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B40" w:rsidRPr="005A194A" w:rsidRDefault="007C7477" w:rsidP="00032B40">
      <w:pPr>
        <w:pStyle w:val="Textoindependiente"/>
        <w:ind w:right="44"/>
        <w:jc w:val="center"/>
        <w:rPr>
          <w:b/>
          <w:sz w:val="28"/>
          <w:szCs w:val="28"/>
        </w:rPr>
      </w:pPr>
      <w:r>
        <w:rPr>
          <w:b/>
          <w:sz w:val="28"/>
          <w:szCs w:val="28"/>
        </w:rPr>
        <w:t xml:space="preserve">                  </w:t>
      </w:r>
      <w:r w:rsidR="00032B40" w:rsidRPr="005A194A">
        <w:rPr>
          <w:b/>
          <w:sz w:val="28"/>
          <w:szCs w:val="28"/>
        </w:rPr>
        <w:t>FACULTAD DE CIENCIAS ECONÓMICAS, CONTABLES Y ADMINISTRATIVAS</w:t>
      </w:r>
    </w:p>
    <w:p w:rsidR="00032B40" w:rsidRPr="005A194A" w:rsidRDefault="00032B40" w:rsidP="00032B40">
      <w:pPr>
        <w:pStyle w:val="Textoindependiente"/>
        <w:ind w:right="44"/>
        <w:jc w:val="center"/>
        <w:rPr>
          <w:b/>
          <w:sz w:val="28"/>
          <w:szCs w:val="28"/>
          <w:u w:val="single"/>
        </w:rPr>
      </w:pPr>
      <w:r w:rsidRPr="00FB6129">
        <w:rPr>
          <w:b/>
          <w:noProof/>
          <w:lang w:val="es-MX" w:eastAsia="es-MX"/>
        </w:rPr>
        <w:drawing>
          <wp:anchor distT="0" distB="0" distL="114300" distR="114300" simplePos="0" relativeHeight="251660288" behindDoc="0" locked="0" layoutInCell="1" allowOverlap="1" wp14:anchorId="2B88603C" wp14:editId="29E0AA27">
            <wp:simplePos x="0" y="0"/>
            <wp:positionH relativeFrom="margin">
              <wp:posOffset>-287079</wp:posOffset>
            </wp:positionH>
            <wp:positionV relativeFrom="margin">
              <wp:posOffset>1180273</wp:posOffset>
            </wp:positionV>
            <wp:extent cx="971550" cy="1428750"/>
            <wp:effectExtent l="19050" t="0" r="0" b="0"/>
            <wp:wrapSquare wrapText="bothSides"/>
            <wp:docPr id="82" name="Imagen 3" descr="LOGO 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UNC"/>
                    <pic:cNvPicPr>
                      <a:picLocks noChangeAspect="1" noChangeArrowheads="1"/>
                    </pic:cNvPicPr>
                  </pic:nvPicPr>
                  <pic:blipFill>
                    <a:blip r:embed="rId9" cstate="print"/>
                    <a:srcRect/>
                    <a:stretch>
                      <a:fillRect/>
                    </a:stretch>
                  </pic:blipFill>
                  <pic:spPr bwMode="auto">
                    <a:xfrm>
                      <a:off x="0" y="0"/>
                      <a:ext cx="971550" cy="1428750"/>
                    </a:xfrm>
                    <a:prstGeom prst="rect">
                      <a:avLst/>
                    </a:prstGeom>
                    <a:noFill/>
                    <a:ln w="9525">
                      <a:noFill/>
                      <a:miter lim="800000"/>
                      <a:headEnd/>
                      <a:tailEnd/>
                    </a:ln>
                  </pic:spPr>
                </pic:pic>
              </a:graphicData>
            </a:graphic>
          </wp:anchor>
        </w:drawing>
      </w:r>
      <w:r w:rsidRPr="00FB6129">
        <w:rPr>
          <w:b/>
          <w:noProof/>
          <w:lang w:val="es-MX" w:eastAsia="es-MX"/>
        </w:rPr>
        <w:drawing>
          <wp:anchor distT="0" distB="0" distL="114300" distR="114300" simplePos="0" relativeHeight="251659264" behindDoc="1" locked="0" layoutInCell="1" allowOverlap="1" wp14:anchorId="2AEC512B" wp14:editId="46F29E89">
            <wp:simplePos x="0" y="0"/>
            <wp:positionH relativeFrom="margin">
              <wp:posOffset>5039537</wp:posOffset>
            </wp:positionH>
            <wp:positionV relativeFrom="margin">
              <wp:posOffset>988828</wp:posOffset>
            </wp:positionV>
            <wp:extent cx="1153160" cy="1495425"/>
            <wp:effectExtent l="0" t="0" r="8890" b="9525"/>
            <wp:wrapSquare wrapText="bothSides"/>
            <wp:docPr id="81" name="Imagen 1" descr="LOGO C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ECA"/>
                    <pic:cNvPicPr>
                      <a:picLocks noChangeAspect="1" noChangeArrowheads="1"/>
                    </pic:cNvPicPr>
                  </pic:nvPicPr>
                  <pic:blipFill>
                    <a:blip r:embed="rId10" cstate="print"/>
                    <a:srcRect/>
                    <a:stretch>
                      <a:fillRect/>
                    </a:stretch>
                  </pic:blipFill>
                  <pic:spPr bwMode="auto">
                    <a:xfrm>
                      <a:off x="0" y="0"/>
                      <a:ext cx="1153160" cy="1495425"/>
                    </a:xfrm>
                    <a:prstGeom prst="rect">
                      <a:avLst/>
                    </a:prstGeom>
                    <a:noFill/>
                    <a:ln w="9525">
                      <a:noFill/>
                      <a:miter lim="800000"/>
                      <a:headEnd/>
                      <a:tailEnd/>
                    </a:ln>
                  </pic:spPr>
                </pic:pic>
              </a:graphicData>
            </a:graphic>
          </wp:anchor>
        </w:drawing>
      </w:r>
    </w:p>
    <w:p w:rsidR="00032B40" w:rsidRPr="00B158F7" w:rsidRDefault="00032B40" w:rsidP="00032B40">
      <w:pPr>
        <w:pStyle w:val="Textoindependiente"/>
        <w:ind w:right="44"/>
        <w:jc w:val="center"/>
        <w:rPr>
          <w:b/>
          <w:sz w:val="28"/>
          <w:szCs w:val="28"/>
        </w:rPr>
      </w:pPr>
      <w:r w:rsidRPr="00B158F7">
        <w:rPr>
          <w:b/>
          <w:sz w:val="28"/>
          <w:szCs w:val="28"/>
        </w:rPr>
        <w:t>ESCUELA ACADEMICO PROFESIONAL DE CONTABILIDAD</w:t>
      </w:r>
    </w:p>
    <w:p w:rsidR="00032B40" w:rsidRPr="005A194A" w:rsidRDefault="00032B40" w:rsidP="00032B40">
      <w:pPr>
        <w:pStyle w:val="Textoindependiente"/>
        <w:ind w:right="44"/>
        <w:jc w:val="center"/>
        <w:rPr>
          <w:b/>
          <w:sz w:val="28"/>
          <w:szCs w:val="28"/>
          <w:u w:val="single"/>
        </w:rPr>
      </w:pPr>
    </w:p>
    <w:p w:rsidR="00032B40" w:rsidRPr="005A194A" w:rsidRDefault="00032B40" w:rsidP="00032B40">
      <w:pPr>
        <w:pStyle w:val="Textoindependiente"/>
        <w:ind w:right="44"/>
        <w:jc w:val="center"/>
        <w:rPr>
          <w:b/>
          <w:sz w:val="28"/>
          <w:szCs w:val="28"/>
          <w:u w:val="single"/>
        </w:rPr>
      </w:pPr>
    </w:p>
    <w:p w:rsidR="00032B40" w:rsidRPr="005A194A" w:rsidRDefault="00032B40" w:rsidP="00032B40">
      <w:pPr>
        <w:pStyle w:val="Textoindependiente"/>
        <w:ind w:right="44"/>
        <w:jc w:val="center"/>
        <w:rPr>
          <w:b/>
          <w:sz w:val="28"/>
          <w:szCs w:val="28"/>
          <w:u w:val="single"/>
        </w:rPr>
      </w:pPr>
    </w:p>
    <w:p w:rsidR="00032B40" w:rsidRPr="005A194A" w:rsidRDefault="00032B40" w:rsidP="00032B40">
      <w:pPr>
        <w:pStyle w:val="Textoindependiente"/>
        <w:ind w:right="44"/>
        <w:jc w:val="center"/>
        <w:rPr>
          <w:b/>
          <w:sz w:val="28"/>
          <w:szCs w:val="28"/>
          <w:u w:val="single"/>
        </w:rPr>
      </w:pPr>
      <w:r w:rsidRPr="005A194A">
        <w:rPr>
          <w:b/>
          <w:sz w:val="28"/>
          <w:szCs w:val="28"/>
          <w:u w:val="single"/>
        </w:rPr>
        <w:t>TESIS</w:t>
      </w: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sz w:val="28"/>
          <w:szCs w:val="28"/>
          <w:u w:val="single"/>
        </w:rPr>
      </w:pPr>
    </w:p>
    <w:p w:rsidR="00032B40" w:rsidRPr="005A194A" w:rsidRDefault="00032B40" w:rsidP="00032B40">
      <w:pPr>
        <w:pStyle w:val="Textoindependiente"/>
        <w:ind w:right="44"/>
        <w:jc w:val="center"/>
        <w:rPr>
          <w:b/>
          <w:sz w:val="28"/>
          <w:szCs w:val="28"/>
          <w:u w:val="single"/>
        </w:rPr>
      </w:pPr>
    </w:p>
    <w:p w:rsidR="00032B40" w:rsidRPr="00FA5FE5" w:rsidRDefault="00032B40" w:rsidP="00032B40">
      <w:pPr>
        <w:jc w:val="center"/>
        <w:rPr>
          <w:rFonts w:ascii="Times New Roman" w:hAnsi="Times New Roman" w:cs="Times New Roman"/>
          <w:b/>
          <w:bCs/>
          <w:sz w:val="40"/>
          <w:szCs w:val="40"/>
          <w:shd w:val="clear" w:color="auto" w:fill="F7F7F7"/>
        </w:rPr>
      </w:pPr>
      <w:r w:rsidRPr="00B639AF">
        <w:rPr>
          <w:rFonts w:ascii="Times New Roman" w:hAnsi="Times New Roman" w:cs="Times New Roman"/>
          <w:b/>
          <w:sz w:val="40"/>
          <w:szCs w:val="40"/>
        </w:rPr>
        <w:t>“</w:t>
      </w:r>
      <w:r w:rsidR="00FA5FE5" w:rsidRPr="00B639AF">
        <w:rPr>
          <w:rStyle w:val="Textoennegrita"/>
          <w:rFonts w:ascii="Times New Roman" w:hAnsi="Times New Roman" w:cs="Times New Roman"/>
          <w:sz w:val="40"/>
          <w:szCs w:val="40"/>
          <w:shd w:val="clear" w:color="auto" w:fill="F7F7F7"/>
        </w:rPr>
        <w:t xml:space="preserve">El </w:t>
      </w:r>
      <w:r w:rsidRPr="00B639AF">
        <w:rPr>
          <w:rStyle w:val="Textoennegrita"/>
          <w:rFonts w:ascii="Times New Roman" w:hAnsi="Times New Roman" w:cs="Times New Roman"/>
          <w:sz w:val="40"/>
          <w:szCs w:val="40"/>
          <w:shd w:val="clear" w:color="auto" w:fill="F7F7F7"/>
        </w:rPr>
        <w:t xml:space="preserve">Presupuesto Basado en Actividades </w:t>
      </w:r>
      <w:r w:rsidR="00FA5FE5" w:rsidRPr="00B639AF">
        <w:rPr>
          <w:rStyle w:val="Textoennegrita"/>
          <w:rFonts w:ascii="Times New Roman" w:hAnsi="Times New Roman" w:cs="Times New Roman"/>
          <w:sz w:val="40"/>
          <w:szCs w:val="40"/>
          <w:shd w:val="clear" w:color="auto" w:fill="F7F7F7"/>
        </w:rPr>
        <w:t>y los Beneficios para M</w:t>
      </w:r>
      <w:r w:rsidRPr="00B639AF">
        <w:rPr>
          <w:rStyle w:val="Textoennegrita"/>
          <w:rFonts w:ascii="Times New Roman" w:hAnsi="Times New Roman" w:cs="Times New Roman"/>
          <w:sz w:val="40"/>
          <w:szCs w:val="40"/>
          <w:shd w:val="clear" w:color="auto" w:fill="F7F7F7"/>
        </w:rPr>
        <w:t>ejorar la Gestión de la</w:t>
      </w:r>
      <w:r w:rsidR="00763B39" w:rsidRPr="00B639AF">
        <w:rPr>
          <w:rStyle w:val="Textoennegrita"/>
          <w:rFonts w:ascii="Times New Roman" w:hAnsi="Times New Roman" w:cs="Times New Roman"/>
          <w:sz w:val="40"/>
          <w:szCs w:val="40"/>
          <w:shd w:val="clear" w:color="auto" w:fill="F7F7F7"/>
        </w:rPr>
        <w:t>s</w:t>
      </w:r>
      <w:r w:rsidRPr="00B639AF">
        <w:rPr>
          <w:rStyle w:val="Textoennegrita"/>
          <w:rFonts w:ascii="Times New Roman" w:hAnsi="Times New Roman" w:cs="Times New Roman"/>
          <w:sz w:val="40"/>
          <w:szCs w:val="40"/>
          <w:shd w:val="clear" w:color="auto" w:fill="F7F7F7"/>
        </w:rPr>
        <w:t xml:space="preserve"> Empresa</w:t>
      </w:r>
      <w:r w:rsidR="00763B39" w:rsidRPr="00B639AF">
        <w:rPr>
          <w:rStyle w:val="Textoennegrita"/>
          <w:rFonts w:ascii="Times New Roman" w:hAnsi="Times New Roman" w:cs="Times New Roman"/>
          <w:sz w:val="40"/>
          <w:szCs w:val="40"/>
          <w:shd w:val="clear" w:color="auto" w:fill="F7F7F7"/>
        </w:rPr>
        <w:t>s de Derivados Lácteo</w:t>
      </w:r>
      <w:r w:rsidR="00403EE5" w:rsidRPr="00B639AF">
        <w:rPr>
          <w:rStyle w:val="Textoennegrita"/>
          <w:rFonts w:ascii="Times New Roman" w:hAnsi="Times New Roman" w:cs="Times New Roman"/>
          <w:sz w:val="40"/>
          <w:szCs w:val="40"/>
          <w:shd w:val="clear" w:color="auto" w:fill="F7F7F7"/>
        </w:rPr>
        <w:t>s</w:t>
      </w:r>
      <w:r w:rsidR="00763B39" w:rsidRPr="00B639AF">
        <w:rPr>
          <w:rStyle w:val="Textoennegrita"/>
          <w:rFonts w:ascii="Times New Roman" w:hAnsi="Times New Roman" w:cs="Times New Roman"/>
          <w:sz w:val="40"/>
          <w:szCs w:val="40"/>
          <w:shd w:val="clear" w:color="auto" w:fill="F7F7F7"/>
        </w:rPr>
        <w:t xml:space="preserve"> de la Ciudad de Cajamarca</w:t>
      </w:r>
      <w:r w:rsidRPr="00B639AF">
        <w:rPr>
          <w:rStyle w:val="Textoennegrita"/>
          <w:rFonts w:ascii="Times New Roman" w:hAnsi="Times New Roman" w:cs="Times New Roman"/>
          <w:sz w:val="40"/>
          <w:szCs w:val="40"/>
          <w:shd w:val="clear" w:color="auto" w:fill="F7F7F7"/>
        </w:rPr>
        <w:t>”</w:t>
      </w: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u w:val="single"/>
        </w:rPr>
      </w:pPr>
    </w:p>
    <w:p w:rsidR="00032B40" w:rsidRPr="005A194A" w:rsidRDefault="00032B40" w:rsidP="00A12622">
      <w:pPr>
        <w:pStyle w:val="Textoindependiente"/>
        <w:ind w:right="44"/>
        <w:rPr>
          <w:b/>
          <w:u w:val="single"/>
        </w:rPr>
      </w:pP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sz w:val="28"/>
          <w:szCs w:val="28"/>
        </w:rPr>
      </w:pPr>
      <w:r w:rsidRPr="005A194A">
        <w:rPr>
          <w:b/>
          <w:sz w:val="28"/>
          <w:szCs w:val="28"/>
        </w:rPr>
        <w:t>PRESENTADO POR</w:t>
      </w:r>
    </w:p>
    <w:p w:rsidR="00032B40" w:rsidRPr="005A194A" w:rsidRDefault="00032B40" w:rsidP="00032B40">
      <w:pPr>
        <w:pStyle w:val="Textoindependiente"/>
        <w:ind w:right="44"/>
        <w:jc w:val="center"/>
        <w:rPr>
          <w:b/>
          <w:u w:val="single"/>
        </w:rPr>
      </w:pPr>
    </w:p>
    <w:p w:rsidR="00032B40" w:rsidRDefault="00032B40" w:rsidP="00032B40">
      <w:pPr>
        <w:pStyle w:val="Textoindependiente"/>
        <w:ind w:right="44"/>
        <w:jc w:val="center"/>
        <w:rPr>
          <w:b/>
          <w:sz w:val="28"/>
          <w:szCs w:val="28"/>
        </w:rPr>
      </w:pPr>
      <w:r>
        <w:rPr>
          <w:b/>
          <w:sz w:val="28"/>
          <w:szCs w:val="28"/>
        </w:rPr>
        <w:t>Bachiller en Contabilidad</w:t>
      </w:r>
    </w:p>
    <w:p w:rsidR="00032B40" w:rsidRPr="005A194A" w:rsidRDefault="00A12622" w:rsidP="00032B40">
      <w:pPr>
        <w:pStyle w:val="Textoindependiente"/>
        <w:ind w:right="44"/>
        <w:jc w:val="center"/>
        <w:rPr>
          <w:b/>
          <w:u w:val="single"/>
        </w:rPr>
      </w:pPr>
      <w:r>
        <w:rPr>
          <w:b/>
          <w:sz w:val="28"/>
          <w:szCs w:val="28"/>
        </w:rPr>
        <w:t>Antonieta Cristina Bardales Sarmiento</w:t>
      </w:r>
    </w:p>
    <w:p w:rsidR="00032B40" w:rsidRPr="005A194A" w:rsidRDefault="00032B40" w:rsidP="00032B40">
      <w:pPr>
        <w:pStyle w:val="Textoindependiente"/>
        <w:ind w:right="44"/>
        <w:jc w:val="center"/>
        <w:rPr>
          <w:b/>
          <w:sz w:val="28"/>
          <w:szCs w:val="28"/>
        </w:rPr>
      </w:pPr>
    </w:p>
    <w:p w:rsidR="00032B40" w:rsidRPr="005A194A" w:rsidRDefault="00032B40" w:rsidP="00032B40">
      <w:pPr>
        <w:pStyle w:val="Textoindependiente"/>
        <w:ind w:right="44"/>
        <w:jc w:val="center"/>
        <w:rPr>
          <w:b/>
          <w:sz w:val="28"/>
          <w:szCs w:val="28"/>
        </w:rPr>
      </w:pPr>
      <w:r w:rsidRPr="005A194A">
        <w:rPr>
          <w:b/>
          <w:sz w:val="28"/>
          <w:szCs w:val="28"/>
        </w:rPr>
        <w:t>ASESOR</w:t>
      </w:r>
    </w:p>
    <w:p w:rsidR="00032B40" w:rsidRPr="005A194A" w:rsidRDefault="00032B40" w:rsidP="00032B40">
      <w:pPr>
        <w:pStyle w:val="Textoindependiente"/>
        <w:ind w:right="44"/>
        <w:jc w:val="center"/>
        <w:rPr>
          <w:b/>
          <w:u w:val="single"/>
        </w:rPr>
      </w:pPr>
    </w:p>
    <w:p w:rsidR="00032B40" w:rsidRPr="005A194A" w:rsidRDefault="00A12622" w:rsidP="00032B40">
      <w:pPr>
        <w:pStyle w:val="Textoindependiente"/>
        <w:ind w:right="44"/>
        <w:jc w:val="center"/>
        <w:rPr>
          <w:b/>
          <w:sz w:val="28"/>
          <w:szCs w:val="28"/>
        </w:rPr>
      </w:pPr>
      <w:proofErr w:type="spellStart"/>
      <w:r>
        <w:rPr>
          <w:b/>
          <w:sz w:val="28"/>
          <w:szCs w:val="28"/>
        </w:rPr>
        <w:t>MCs</w:t>
      </w:r>
      <w:proofErr w:type="spellEnd"/>
      <w:r>
        <w:rPr>
          <w:b/>
          <w:sz w:val="28"/>
          <w:szCs w:val="28"/>
        </w:rPr>
        <w:t xml:space="preserve"> CPC </w:t>
      </w:r>
      <w:proofErr w:type="spellStart"/>
      <w:r>
        <w:rPr>
          <w:b/>
          <w:sz w:val="28"/>
          <w:szCs w:val="28"/>
        </w:rPr>
        <w:t>Lennin</w:t>
      </w:r>
      <w:proofErr w:type="spellEnd"/>
      <w:r>
        <w:rPr>
          <w:b/>
          <w:sz w:val="28"/>
          <w:szCs w:val="28"/>
        </w:rPr>
        <w:t xml:space="preserve"> Rodríguez Castillo</w:t>
      </w: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u w:val="single"/>
        </w:rPr>
      </w:pPr>
    </w:p>
    <w:p w:rsidR="00032B40" w:rsidRPr="005A194A" w:rsidRDefault="00032B40" w:rsidP="00032B40">
      <w:pPr>
        <w:pStyle w:val="Textoindependiente"/>
        <w:ind w:right="44"/>
        <w:jc w:val="center"/>
        <w:rPr>
          <w:b/>
          <w:sz w:val="28"/>
          <w:szCs w:val="28"/>
        </w:rPr>
      </w:pPr>
      <w:r w:rsidRPr="005A194A">
        <w:rPr>
          <w:b/>
          <w:sz w:val="28"/>
          <w:szCs w:val="28"/>
        </w:rPr>
        <w:t xml:space="preserve">                                           </w:t>
      </w:r>
      <w:r w:rsidR="00B31ECA">
        <w:rPr>
          <w:b/>
          <w:sz w:val="28"/>
          <w:szCs w:val="28"/>
        </w:rPr>
        <w:t xml:space="preserve">       </w:t>
      </w:r>
      <w:r w:rsidR="00A12622">
        <w:rPr>
          <w:b/>
          <w:sz w:val="28"/>
          <w:szCs w:val="28"/>
        </w:rPr>
        <w:t xml:space="preserve">            CAJAMARCA </w:t>
      </w:r>
      <w:r w:rsidR="00E327EA">
        <w:rPr>
          <w:b/>
          <w:sz w:val="28"/>
          <w:szCs w:val="28"/>
        </w:rPr>
        <w:t>AGOSTO</w:t>
      </w:r>
      <w:r w:rsidR="00D4174F">
        <w:rPr>
          <w:b/>
          <w:sz w:val="28"/>
          <w:szCs w:val="28"/>
        </w:rPr>
        <w:t xml:space="preserve"> </w:t>
      </w:r>
      <w:r w:rsidR="00A12622">
        <w:rPr>
          <w:b/>
          <w:sz w:val="28"/>
          <w:szCs w:val="28"/>
        </w:rPr>
        <w:t>2016</w:t>
      </w:r>
    </w:p>
    <w:p w:rsidR="00032B40" w:rsidRDefault="00032B40">
      <w:pPr>
        <w:rPr>
          <w:rStyle w:val="Textoennegrita"/>
          <w:rFonts w:ascii="Times New Roman" w:hAnsi="Times New Roman" w:cs="Times New Roman"/>
          <w:sz w:val="24"/>
          <w:szCs w:val="24"/>
          <w:shd w:val="clear" w:color="auto" w:fill="F7F7F7"/>
        </w:rPr>
      </w:pPr>
    </w:p>
    <w:p w:rsidR="00A12622" w:rsidRDefault="00A12622">
      <w:pPr>
        <w:rPr>
          <w:rStyle w:val="Textoennegrita"/>
          <w:rFonts w:ascii="Times New Roman" w:hAnsi="Times New Roman" w:cs="Times New Roman"/>
          <w:sz w:val="24"/>
          <w:szCs w:val="24"/>
          <w:shd w:val="clear" w:color="auto" w:fill="F7F7F7"/>
        </w:rPr>
      </w:pPr>
    </w:p>
    <w:p w:rsidR="00B061D9" w:rsidRDefault="00B061D9">
      <w:pPr>
        <w:rPr>
          <w:rStyle w:val="Textoennegrita"/>
          <w:rFonts w:ascii="Times New Roman" w:hAnsi="Times New Roman" w:cs="Times New Roman"/>
          <w:sz w:val="24"/>
          <w:szCs w:val="24"/>
          <w:shd w:val="clear" w:color="auto" w:fill="F7F7F7"/>
        </w:rPr>
      </w:pPr>
    </w:p>
    <w:p w:rsidR="00B061D9" w:rsidRDefault="00B061D9">
      <w:pPr>
        <w:rPr>
          <w:rStyle w:val="Textoennegrita"/>
          <w:rFonts w:ascii="Times New Roman" w:hAnsi="Times New Roman" w:cs="Times New Roman"/>
          <w:sz w:val="24"/>
          <w:szCs w:val="24"/>
          <w:shd w:val="clear" w:color="auto" w:fill="F7F7F7"/>
        </w:rPr>
      </w:pPr>
    </w:p>
    <w:p w:rsidR="00A12622" w:rsidRDefault="00A12622">
      <w:pPr>
        <w:rPr>
          <w:rStyle w:val="Textoennegrita"/>
          <w:rFonts w:ascii="Times New Roman" w:hAnsi="Times New Roman" w:cs="Times New Roman"/>
          <w:sz w:val="24"/>
          <w:szCs w:val="24"/>
          <w:shd w:val="clear" w:color="auto" w:fill="F7F7F7"/>
        </w:rPr>
      </w:pPr>
    </w:p>
    <w:p w:rsidR="00A12622" w:rsidRDefault="00A12622">
      <w:pPr>
        <w:rPr>
          <w:rStyle w:val="Textoennegrita"/>
          <w:rFonts w:ascii="Times New Roman" w:hAnsi="Times New Roman" w:cs="Times New Roman"/>
          <w:sz w:val="24"/>
          <w:szCs w:val="24"/>
          <w:shd w:val="clear" w:color="auto" w:fill="F7F7F7"/>
        </w:rPr>
      </w:pPr>
    </w:p>
    <w:p w:rsidR="005D62FE" w:rsidRPr="00797A92" w:rsidRDefault="005D62FE" w:rsidP="005D62FE">
      <w:pPr>
        <w:spacing w:after="0" w:line="360" w:lineRule="auto"/>
        <w:ind w:left="3540"/>
        <w:jc w:val="both"/>
        <w:rPr>
          <w:rFonts w:ascii="Times New Roman" w:hAnsi="Times New Roman" w:cs="Times New Roman"/>
          <w:b/>
          <w:sz w:val="24"/>
          <w:szCs w:val="24"/>
          <w:lang w:val="es-MX"/>
        </w:rPr>
      </w:pPr>
      <w:r w:rsidRPr="00797A92">
        <w:rPr>
          <w:rFonts w:ascii="Times New Roman" w:hAnsi="Times New Roman" w:cs="Times New Roman"/>
          <w:b/>
          <w:sz w:val="24"/>
          <w:szCs w:val="24"/>
          <w:lang w:val="es-MX"/>
        </w:rPr>
        <w:lastRenderedPageBreak/>
        <w:t>INFORME</w:t>
      </w:r>
    </w:p>
    <w:p w:rsidR="005D62FE" w:rsidRPr="00797A92" w:rsidRDefault="005D62FE" w:rsidP="005D62FE">
      <w:pPr>
        <w:spacing w:after="0" w:line="360" w:lineRule="auto"/>
        <w:ind w:left="3540" w:hanging="3540"/>
        <w:jc w:val="both"/>
        <w:rPr>
          <w:rFonts w:ascii="Times New Roman" w:hAnsi="Times New Roman" w:cs="Times New Roman"/>
          <w:sz w:val="24"/>
          <w:szCs w:val="24"/>
          <w:lang w:val="es-MX"/>
        </w:rPr>
      </w:pPr>
    </w:p>
    <w:p w:rsidR="005D62FE" w:rsidRPr="00797A92" w:rsidRDefault="005D62FE" w:rsidP="005D62FE">
      <w:pPr>
        <w:spacing w:after="0" w:line="360" w:lineRule="auto"/>
        <w:ind w:left="3540" w:hanging="3540"/>
        <w:jc w:val="both"/>
        <w:rPr>
          <w:rFonts w:ascii="Times New Roman" w:hAnsi="Times New Roman" w:cs="Times New Roman"/>
          <w:sz w:val="24"/>
          <w:szCs w:val="24"/>
          <w:lang w:val="es-MX"/>
        </w:rPr>
      </w:pPr>
    </w:p>
    <w:p w:rsidR="005D62FE" w:rsidRDefault="005D62FE" w:rsidP="005D62FE">
      <w:pPr>
        <w:spacing w:line="360" w:lineRule="auto"/>
        <w:jc w:val="center"/>
        <w:rPr>
          <w:rFonts w:ascii="Times New Roman" w:hAnsi="Times New Roman" w:cs="Times New Roman"/>
          <w:sz w:val="24"/>
          <w:szCs w:val="24"/>
        </w:rPr>
      </w:pPr>
      <w:r>
        <w:rPr>
          <w:rFonts w:ascii="Times New Roman" w:hAnsi="Times New Roman" w:cs="Times New Roman"/>
          <w:sz w:val="24"/>
          <w:szCs w:val="24"/>
        </w:rPr>
        <w:t>INFORME</w:t>
      </w:r>
    </w:p>
    <w:p w:rsidR="005D62FE" w:rsidRPr="00876198" w:rsidRDefault="005D62FE" w:rsidP="005D62FE">
      <w:pP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A</w:t>
      </w:r>
      <w:r>
        <w:rPr>
          <w:rFonts w:ascii="Times New Roman" w:hAnsi="Times New Roman" w:cs="Times New Roman"/>
          <w:sz w:val="24"/>
          <w:szCs w:val="24"/>
        </w:rPr>
        <w:t xml:space="preserve"> </w:t>
      </w:r>
      <w:r w:rsidRPr="00876198">
        <w:rPr>
          <w:rFonts w:ascii="Times New Roman" w:hAnsi="Times New Roman" w:cs="Times New Roman"/>
          <w:sz w:val="24"/>
          <w:szCs w:val="24"/>
        </w:rPr>
        <w:t xml:space="preserve">LA: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 Enrique Indalecio Horma Zegarra</w:t>
      </w:r>
    </w:p>
    <w:p w:rsidR="005D62FE" w:rsidRPr="00876198" w:rsidRDefault="005D62FE" w:rsidP="005D62FE">
      <w:pPr>
        <w:spacing w:line="360" w:lineRule="auto"/>
        <w:ind w:left="2832"/>
        <w:jc w:val="both"/>
        <w:rPr>
          <w:rFonts w:ascii="Times New Roman" w:hAnsi="Times New Roman" w:cs="Times New Roman"/>
          <w:sz w:val="24"/>
          <w:szCs w:val="24"/>
        </w:rPr>
      </w:pPr>
      <w:r>
        <w:rPr>
          <w:rFonts w:ascii="Times New Roman" w:hAnsi="Times New Roman" w:cs="Times New Roman"/>
          <w:sz w:val="24"/>
          <w:szCs w:val="24"/>
        </w:rPr>
        <w:t>Decano</w:t>
      </w:r>
      <w:r w:rsidRPr="00876198">
        <w:rPr>
          <w:rFonts w:ascii="Times New Roman" w:hAnsi="Times New Roman" w:cs="Times New Roman"/>
          <w:sz w:val="24"/>
          <w:szCs w:val="24"/>
        </w:rPr>
        <w:t xml:space="preserve"> de la Facultad de Ciencias Económicas Contables y</w:t>
      </w:r>
      <w:r>
        <w:rPr>
          <w:rFonts w:ascii="Times New Roman" w:hAnsi="Times New Roman" w:cs="Times New Roman"/>
          <w:sz w:val="24"/>
          <w:szCs w:val="24"/>
        </w:rPr>
        <w:t xml:space="preserve"> </w:t>
      </w:r>
      <w:r w:rsidRPr="00876198">
        <w:rPr>
          <w:rFonts w:ascii="Times New Roman" w:hAnsi="Times New Roman" w:cs="Times New Roman"/>
          <w:sz w:val="24"/>
          <w:szCs w:val="24"/>
        </w:rPr>
        <w:t>Administrativas</w:t>
      </w:r>
    </w:p>
    <w:p w:rsidR="005D62FE" w:rsidRDefault="005D62FE" w:rsidP="005D62FE">
      <w:pP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 xml:space="preserve">DEL: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Mcs</w:t>
      </w:r>
      <w:proofErr w:type="spellEnd"/>
      <w:r>
        <w:rPr>
          <w:rFonts w:ascii="Times New Roman" w:hAnsi="Times New Roman" w:cs="Times New Roman"/>
          <w:sz w:val="24"/>
          <w:szCs w:val="24"/>
        </w:rPr>
        <w:t xml:space="preserve">. Lenin Rodríguez Castillo </w:t>
      </w:r>
    </w:p>
    <w:p w:rsidR="005D62FE" w:rsidRPr="00876198" w:rsidRDefault="005D62FE" w:rsidP="005D62FE">
      <w:pP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 xml:space="preserve">ASUNTO: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76198">
        <w:rPr>
          <w:rFonts w:ascii="Times New Roman" w:hAnsi="Times New Roman" w:cs="Times New Roman"/>
          <w:sz w:val="24"/>
          <w:szCs w:val="24"/>
        </w:rPr>
        <w:t>Culminación de Tesis</w:t>
      </w:r>
    </w:p>
    <w:p w:rsidR="005D62FE" w:rsidRPr="00876198" w:rsidRDefault="005D62FE" w:rsidP="005D62FE">
      <w:pPr>
        <w:pBdr>
          <w:bottom w:val="single" w:sz="12" w:space="1" w:color="auto"/>
        </w:pBd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 xml:space="preserve">FECHA: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Cajamarca, junio de 2016</w:t>
      </w:r>
    </w:p>
    <w:p w:rsidR="005D62FE" w:rsidRPr="005D62FE" w:rsidRDefault="005D62FE" w:rsidP="005D62FE">
      <w:pPr>
        <w:pStyle w:val="Textoindependiente"/>
        <w:ind w:right="44"/>
      </w:pPr>
      <w:r w:rsidRPr="00876198">
        <w:t>Es grato dirigirme a su despa</w:t>
      </w:r>
      <w:r>
        <w:t>cho para informarle que la</w:t>
      </w:r>
      <w:r w:rsidRPr="00876198">
        <w:t xml:space="preserve"> bachiller en contabilidad:</w:t>
      </w:r>
      <w:r>
        <w:t xml:space="preserve"> </w:t>
      </w:r>
      <w:r w:rsidRPr="005D62FE">
        <w:t>Antonieta Cristina Bardales Sarmiento</w:t>
      </w:r>
      <w:r>
        <w:t xml:space="preserve"> </w:t>
      </w:r>
      <w:r w:rsidRPr="00876198">
        <w:t>ha concluido con la elabo</w:t>
      </w:r>
      <w:r>
        <w:t xml:space="preserve">ración de la Tesis intitulada: </w:t>
      </w:r>
      <w:r w:rsidRPr="005D62FE">
        <w:rPr>
          <w:b/>
        </w:rPr>
        <w:t>“</w:t>
      </w:r>
      <w:r w:rsidRPr="005D62FE">
        <w:rPr>
          <w:rStyle w:val="Textoennegrita"/>
          <w:shd w:val="clear" w:color="auto" w:fill="F7F7F7"/>
        </w:rPr>
        <w:t>El Presupuesto Basado en Actividades y los Beneficios para Mejorar la Gestión de las Empresas de Derivados Lácteos de la Ciudad de Cajamarca”</w:t>
      </w:r>
      <w:r w:rsidRPr="005D62FE">
        <w:rPr>
          <w:b/>
        </w:rPr>
        <w:t>,</w:t>
      </w:r>
      <w:r>
        <w:rPr>
          <w:b/>
        </w:rPr>
        <w:t xml:space="preserve"> </w:t>
      </w:r>
      <w:r w:rsidRPr="00876198">
        <w:t>la misma que ha sido revisada por mi persona en calidad de asesor, hallándose conforme, razón por la cual pongo a disposición para los trámites y la sustentación respectiva.</w:t>
      </w:r>
    </w:p>
    <w:p w:rsidR="005D62FE" w:rsidRPr="00876198" w:rsidRDefault="005D62FE" w:rsidP="005D62FE">
      <w:pP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Sin otro particular, es propicia la oportunidad para manifestarle a Usted, las muestras de consideración y estima.</w:t>
      </w:r>
    </w:p>
    <w:p w:rsidR="005D62FE" w:rsidRDefault="005D62FE" w:rsidP="005D62FE">
      <w:pPr>
        <w:spacing w:line="360" w:lineRule="auto"/>
        <w:jc w:val="both"/>
        <w:rPr>
          <w:rFonts w:ascii="Times New Roman" w:hAnsi="Times New Roman" w:cs="Times New Roman"/>
          <w:sz w:val="24"/>
          <w:szCs w:val="24"/>
        </w:rPr>
      </w:pPr>
      <w:r w:rsidRPr="00876198">
        <w:rPr>
          <w:rFonts w:ascii="Times New Roman" w:hAnsi="Times New Roman" w:cs="Times New Roman"/>
          <w:sz w:val="24"/>
          <w:szCs w:val="24"/>
        </w:rPr>
        <w:t>Atentamente:</w:t>
      </w:r>
    </w:p>
    <w:p w:rsidR="005D62FE" w:rsidRDefault="005D62FE" w:rsidP="005D62FE">
      <w:pPr>
        <w:spacing w:line="360" w:lineRule="auto"/>
        <w:jc w:val="both"/>
        <w:rPr>
          <w:rFonts w:ascii="Times New Roman" w:hAnsi="Times New Roman" w:cs="Times New Roman"/>
          <w:sz w:val="24"/>
          <w:szCs w:val="24"/>
        </w:rPr>
      </w:pPr>
    </w:p>
    <w:p w:rsidR="005D62FE" w:rsidRDefault="005D62FE" w:rsidP="005D62FE">
      <w:pPr>
        <w:spacing w:after="0" w:line="360" w:lineRule="auto"/>
        <w:ind w:left="3540" w:hanging="3540"/>
        <w:jc w:val="both"/>
        <w:rPr>
          <w:rFonts w:ascii="Times New Roman" w:hAnsi="Times New Roman" w:cs="Times New Roman"/>
          <w:sz w:val="24"/>
          <w:szCs w:val="24"/>
        </w:rPr>
      </w:pPr>
    </w:p>
    <w:p w:rsidR="005D62FE" w:rsidRPr="00202161" w:rsidRDefault="005D62FE" w:rsidP="005D62FE">
      <w:pPr>
        <w:spacing w:after="0" w:line="360" w:lineRule="auto"/>
        <w:ind w:left="3540" w:hanging="3540"/>
        <w:jc w:val="both"/>
        <w:rPr>
          <w:rFonts w:ascii="Times New Roman" w:hAnsi="Times New Roman" w:cs="Times New Roman"/>
          <w:sz w:val="24"/>
          <w:szCs w:val="24"/>
        </w:rPr>
      </w:pPr>
      <w:r>
        <w:rPr>
          <w:rFonts w:ascii="Times New Roman" w:hAnsi="Times New Roman" w:cs="Times New Roman"/>
          <w:sz w:val="24"/>
          <w:szCs w:val="24"/>
        </w:rPr>
        <w:t xml:space="preserve">                                                                                </w:t>
      </w:r>
    </w:p>
    <w:p w:rsidR="00D4174F" w:rsidRDefault="005D62FE" w:rsidP="005D62FE">
      <w:pPr>
        <w:ind w:left="2832" w:firstLine="708"/>
        <w:rPr>
          <w:rStyle w:val="Textoennegrita"/>
          <w:rFonts w:ascii="Times New Roman" w:hAnsi="Times New Roman" w:cs="Times New Roman"/>
          <w:sz w:val="24"/>
          <w:szCs w:val="24"/>
          <w:shd w:val="clear" w:color="auto" w:fill="F7F7F7"/>
        </w:rPr>
      </w:pPr>
      <w:proofErr w:type="spellStart"/>
      <w:r>
        <w:rPr>
          <w:rFonts w:ascii="Times New Roman" w:hAnsi="Times New Roman" w:cs="Times New Roman"/>
          <w:sz w:val="24"/>
          <w:szCs w:val="24"/>
        </w:rPr>
        <w:t>Mcs</w:t>
      </w:r>
      <w:proofErr w:type="spellEnd"/>
      <w:r>
        <w:rPr>
          <w:rFonts w:ascii="Times New Roman" w:hAnsi="Times New Roman" w:cs="Times New Roman"/>
          <w:sz w:val="24"/>
          <w:szCs w:val="24"/>
        </w:rPr>
        <w:t>. Lenin Rodríguez Castillo</w:t>
      </w:r>
    </w:p>
    <w:p w:rsidR="00D4174F" w:rsidRDefault="00D4174F">
      <w:pPr>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94338B" w:rsidRDefault="00D4174F" w:rsidP="00D4174F">
      <w:pPr>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lastRenderedPageBreak/>
        <w:t>Agradecimiento</w:t>
      </w:r>
    </w:p>
    <w:p w:rsidR="0094338B" w:rsidRDefault="0094338B" w:rsidP="0094338B">
      <w:pPr>
        <w:spacing w:line="360" w:lineRule="auto"/>
        <w:jc w:val="both"/>
        <w:rPr>
          <w:rFonts w:ascii="Times New Roman" w:hAnsi="Times New Roman" w:cs="Times New Roman"/>
          <w:sz w:val="24"/>
          <w:szCs w:val="24"/>
        </w:rPr>
      </w:pPr>
      <w:r w:rsidRPr="0094338B">
        <w:rPr>
          <w:rFonts w:ascii="Times New Roman" w:hAnsi="Times New Roman" w:cs="Times New Roman"/>
          <w:sz w:val="24"/>
          <w:szCs w:val="24"/>
        </w:rPr>
        <w:t>El presente trabajo de tesis</w:t>
      </w:r>
      <w:r w:rsidR="00FE4756">
        <w:rPr>
          <w:rFonts w:ascii="Times New Roman" w:hAnsi="Times New Roman" w:cs="Times New Roman"/>
          <w:sz w:val="24"/>
          <w:szCs w:val="24"/>
        </w:rPr>
        <w:t xml:space="preserve">, quisiera a </w:t>
      </w:r>
      <w:r w:rsidRPr="0094338B">
        <w:rPr>
          <w:rFonts w:ascii="Times New Roman" w:hAnsi="Times New Roman" w:cs="Times New Roman"/>
          <w:sz w:val="24"/>
          <w:szCs w:val="24"/>
        </w:rPr>
        <w:t xml:space="preserve">Dios por bendecirme para llegar hasta donde he llegado, porque hiciste realidad este sueño anhelado. </w:t>
      </w:r>
    </w:p>
    <w:p w:rsidR="0066531C" w:rsidRDefault="0066531C" w:rsidP="0094338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94338B">
        <w:rPr>
          <w:rFonts w:ascii="Times New Roman" w:hAnsi="Times New Roman" w:cs="Times New Roman"/>
          <w:sz w:val="24"/>
          <w:szCs w:val="24"/>
        </w:rPr>
        <w:t xml:space="preserve"> mis</w:t>
      </w:r>
      <w:r>
        <w:rPr>
          <w:rFonts w:ascii="Times New Roman" w:hAnsi="Times New Roman" w:cs="Times New Roman"/>
          <w:sz w:val="24"/>
          <w:szCs w:val="24"/>
        </w:rPr>
        <w:t xml:space="preserve"> queridos padres y hermanos</w:t>
      </w:r>
      <w:r w:rsidRPr="0094338B">
        <w:rPr>
          <w:rFonts w:ascii="Times New Roman" w:hAnsi="Times New Roman" w:cs="Times New Roman"/>
          <w:sz w:val="24"/>
          <w:szCs w:val="24"/>
        </w:rPr>
        <w:t>, los cuales me han motivado durante mi formación profesional.</w:t>
      </w:r>
    </w:p>
    <w:p w:rsidR="0094338B" w:rsidRDefault="0094338B" w:rsidP="0094338B">
      <w:pPr>
        <w:spacing w:line="360" w:lineRule="auto"/>
        <w:jc w:val="both"/>
        <w:rPr>
          <w:rFonts w:ascii="Times New Roman" w:hAnsi="Times New Roman" w:cs="Times New Roman"/>
          <w:sz w:val="24"/>
          <w:szCs w:val="24"/>
        </w:rPr>
      </w:pPr>
      <w:r w:rsidRPr="0094338B">
        <w:rPr>
          <w:rFonts w:ascii="Times New Roman" w:hAnsi="Times New Roman" w:cs="Times New Roman"/>
          <w:sz w:val="24"/>
          <w:szCs w:val="24"/>
        </w:rPr>
        <w:t xml:space="preserve">A la </w:t>
      </w:r>
      <w:r w:rsidR="00FE4756" w:rsidRPr="0094338B">
        <w:rPr>
          <w:rFonts w:ascii="Times New Roman" w:hAnsi="Times New Roman" w:cs="Times New Roman"/>
          <w:sz w:val="24"/>
          <w:szCs w:val="24"/>
        </w:rPr>
        <w:t xml:space="preserve">Universidad </w:t>
      </w:r>
      <w:r w:rsidR="00FE4756">
        <w:rPr>
          <w:rFonts w:ascii="Times New Roman" w:hAnsi="Times New Roman" w:cs="Times New Roman"/>
          <w:sz w:val="24"/>
          <w:szCs w:val="24"/>
        </w:rPr>
        <w:t>Nacional De Cajamarca</w:t>
      </w:r>
      <w:r>
        <w:rPr>
          <w:rFonts w:ascii="Times New Roman" w:hAnsi="Times New Roman" w:cs="Times New Roman"/>
          <w:sz w:val="24"/>
          <w:szCs w:val="24"/>
        </w:rPr>
        <w:t xml:space="preserve">, </w:t>
      </w:r>
      <w:r w:rsidRPr="0094338B">
        <w:rPr>
          <w:rFonts w:ascii="Times New Roman" w:hAnsi="Times New Roman" w:cs="Times New Roman"/>
          <w:sz w:val="24"/>
          <w:szCs w:val="24"/>
        </w:rPr>
        <w:t>por darme la oportunidad de estudiar y ser un</w:t>
      </w:r>
      <w:r w:rsidR="00FE4756">
        <w:rPr>
          <w:rFonts w:ascii="Times New Roman" w:hAnsi="Times New Roman" w:cs="Times New Roman"/>
          <w:sz w:val="24"/>
          <w:szCs w:val="24"/>
        </w:rPr>
        <w:t>a</w:t>
      </w:r>
      <w:r w:rsidRPr="0094338B">
        <w:rPr>
          <w:rFonts w:ascii="Times New Roman" w:hAnsi="Times New Roman" w:cs="Times New Roman"/>
          <w:sz w:val="24"/>
          <w:szCs w:val="24"/>
        </w:rPr>
        <w:t xml:space="preserve"> profesional. </w:t>
      </w:r>
    </w:p>
    <w:p w:rsidR="0094338B" w:rsidRDefault="0094338B" w:rsidP="0094338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mi Asesor </w:t>
      </w:r>
      <w:r w:rsidRPr="0094338B">
        <w:rPr>
          <w:rFonts w:ascii="Times New Roman" w:hAnsi="Times New Roman" w:cs="Times New Roman"/>
          <w:sz w:val="24"/>
          <w:szCs w:val="24"/>
        </w:rPr>
        <w:t xml:space="preserve"> de tesis,</w:t>
      </w:r>
      <w:r>
        <w:rPr>
          <w:rFonts w:ascii="Times New Roman" w:hAnsi="Times New Roman" w:cs="Times New Roman"/>
          <w:sz w:val="24"/>
          <w:szCs w:val="24"/>
        </w:rPr>
        <w:t xml:space="preserve"> </w:t>
      </w:r>
      <w:proofErr w:type="spellStart"/>
      <w:r>
        <w:rPr>
          <w:rFonts w:ascii="Times New Roman" w:hAnsi="Times New Roman" w:cs="Times New Roman"/>
          <w:sz w:val="24"/>
          <w:szCs w:val="24"/>
        </w:rPr>
        <w:t>Mcs</w:t>
      </w:r>
      <w:proofErr w:type="spellEnd"/>
      <w:r w:rsidRPr="0094338B">
        <w:rPr>
          <w:rFonts w:ascii="Times New Roman" w:hAnsi="Times New Roman" w:cs="Times New Roman"/>
          <w:sz w:val="24"/>
          <w:szCs w:val="24"/>
        </w:rPr>
        <w:t xml:space="preserve">. </w:t>
      </w:r>
      <w:r>
        <w:rPr>
          <w:rFonts w:ascii="Times New Roman" w:hAnsi="Times New Roman" w:cs="Times New Roman"/>
          <w:sz w:val="24"/>
          <w:szCs w:val="24"/>
        </w:rPr>
        <w:t>Lenin Rodríguez Castillo</w:t>
      </w:r>
      <w:r w:rsidRPr="0094338B">
        <w:rPr>
          <w:rFonts w:ascii="Times New Roman" w:hAnsi="Times New Roman" w:cs="Times New Roman"/>
          <w:sz w:val="24"/>
          <w:szCs w:val="24"/>
        </w:rPr>
        <w:t xml:space="preserve"> por su esfuerzo y dedicación, quien con sus conocimientos, su experiencia, su paciencia y su motivación ha logrado en mí que pueda terminar mis estudios con éxito. También me gustaría agradecer a mis profesores durante toda mi carrera profesional porque todos han aportado con un granito de arena a mi formación. </w:t>
      </w:r>
    </w:p>
    <w:p w:rsidR="0094338B" w:rsidRDefault="00FE4756" w:rsidP="0094338B">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94338B" w:rsidRPr="0094338B">
        <w:rPr>
          <w:rFonts w:ascii="Times New Roman" w:hAnsi="Times New Roman" w:cs="Times New Roman"/>
          <w:sz w:val="24"/>
          <w:szCs w:val="24"/>
        </w:rPr>
        <w:t xml:space="preserve"> mis</w:t>
      </w:r>
      <w:r w:rsidR="0094338B">
        <w:rPr>
          <w:rFonts w:ascii="Times New Roman" w:hAnsi="Times New Roman" w:cs="Times New Roman"/>
          <w:sz w:val="24"/>
          <w:szCs w:val="24"/>
        </w:rPr>
        <w:t xml:space="preserve"> padres y hermanos</w:t>
      </w:r>
      <w:r w:rsidR="0094338B" w:rsidRPr="0094338B">
        <w:rPr>
          <w:rFonts w:ascii="Times New Roman" w:hAnsi="Times New Roman" w:cs="Times New Roman"/>
          <w:sz w:val="24"/>
          <w:szCs w:val="24"/>
        </w:rPr>
        <w:t xml:space="preserve">, los cuales me han motivado durante mi formación profesional. </w:t>
      </w:r>
    </w:p>
    <w:p w:rsidR="0094338B" w:rsidRDefault="0094338B" w:rsidP="0094338B">
      <w:pPr>
        <w:spacing w:line="360" w:lineRule="auto"/>
        <w:jc w:val="both"/>
        <w:rPr>
          <w:rFonts w:ascii="Times New Roman" w:hAnsi="Times New Roman" w:cs="Times New Roman"/>
          <w:sz w:val="24"/>
          <w:szCs w:val="24"/>
        </w:rPr>
      </w:pPr>
      <w:r w:rsidRPr="0094338B">
        <w:rPr>
          <w:rFonts w:ascii="Times New Roman" w:hAnsi="Times New Roman" w:cs="Times New Roman"/>
          <w:sz w:val="24"/>
          <w:szCs w:val="24"/>
        </w:rPr>
        <w:t xml:space="preserve">Son muchas las personas que han </w:t>
      </w:r>
      <w:r w:rsidR="00FE4756">
        <w:rPr>
          <w:rFonts w:ascii="Times New Roman" w:hAnsi="Times New Roman" w:cs="Times New Roman"/>
          <w:sz w:val="24"/>
          <w:szCs w:val="24"/>
        </w:rPr>
        <w:t xml:space="preserve">estado </w:t>
      </w:r>
      <w:proofErr w:type="gramStart"/>
      <w:r w:rsidR="00FE4756">
        <w:rPr>
          <w:rFonts w:ascii="Times New Roman" w:hAnsi="Times New Roman" w:cs="Times New Roman"/>
          <w:sz w:val="24"/>
          <w:szCs w:val="24"/>
        </w:rPr>
        <w:t>presente</w:t>
      </w:r>
      <w:proofErr w:type="gramEnd"/>
      <w:r w:rsidR="00FE4756">
        <w:rPr>
          <w:rFonts w:ascii="Times New Roman" w:hAnsi="Times New Roman" w:cs="Times New Roman"/>
          <w:sz w:val="24"/>
          <w:szCs w:val="24"/>
        </w:rPr>
        <w:t xml:space="preserve"> en mi formación </w:t>
      </w:r>
      <w:r w:rsidRPr="0094338B">
        <w:rPr>
          <w:rFonts w:ascii="Times New Roman" w:hAnsi="Times New Roman" w:cs="Times New Roman"/>
          <w:sz w:val="24"/>
          <w:szCs w:val="24"/>
        </w:rPr>
        <w:t xml:space="preserve">profesional a las que </w:t>
      </w:r>
      <w:r w:rsidR="00FE4756">
        <w:rPr>
          <w:rFonts w:ascii="Times New Roman" w:hAnsi="Times New Roman" w:cs="Times New Roman"/>
          <w:sz w:val="24"/>
          <w:szCs w:val="24"/>
        </w:rPr>
        <w:t>me</w:t>
      </w:r>
      <w:r w:rsidRPr="0094338B">
        <w:rPr>
          <w:rFonts w:ascii="Times New Roman" w:hAnsi="Times New Roman" w:cs="Times New Roman"/>
          <w:sz w:val="24"/>
          <w:szCs w:val="24"/>
        </w:rPr>
        <w:t xml:space="preserve"> encantaría agradecerles su amistad, consejos, apoyo, ánimo y compañía en</w:t>
      </w:r>
      <w:r w:rsidR="00FE4756">
        <w:rPr>
          <w:rFonts w:ascii="Times New Roman" w:hAnsi="Times New Roman" w:cs="Times New Roman"/>
          <w:sz w:val="24"/>
          <w:szCs w:val="24"/>
        </w:rPr>
        <w:t xml:space="preserve"> cada momento </w:t>
      </w:r>
      <w:r w:rsidRPr="0094338B">
        <w:rPr>
          <w:rFonts w:ascii="Times New Roman" w:hAnsi="Times New Roman" w:cs="Times New Roman"/>
          <w:sz w:val="24"/>
          <w:szCs w:val="24"/>
        </w:rPr>
        <w:t>de mi vida. Algunas están aquí conmigo y otras en mis recuerdos y en mi corazón, sin importar en donde estén quiero darles las gracias por formar parte de mí, por todo lo que me han brindado y por todas sus bendiciones.</w:t>
      </w:r>
    </w:p>
    <w:p w:rsidR="0094338B" w:rsidRDefault="0094338B" w:rsidP="0094338B">
      <w:pPr>
        <w:spacing w:line="360" w:lineRule="auto"/>
        <w:jc w:val="both"/>
        <w:rPr>
          <w:rFonts w:ascii="Times New Roman" w:hAnsi="Times New Roman" w:cs="Times New Roman"/>
          <w:sz w:val="24"/>
          <w:szCs w:val="24"/>
        </w:rPr>
      </w:pPr>
    </w:p>
    <w:p w:rsidR="0094338B" w:rsidRPr="0094338B" w:rsidRDefault="0094338B" w:rsidP="0094338B">
      <w:pPr>
        <w:spacing w:line="360" w:lineRule="auto"/>
        <w:jc w:val="both"/>
        <w:rPr>
          <w:rStyle w:val="Textoennegrita"/>
          <w:rFonts w:ascii="Times New Roman" w:hAnsi="Times New Roman" w:cs="Times New Roman"/>
          <w:sz w:val="24"/>
          <w:szCs w:val="24"/>
          <w:shd w:val="clear" w:color="auto" w:fill="F7F7F7"/>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Cristina.</w:t>
      </w:r>
    </w:p>
    <w:p w:rsidR="0094338B" w:rsidRPr="0094338B" w:rsidRDefault="0094338B" w:rsidP="0094338B">
      <w:pPr>
        <w:spacing w:line="360" w:lineRule="auto"/>
        <w:jc w:val="both"/>
        <w:rPr>
          <w:rStyle w:val="Textoennegrita"/>
          <w:rFonts w:ascii="Times New Roman" w:hAnsi="Times New Roman" w:cs="Times New Roman"/>
          <w:sz w:val="24"/>
          <w:szCs w:val="24"/>
          <w:shd w:val="clear" w:color="auto" w:fill="F7F7F7"/>
        </w:rPr>
      </w:pPr>
    </w:p>
    <w:p w:rsidR="0094338B" w:rsidRPr="0094338B" w:rsidRDefault="0094338B" w:rsidP="0094338B">
      <w:pPr>
        <w:spacing w:line="360" w:lineRule="auto"/>
        <w:jc w:val="both"/>
        <w:rPr>
          <w:rStyle w:val="Textoennegrita"/>
          <w:rFonts w:ascii="Times New Roman" w:hAnsi="Times New Roman" w:cs="Times New Roman"/>
          <w:sz w:val="24"/>
          <w:szCs w:val="24"/>
          <w:shd w:val="clear" w:color="auto" w:fill="F7F7F7"/>
        </w:rPr>
      </w:pPr>
    </w:p>
    <w:p w:rsidR="0094338B" w:rsidRPr="0094338B" w:rsidRDefault="0094338B" w:rsidP="0094338B">
      <w:pPr>
        <w:spacing w:line="360" w:lineRule="auto"/>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94338B" w:rsidRDefault="0094338B" w:rsidP="00D4174F">
      <w:pPr>
        <w:jc w:val="both"/>
        <w:rPr>
          <w:rStyle w:val="Textoennegrita"/>
          <w:rFonts w:ascii="Times New Roman" w:hAnsi="Times New Roman" w:cs="Times New Roman"/>
          <w:sz w:val="24"/>
          <w:szCs w:val="24"/>
          <w:shd w:val="clear" w:color="auto" w:fill="F7F7F7"/>
        </w:rPr>
      </w:pPr>
    </w:p>
    <w:p w:rsidR="00D4174F" w:rsidRDefault="00D4174F" w:rsidP="0094338B">
      <w:pPr>
        <w:jc w:val="center"/>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Dedicatoria</w:t>
      </w:r>
    </w:p>
    <w:p w:rsidR="00F6672C" w:rsidRDefault="00F6672C" w:rsidP="00D4174F">
      <w:pPr>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Dedico esta tesis a</w:t>
      </w:r>
      <w:r w:rsidR="0094338B" w:rsidRPr="0040776C">
        <w:rPr>
          <w:rFonts w:ascii="Times New Roman" w:eastAsia="Times New Roman" w:hAnsi="Times New Roman" w:cs="Times New Roman"/>
          <w:color w:val="000000"/>
          <w:sz w:val="24"/>
          <w:szCs w:val="24"/>
          <w:lang w:eastAsia="es-PE"/>
        </w:rPr>
        <w:t xml:space="preserve"> DIOS, y a la Virgen María, quienes </w:t>
      </w:r>
      <w:r>
        <w:rPr>
          <w:rFonts w:ascii="Times New Roman" w:eastAsia="Times New Roman" w:hAnsi="Times New Roman" w:cs="Times New Roman"/>
          <w:color w:val="000000"/>
          <w:sz w:val="24"/>
          <w:szCs w:val="24"/>
          <w:lang w:eastAsia="es-PE"/>
        </w:rPr>
        <w:t>acompañan mi caminar cada día.</w:t>
      </w:r>
    </w:p>
    <w:p w:rsidR="0094338B" w:rsidRPr="0094338B" w:rsidRDefault="0094338B" w:rsidP="00D4174F">
      <w:pPr>
        <w:jc w:val="both"/>
        <w:rPr>
          <w:rStyle w:val="Textoennegrita"/>
          <w:rFonts w:ascii="Times New Roman" w:eastAsia="Times New Roman" w:hAnsi="Times New Roman" w:cs="Times New Roman"/>
          <w:b w:val="0"/>
          <w:bCs w:val="0"/>
          <w:color w:val="000000"/>
          <w:sz w:val="24"/>
          <w:szCs w:val="24"/>
          <w:lang w:eastAsia="es-PE"/>
        </w:rPr>
      </w:pPr>
      <w:r w:rsidRPr="0040776C">
        <w:rPr>
          <w:rFonts w:ascii="Times New Roman" w:eastAsia="Times New Roman" w:hAnsi="Times New Roman" w:cs="Times New Roman"/>
          <w:color w:val="000000"/>
          <w:sz w:val="24"/>
          <w:szCs w:val="24"/>
          <w:lang w:eastAsia="es-PE"/>
        </w:rPr>
        <w:t>A mis  padres quienes me dieron vida,</w:t>
      </w:r>
      <w:r w:rsidR="00F6672C">
        <w:rPr>
          <w:rFonts w:ascii="Times New Roman" w:eastAsia="Times New Roman" w:hAnsi="Times New Roman" w:cs="Times New Roman"/>
          <w:color w:val="000000"/>
          <w:sz w:val="24"/>
          <w:szCs w:val="24"/>
          <w:lang w:eastAsia="es-PE"/>
        </w:rPr>
        <w:t xml:space="preserve"> amor,</w:t>
      </w:r>
      <w:r w:rsidRPr="0040776C">
        <w:rPr>
          <w:rFonts w:ascii="Times New Roman" w:eastAsia="Times New Roman" w:hAnsi="Times New Roman" w:cs="Times New Roman"/>
          <w:color w:val="000000"/>
          <w:sz w:val="24"/>
          <w:szCs w:val="24"/>
          <w:lang w:eastAsia="es-PE"/>
        </w:rPr>
        <w:t xml:space="preserve"> educación,  apoyo y consejos. A mis compañeros de estudio, </w:t>
      </w:r>
      <w:r w:rsidR="00F6672C">
        <w:rPr>
          <w:rFonts w:ascii="Times New Roman" w:eastAsia="Times New Roman" w:hAnsi="Times New Roman" w:cs="Times New Roman"/>
          <w:color w:val="000000"/>
          <w:sz w:val="24"/>
          <w:szCs w:val="24"/>
          <w:lang w:eastAsia="es-PE"/>
        </w:rPr>
        <w:t>a mis maestros y amigos, que</w:t>
      </w:r>
      <w:r w:rsidR="00954FC3">
        <w:rPr>
          <w:rFonts w:ascii="Times New Roman" w:eastAsia="Times New Roman" w:hAnsi="Times New Roman" w:cs="Times New Roman"/>
          <w:color w:val="000000"/>
          <w:sz w:val="24"/>
          <w:szCs w:val="24"/>
          <w:lang w:eastAsia="es-PE"/>
        </w:rPr>
        <w:t xml:space="preserve"> con</w:t>
      </w:r>
      <w:r w:rsidRPr="0040776C">
        <w:rPr>
          <w:rFonts w:ascii="Times New Roman" w:eastAsia="Times New Roman" w:hAnsi="Times New Roman" w:cs="Times New Roman"/>
          <w:color w:val="000000"/>
          <w:sz w:val="24"/>
          <w:szCs w:val="24"/>
          <w:lang w:eastAsia="es-PE"/>
        </w:rPr>
        <w:t xml:space="preserve"> su ayuda h</w:t>
      </w:r>
      <w:r w:rsidR="00954FC3">
        <w:rPr>
          <w:rFonts w:ascii="Times New Roman" w:eastAsia="Times New Roman" w:hAnsi="Times New Roman" w:cs="Times New Roman"/>
          <w:color w:val="000000"/>
          <w:sz w:val="24"/>
          <w:szCs w:val="24"/>
          <w:lang w:eastAsia="es-PE"/>
        </w:rPr>
        <w:t>icieron</w:t>
      </w:r>
      <w:r w:rsidRPr="0040776C">
        <w:rPr>
          <w:rFonts w:ascii="Times New Roman" w:eastAsia="Times New Roman" w:hAnsi="Times New Roman" w:cs="Times New Roman"/>
          <w:color w:val="000000"/>
          <w:sz w:val="24"/>
          <w:szCs w:val="24"/>
          <w:lang w:eastAsia="es-PE"/>
        </w:rPr>
        <w:t xml:space="preserve"> po</w:t>
      </w:r>
      <w:r w:rsidR="00954FC3">
        <w:rPr>
          <w:rFonts w:ascii="Times New Roman" w:eastAsia="Times New Roman" w:hAnsi="Times New Roman" w:cs="Times New Roman"/>
          <w:color w:val="000000"/>
          <w:sz w:val="24"/>
          <w:szCs w:val="24"/>
          <w:lang w:eastAsia="es-PE"/>
        </w:rPr>
        <w:t>sible la culminación de esta</w:t>
      </w:r>
      <w:r w:rsidRPr="0040776C">
        <w:rPr>
          <w:rFonts w:ascii="Times New Roman" w:eastAsia="Times New Roman" w:hAnsi="Times New Roman" w:cs="Times New Roman"/>
          <w:color w:val="000000"/>
          <w:sz w:val="24"/>
          <w:szCs w:val="24"/>
          <w:lang w:eastAsia="es-PE"/>
        </w:rPr>
        <w:t xml:space="preserve"> tesis. A todos ellos se los agradezco desde el fondo de mi</w:t>
      </w:r>
      <w:r w:rsidR="00F6672C">
        <w:rPr>
          <w:rFonts w:ascii="Times New Roman" w:eastAsia="Times New Roman" w:hAnsi="Times New Roman" w:cs="Times New Roman"/>
          <w:color w:val="000000"/>
          <w:sz w:val="24"/>
          <w:szCs w:val="24"/>
          <w:lang w:eastAsia="es-PE"/>
        </w:rPr>
        <w:t xml:space="preserve"> a</w:t>
      </w:r>
      <w:r>
        <w:rPr>
          <w:rFonts w:ascii="Times New Roman" w:eastAsia="Times New Roman" w:hAnsi="Times New Roman" w:cs="Times New Roman"/>
          <w:color w:val="000000"/>
          <w:sz w:val="24"/>
          <w:szCs w:val="24"/>
          <w:lang w:eastAsia="es-PE"/>
        </w:rPr>
        <w:t>lma.</w:t>
      </w:r>
    </w:p>
    <w:p w:rsidR="00D4174F" w:rsidRPr="0094338B" w:rsidRDefault="00D4174F"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D94A79" w:rsidRDefault="00D94A79" w:rsidP="00D4174F">
      <w:pPr>
        <w:jc w:val="both"/>
        <w:rPr>
          <w:rStyle w:val="Textoennegrita"/>
          <w:rFonts w:ascii="Times New Roman" w:hAnsi="Times New Roman" w:cs="Times New Roman"/>
          <w:sz w:val="24"/>
          <w:szCs w:val="24"/>
          <w:shd w:val="clear" w:color="auto" w:fill="F7F7F7"/>
        </w:rPr>
      </w:pPr>
    </w:p>
    <w:p w:rsidR="005D62FE" w:rsidRDefault="005D62FE" w:rsidP="00D4174F">
      <w:pPr>
        <w:jc w:val="both"/>
        <w:rPr>
          <w:rStyle w:val="Textoennegrita"/>
          <w:rFonts w:ascii="Times New Roman" w:hAnsi="Times New Roman" w:cs="Times New Roman"/>
          <w:sz w:val="24"/>
          <w:szCs w:val="24"/>
          <w:shd w:val="clear" w:color="auto" w:fill="F7F7F7"/>
        </w:rPr>
      </w:pPr>
    </w:p>
    <w:p w:rsidR="00D4174F" w:rsidRDefault="00D4174F" w:rsidP="00D4174F">
      <w:pPr>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Presentación</w:t>
      </w:r>
    </w:p>
    <w:p w:rsidR="005D62FE" w:rsidRPr="00797A92"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r w:rsidRPr="00797A92">
        <w:rPr>
          <w:rFonts w:ascii="Times New Roman" w:hAnsi="Times New Roman" w:cs="Times New Roman"/>
          <w:sz w:val="24"/>
          <w:szCs w:val="24"/>
          <w:lang w:val="es-MX"/>
        </w:rPr>
        <w:t>SEÑORES MIEMBROS DEL JURADO:</w:t>
      </w:r>
      <w:r w:rsidRPr="00797A92">
        <w:rPr>
          <w:rFonts w:ascii="Times New Roman" w:hAnsi="Times New Roman" w:cs="Times New Roman"/>
          <w:sz w:val="24"/>
          <w:szCs w:val="24"/>
          <w:lang w:val="es-MX"/>
        </w:rPr>
        <w:tab/>
      </w:r>
    </w:p>
    <w:p w:rsidR="005D62FE" w:rsidRPr="00797A92" w:rsidRDefault="005D62FE" w:rsidP="005D62FE">
      <w:pPr>
        <w:tabs>
          <w:tab w:val="left" w:pos="2625"/>
        </w:tabs>
        <w:spacing w:after="0" w:line="360" w:lineRule="auto"/>
        <w:ind w:left="-426" w:firstLine="426"/>
        <w:jc w:val="both"/>
        <w:rPr>
          <w:rFonts w:ascii="Times New Roman" w:hAnsi="Times New Roman" w:cs="Times New Roman"/>
          <w:sz w:val="24"/>
          <w:szCs w:val="24"/>
          <w:lang w:val="es-MX"/>
        </w:rPr>
      </w:pPr>
      <w:r>
        <w:rPr>
          <w:rFonts w:ascii="Times New Roman" w:hAnsi="Times New Roman" w:cs="Times New Roman"/>
          <w:sz w:val="24"/>
          <w:szCs w:val="24"/>
          <w:lang w:val="es-MX"/>
        </w:rPr>
        <w:tab/>
      </w:r>
    </w:p>
    <w:p w:rsidR="005D62FE" w:rsidRPr="00797A92" w:rsidRDefault="005D62FE" w:rsidP="005D62FE">
      <w:pPr>
        <w:tabs>
          <w:tab w:val="left" w:pos="4931"/>
        </w:tabs>
        <w:spacing w:after="0" w:line="360" w:lineRule="auto"/>
        <w:jc w:val="both"/>
        <w:rPr>
          <w:rFonts w:ascii="Times New Roman" w:hAnsi="Times New Roman" w:cs="Times New Roman"/>
          <w:sz w:val="24"/>
          <w:szCs w:val="24"/>
          <w:lang w:val="es-MX"/>
        </w:rPr>
      </w:pPr>
      <w:r w:rsidRPr="00797A92">
        <w:rPr>
          <w:rFonts w:ascii="Times New Roman" w:hAnsi="Times New Roman" w:cs="Times New Roman"/>
          <w:sz w:val="24"/>
          <w:szCs w:val="24"/>
          <w:lang w:val="es-MX"/>
        </w:rPr>
        <w:t>Cumpliendo con las disposiciones del Reglamento de Grados y Títulos de la Facultad de Ciencias Económicas Contables  y Administrativas de la Universidad Nacional de Cajamarca, pongo a vuestro ilustrado criterio, mi trabajo de investigación titulado</w:t>
      </w:r>
      <w:r w:rsidRPr="00721210">
        <w:rPr>
          <w:rFonts w:ascii="Times New Roman" w:hAnsi="Times New Roman" w:cs="Times New Roman"/>
          <w:b/>
          <w:sz w:val="24"/>
          <w:szCs w:val="24"/>
        </w:rPr>
        <w:t>“</w:t>
      </w:r>
      <w:r w:rsidRPr="00721210">
        <w:rPr>
          <w:rStyle w:val="Textoennegrita"/>
          <w:rFonts w:ascii="Times New Roman" w:hAnsi="Times New Roman" w:cs="Times New Roman"/>
          <w:sz w:val="24"/>
          <w:szCs w:val="24"/>
          <w:shd w:val="clear" w:color="auto" w:fill="F7F7F7"/>
        </w:rPr>
        <w:t>El Presupuesto Basado en Actividades y los Beneficios para Mejorar la Gestión de las Empresas de Derivados Lácteos de la Ciudad de Cajamarca”</w:t>
      </w:r>
      <w:r w:rsidRPr="00721210">
        <w:rPr>
          <w:rFonts w:ascii="Times New Roman" w:hAnsi="Times New Roman" w:cs="Times New Roman"/>
          <w:sz w:val="24"/>
          <w:szCs w:val="24"/>
          <w:lang w:val="es-MX"/>
        </w:rPr>
        <w:t>; Con el objeto de</w:t>
      </w:r>
      <w:r w:rsidRPr="00797A92">
        <w:rPr>
          <w:rFonts w:ascii="Times New Roman" w:hAnsi="Times New Roman" w:cs="Times New Roman"/>
          <w:sz w:val="24"/>
          <w:szCs w:val="24"/>
          <w:lang w:val="es-MX"/>
        </w:rPr>
        <w:t xml:space="preserve"> optar el título profesional de CONTADOR PUBLICO.</w:t>
      </w:r>
    </w:p>
    <w:p w:rsidR="005D62FE" w:rsidRPr="00797A92" w:rsidRDefault="005D62FE" w:rsidP="005D62FE">
      <w:pPr>
        <w:tabs>
          <w:tab w:val="left" w:pos="4931"/>
        </w:tabs>
        <w:spacing w:after="0" w:line="360" w:lineRule="auto"/>
        <w:jc w:val="both"/>
        <w:rPr>
          <w:rFonts w:ascii="Times New Roman" w:hAnsi="Times New Roman" w:cs="Times New Roman"/>
          <w:sz w:val="24"/>
          <w:szCs w:val="24"/>
          <w:lang w:val="es-MX"/>
        </w:rPr>
      </w:pPr>
    </w:p>
    <w:p w:rsidR="005D62FE" w:rsidRPr="00797A92" w:rsidRDefault="005D62FE" w:rsidP="005D62FE">
      <w:pPr>
        <w:tabs>
          <w:tab w:val="left" w:pos="4931"/>
        </w:tabs>
        <w:spacing w:after="0" w:line="360" w:lineRule="auto"/>
        <w:jc w:val="both"/>
        <w:rPr>
          <w:rFonts w:ascii="Times New Roman" w:hAnsi="Times New Roman" w:cs="Times New Roman"/>
          <w:sz w:val="24"/>
          <w:szCs w:val="24"/>
          <w:lang w:val="es-MX"/>
        </w:rPr>
      </w:pPr>
      <w:r w:rsidRPr="00797A92">
        <w:rPr>
          <w:rFonts w:ascii="Times New Roman" w:hAnsi="Times New Roman" w:cs="Times New Roman"/>
          <w:sz w:val="24"/>
          <w:szCs w:val="24"/>
          <w:lang w:val="es-MX"/>
        </w:rPr>
        <w:t>Considero que el presente trabajo de investigación no es  completo todavía por la ampli</w:t>
      </w:r>
      <w:r>
        <w:rPr>
          <w:rFonts w:ascii="Times New Roman" w:hAnsi="Times New Roman" w:cs="Times New Roman"/>
          <w:sz w:val="24"/>
          <w:szCs w:val="24"/>
          <w:lang w:val="es-MX"/>
        </w:rPr>
        <w:t>tud de la contabilidad de Gestión</w:t>
      </w:r>
      <w:r w:rsidRPr="00797A92">
        <w:rPr>
          <w:rFonts w:ascii="Times New Roman" w:hAnsi="Times New Roman" w:cs="Times New Roman"/>
          <w:sz w:val="24"/>
          <w:szCs w:val="24"/>
          <w:lang w:val="es-MX"/>
        </w:rPr>
        <w:t>, pero representa un esfuerzo por incursionar en un ámbito nuevo de su aplicación, sobre todo en una actividad muy difundida en nuestro</w:t>
      </w:r>
      <w:bookmarkStart w:id="0" w:name="_GoBack"/>
      <w:bookmarkEnd w:id="0"/>
      <w:r w:rsidRPr="00797A92">
        <w:rPr>
          <w:rFonts w:ascii="Times New Roman" w:hAnsi="Times New Roman" w:cs="Times New Roman"/>
          <w:sz w:val="24"/>
          <w:szCs w:val="24"/>
          <w:lang w:val="es-MX"/>
        </w:rPr>
        <w:t xml:space="preserve"> medio.</w:t>
      </w:r>
    </w:p>
    <w:p w:rsidR="005D62FE" w:rsidRPr="00797A92"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5D62FE" w:rsidRPr="00797A92" w:rsidRDefault="005D62FE" w:rsidP="005D62FE">
      <w:pPr>
        <w:tabs>
          <w:tab w:val="left" w:pos="4931"/>
        </w:tabs>
        <w:spacing w:after="0" w:line="360" w:lineRule="auto"/>
        <w:jc w:val="both"/>
        <w:rPr>
          <w:rFonts w:ascii="Times New Roman" w:hAnsi="Times New Roman" w:cs="Times New Roman"/>
          <w:sz w:val="24"/>
          <w:szCs w:val="24"/>
          <w:lang w:val="es-MX"/>
        </w:rPr>
      </w:pPr>
      <w:r w:rsidRPr="00797A92">
        <w:rPr>
          <w:rFonts w:ascii="Times New Roman" w:hAnsi="Times New Roman" w:cs="Times New Roman"/>
          <w:sz w:val="24"/>
          <w:szCs w:val="24"/>
          <w:lang w:val="es-MX"/>
        </w:rPr>
        <w:t>Por lo expresado, señores miembros del jurado. No me queda más que acogerme al resultado de vuestro dictamen y les agradezco anticipadamente por cuanto sepan disculparme las deficiencias que posiblemente encuentren su contenido.</w:t>
      </w:r>
    </w:p>
    <w:p w:rsidR="005D62FE" w:rsidRDefault="005D62FE" w:rsidP="005D62FE">
      <w:pPr>
        <w:tabs>
          <w:tab w:val="left" w:pos="4931"/>
        </w:tabs>
        <w:spacing w:after="0" w:line="360" w:lineRule="auto"/>
        <w:ind w:left="-426" w:firstLine="426"/>
        <w:jc w:val="center"/>
        <w:rPr>
          <w:rFonts w:ascii="Times New Roman" w:hAnsi="Times New Roman" w:cs="Times New Roman"/>
          <w:sz w:val="24"/>
          <w:szCs w:val="24"/>
        </w:rPr>
      </w:pPr>
      <w:r>
        <w:rPr>
          <w:rFonts w:ascii="Times New Roman" w:hAnsi="Times New Roman" w:cs="Times New Roman"/>
          <w:sz w:val="24"/>
          <w:szCs w:val="24"/>
        </w:rPr>
        <w:tab/>
      </w:r>
    </w:p>
    <w:p w:rsidR="005D62FE" w:rsidRPr="005D62FE" w:rsidRDefault="005D62FE" w:rsidP="005D62FE">
      <w:pPr>
        <w:tabs>
          <w:tab w:val="left" w:pos="4931"/>
        </w:tabs>
        <w:spacing w:after="0" w:line="360" w:lineRule="auto"/>
        <w:ind w:left="-426" w:firstLine="426"/>
        <w:jc w:val="center"/>
        <w:rPr>
          <w:rFonts w:ascii="Times New Roman" w:hAnsi="Times New Roman" w:cs="Times New Roman"/>
          <w:sz w:val="24"/>
          <w:szCs w:val="24"/>
          <w:lang w:val="es-MX"/>
        </w:rPr>
      </w:pPr>
      <w:r>
        <w:rPr>
          <w:rFonts w:ascii="Times New Roman" w:hAnsi="Times New Roman" w:cs="Times New Roman"/>
          <w:sz w:val="24"/>
          <w:szCs w:val="24"/>
        </w:rPr>
        <w:tab/>
      </w:r>
      <w:r w:rsidRPr="005D62FE">
        <w:rPr>
          <w:rFonts w:ascii="Times New Roman" w:hAnsi="Times New Roman" w:cs="Times New Roman"/>
          <w:sz w:val="24"/>
          <w:szCs w:val="24"/>
        </w:rPr>
        <w:t>Cristina</w:t>
      </w:r>
    </w:p>
    <w:p w:rsidR="005D62FE" w:rsidRPr="00797A92"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5D62FE"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5D62FE"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5D62FE"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p>
    <w:p w:rsidR="005D62FE" w:rsidRDefault="005D62FE" w:rsidP="005D62FE">
      <w:pPr>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Introducción</w:t>
      </w:r>
    </w:p>
    <w:p w:rsidR="004E6FB3" w:rsidRPr="000F5051" w:rsidRDefault="004E6FB3" w:rsidP="004E6FB3">
      <w:pPr>
        <w:jc w:val="both"/>
        <w:rPr>
          <w:rFonts w:ascii="Times New Roman" w:hAnsi="Times New Roman" w:cs="Times New Roman"/>
          <w:sz w:val="24"/>
          <w:szCs w:val="24"/>
        </w:rPr>
      </w:pPr>
      <w:r w:rsidRPr="000F5051">
        <w:rPr>
          <w:rFonts w:ascii="Times New Roman" w:hAnsi="Times New Roman" w:cs="Times New Roman"/>
          <w:sz w:val="24"/>
          <w:szCs w:val="24"/>
        </w:rPr>
        <w:t>Uno de los fines de la mayoría de empresas en el Perú es la adaptabilidad y la subsistencia durante el transcurso del tiempo. Esto, es el lograr seguir existiendo dentro del mercado a través de las principales actividades y decisiones que se realizan en la realidad interna y externa de la empresa.</w:t>
      </w:r>
    </w:p>
    <w:p w:rsidR="004E6FB3" w:rsidRPr="005F28E7" w:rsidRDefault="004E6FB3" w:rsidP="004E6FB3">
      <w:pPr>
        <w:jc w:val="both"/>
        <w:rPr>
          <w:rFonts w:ascii="Times New Roman" w:hAnsi="Times New Roman" w:cs="Times New Roman"/>
          <w:sz w:val="24"/>
          <w:szCs w:val="24"/>
        </w:rPr>
      </w:pPr>
      <w:r w:rsidRPr="000F5051">
        <w:rPr>
          <w:rFonts w:ascii="Times New Roman" w:hAnsi="Times New Roman" w:cs="Times New Roman"/>
          <w:sz w:val="24"/>
          <w:szCs w:val="24"/>
        </w:rPr>
        <w:t xml:space="preserve">Una de estas actividades, es la cuyo rubro se considera principal es objeto de la empresa, lo cual clasifica al tipo de empresas: comerciales, productoras (industriales) y de </w:t>
      </w:r>
      <w:r w:rsidRPr="005F28E7">
        <w:rPr>
          <w:rFonts w:ascii="Times New Roman" w:hAnsi="Times New Roman" w:cs="Times New Roman"/>
          <w:sz w:val="24"/>
          <w:szCs w:val="24"/>
        </w:rPr>
        <w:t xml:space="preserve">servicios. </w:t>
      </w:r>
    </w:p>
    <w:p w:rsidR="004E6FB3" w:rsidRPr="005F28E7" w:rsidRDefault="004E6FB3" w:rsidP="004E6FB3">
      <w:pPr>
        <w:jc w:val="both"/>
        <w:rPr>
          <w:rFonts w:ascii="Times New Roman" w:hAnsi="Times New Roman" w:cs="Times New Roman"/>
          <w:sz w:val="24"/>
          <w:szCs w:val="24"/>
        </w:rPr>
      </w:pPr>
      <w:r w:rsidRPr="005F28E7">
        <w:rPr>
          <w:rFonts w:ascii="Times New Roman" w:hAnsi="Times New Roman" w:cs="Times New Roman"/>
          <w:sz w:val="24"/>
          <w:szCs w:val="24"/>
        </w:rPr>
        <w:t xml:space="preserve">Nos enfocamos en aquellas dedicadas a la producción de bienes. Específicamente, en la </w:t>
      </w:r>
      <w:r>
        <w:rPr>
          <w:rFonts w:ascii="Times New Roman" w:hAnsi="Times New Roman" w:cs="Times New Roman"/>
          <w:sz w:val="24"/>
          <w:szCs w:val="24"/>
        </w:rPr>
        <w:t>producción de derivados lácteos</w:t>
      </w:r>
      <w:r w:rsidRPr="005F28E7">
        <w:rPr>
          <w:rFonts w:ascii="Times New Roman" w:hAnsi="Times New Roman" w:cs="Times New Roman"/>
          <w:sz w:val="24"/>
          <w:szCs w:val="24"/>
        </w:rPr>
        <w:t xml:space="preserve">. Lo cual implica un estudio minucioso y gran dificultad en cuanto a los costos de producción. </w:t>
      </w:r>
    </w:p>
    <w:p w:rsidR="004E6FB3" w:rsidRPr="005F28E7" w:rsidRDefault="004E6FB3" w:rsidP="004E6FB3">
      <w:pPr>
        <w:spacing w:line="360" w:lineRule="auto"/>
        <w:jc w:val="both"/>
        <w:rPr>
          <w:rFonts w:ascii="Times New Roman" w:hAnsi="Times New Roman" w:cs="Times New Roman"/>
          <w:sz w:val="24"/>
          <w:szCs w:val="24"/>
        </w:rPr>
      </w:pPr>
      <w:r w:rsidRPr="005F28E7">
        <w:rPr>
          <w:rFonts w:ascii="Times New Roman" w:hAnsi="Times New Roman" w:cs="Times New Roman"/>
          <w:sz w:val="24"/>
          <w:szCs w:val="24"/>
        </w:rPr>
        <w:t>Los sistemas de costeo solo nos aproximan a la realidad por ello debemos encontrar aquel que entregue a la empresa una visión más acertada de ésta. Los sistemas tradicionales de costeo no nos entregan información acabada acerca de costos asignados a cada producto o servicio por ello decimos que la valoración de los productos se encuentra distorsionada. Aunque de todas formas estos sistemas son válidos como sistemas de información a la hora de tomar decisiones.</w:t>
      </w:r>
    </w:p>
    <w:p w:rsidR="004E6FB3" w:rsidRPr="005F28E7" w:rsidRDefault="004E6FB3" w:rsidP="004E6FB3">
      <w:pPr>
        <w:spacing w:line="360" w:lineRule="auto"/>
        <w:jc w:val="both"/>
        <w:rPr>
          <w:rFonts w:ascii="Times New Roman" w:hAnsi="Times New Roman" w:cs="Times New Roman"/>
          <w:sz w:val="24"/>
          <w:szCs w:val="24"/>
        </w:rPr>
      </w:pPr>
      <w:r w:rsidRPr="005F28E7">
        <w:rPr>
          <w:rFonts w:ascii="Times New Roman" w:hAnsi="Times New Roman" w:cs="Times New Roman"/>
          <w:sz w:val="24"/>
          <w:szCs w:val="24"/>
        </w:rPr>
        <w:t xml:space="preserve"> Para solucionar estas distorsiones nace el sistema llamado Costeo Basado en Actividades (</w:t>
      </w:r>
      <w:proofErr w:type="spellStart"/>
      <w:r w:rsidRPr="005F28E7">
        <w:rPr>
          <w:rFonts w:ascii="Times New Roman" w:hAnsi="Times New Roman" w:cs="Times New Roman"/>
          <w:sz w:val="24"/>
          <w:szCs w:val="24"/>
        </w:rPr>
        <w:t>Activity</w:t>
      </w:r>
      <w:proofErr w:type="spellEnd"/>
      <w:r w:rsidRPr="005F28E7">
        <w:rPr>
          <w:rFonts w:ascii="Times New Roman" w:hAnsi="Times New Roman" w:cs="Times New Roman"/>
          <w:sz w:val="24"/>
          <w:szCs w:val="24"/>
        </w:rPr>
        <w:t xml:space="preserve"> </w:t>
      </w:r>
      <w:proofErr w:type="spellStart"/>
      <w:r w:rsidRPr="005F28E7">
        <w:rPr>
          <w:rFonts w:ascii="Times New Roman" w:hAnsi="Times New Roman" w:cs="Times New Roman"/>
          <w:sz w:val="24"/>
          <w:szCs w:val="24"/>
        </w:rPr>
        <w:t>Based</w:t>
      </w:r>
      <w:proofErr w:type="spellEnd"/>
      <w:r w:rsidRPr="005F28E7">
        <w:rPr>
          <w:rFonts w:ascii="Times New Roman" w:hAnsi="Times New Roman" w:cs="Times New Roman"/>
          <w:sz w:val="24"/>
          <w:szCs w:val="24"/>
        </w:rPr>
        <w:t xml:space="preserve"> </w:t>
      </w:r>
      <w:proofErr w:type="spellStart"/>
      <w:r w:rsidRPr="005F28E7">
        <w:rPr>
          <w:rFonts w:ascii="Times New Roman" w:hAnsi="Times New Roman" w:cs="Times New Roman"/>
          <w:sz w:val="24"/>
          <w:szCs w:val="24"/>
        </w:rPr>
        <w:t>Costing</w:t>
      </w:r>
      <w:proofErr w:type="spellEnd"/>
      <w:r w:rsidRPr="005F28E7">
        <w:rPr>
          <w:rFonts w:ascii="Times New Roman" w:hAnsi="Times New Roman" w:cs="Times New Roman"/>
          <w:sz w:val="24"/>
          <w:szCs w:val="24"/>
        </w:rPr>
        <w:t>) el cual identifica y separa las distintas actividades que componen el proceso, y vincula cada una de estas a los productos / servicios en base a su consumo. Con esta nueva metodología obtenemos datos más cercanos a la realidad y por ende permite tomar decisiones más acertadas.</w:t>
      </w:r>
    </w:p>
    <w:p w:rsidR="004E6FB3" w:rsidRDefault="004E6FB3" w:rsidP="004E6FB3">
      <w:pPr>
        <w:spacing w:line="360" w:lineRule="auto"/>
        <w:jc w:val="both"/>
        <w:rPr>
          <w:rFonts w:ascii="Times New Roman" w:hAnsi="Times New Roman" w:cs="Times New Roman"/>
          <w:sz w:val="24"/>
          <w:szCs w:val="24"/>
        </w:rPr>
      </w:pPr>
      <w:r w:rsidRPr="005F28E7">
        <w:rPr>
          <w:rFonts w:ascii="Times New Roman" w:hAnsi="Times New Roman" w:cs="Times New Roman"/>
          <w:sz w:val="24"/>
          <w:szCs w:val="24"/>
        </w:rPr>
        <w:t xml:space="preserve"> Es necesaria una aplicación del Sistema de Costeo Basado en Actividades (ABC) para confirmar sus ventajas y bondades. Para demostrar lo anterior se realizó un</w:t>
      </w:r>
      <w:r>
        <w:rPr>
          <w:rFonts w:ascii="Times New Roman" w:hAnsi="Times New Roman" w:cs="Times New Roman"/>
          <w:sz w:val="24"/>
          <w:szCs w:val="24"/>
        </w:rPr>
        <w:t xml:space="preserve"> estudio en la empresa La Vaca Flaca</w:t>
      </w:r>
      <w:r w:rsidRPr="005F28E7">
        <w:rPr>
          <w:rFonts w:ascii="Times New Roman" w:hAnsi="Times New Roman" w:cs="Times New Roman"/>
          <w:sz w:val="24"/>
          <w:szCs w:val="24"/>
        </w:rPr>
        <w:t xml:space="preserve">, la cual es una pequeña empresa dedicada a la producción y comercialización de productos lácteos en la ciudad de Cajamarca, siendo una de las empresas con mayor reconocimiento y trayectoria en la región. </w:t>
      </w:r>
    </w:p>
    <w:p w:rsidR="004E6FB3" w:rsidRDefault="004E6FB3" w:rsidP="004E6FB3">
      <w:pPr>
        <w:spacing w:line="360" w:lineRule="auto"/>
        <w:jc w:val="both"/>
        <w:rPr>
          <w:rFonts w:ascii="Times New Roman" w:hAnsi="Times New Roman" w:cs="Times New Roman"/>
          <w:sz w:val="24"/>
          <w:szCs w:val="24"/>
        </w:rPr>
      </w:pPr>
      <w:r>
        <w:rPr>
          <w:rFonts w:ascii="Times New Roman" w:hAnsi="Times New Roman" w:cs="Times New Roman"/>
          <w:sz w:val="24"/>
          <w:szCs w:val="24"/>
        </w:rPr>
        <w:t>Teniendo como base lo antes mencionado es que el presente trabajo de investigación es el Presupuesto Basado en Actividades,</w:t>
      </w:r>
      <w:r w:rsidRPr="005F28E7">
        <w:rPr>
          <w:rFonts w:ascii="Times New Roman" w:hAnsi="Times New Roman" w:cs="Times New Roman"/>
          <w:sz w:val="24"/>
          <w:szCs w:val="24"/>
        </w:rPr>
        <w:t xml:space="preserve"> </w:t>
      </w:r>
      <w:r>
        <w:rPr>
          <w:rFonts w:ascii="Times New Roman" w:hAnsi="Times New Roman" w:cs="Times New Roman"/>
          <w:sz w:val="24"/>
          <w:szCs w:val="24"/>
        </w:rPr>
        <w:t>el mismo se lo hemos  dividido en cuatro capítulos los que a continuación sintetizamos:</w:t>
      </w:r>
    </w:p>
    <w:p w:rsidR="004E6FB3" w:rsidRDefault="004E6FB3" w:rsidP="004E6FB3">
      <w:pPr>
        <w:jc w:val="both"/>
        <w:rPr>
          <w:rFonts w:ascii="Times New Roman" w:hAnsi="Times New Roman" w:cs="Times New Roman"/>
          <w:sz w:val="24"/>
          <w:szCs w:val="24"/>
        </w:rPr>
      </w:pPr>
      <w:r w:rsidRPr="00913767">
        <w:rPr>
          <w:rFonts w:ascii="Times New Roman" w:hAnsi="Times New Roman" w:cs="Times New Roman"/>
          <w:b/>
          <w:sz w:val="24"/>
          <w:szCs w:val="24"/>
        </w:rPr>
        <w:t>Capítulo I</w:t>
      </w:r>
      <w:r w:rsidR="00913767">
        <w:rPr>
          <w:rFonts w:ascii="Times New Roman" w:hAnsi="Times New Roman" w:cs="Times New Roman"/>
          <w:sz w:val="24"/>
          <w:szCs w:val="24"/>
        </w:rPr>
        <w:t>: C</w:t>
      </w:r>
      <w:r>
        <w:rPr>
          <w:rFonts w:ascii="Times New Roman" w:hAnsi="Times New Roman" w:cs="Times New Roman"/>
          <w:sz w:val="24"/>
          <w:szCs w:val="24"/>
        </w:rPr>
        <w:t xml:space="preserve">ompuesto por el </w:t>
      </w:r>
      <w:r w:rsidRPr="00913767">
        <w:rPr>
          <w:rStyle w:val="Textoennegrita"/>
          <w:rFonts w:ascii="Times New Roman" w:hAnsi="Times New Roman" w:cs="Times New Roman"/>
          <w:b w:val="0"/>
          <w:sz w:val="24"/>
          <w:szCs w:val="24"/>
          <w:shd w:val="clear" w:color="auto" w:fill="F7F7F7"/>
        </w:rPr>
        <w:t>Plan de investigación</w:t>
      </w:r>
      <w:r>
        <w:rPr>
          <w:rStyle w:val="Textoennegrita"/>
          <w:rFonts w:ascii="Times New Roman" w:hAnsi="Times New Roman" w:cs="Times New Roman"/>
          <w:b w:val="0"/>
          <w:bCs w:val="0"/>
          <w:sz w:val="24"/>
          <w:szCs w:val="24"/>
        </w:rPr>
        <w:t xml:space="preserve"> específicamente de, el </w:t>
      </w:r>
      <w:r w:rsidRPr="005F28E7">
        <w:rPr>
          <w:rFonts w:ascii="Times New Roman" w:hAnsi="Times New Roman" w:cs="Times New Roman"/>
          <w:bCs/>
          <w:sz w:val="24"/>
          <w:szCs w:val="24"/>
        </w:rPr>
        <w:t>problema de investigación</w:t>
      </w:r>
      <w:r>
        <w:rPr>
          <w:rFonts w:ascii="Times New Roman" w:hAnsi="Times New Roman" w:cs="Times New Roman"/>
          <w:sz w:val="24"/>
          <w:szCs w:val="24"/>
        </w:rPr>
        <w:t xml:space="preserve">, </w:t>
      </w:r>
      <w:r w:rsidRPr="005F28E7">
        <w:rPr>
          <w:rFonts w:ascii="Times New Roman" w:hAnsi="Times New Roman" w:cs="Times New Roman"/>
          <w:sz w:val="24"/>
          <w:szCs w:val="24"/>
        </w:rPr>
        <w:t>planteamiento del problema</w:t>
      </w:r>
      <w:r>
        <w:rPr>
          <w:rFonts w:ascii="Times New Roman" w:hAnsi="Times New Roman" w:cs="Times New Roman"/>
          <w:sz w:val="24"/>
          <w:szCs w:val="24"/>
        </w:rPr>
        <w:t xml:space="preserve"> los </w:t>
      </w:r>
      <w:r w:rsidRPr="005F28E7">
        <w:rPr>
          <w:rFonts w:ascii="Times New Roman" w:eastAsia="Times New Roman" w:hAnsi="Times New Roman" w:cs="Times New Roman"/>
          <w:color w:val="000000"/>
          <w:sz w:val="24"/>
          <w:szCs w:val="24"/>
          <w:lang w:eastAsia="es-PE"/>
        </w:rPr>
        <w:t>paradigmas</w:t>
      </w:r>
      <w:r>
        <w:rPr>
          <w:rFonts w:ascii="Times New Roman" w:eastAsia="Times New Roman" w:hAnsi="Times New Roman" w:cs="Times New Roman"/>
          <w:color w:val="000000"/>
          <w:sz w:val="24"/>
          <w:szCs w:val="24"/>
          <w:lang w:eastAsia="es-PE"/>
        </w:rPr>
        <w:t xml:space="preserve">, </w:t>
      </w:r>
      <w:r>
        <w:rPr>
          <w:rFonts w:ascii="Times New Roman" w:hAnsi="Times New Roman" w:cs="Times New Roman"/>
          <w:sz w:val="24"/>
          <w:szCs w:val="24"/>
        </w:rPr>
        <w:t xml:space="preserve">la </w:t>
      </w:r>
      <w:r w:rsidRPr="005F28E7">
        <w:rPr>
          <w:rFonts w:ascii="Times New Roman" w:hAnsi="Times New Roman" w:cs="Times New Roman"/>
          <w:sz w:val="24"/>
          <w:szCs w:val="24"/>
        </w:rPr>
        <w:t>formulación del problema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la </w:t>
      </w:r>
      <w:r w:rsidRPr="005F28E7">
        <w:rPr>
          <w:rFonts w:ascii="Times New Roman" w:hAnsi="Times New Roman" w:cs="Times New Roman"/>
          <w:bCs/>
          <w:sz w:val="24"/>
          <w:szCs w:val="24"/>
        </w:rPr>
        <w:t>justificación de la investigación</w:t>
      </w:r>
      <w:r>
        <w:rPr>
          <w:rFonts w:ascii="Times New Roman" w:hAnsi="Times New Roman" w:cs="Times New Roman"/>
          <w:bCs/>
          <w:sz w:val="24"/>
          <w:szCs w:val="24"/>
        </w:rPr>
        <w:t>; el planteamiento de los o</w:t>
      </w:r>
      <w:r w:rsidRPr="005F28E7">
        <w:rPr>
          <w:rFonts w:ascii="Times New Roman" w:hAnsi="Times New Roman" w:cs="Times New Roman"/>
          <w:bCs/>
          <w:sz w:val="24"/>
          <w:szCs w:val="24"/>
        </w:rPr>
        <w:t>bjetivos</w:t>
      </w:r>
      <w:r>
        <w:rPr>
          <w:rFonts w:ascii="Times New Roman" w:hAnsi="Times New Roman" w:cs="Times New Roman"/>
          <w:bCs/>
          <w:sz w:val="24"/>
          <w:szCs w:val="24"/>
        </w:rPr>
        <w:t xml:space="preserve">, y las </w:t>
      </w:r>
      <w:r w:rsidRPr="005F28E7">
        <w:rPr>
          <w:rFonts w:ascii="Times New Roman" w:hAnsi="Times New Roman" w:cs="Times New Roman"/>
          <w:sz w:val="24"/>
          <w:szCs w:val="24"/>
        </w:rPr>
        <w:t>limitación de la investigación</w:t>
      </w:r>
    </w:p>
    <w:p w:rsidR="004E6FB3" w:rsidRPr="004E6FB3" w:rsidRDefault="004E6FB3" w:rsidP="004E6FB3">
      <w:pPr>
        <w:jc w:val="both"/>
        <w:rPr>
          <w:rFonts w:ascii="Times New Roman" w:hAnsi="Times New Roman" w:cs="Times New Roman"/>
          <w:sz w:val="24"/>
          <w:szCs w:val="24"/>
        </w:rPr>
      </w:pPr>
      <w:r>
        <w:rPr>
          <w:rFonts w:ascii="Times New Roman" w:hAnsi="Times New Roman" w:cs="Times New Roman"/>
          <w:b/>
          <w:sz w:val="24"/>
          <w:szCs w:val="24"/>
        </w:rPr>
        <w:t xml:space="preserve">Capitulo II: </w:t>
      </w:r>
      <w:r w:rsidRPr="0024085F">
        <w:rPr>
          <w:rFonts w:ascii="Times New Roman" w:hAnsi="Times New Roman" w:cs="Times New Roman"/>
          <w:sz w:val="24"/>
          <w:szCs w:val="24"/>
        </w:rPr>
        <w:t>Marco teórico y conceptual</w:t>
      </w:r>
      <w:r>
        <w:rPr>
          <w:rFonts w:ascii="Times New Roman" w:hAnsi="Times New Roman" w:cs="Times New Roman"/>
          <w:sz w:val="24"/>
          <w:szCs w:val="24"/>
        </w:rPr>
        <w:t xml:space="preserve">, en el cual mencionamos los </w:t>
      </w:r>
      <w:r w:rsidRPr="0024085F">
        <w:rPr>
          <w:rFonts w:ascii="Times New Roman" w:hAnsi="Times New Roman" w:cs="Times New Roman"/>
          <w:sz w:val="24"/>
          <w:szCs w:val="24"/>
        </w:rPr>
        <w:t>antecedentes</w:t>
      </w:r>
      <w:r>
        <w:rPr>
          <w:rFonts w:ascii="Times New Roman" w:hAnsi="Times New Roman" w:cs="Times New Roman"/>
          <w:b/>
          <w:sz w:val="24"/>
          <w:szCs w:val="24"/>
        </w:rPr>
        <w:t xml:space="preserve"> </w:t>
      </w:r>
      <w:r w:rsidRPr="0024085F">
        <w:rPr>
          <w:rFonts w:ascii="Times New Roman" w:hAnsi="Times New Roman" w:cs="Times New Roman"/>
          <w:sz w:val="24"/>
          <w:szCs w:val="24"/>
        </w:rPr>
        <w:t>tanto nacionales</w:t>
      </w:r>
      <w:r>
        <w:rPr>
          <w:rFonts w:ascii="Times New Roman" w:hAnsi="Times New Roman" w:cs="Times New Roman"/>
          <w:sz w:val="24"/>
          <w:szCs w:val="24"/>
        </w:rPr>
        <w:t xml:space="preserve"> e internacionales, el </w:t>
      </w:r>
      <w:r w:rsidRPr="0024085F">
        <w:rPr>
          <w:rFonts w:ascii="Times New Roman" w:hAnsi="Times New Roman" w:cs="Times New Roman"/>
          <w:sz w:val="24"/>
          <w:szCs w:val="24"/>
        </w:rPr>
        <w:t>marco teórico</w:t>
      </w:r>
      <w:r>
        <w:rPr>
          <w:rFonts w:ascii="Times New Roman" w:hAnsi="Times New Roman" w:cs="Times New Roman"/>
          <w:sz w:val="24"/>
          <w:szCs w:val="24"/>
        </w:rPr>
        <w:t xml:space="preserve"> específicamente lo </w:t>
      </w:r>
      <w:r w:rsidRPr="0024085F">
        <w:rPr>
          <w:rFonts w:ascii="Times New Roman" w:hAnsi="Times New Roman" w:cs="Times New Roman"/>
          <w:sz w:val="24"/>
          <w:szCs w:val="24"/>
        </w:rPr>
        <w:t xml:space="preserve">que es </w:t>
      </w:r>
      <w:r>
        <w:rPr>
          <w:rStyle w:val="Textoennegrita"/>
          <w:rFonts w:ascii="Times New Roman" w:hAnsi="Times New Roman" w:cs="Times New Roman"/>
          <w:b w:val="0"/>
          <w:color w:val="292929"/>
        </w:rPr>
        <w:t xml:space="preserve">el conocimiento contable; el </w:t>
      </w:r>
      <w:r w:rsidRPr="0024085F">
        <w:rPr>
          <w:rFonts w:ascii="Times New Roman" w:eastAsia="Times New Roman" w:hAnsi="Times New Roman" w:cs="Times New Roman"/>
          <w:color w:val="292929"/>
          <w:sz w:val="24"/>
          <w:szCs w:val="24"/>
          <w:lang w:eastAsia="es-PE"/>
        </w:rPr>
        <w:t>marco conceptual</w:t>
      </w:r>
      <w:r>
        <w:rPr>
          <w:rFonts w:ascii="Times New Roman" w:hAnsi="Times New Roman" w:cs="Times New Roman"/>
          <w:b/>
          <w:sz w:val="24"/>
          <w:szCs w:val="24"/>
        </w:rPr>
        <w:t xml:space="preserve"> </w:t>
      </w:r>
      <w:r w:rsidRPr="0024085F">
        <w:rPr>
          <w:rFonts w:ascii="Times New Roman" w:hAnsi="Times New Roman" w:cs="Times New Roman"/>
          <w:sz w:val="24"/>
          <w:szCs w:val="24"/>
        </w:rPr>
        <w:t>relacionado con</w:t>
      </w:r>
      <w:r>
        <w:rPr>
          <w:rFonts w:ascii="Times New Roman" w:hAnsi="Times New Roman" w:cs="Times New Roman"/>
          <w:b/>
          <w:sz w:val="24"/>
          <w:szCs w:val="24"/>
        </w:rPr>
        <w:t xml:space="preserve"> </w:t>
      </w:r>
      <w:r>
        <w:rPr>
          <w:rFonts w:ascii="Times New Roman" w:hAnsi="Times New Roman" w:cs="Times New Roman"/>
          <w:sz w:val="24"/>
          <w:szCs w:val="24"/>
        </w:rPr>
        <w:t>el Presupuesto Basado en A</w:t>
      </w:r>
      <w:r w:rsidRPr="0024085F">
        <w:rPr>
          <w:rFonts w:ascii="Times New Roman" w:hAnsi="Times New Roman" w:cs="Times New Roman"/>
          <w:sz w:val="24"/>
          <w:szCs w:val="24"/>
        </w:rPr>
        <w:t>ctividades</w:t>
      </w:r>
      <w:r>
        <w:rPr>
          <w:rFonts w:ascii="Times New Roman" w:hAnsi="Times New Roman" w:cs="Times New Roman"/>
          <w:b/>
          <w:sz w:val="24"/>
          <w:szCs w:val="24"/>
        </w:rPr>
        <w:t xml:space="preserve">, </w:t>
      </w:r>
      <w:r w:rsidRPr="0024085F">
        <w:rPr>
          <w:rFonts w:ascii="Times New Roman" w:hAnsi="Times New Roman" w:cs="Times New Roman"/>
          <w:sz w:val="24"/>
          <w:szCs w:val="24"/>
        </w:rPr>
        <w:t>la G</w:t>
      </w:r>
      <w:r w:rsidRPr="0024085F">
        <w:rPr>
          <w:rFonts w:ascii="Times New Roman" w:eastAsia="Times New Roman" w:hAnsi="Times New Roman" w:cs="Times New Roman"/>
          <w:color w:val="333333"/>
          <w:sz w:val="24"/>
          <w:szCs w:val="24"/>
          <w:lang w:eastAsia="es-PE"/>
        </w:rPr>
        <w:t xml:space="preserve">estión empresarial </w:t>
      </w:r>
      <w:r>
        <w:rPr>
          <w:rFonts w:ascii="Times New Roman" w:eastAsia="Times New Roman" w:hAnsi="Times New Roman" w:cs="Times New Roman"/>
          <w:color w:val="333333"/>
          <w:sz w:val="24"/>
          <w:szCs w:val="24"/>
          <w:lang w:eastAsia="es-PE"/>
        </w:rPr>
        <w:t xml:space="preserve">y la </w:t>
      </w:r>
      <w:r w:rsidRPr="0024085F">
        <w:rPr>
          <w:rFonts w:ascii="Times New Roman" w:eastAsia="Times New Roman" w:hAnsi="Times New Roman" w:cs="Times New Roman"/>
          <w:color w:val="333333"/>
          <w:sz w:val="24"/>
          <w:szCs w:val="24"/>
          <w:lang w:eastAsia="es-PE"/>
        </w:rPr>
        <w:t>d</w:t>
      </w:r>
      <w:r w:rsidRPr="0024085F">
        <w:rPr>
          <w:rFonts w:ascii="Times New Roman" w:hAnsi="Times New Roman" w:cs="Times New Roman"/>
        </w:rPr>
        <w:t>efinición de términos básicos</w:t>
      </w:r>
    </w:p>
    <w:p w:rsidR="004E6FB3" w:rsidRDefault="004E6FB3" w:rsidP="004E6FB3">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D51AA">
        <w:rPr>
          <w:rFonts w:ascii="Times New Roman" w:eastAsia="Times New Roman" w:hAnsi="Times New Roman" w:cs="Times New Roman"/>
          <w:b/>
          <w:color w:val="333333"/>
          <w:sz w:val="24"/>
          <w:szCs w:val="24"/>
          <w:lang w:eastAsia="es-PE"/>
        </w:rPr>
        <w:t>Capitulo III:</w:t>
      </w:r>
      <w:r w:rsidRPr="0024085F">
        <w:rPr>
          <w:rFonts w:ascii="Times New Roman" w:eastAsia="Times New Roman" w:hAnsi="Times New Roman" w:cs="Times New Roman"/>
          <w:color w:val="333333"/>
          <w:sz w:val="24"/>
          <w:szCs w:val="24"/>
          <w:lang w:eastAsia="es-PE"/>
        </w:rPr>
        <w:t xml:space="preserve"> </w:t>
      </w:r>
      <w:r>
        <w:rPr>
          <w:rFonts w:ascii="Times New Roman" w:eastAsia="Times New Roman" w:hAnsi="Times New Roman" w:cs="Times New Roman"/>
          <w:color w:val="333333"/>
          <w:sz w:val="24"/>
          <w:szCs w:val="24"/>
          <w:lang w:eastAsia="es-PE"/>
        </w:rPr>
        <w:t>R</w:t>
      </w:r>
      <w:r w:rsidRPr="0024085F">
        <w:rPr>
          <w:rFonts w:ascii="Times New Roman" w:eastAsia="Times New Roman" w:hAnsi="Times New Roman" w:cs="Times New Roman"/>
          <w:color w:val="333333"/>
          <w:sz w:val="24"/>
          <w:szCs w:val="24"/>
          <w:lang w:eastAsia="es-PE"/>
        </w:rPr>
        <w:t>esultados de la investigación</w:t>
      </w:r>
      <w:r>
        <w:rPr>
          <w:rFonts w:ascii="Times New Roman" w:eastAsia="Times New Roman" w:hAnsi="Times New Roman" w:cs="Times New Roman"/>
          <w:color w:val="333333"/>
          <w:sz w:val="24"/>
          <w:szCs w:val="24"/>
          <w:lang w:eastAsia="es-PE"/>
        </w:rPr>
        <w:t xml:space="preserve"> se procesaron y analizaron las encuestas que constaron de 27 preguntas, las mismas que se aplicaron a las 34 empresas que colaboraron para desarrollar el presente trabajo de investigación.</w:t>
      </w:r>
    </w:p>
    <w:p w:rsidR="004E6FB3" w:rsidRPr="00CD51AA" w:rsidRDefault="004E6FB3" w:rsidP="004E6FB3">
      <w:pPr>
        <w:shd w:val="clear" w:color="auto" w:fill="FFFFFF"/>
        <w:spacing w:after="0" w:line="360" w:lineRule="auto"/>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b/>
          <w:color w:val="333333"/>
          <w:sz w:val="24"/>
          <w:szCs w:val="24"/>
          <w:lang w:eastAsia="es-PE"/>
        </w:rPr>
        <w:t xml:space="preserve">Capitulo IV: </w:t>
      </w:r>
      <w:r w:rsidRPr="00CD51AA">
        <w:rPr>
          <w:rFonts w:ascii="Times New Roman" w:eastAsia="Times New Roman" w:hAnsi="Times New Roman" w:cs="Times New Roman"/>
          <w:color w:val="333333"/>
          <w:sz w:val="24"/>
          <w:szCs w:val="24"/>
          <w:lang w:eastAsia="es-PE"/>
        </w:rPr>
        <w:t>este capítulo es la</w:t>
      </w:r>
      <w:r>
        <w:rPr>
          <w:rFonts w:ascii="Times New Roman" w:eastAsia="Times New Roman" w:hAnsi="Times New Roman" w:cs="Times New Roman"/>
          <w:b/>
          <w:color w:val="333333"/>
          <w:sz w:val="24"/>
          <w:szCs w:val="24"/>
          <w:lang w:eastAsia="es-PE"/>
        </w:rPr>
        <w:t xml:space="preserve"> </w:t>
      </w:r>
      <w:r w:rsidRPr="00CD51AA">
        <w:rPr>
          <w:rFonts w:ascii="Times New Roman" w:eastAsia="Times New Roman" w:hAnsi="Times New Roman" w:cs="Times New Roman"/>
          <w:color w:val="333333"/>
          <w:sz w:val="24"/>
          <w:szCs w:val="24"/>
          <w:lang w:eastAsia="es-PE"/>
        </w:rPr>
        <w:t>propuesta de la investigación</w:t>
      </w:r>
      <w:r>
        <w:rPr>
          <w:rFonts w:ascii="Times New Roman" w:eastAsia="Times New Roman" w:hAnsi="Times New Roman" w:cs="Times New Roman"/>
          <w:color w:val="333333"/>
          <w:sz w:val="24"/>
          <w:szCs w:val="24"/>
          <w:lang w:eastAsia="es-PE"/>
        </w:rPr>
        <w:t xml:space="preserve"> que no es más que la  </w:t>
      </w:r>
      <w:r w:rsidRPr="00CD51AA">
        <w:rPr>
          <w:rFonts w:ascii="Times New Roman" w:eastAsia="Times New Roman" w:hAnsi="Times New Roman" w:cs="Times New Roman"/>
          <w:color w:val="333333"/>
          <w:sz w:val="24"/>
          <w:szCs w:val="24"/>
          <w:lang w:eastAsia="es-PE"/>
        </w:rPr>
        <w:t>implementación del presupuesto basado en actividades</w:t>
      </w:r>
      <w:r>
        <w:rPr>
          <w:rFonts w:ascii="Times New Roman" w:eastAsia="Times New Roman" w:hAnsi="Times New Roman" w:cs="Times New Roman"/>
          <w:color w:val="333333"/>
          <w:sz w:val="24"/>
          <w:szCs w:val="24"/>
          <w:lang w:eastAsia="es-PE"/>
        </w:rPr>
        <w:t xml:space="preserve"> en la empresa la Vaca F</w:t>
      </w:r>
      <w:r w:rsidRPr="00CD51AA">
        <w:rPr>
          <w:rFonts w:ascii="Times New Roman" w:eastAsia="Times New Roman" w:hAnsi="Times New Roman" w:cs="Times New Roman"/>
          <w:color w:val="333333"/>
          <w:sz w:val="24"/>
          <w:szCs w:val="24"/>
          <w:lang w:eastAsia="es-PE"/>
        </w:rPr>
        <w:t>laca</w:t>
      </w:r>
      <w:r>
        <w:rPr>
          <w:rFonts w:ascii="Times New Roman" w:eastAsia="Times New Roman" w:hAnsi="Times New Roman" w:cs="Times New Roman"/>
          <w:color w:val="333333"/>
          <w:sz w:val="24"/>
          <w:szCs w:val="24"/>
          <w:lang w:eastAsia="es-PE"/>
        </w:rPr>
        <w:t xml:space="preserve"> la misma que en la realidad existe solo que hemos tenido que cambiar el nombre por convenir a los derechos de la empresa que nos brindó la información necesaria para la elaboración del presente trabajo de investigación.</w:t>
      </w:r>
    </w:p>
    <w:p w:rsidR="005D62FE" w:rsidRPr="00797A92" w:rsidRDefault="005D62FE" w:rsidP="005D62FE">
      <w:pPr>
        <w:tabs>
          <w:tab w:val="left" w:pos="4931"/>
        </w:tabs>
        <w:spacing w:after="0" w:line="360" w:lineRule="auto"/>
        <w:ind w:left="-426" w:firstLine="426"/>
        <w:jc w:val="both"/>
        <w:rPr>
          <w:rFonts w:ascii="Times New Roman" w:hAnsi="Times New Roman" w:cs="Times New Roman"/>
          <w:sz w:val="24"/>
          <w:szCs w:val="24"/>
          <w:lang w:val="es-MX"/>
        </w:rPr>
      </w:pPr>
    </w:p>
    <w:p w:rsidR="00D4174F" w:rsidRDefault="00D4174F"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4E6FB3" w:rsidRDefault="004E6FB3" w:rsidP="00D4174F">
      <w:pPr>
        <w:jc w:val="both"/>
        <w:rPr>
          <w:rStyle w:val="Textoennegrita"/>
          <w:rFonts w:ascii="Times New Roman" w:hAnsi="Times New Roman" w:cs="Times New Roman"/>
          <w:sz w:val="24"/>
          <w:szCs w:val="24"/>
          <w:shd w:val="clear" w:color="auto" w:fill="F7F7F7"/>
        </w:rPr>
      </w:pPr>
    </w:p>
    <w:p w:rsidR="00F51ADA" w:rsidRDefault="00F51ADA" w:rsidP="00D4174F">
      <w:pPr>
        <w:jc w:val="both"/>
        <w:rPr>
          <w:rStyle w:val="Textoennegrita"/>
          <w:rFonts w:ascii="Times New Roman" w:hAnsi="Times New Roman" w:cs="Times New Roman"/>
          <w:sz w:val="24"/>
          <w:szCs w:val="24"/>
          <w:shd w:val="clear" w:color="auto" w:fill="F7F7F7"/>
        </w:rPr>
      </w:pPr>
    </w:p>
    <w:p w:rsidR="00F51ADA" w:rsidRDefault="00F51ADA" w:rsidP="00D4174F">
      <w:pPr>
        <w:jc w:val="both"/>
        <w:rPr>
          <w:rStyle w:val="Textoennegrita"/>
          <w:rFonts w:ascii="Times New Roman" w:hAnsi="Times New Roman" w:cs="Times New Roman"/>
          <w:sz w:val="24"/>
          <w:szCs w:val="24"/>
          <w:shd w:val="clear" w:color="auto" w:fill="F7F7F7"/>
        </w:rPr>
      </w:pPr>
    </w:p>
    <w:p w:rsidR="00E26410" w:rsidRDefault="00E26410" w:rsidP="00D4174F">
      <w:pPr>
        <w:jc w:val="both"/>
        <w:rPr>
          <w:rStyle w:val="Textoennegrita"/>
          <w:rFonts w:ascii="Times New Roman" w:hAnsi="Times New Roman" w:cs="Times New Roman"/>
          <w:sz w:val="24"/>
          <w:szCs w:val="24"/>
          <w:shd w:val="clear" w:color="auto" w:fill="F7F7F7"/>
        </w:rPr>
      </w:pPr>
    </w:p>
    <w:p w:rsidR="004E091C" w:rsidRPr="00D502E2" w:rsidRDefault="004E091C" w:rsidP="004E091C">
      <w:pPr>
        <w:spacing w:after="0" w:line="276" w:lineRule="auto"/>
        <w:jc w:val="both"/>
        <w:rPr>
          <w:rFonts w:ascii="Times New Roman" w:hAnsi="Times New Roman" w:cs="Times New Roman"/>
          <w:b/>
          <w:sz w:val="24"/>
          <w:szCs w:val="24"/>
          <w:lang w:val="es-MX"/>
        </w:rPr>
      </w:pPr>
      <w:r w:rsidRPr="00797A92">
        <w:rPr>
          <w:rFonts w:ascii="Times New Roman" w:hAnsi="Times New Roman" w:cs="Times New Roman"/>
          <w:b/>
          <w:sz w:val="24"/>
          <w:szCs w:val="24"/>
          <w:lang w:val="es-MX"/>
        </w:rPr>
        <w:lastRenderedPageBreak/>
        <w:t>Informe</w:t>
      </w:r>
    </w:p>
    <w:p w:rsidR="004E091C" w:rsidRDefault="004E091C" w:rsidP="004E091C">
      <w:pPr>
        <w:spacing w:after="0" w:line="276" w:lineRule="auto"/>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Agradecimiento</w:t>
      </w:r>
    </w:p>
    <w:p w:rsidR="004E091C" w:rsidRDefault="004E091C" w:rsidP="004E091C">
      <w:pPr>
        <w:spacing w:after="0" w:line="276" w:lineRule="auto"/>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Dedicatoria</w:t>
      </w:r>
    </w:p>
    <w:p w:rsidR="004E091C" w:rsidRDefault="004E091C" w:rsidP="004E091C">
      <w:pPr>
        <w:spacing w:after="0" w:line="276" w:lineRule="auto"/>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Presentación</w:t>
      </w:r>
    </w:p>
    <w:p w:rsidR="004E091C" w:rsidRDefault="004E091C" w:rsidP="004E091C">
      <w:pPr>
        <w:spacing w:after="0" w:line="276" w:lineRule="auto"/>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Introducción</w:t>
      </w:r>
    </w:p>
    <w:p w:rsidR="004E091C" w:rsidRDefault="004E091C" w:rsidP="004E091C">
      <w:pPr>
        <w:spacing w:after="0" w:line="276" w:lineRule="auto"/>
        <w:jc w:val="both"/>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t>Capítulo I: Plan de investigación</w:t>
      </w:r>
      <w:r>
        <w:rPr>
          <w:rStyle w:val="Textoennegrita"/>
          <w:rFonts w:ascii="Times New Roman" w:hAnsi="Times New Roman" w:cs="Times New Roman"/>
          <w:sz w:val="24"/>
          <w:szCs w:val="24"/>
          <w:shd w:val="clear" w:color="auto" w:fill="F7F7F7"/>
        </w:rPr>
        <w:tab/>
      </w:r>
      <w:r>
        <w:rPr>
          <w:rStyle w:val="Textoennegrita"/>
          <w:rFonts w:ascii="Times New Roman" w:hAnsi="Times New Roman" w:cs="Times New Roman"/>
          <w:sz w:val="24"/>
          <w:szCs w:val="24"/>
          <w:shd w:val="clear" w:color="auto" w:fill="F7F7F7"/>
        </w:rPr>
        <w:tab/>
      </w:r>
      <w:r>
        <w:rPr>
          <w:rStyle w:val="Textoennegrita"/>
          <w:rFonts w:ascii="Times New Roman" w:hAnsi="Times New Roman" w:cs="Times New Roman"/>
          <w:sz w:val="24"/>
          <w:szCs w:val="24"/>
          <w:shd w:val="clear" w:color="auto" w:fill="F7F7F7"/>
        </w:rPr>
        <w:tab/>
      </w:r>
      <w:r>
        <w:rPr>
          <w:rStyle w:val="Textoennegrita"/>
          <w:rFonts w:ascii="Times New Roman" w:hAnsi="Times New Roman" w:cs="Times New Roman"/>
          <w:sz w:val="24"/>
          <w:szCs w:val="24"/>
          <w:shd w:val="clear" w:color="auto" w:fill="F7F7F7"/>
        </w:rPr>
        <w:tab/>
      </w:r>
      <w:r>
        <w:rPr>
          <w:rStyle w:val="Textoennegrita"/>
          <w:rFonts w:ascii="Times New Roman" w:hAnsi="Times New Roman" w:cs="Times New Roman"/>
          <w:sz w:val="24"/>
          <w:szCs w:val="24"/>
          <w:shd w:val="clear" w:color="auto" w:fill="F7F7F7"/>
        </w:rPr>
        <w:tab/>
      </w:r>
      <w:r>
        <w:rPr>
          <w:rStyle w:val="Textoennegrita"/>
          <w:rFonts w:ascii="Times New Roman" w:hAnsi="Times New Roman" w:cs="Times New Roman"/>
          <w:sz w:val="24"/>
          <w:szCs w:val="24"/>
          <w:shd w:val="clear" w:color="auto" w:fill="F7F7F7"/>
        </w:rPr>
        <w:tab/>
        <w:t>10</w:t>
      </w:r>
    </w:p>
    <w:p w:rsidR="004E091C" w:rsidRPr="00D502E2" w:rsidRDefault="004E091C" w:rsidP="004E091C">
      <w:pPr>
        <w:pStyle w:val="Prrafodelista"/>
        <w:numPr>
          <w:ilvl w:val="1"/>
          <w:numId w:val="20"/>
        </w:num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P</w:t>
      </w:r>
      <w:r w:rsidRPr="00D4174F">
        <w:rPr>
          <w:rFonts w:ascii="Times New Roman" w:hAnsi="Times New Roman" w:cs="Times New Roman"/>
          <w:b/>
          <w:bCs/>
          <w:sz w:val="24"/>
          <w:szCs w:val="24"/>
        </w:rPr>
        <w:t xml:space="preserve">roblema de </w:t>
      </w:r>
      <w:r>
        <w:rPr>
          <w:rFonts w:ascii="Times New Roman" w:hAnsi="Times New Roman" w:cs="Times New Roman"/>
          <w:b/>
          <w:bCs/>
          <w:sz w:val="24"/>
          <w:szCs w:val="24"/>
        </w:rPr>
        <w:t>I</w:t>
      </w:r>
      <w:r w:rsidRPr="00D4174F">
        <w:rPr>
          <w:rFonts w:ascii="Times New Roman" w:hAnsi="Times New Roman" w:cs="Times New Roman"/>
          <w:b/>
          <w:bCs/>
          <w:sz w:val="24"/>
          <w:szCs w:val="24"/>
        </w:rPr>
        <w:t>nvestigación</w:t>
      </w:r>
    </w:p>
    <w:p w:rsidR="004E091C" w:rsidRPr="00D502E2" w:rsidRDefault="004E091C" w:rsidP="004E091C">
      <w:pPr>
        <w:pStyle w:val="Prrafodelista"/>
        <w:numPr>
          <w:ilvl w:val="2"/>
          <w:numId w:val="20"/>
        </w:num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Planteamiento del P</w:t>
      </w:r>
      <w:r w:rsidRPr="00D4174F">
        <w:rPr>
          <w:rFonts w:ascii="Times New Roman" w:hAnsi="Times New Roman" w:cs="Times New Roman"/>
          <w:b/>
          <w:sz w:val="24"/>
          <w:szCs w:val="24"/>
        </w:rPr>
        <w:t>roblema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10</w:t>
      </w:r>
    </w:p>
    <w:p w:rsidR="004E091C" w:rsidRPr="00D502E2" w:rsidRDefault="004E091C" w:rsidP="004E091C">
      <w:pPr>
        <w:pStyle w:val="Prrafodelista"/>
        <w:numPr>
          <w:ilvl w:val="2"/>
          <w:numId w:val="20"/>
        </w:num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Formulación del P</w:t>
      </w:r>
      <w:r w:rsidRPr="00D4174F">
        <w:rPr>
          <w:rFonts w:ascii="Times New Roman" w:hAnsi="Times New Roman" w:cs="Times New Roman"/>
          <w:b/>
          <w:sz w:val="24"/>
          <w:szCs w:val="24"/>
        </w:rPr>
        <w:t>roblema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12</w:t>
      </w:r>
    </w:p>
    <w:p w:rsidR="004E091C" w:rsidRPr="00D502E2" w:rsidRDefault="004E091C" w:rsidP="004E091C">
      <w:pPr>
        <w:pStyle w:val="Prrafodelista"/>
        <w:numPr>
          <w:ilvl w:val="2"/>
          <w:numId w:val="20"/>
        </w:num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J</w:t>
      </w:r>
      <w:r w:rsidRPr="00D4174F">
        <w:rPr>
          <w:rFonts w:ascii="Times New Roman" w:hAnsi="Times New Roman" w:cs="Times New Roman"/>
          <w:b/>
          <w:bCs/>
          <w:sz w:val="24"/>
          <w:szCs w:val="24"/>
        </w:rPr>
        <w:t xml:space="preserve">ustificación de la </w:t>
      </w:r>
      <w:r>
        <w:rPr>
          <w:rFonts w:ascii="Times New Roman" w:hAnsi="Times New Roman" w:cs="Times New Roman"/>
          <w:b/>
          <w:bCs/>
          <w:sz w:val="24"/>
          <w:szCs w:val="24"/>
        </w:rPr>
        <w:t>Investigación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13</w:t>
      </w:r>
    </w:p>
    <w:p w:rsidR="004E091C" w:rsidRPr="00D502E2" w:rsidRDefault="004E091C" w:rsidP="004E091C">
      <w:pPr>
        <w:pStyle w:val="Prrafodelista"/>
        <w:numPr>
          <w:ilvl w:val="2"/>
          <w:numId w:val="20"/>
        </w:num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14</w:t>
      </w:r>
    </w:p>
    <w:p w:rsidR="004E091C" w:rsidRPr="00D4174F" w:rsidRDefault="004E091C" w:rsidP="004E091C">
      <w:pPr>
        <w:pStyle w:val="Prrafodelista"/>
        <w:numPr>
          <w:ilvl w:val="2"/>
          <w:numId w:val="20"/>
        </w:numPr>
        <w:spacing w:after="0" w:line="276" w:lineRule="auto"/>
        <w:rPr>
          <w:rFonts w:ascii="Times New Roman" w:hAnsi="Times New Roman" w:cs="Times New Roman"/>
          <w:b/>
          <w:sz w:val="24"/>
          <w:szCs w:val="24"/>
        </w:rPr>
      </w:pPr>
      <w:r w:rsidRPr="00D4174F">
        <w:rPr>
          <w:rFonts w:ascii="Times New Roman" w:hAnsi="Times New Roman" w:cs="Times New Roman"/>
          <w:b/>
          <w:sz w:val="24"/>
          <w:szCs w:val="24"/>
        </w:rPr>
        <w:t>limitación de la investigación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w:t>
      </w:r>
    </w:p>
    <w:p w:rsidR="004E091C" w:rsidRPr="00D4174F" w:rsidRDefault="004E091C" w:rsidP="004E091C">
      <w:pPr>
        <w:spacing w:after="0" w:line="276" w:lineRule="auto"/>
        <w:rPr>
          <w:rFonts w:ascii="Times New Roman" w:hAnsi="Times New Roman" w:cs="Times New Roman"/>
          <w:b/>
          <w:sz w:val="24"/>
          <w:szCs w:val="24"/>
        </w:rPr>
      </w:pPr>
      <w:r>
        <w:rPr>
          <w:rFonts w:ascii="Times New Roman" w:hAnsi="Times New Roman" w:cs="Times New Roman"/>
          <w:b/>
          <w:sz w:val="24"/>
          <w:szCs w:val="24"/>
        </w:rPr>
        <w:t>Capitulo II: M</w:t>
      </w:r>
      <w:r w:rsidRPr="00D4174F">
        <w:rPr>
          <w:rFonts w:ascii="Times New Roman" w:hAnsi="Times New Roman" w:cs="Times New Roman"/>
          <w:b/>
          <w:sz w:val="24"/>
          <w:szCs w:val="24"/>
        </w:rPr>
        <w:t>arco teórico</w:t>
      </w:r>
      <w:r>
        <w:rPr>
          <w:rFonts w:ascii="Times New Roman" w:hAnsi="Times New Roman" w:cs="Times New Roman"/>
          <w:b/>
          <w:sz w:val="24"/>
          <w:szCs w:val="24"/>
        </w:rPr>
        <w:t xml:space="preserve"> y C</w:t>
      </w:r>
      <w:r w:rsidRPr="00D4174F">
        <w:rPr>
          <w:rFonts w:ascii="Times New Roman" w:hAnsi="Times New Roman" w:cs="Times New Roman"/>
          <w:b/>
          <w:sz w:val="24"/>
          <w:szCs w:val="24"/>
        </w:rPr>
        <w:t>onceptual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4E091C" w:rsidRDefault="004E091C" w:rsidP="004E091C">
      <w:pPr>
        <w:pStyle w:val="Prrafodelista"/>
        <w:numPr>
          <w:ilvl w:val="0"/>
          <w:numId w:val="14"/>
        </w:numPr>
        <w:spacing w:after="0" w:line="276" w:lineRule="auto"/>
        <w:ind w:left="567" w:hanging="567"/>
        <w:rPr>
          <w:rFonts w:ascii="Times New Roman" w:hAnsi="Times New Roman" w:cs="Times New Roman"/>
          <w:b/>
          <w:sz w:val="24"/>
          <w:szCs w:val="24"/>
        </w:rPr>
      </w:pPr>
      <w:r>
        <w:rPr>
          <w:rFonts w:ascii="Times New Roman" w:hAnsi="Times New Roman" w:cs="Times New Roman"/>
          <w:b/>
          <w:sz w:val="24"/>
          <w:szCs w:val="24"/>
        </w:rPr>
        <w:t>A</w:t>
      </w:r>
      <w:r w:rsidRPr="00E3366B">
        <w:rPr>
          <w:rFonts w:ascii="Times New Roman" w:hAnsi="Times New Roman" w:cs="Times New Roman"/>
          <w:b/>
          <w:sz w:val="24"/>
          <w:szCs w:val="24"/>
        </w:rPr>
        <w:t>ntecedentes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4E091C" w:rsidRPr="00866C1F" w:rsidRDefault="004E091C" w:rsidP="004E091C">
      <w:pPr>
        <w:pStyle w:val="Prrafodelista"/>
        <w:numPr>
          <w:ilvl w:val="1"/>
          <w:numId w:val="14"/>
        </w:numPr>
        <w:spacing w:after="0" w:line="276" w:lineRule="auto"/>
        <w:rPr>
          <w:rFonts w:ascii="Times New Roman" w:hAnsi="Times New Roman" w:cs="Times New Roman"/>
          <w:b/>
          <w:sz w:val="24"/>
          <w:szCs w:val="24"/>
        </w:rPr>
      </w:pPr>
      <w:r>
        <w:rPr>
          <w:rFonts w:ascii="Times New Roman" w:hAnsi="Times New Roman" w:cs="Times New Roman"/>
          <w:b/>
          <w:sz w:val="24"/>
          <w:szCs w:val="24"/>
        </w:rPr>
        <w:t>Nacionales e Internacionales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4E091C" w:rsidRPr="00131226" w:rsidRDefault="004E091C" w:rsidP="004E091C">
      <w:pPr>
        <w:pStyle w:val="Prrafodelista"/>
        <w:numPr>
          <w:ilvl w:val="0"/>
          <w:numId w:val="14"/>
        </w:numPr>
        <w:spacing w:after="0" w:line="276" w:lineRule="auto"/>
        <w:ind w:left="426" w:hanging="426"/>
        <w:rPr>
          <w:rFonts w:ascii="Times New Roman" w:hAnsi="Times New Roman" w:cs="Times New Roman"/>
          <w:b/>
          <w:sz w:val="24"/>
          <w:szCs w:val="24"/>
        </w:rPr>
      </w:pPr>
      <w:r w:rsidRPr="00131226">
        <w:rPr>
          <w:rFonts w:ascii="Times New Roman" w:hAnsi="Times New Roman" w:cs="Times New Roman"/>
          <w:b/>
          <w:sz w:val="24"/>
          <w:szCs w:val="24"/>
        </w:rPr>
        <w:t>Marco Teórico</w:t>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r>
      <w:r w:rsidRPr="00131226">
        <w:rPr>
          <w:rFonts w:ascii="Times New Roman" w:hAnsi="Times New Roman" w:cs="Times New Roman"/>
          <w:b/>
          <w:sz w:val="24"/>
          <w:szCs w:val="24"/>
        </w:rPr>
        <w:tab/>
        <w:t>22</w:t>
      </w:r>
    </w:p>
    <w:p w:rsidR="004E091C" w:rsidRPr="00545AF8" w:rsidRDefault="004E091C" w:rsidP="004E091C">
      <w:pPr>
        <w:pStyle w:val="NormalWeb"/>
        <w:numPr>
          <w:ilvl w:val="1"/>
          <w:numId w:val="14"/>
        </w:numPr>
        <w:spacing w:after="0" w:afterAutospacing="0" w:line="276" w:lineRule="auto"/>
        <w:ind w:left="567" w:hanging="567"/>
        <w:jc w:val="both"/>
        <w:rPr>
          <w:color w:val="292929"/>
        </w:rPr>
      </w:pPr>
      <w:r>
        <w:rPr>
          <w:rStyle w:val="Textoennegrita"/>
          <w:rFonts w:eastAsiaTheme="majorEastAsia"/>
          <w:color w:val="292929"/>
        </w:rPr>
        <w:t>El Conocimiento Contable</w:t>
      </w:r>
      <w:r>
        <w:rPr>
          <w:rStyle w:val="Textoennegrita"/>
          <w:rFonts w:eastAsiaTheme="majorEastAsia"/>
          <w:color w:val="292929"/>
        </w:rPr>
        <w:tab/>
      </w:r>
      <w:r>
        <w:rPr>
          <w:rStyle w:val="Textoennegrita"/>
          <w:rFonts w:eastAsiaTheme="majorEastAsia"/>
          <w:color w:val="292929"/>
        </w:rPr>
        <w:tab/>
      </w:r>
      <w:r>
        <w:rPr>
          <w:rStyle w:val="Textoennegrita"/>
          <w:rFonts w:eastAsiaTheme="majorEastAsia"/>
          <w:color w:val="292929"/>
        </w:rPr>
        <w:tab/>
      </w:r>
      <w:r>
        <w:rPr>
          <w:rStyle w:val="Textoennegrita"/>
          <w:rFonts w:eastAsiaTheme="majorEastAsia"/>
          <w:color w:val="292929"/>
        </w:rPr>
        <w:tab/>
      </w:r>
      <w:r>
        <w:rPr>
          <w:rStyle w:val="Textoennegrita"/>
          <w:rFonts w:eastAsiaTheme="majorEastAsia"/>
          <w:color w:val="292929"/>
        </w:rPr>
        <w:tab/>
      </w:r>
      <w:r>
        <w:rPr>
          <w:rStyle w:val="Textoennegrita"/>
          <w:rFonts w:eastAsiaTheme="majorEastAsia"/>
          <w:color w:val="292929"/>
        </w:rPr>
        <w:tab/>
        <w:t>22</w:t>
      </w:r>
    </w:p>
    <w:p w:rsidR="004E091C" w:rsidRPr="00866C1F" w:rsidRDefault="004E091C" w:rsidP="004E091C">
      <w:pPr>
        <w:pStyle w:val="Prrafodelista"/>
        <w:numPr>
          <w:ilvl w:val="0"/>
          <w:numId w:val="14"/>
        </w:numPr>
        <w:spacing w:after="0" w:line="276" w:lineRule="auto"/>
        <w:ind w:left="567" w:hanging="567"/>
        <w:rPr>
          <w:rFonts w:ascii="Times New Roman" w:eastAsia="Times New Roman" w:hAnsi="Times New Roman" w:cs="Times New Roman"/>
          <w:b/>
          <w:color w:val="292929"/>
          <w:sz w:val="24"/>
          <w:szCs w:val="24"/>
          <w:lang w:eastAsia="es-PE"/>
        </w:rPr>
      </w:pPr>
      <w:r>
        <w:rPr>
          <w:rFonts w:ascii="Times New Roman" w:eastAsia="Times New Roman" w:hAnsi="Times New Roman" w:cs="Times New Roman"/>
          <w:b/>
          <w:color w:val="292929"/>
          <w:sz w:val="24"/>
          <w:szCs w:val="24"/>
          <w:lang w:eastAsia="es-PE"/>
        </w:rPr>
        <w:t>Marco C</w:t>
      </w:r>
      <w:r w:rsidRPr="00E3366B">
        <w:rPr>
          <w:rFonts w:ascii="Times New Roman" w:eastAsia="Times New Roman" w:hAnsi="Times New Roman" w:cs="Times New Roman"/>
          <w:b/>
          <w:color w:val="292929"/>
          <w:sz w:val="24"/>
          <w:szCs w:val="24"/>
          <w:lang w:eastAsia="es-PE"/>
        </w:rPr>
        <w:t>onceptual</w:t>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r>
      <w:r>
        <w:rPr>
          <w:rFonts w:ascii="Times New Roman" w:eastAsia="Times New Roman" w:hAnsi="Times New Roman" w:cs="Times New Roman"/>
          <w:b/>
          <w:color w:val="292929"/>
          <w:sz w:val="24"/>
          <w:szCs w:val="24"/>
          <w:lang w:eastAsia="es-PE"/>
        </w:rPr>
        <w:tab/>
        <w:t>27</w:t>
      </w:r>
    </w:p>
    <w:p w:rsidR="004E091C" w:rsidRPr="00184A80" w:rsidRDefault="004E091C" w:rsidP="004E091C">
      <w:pPr>
        <w:pStyle w:val="Prrafodelista"/>
        <w:numPr>
          <w:ilvl w:val="1"/>
          <w:numId w:val="14"/>
        </w:numPr>
        <w:spacing w:after="0" w:line="276" w:lineRule="auto"/>
        <w:ind w:left="567" w:hanging="567"/>
        <w:rPr>
          <w:rFonts w:ascii="Times New Roman" w:hAnsi="Times New Roman" w:cs="Times New Roman"/>
          <w:b/>
          <w:sz w:val="24"/>
          <w:szCs w:val="24"/>
        </w:rPr>
      </w:pPr>
      <w:r w:rsidRPr="00184A80">
        <w:rPr>
          <w:rFonts w:ascii="Times New Roman" w:hAnsi="Times New Roman" w:cs="Times New Roman"/>
          <w:b/>
          <w:sz w:val="24"/>
          <w:szCs w:val="24"/>
        </w:rPr>
        <w:t>El Presupuesto Basado en Actividades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27</w:t>
      </w:r>
    </w:p>
    <w:p w:rsidR="004E091C" w:rsidRPr="00E3366B" w:rsidRDefault="004E091C" w:rsidP="004E091C">
      <w:pPr>
        <w:pStyle w:val="Prrafodelista"/>
        <w:numPr>
          <w:ilvl w:val="1"/>
          <w:numId w:val="14"/>
        </w:numPr>
        <w:shd w:val="clear" w:color="auto" w:fill="FFFFFF"/>
        <w:spacing w:after="0" w:line="276" w:lineRule="auto"/>
        <w:ind w:left="567" w:hanging="567"/>
        <w:jc w:val="both"/>
        <w:rPr>
          <w:rFonts w:ascii="Times New Roman" w:eastAsia="Times New Roman" w:hAnsi="Times New Roman" w:cs="Times New Roman"/>
          <w:b/>
          <w:color w:val="333333"/>
          <w:sz w:val="24"/>
          <w:szCs w:val="24"/>
          <w:lang w:eastAsia="es-PE"/>
        </w:rPr>
      </w:pPr>
      <w:r>
        <w:rPr>
          <w:rFonts w:ascii="Times New Roman" w:eastAsia="Times New Roman" w:hAnsi="Times New Roman" w:cs="Times New Roman"/>
          <w:b/>
          <w:color w:val="333333"/>
          <w:sz w:val="24"/>
          <w:szCs w:val="24"/>
          <w:lang w:eastAsia="es-PE"/>
        </w:rPr>
        <w:t>Gestión E</w:t>
      </w:r>
      <w:r w:rsidRPr="00E3366B">
        <w:rPr>
          <w:rFonts w:ascii="Times New Roman" w:eastAsia="Times New Roman" w:hAnsi="Times New Roman" w:cs="Times New Roman"/>
          <w:b/>
          <w:color w:val="333333"/>
          <w:sz w:val="24"/>
          <w:szCs w:val="24"/>
          <w:lang w:eastAsia="es-PE"/>
        </w:rPr>
        <w:t xml:space="preserve">mpresarial </w:t>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t>34</w:t>
      </w:r>
    </w:p>
    <w:p w:rsidR="004E091C" w:rsidRDefault="004E091C" w:rsidP="004E091C">
      <w:pPr>
        <w:pStyle w:val="NormalWeb"/>
        <w:numPr>
          <w:ilvl w:val="1"/>
          <w:numId w:val="14"/>
        </w:numPr>
        <w:shd w:val="clear" w:color="auto" w:fill="FFFFFF"/>
        <w:spacing w:after="0" w:afterAutospacing="0" w:line="276" w:lineRule="auto"/>
        <w:ind w:left="426" w:hanging="568"/>
        <w:jc w:val="both"/>
        <w:rPr>
          <w:b/>
        </w:rPr>
      </w:pPr>
      <w:r>
        <w:rPr>
          <w:b/>
        </w:rPr>
        <w:t>D</w:t>
      </w:r>
      <w:r w:rsidRPr="00F77C6C">
        <w:rPr>
          <w:b/>
        </w:rPr>
        <w:t>efinición de términos básicos</w:t>
      </w:r>
      <w:r>
        <w:rPr>
          <w:b/>
        </w:rPr>
        <w:tab/>
      </w:r>
      <w:r>
        <w:rPr>
          <w:b/>
        </w:rPr>
        <w:tab/>
      </w:r>
      <w:r>
        <w:rPr>
          <w:b/>
        </w:rPr>
        <w:tab/>
      </w:r>
      <w:r>
        <w:rPr>
          <w:b/>
        </w:rPr>
        <w:tab/>
      </w:r>
      <w:r>
        <w:rPr>
          <w:b/>
        </w:rPr>
        <w:tab/>
      </w:r>
      <w:r>
        <w:rPr>
          <w:b/>
        </w:rPr>
        <w:tab/>
        <w:t>36</w:t>
      </w:r>
    </w:p>
    <w:p w:rsidR="004E091C" w:rsidRPr="00D4174F" w:rsidRDefault="004E091C" w:rsidP="004E091C">
      <w:pPr>
        <w:shd w:val="clear" w:color="auto" w:fill="FFFFFF"/>
        <w:spacing w:after="0" w:line="276" w:lineRule="auto"/>
        <w:jc w:val="both"/>
        <w:rPr>
          <w:rFonts w:ascii="Times New Roman" w:eastAsia="Times New Roman" w:hAnsi="Times New Roman" w:cs="Times New Roman"/>
          <w:b/>
          <w:color w:val="333333"/>
          <w:sz w:val="24"/>
          <w:szCs w:val="24"/>
          <w:lang w:eastAsia="es-PE"/>
        </w:rPr>
      </w:pPr>
      <w:r w:rsidRPr="00D4174F">
        <w:rPr>
          <w:rFonts w:ascii="Times New Roman" w:eastAsia="Times New Roman" w:hAnsi="Times New Roman" w:cs="Times New Roman"/>
          <w:b/>
          <w:color w:val="333333"/>
          <w:sz w:val="24"/>
          <w:szCs w:val="24"/>
          <w:lang w:eastAsia="es-PE"/>
        </w:rPr>
        <w:t>Capitulo III</w:t>
      </w:r>
      <w:r>
        <w:rPr>
          <w:rFonts w:ascii="Times New Roman" w:eastAsia="Times New Roman" w:hAnsi="Times New Roman" w:cs="Times New Roman"/>
          <w:b/>
          <w:color w:val="333333"/>
          <w:sz w:val="24"/>
          <w:szCs w:val="24"/>
          <w:lang w:eastAsia="es-PE"/>
        </w:rPr>
        <w:t>: R</w:t>
      </w:r>
      <w:r w:rsidRPr="00D4174F">
        <w:rPr>
          <w:rFonts w:ascii="Times New Roman" w:eastAsia="Times New Roman" w:hAnsi="Times New Roman" w:cs="Times New Roman"/>
          <w:b/>
          <w:color w:val="333333"/>
          <w:sz w:val="24"/>
          <w:szCs w:val="24"/>
          <w:lang w:eastAsia="es-PE"/>
        </w:rPr>
        <w:t xml:space="preserve">esultados de la </w:t>
      </w:r>
      <w:r>
        <w:rPr>
          <w:rFonts w:ascii="Times New Roman" w:eastAsia="Times New Roman" w:hAnsi="Times New Roman" w:cs="Times New Roman"/>
          <w:b/>
          <w:color w:val="333333"/>
          <w:sz w:val="24"/>
          <w:szCs w:val="24"/>
          <w:lang w:eastAsia="es-PE"/>
        </w:rPr>
        <w:t>I</w:t>
      </w:r>
      <w:r w:rsidRPr="00D4174F">
        <w:rPr>
          <w:rFonts w:ascii="Times New Roman" w:eastAsia="Times New Roman" w:hAnsi="Times New Roman" w:cs="Times New Roman"/>
          <w:b/>
          <w:color w:val="333333"/>
          <w:sz w:val="24"/>
          <w:szCs w:val="24"/>
          <w:lang w:eastAsia="es-PE"/>
        </w:rPr>
        <w:t>nvestigación</w:t>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t>41</w:t>
      </w:r>
    </w:p>
    <w:p w:rsidR="004E091C" w:rsidRPr="00D4174F" w:rsidRDefault="004E091C" w:rsidP="004E091C">
      <w:pPr>
        <w:shd w:val="clear" w:color="auto" w:fill="FFFFFF"/>
        <w:spacing w:after="0" w:line="276" w:lineRule="auto"/>
        <w:jc w:val="both"/>
        <w:rPr>
          <w:rFonts w:ascii="Times New Roman" w:eastAsia="Times New Roman" w:hAnsi="Times New Roman" w:cs="Times New Roman"/>
          <w:b/>
          <w:color w:val="333333"/>
          <w:sz w:val="24"/>
          <w:szCs w:val="24"/>
          <w:lang w:eastAsia="es-PE"/>
        </w:rPr>
      </w:pPr>
      <w:r>
        <w:rPr>
          <w:rFonts w:ascii="Times New Roman" w:eastAsia="Times New Roman" w:hAnsi="Times New Roman" w:cs="Times New Roman"/>
          <w:b/>
          <w:color w:val="333333"/>
          <w:sz w:val="24"/>
          <w:szCs w:val="24"/>
          <w:lang w:eastAsia="es-PE"/>
        </w:rPr>
        <w:t>Capitulo IV: P</w:t>
      </w:r>
      <w:r w:rsidRPr="00D4174F">
        <w:rPr>
          <w:rFonts w:ascii="Times New Roman" w:eastAsia="Times New Roman" w:hAnsi="Times New Roman" w:cs="Times New Roman"/>
          <w:b/>
          <w:color w:val="333333"/>
          <w:sz w:val="24"/>
          <w:szCs w:val="24"/>
          <w:lang w:eastAsia="es-PE"/>
        </w:rPr>
        <w:t>r</w:t>
      </w:r>
      <w:r>
        <w:rPr>
          <w:rFonts w:ascii="Times New Roman" w:eastAsia="Times New Roman" w:hAnsi="Times New Roman" w:cs="Times New Roman"/>
          <w:b/>
          <w:color w:val="333333"/>
          <w:sz w:val="24"/>
          <w:szCs w:val="24"/>
          <w:lang w:eastAsia="es-PE"/>
        </w:rPr>
        <w:t>o</w:t>
      </w:r>
      <w:r w:rsidRPr="00D4174F">
        <w:rPr>
          <w:rFonts w:ascii="Times New Roman" w:eastAsia="Times New Roman" w:hAnsi="Times New Roman" w:cs="Times New Roman"/>
          <w:b/>
          <w:color w:val="333333"/>
          <w:sz w:val="24"/>
          <w:szCs w:val="24"/>
          <w:lang w:eastAsia="es-PE"/>
        </w:rPr>
        <w:t xml:space="preserve">puesta de la </w:t>
      </w:r>
      <w:r>
        <w:rPr>
          <w:rFonts w:ascii="Times New Roman" w:eastAsia="Times New Roman" w:hAnsi="Times New Roman" w:cs="Times New Roman"/>
          <w:b/>
          <w:color w:val="333333"/>
          <w:sz w:val="24"/>
          <w:szCs w:val="24"/>
          <w:lang w:eastAsia="es-PE"/>
        </w:rPr>
        <w:t>I</w:t>
      </w:r>
      <w:r w:rsidRPr="00D4174F">
        <w:rPr>
          <w:rFonts w:ascii="Times New Roman" w:eastAsia="Times New Roman" w:hAnsi="Times New Roman" w:cs="Times New Roman"/>
          <w:b/>
          <w:color w:val="333333"/>
          <w:sz w:val="24"/>
          <w:szCs w:val="24"/>
          <w:lang w:eastAsia="es-PE"/>
        </w:rPr>
        <w:t>nvestigación</w:t>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t>68</w:t>
      </w:r>
    </w:p>
    <w:p w:rsidR="004E091C" w:rsidRDefault="004E091C" w:rsidP="004E091C">
      <w:pPr>
        <w:shd w:val="clear" w:color="auto" w:fill="FFFFFF"/>
        <w:spacing w:after="0" w:line="276" w:lineRule="auto"/>
        <w:jc w:val="both"/>
        <w:rPr>
          <w:rFonts w:ascii="Times New Roman" w:eastAsia="Times New Roman" w:hAnsi="Times New Roman" w:cs="Times New Roman"/>
          <w:b/>
          <w:color w:val="333333"/>
          <w:sz w:val="24"/>
          <w:szCs w:val="24"/>
          <w:lang w:eastAsia="es-PE"/>
        </w:rPr>
      </w:pPr>
      <w:r w:rsidRPr="00D4174F">
        <w:rPr>
          <w:rFonts w:ascii="Times New Roman" w:eastAsia="Times New Roman" w:hAnsi="Times New Roman" w:cs="Times New Roman"/>
          <w:b/>
          <w:color w:val="333333"/>
          <w:sz w:val="24"/>
          <w:szCs w:val="24"/>
          <w:lang w:eastAsia="es-PE"/>
        </w:rPr>
        <w:t>Implementación</w:t>
      </w:r>
      <w:r>
        <w:rPr>
          <w:rFonts w:ascii="Times New Roman" w:eastAsia="Times New Roman" w:hAnsi="Times New Roman" w:cs="Times New Roman"/>
          <w:b/>
          <w:color w:val="333333"/>
          <w:sz w:val="24"/>
          <w:szCs w:val="24"/>
          <w:lang w:eastAsia="es-PE"/>
        </w:rPr>
        <w:t xml:space="preserve"> del P</w:t>
      </w:r>
      <w:r w:rsidRPr="00D4174F">
        <w:rPr>
          <w:rFonts w:ascii="Times New Roman" w:eastAsia="Times New Roman" w:hAnsi="Times New Roman" w:cs="Times New Roman"/>
          <w:b/>
          <w:color w:val="333333"/>
          <w:sz w:val="24"/>
          <w:szCs w:val="24"/>
          <w:lang w:eastAsia="es-PE"/>
        </w:rPr>
        <w:t>resupuesto</w:t>
      </w:r>
      <w:r>
        <w:rPr>
          <w:rFonts w:ascii="Times New Roman" w:eastAsia="Times New Roman" w:hAnsi="Times New Roman" w:cs="Times New Roman"/>
          <w:b/>
          <w:color w:val="333333"/>
          <w:sz w:val="24"/>
          <w:szCs w:val="24"/>
          <w:lang w:eastAsia="es-PE"/>
        </w:rPr>
        <w:t xml:space="preserve"> B</w:t>
      </w:r>
      <w:r w:rsidRPr="00D4174F">
        <w:rPr>
          <w:rFonts w:ascii="Times New Roman" w:eastAsia="Times New Roman" w:hAnsi="Times New Roman" w:cs="Times New Roman"/>
          <w:b/>
          <w:color w:val="333333"/>
          <w:sz w:val="24"/>
          <w:szCs w:val="24"/>
          <w:lang w:eastAsia="es-PE"/>
        </w:rPr>
        <w:t xml:space="preserve">asado en </w:t>
      </w:r>
      <w:r>
        <w:rPr>
          <w:rFonts w:ascii="Times New Roman" w:eastAsia="Times New Roman" w:hAnsi="Times New Roman" w:cs="Times New Roman"/>
          <w:b/>
          <w:color w:val="333333"/>
          <w:sz w:val="24"/>
          <w:szCs w:val="24"/>
          <w:lang w:eastAsia="es-PE"/>
        </w:rPr>
        <w:t>A</w:t>
      </w:r>
      <w:r w:rsidRPr="00D4174F">
        <w:rPr>
          <w:rFonts w:ascii="Times New Roman" w:eastAsia="Times New Roman" w:hAnsi="Times New Roman" w:cs="Times New Roman"/>
          <w:b/>
          <w:color w:val="333333"/>
          <w:sz w:val="24"/>
          <w:szCs w:val="24"/>
          <w:lang w:eastAsia="es-PE"/>
        </w:rPr>
        <w:t>ctividades</w:t>
      </w:r>
      <w:r>
        <w:rPr>
          <w:rFonts w:ascii="Times New Roman" w:eastAsia="Times New Roman" w:hAnsi="Times New Roman" w:cs="Times New Roman"/>
          <w:b/>
          <w:color w:val="333333"/>
          <w:sz w:val="24"/>
          <w:szCs w:val="24"/>
          <w:lang w:eastAsia="es-PE"/>
        </w:rPr>
        <w:t xml:space="preserve"> en la </w:t>
      </w:r>
    </w:p>
    <w:p w:rsidR="004E091C" w:rsidRDefault="004E091C" w:rsidP="004E091C">
      <w:pPr>
        <w:shd w:val="clear" w:color="auto" w:fill="FFFFFF"/>
        <w:spacing w:after="0" w:line="276" w:lineRule="auto"/>
        <w:jc w:val="both"/>
        <w:rPr>
          <w:rFonts w:ascii="Times New Roman" w:eastAsia="Times New Roman" w:hAnsi="Times New Roman" w:cs="Times New Roman"/>
          <w:b/>
          <w:color w:val="333333"/>
          <w:sz w:val="24"/>
          <w:szCs w:val="24"/>
          <w:lang w:eastAsia="es-PE"/>
        </w:rPr>
      </w:pPr>
      <w:r>
        <w:rPr>
          <w:rFonts w:ascii="Times New Roman" w:eastAsia="Times New Roman" w:hAnsi="Times New Roman" w:cs="Times New Roman"/>
          <w:b/>
          <w:color w:val="333333"/>
          <w:sz w:val="24"/>
          <w:szCs w:val="24"/>
          <w:lang w:eastAsia="es-PE"/>
        </w:rPr>
        <w:t>Empresa - Caso Empresa la Vaca F</w:t>
      </w:r>
      <w:r w:rsidRPr="00D4174F">
        <w:rPr>
          <w:rFonts w:ascii="Times New Roman" w:eastAsia="Times New Roman" w:hAnsi="Times New Roman" w:cs="Times New Roman"/>
          <w:b/>
          <w:color w:val="333333"/>
          <w:sz w:val="24"/>
          <w:szCs w:val="24"/>
          <w:lang w:eastAsia="es-PE"/>
        </w:rPr>
        <w:t>laca</w:t>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r>
      <w:r>
        <w:rPr>
          <w:rFonts w:ascii="Times New Roman" w:eastAsia="Times New Roman" w:hAnsi="Times New Roman" w:cs="Times New Roman"/>
          <w:b/>
          <w:color w:val="333333"/>
          <w:sz w:val="24"/>
          <w:szCs w:val="24"/>
          <w:lang w:eastAsia="es-PE"/>
        </w:rPr>
        <w:tab/>
        <w:t>68</w:t>
      </w:r>
    </w:p>
    <w:p w:rsidR="004E091C" w:rsidRPr="00184A80" w:rsidRDefault="004E091C" w:rsidP="004E091C">
      <w:pPr>
        <w:pStyle w:val="Prrafodelista"/>
        <w:numPr>
          <w:ilvl w:val="0"/>
          <w:numId w:val="27"/>
        </w:numPr>
        <w:spacing w:line="276" w:lineRule="auto"/>
        <w:ind w:left="426" w:hanging="426"/>
        <w:jc w:val="both"/>
        <w:rPr>
          <w:rFonts w:ascii="Times New Roman" w:hAnsi="Times New Roman" w:cs="Times New Roman"/>
          <w:b/>
          <w:sz w:val="24"/>
          <w:szCs w:val="24"/>
        </w:rPr>
      </w:pPr>
      <w:r w:rsidRPr="00184A80">
        <w:rPr>
          <w:rFonts w:ascii="Times New Roman" w:hAnsi="Times New Roman" w:cs="Times New Roman"/>
          <w:b/>
          <w:sz w:val="24"/>
          <w:szCs w:val="24"/>
        </w:rPr>
        <w:t>Datos generales de la empresa</w:t>
      </w:r>
      <w:r w:rsidRPr="00184A80">
        <w:rPr>
          <w:rFonts w:ascii="Times New Roman" w:hAnsi="Times New Roman" w:cs="Times New Roman"/>
          <w:b/>
          <w:sz w:val="24"/>
          <w:szCs w:val="24"/>
        </w:rPr>
        <w:tab/>
      </w:r>
      <w:r w:rsidRPr="00184A80">
        <w:rPr>
          <w:rFonts w:ascii="Times New Roman" w:hAnsi="Times New Roman" w:cs="Times New Roman"/>
          <w:b/>
          <w:sz w:val="24"/>
          <w:szCs w:val="24"/>
        </w:rPr>
        <w:tab/>
      </w:r>
      <w:r w:rsidRPr="00184A80">
        <w:rPr>
          <w:rFonts w:ascii="Times New Roman" w:hAnsi="Times New Roman" w:cs="Times New Roman"/>
          <w:b/>
          <w:sz w:val="24"/>
          <w:szCs w:val="24"/>
        </w:rPr>
        <w:tab/>
      </w:r>
      <w:r w:rsidRPr="00184A80">
        <w:rPr>
          <w:rFonts w:ascii="Times New Roman" w:hAnsi="Times New Roman" w:cs="Times New Roman"/>
          <w:b/>
          <w:sz w:val="24"/>
          <w:szCs w:val="24"/>
        </w:rPr>
        <w:tab/>
      </w:r>
      <w:r w:rsidRPr="00184A80">
        <w:rPr>
          <w:rFonts w:ascii="Times New Roman" w:hAnsi="Times New Roman" w:cs="Times New Roman"/>
          <w:b/>
          <w:sz w:val="24"/>
          <w:szCs w:val="24"/>
        </w:rPr>
        <w:tab/>
      </w:r>
      <w:r w:rsidRPr="00184A80">
        <w:rPr>
          <w:rFonts w:ascii="Times New Roman" w:hAnsi="Times New Roman" w:cs="Times New Roman"/>
          <w:b/>
          <w:sz w:val="24"/>
          <w:szCs w:val="24"/>
        </w:rPr>
        <w:tab/>
        <w:t>68</w:t>
      </w:r>
    </w:p>
    <w:p w:rsidR="004E091C" w:rsidRPr="00866C1F" w:rsidRDefault="004E091C" w:rsidP="004E091C">
      <w:pPr>
        <w:pStyle w:val="Prrafodelista"/>
        <w:numPr>
          <w:ilvl w:val="0"/>
          <w:numId w:val="27"/>
        </w:numPr>
        <w:spacing w:after="0" w:line="276" w:lineRule="auto"/>
        <w:ind w:left="426" w:right="78" w:hanging="426"/>
        <w:jc w:val="both"/>
        <w:rPr>
          <w:rFonts w:ascii="Times New Roman" w:eastAsia="Arial" w:hAnsi="Times New Roman" w:cs="Times New Roman"/>
          <w:b/>
          <w:spacing w:val="6"/>
          <w:sz w:val="24"/>
          <w:szCs w:val="24"/>
        </w:rPr>
      </w:pPr>
      <w:r>
        <w:rPr>
          <w:rFonts w:ascii="Times New Roman" w:eastAsia="Arial" w:hAnsi="Times New Roman" w:cs="Times New Roman"/>
          <w:b/>
          <w:spacing w:val="6"/>
          <w:sz w:val="24"/>
          <w:szCs w:val="24"/>
        </w:rPr>
        <w:t>A</w:t>
      </w:r>
      <w:r w:rsidRPr="003A3117">
        <w:rPr>
          <w:rFonts w:ascii="Times New Roman" w:eastAsia="Arial" w:hAnsi="Times New Roman" w:cs="Times New Roman"/>
          <w:b/>
          <w:spacing w:val="6"/>
          <w:sz w:val="24"/>
          <w:szCs w:val="24"/>
        </w:rPr>
        <w:t>nálisis del sector en el que se desarrolla la empresa</w:t>
      </w:r>
      <w:r>
        <w:rPr>
          <w:rFonts w:ascii="Times New Roman" w:eastAsia="Arial" w:hAnsi="Times New Roman" w:cs="Times New Roman"/>
          <w:b/>
          <w:spacing w:val="6"/>
          <w:sz w:val="24"/>
          <w:szCs w:val="24"/>
        </w:rPr>
        <w:tab/>
      </w:r>
      <w:r>
        <w:rPr>
          <w:rFonts w:ascii="Times New Roman" w:eastAsia="Arial" w:hAnsi="Times New Roman" w:cs="Times New Roman"/>
          <w:b/>
          <w:spacing w:val="6"/>
          <w:sz w:val="24"/>
          <w:szCs w:val="24"/>
        </w:rPr>
        <w:tab/>
        <w:t>68</w:t>
      </w:r>
    </w:p>
    <w:p w:rsidR="004E091C" w:rsidRPr="00184A80" w:rsidRDefault="004E091C" w:rsidP="004E091C">
      <w:pPr>
        <w:spacing w:after="0" w:line="276" w:lineRule="auto"/>
        <w:ind w:right="78"/>
        <w:jc w:val="both"/>
        <w:rPr>
          <w:rFonts w:ascii="Times New Roman" w:eastAsia="Arial" w:hAnsi="Times New Roman" w:cs="Times New Roman"/>
          <w:b/>
          <w:spacing w:val="6"/>
          <w:sz w:val="24"/>
          <w:szCs w:val="24"/>
        </w:rPr>
      </w:pPr>
      <w:r w:rsidRPr="00184A80">
        <w:rPr>
          <w:rFonts w:ascii="Times New Roman" w:eastAsia="Arial" w:hAnsi="Times New Roman" w:cs="Times New Roman"/>
          <w:b/>
          <w:spacing w:val="6"/>
          <w:sz w:val="24"/>
          <w:szCs w:val="24"/>
        </w:rPr>
        <w:t xml:space="preserve"> Visión y Misión</w:t>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ab/>
      </w:r>
      <w:r>
        <w:rPr>
          <w:rFonts w:ascii="Times New Roman" w:eastAsia="Arial" w:hAnsi="Times New Roman" w:cs="Times New Roman"/>
          <w:b/>
          <w:spacing w:val="6"/>
          <w:sz w:val="24"/>
          <w:szCs w:val="24"/>
        </w:rPr>
        <w:tab/>
      </w:r>
      <w:r w:rsidRPr="00184A80">
        <w:rPr>
          <w:rFonts w:ascii="Times New Roman" w:eastAsia="Arial" w:hAnsi="Times New Roman" w:cs="Times New Roman"/>
          <w:b/>
          <w:spacing w:val="6"/>
          <w:sz w:val="24"/>
          <w:szCs w:val="24"/>
        </w:rPr>
        <w:t>68</w:t>
      </w:r>
    </w:p>
    <w:p w:rsidR="004E091C" w:rsidRPr="00866C1F" w:rsidRDefault="004E091C" w:rsidP="004E091C">
      <w:pPr>
        <w:pStyle w:val="Default"/>
        <w:spacing w:line="276" w:lineRule="auto"/>
        <w:jc w:val="both"/>
        <w:rPr>
          <w:rFonts w:ascii="Times New Roman" w:hAnsi="Times New Roman" w:cs="Times New Roman"/>
        </w:rPr>
      </w:pPr>
      <w:r>
        <w:rPr>
          <w:rFonts w:ascii="Times New Roman" w:hAnsi="Times New Roman" w:cs="Times New Roman"/>
          <w:b/>
          <w:bCs/>
          <w:iCs/>
        </w:rPr>
        <w:t>D</w:t>
      </w:r>
      <w:r w:rsidRPr="00777EB9">
        <w:rPr>
          <w:rFonts w:ascii="Times New Roman" w:hAnsi="Times New Roman" w:cs="Times New Roman"/>
          <w:b/>
          <w:bCs/>
          <w:iCs/>
        </w:rPr>
        <w:t>efinición de valores</w:t>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t>68</w:t>
      </w:r>
      <w:r w:rsidRPr="00777EB9">
        <w:rPr>
          <w:rFonts w:ascii="Times New Roman" w:hAnsi="Times New Roman" w:cs="Times New Roman"/>
          <w:b/>
          <w:bCs/>
          <w:iCs/>
        </w:rPr>
        <w:t xml:space="preserve"> </w:t>
      </w:r>
    </w:p>
    <w:p w:rsidR="004E091C" w:rsidRPr="00866C1F" w:rsidRDefault="004E091C" w:rsidP="004E091C">
      <w:pPr>
        <w:pStyle w:val="Default"/>
        <w:spacing w:line="276" w:lineRule="auto"/>
        <w:jc w:val="both"/>
        <w:rPr>
          <w:rFonts w:ascii="Times New Roman" w:hAnsi="Times New Roman" w:cs="Times New Roman"/>
          <w:b/>
          <w:bCs/>
          <w:iCs/>
        </w:rPr>
      </w:pPr>
      <w:r>
        <w:rPr>
          <w:rFonts w:ascii="Times New Roman" w:hAnsi="Times New Roman" w:cs="Times New Roman"/>
          <w:b/>
          <w:bCs/>
          <w:iCs/>
        </w:rPr>
        <w:t>A</w:t>
      </w:r>
      <w:r w:rsidRPr="00777EB9">
        <w:rPr>
          <w:rFonts w:ascii="Times New Roman" w:hAnsi="Times New Roman" w:cs="Times New Roman"/>
          <w:b/>
          <w:bCs/>
          <w:iCs/>
        </w:rPr>
        <w:t xml:space="preserve">nálisis de la industria </w:t>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r>
      <w:r>
        <w:rPr>
          <w:rFonts w:ascii="Times New Roman" w:hAnsi="Times New Roman" w:cs="Times New Roman"/>
          <w:b/>
          <w:bCs/>
          <w:iCs/>
        </w:rPr>
        <w:tab/>
        <w:t>69</w:t>
      </w:r>
    </w:p>
    <w:p w:rsidR="004E091C" w:rsidRPr="00777EB9" w:rsidRDefault="004E091C" w:rsidP="004E091C">
      <w:pPr>
        <w:pStyle w:val="Prrafodelista"/>
        <w:numPr>
          <w:ilvl w:val="0"/>
          <w:numId w:val="27"/>
        </w:numPr>
        <w:spacing w:before="29" w:line="276" w:lineRule="auto"/>
        <w:ind w:left="567" w:right="75" w:hanging="567"/>
        <w:jc w:val="both"/>
        <w:rPr>
          <w:rFonts w:ascii="Times New Roman" w:hAnsi="Times New Roman" w:cs="Times New Roman"/>
          <w:b/>
          <w:sz w:val="24"/>
          <w:szCs w:val="24"/>
        </w:rPr>
      </w:pPr>
      <w:r>
        <w:rPr>
          <w:rFonts w:ascii="Times New Roman" w:hAnsi="Times New Roman" w:cs="Times New Roman"/>
          <w:b/>
          <w:sz w:val="24"/>
          <w:szCs w:val="24"/>
        </w:rPr>
        <w:t>P</w:t>
      </w:r>
      <w:r w:rsidRPr="00777EB9">
        <w:rPr>
          <w:rFonts w:ascii="Times New Roman" w:hAnsi="Times New Roman" w:cs="Times New Roman"/>
          <w:b/>
          <w:sz w:val="24"/>
          <w:szCs w:val="24"/>
        </w:rPr>
        <w:t>roductos fabricados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69</w:t>
      </w:r>
    </w:p>
    <w:p w:rsidR="004E091C" w:rsidRPr="00866C1F" w:rsidRDefault="004E091C" w:rsidP="004E091C">
      <w:pPr>
        <w:pStyle w:val="Prrafodelista"/>
        <w:numPr>
          <w:ilvl w:val="0"/>
          <w:numId w:val="27"/>
        </w:numPr>
        <w:spacing w:line="276" w:lineRule="auto"/>
        <w:ind w:left="567" w:right="78" w:hanging="567"/>
        <w:jc w:val="both"/>
        <w:rPr>
          <w:rFonts w:ascii="Times New Roman" w:hAnsi="Times New Roman" w:cs="Times New Roman"/>
          <w:b/>
          <w:sz w:val="24"/>
          <w:szCs w:val="24"/>
        </w:rPr>
      </w:pPr>
      <w:r>
        <w:rPr>
          <w:rFonts w:ascii="Times New Roman" w:hAnsi="Times New Roman" w:cs="Times New Roman"/>
          <w:b/>
          <w:sz w:val="24"/>
          <w:szCs w:val="24"/>
        </w:rPr>
        <w:t>P</w:t>
      </w:r>
      <w:r w:rsidRPr="00777EB9">
        <w:rPr>
          <w:rFonts w:ascii="Times New Roman" w:hAnsi="Times New Roman" w:cs="Times New Roman"/>
          <w:b/>
          <w:sz w:val="24"/>
          <w:szCs w:val="24"/>
        </w:rPr>
        <w:t xml:space="preserve">roceso productivo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72</w:t>
      </w:r>
    </w:p>
    <w:p w:rsidR="004E091C" w:rsidRPr="00D502E2" w:rsidRDefault="004E091C" w:rsidP="004E091C">
      <w:pPr>
        <w:pStyle w:val="Prrafodelista"/>
        <w:numPr>
          <w:ilvl w:val="1"/>
          <w:numId w:val="27"/>
        </w:numPr>
        <w:spacing w:after="0" w:line="276" w:lineRule="auto"/>
        <w:ind w:left="567" w:right="78" w:hanging="567"/>
        <w:jc w:val="both"/>
        <w:rPr>
          <w:rFonts w:ascii="Times New Roman" w:hAnsi="Times New Roman" w:cs="Times New Roman"/>
          <w:b/>
          <w:sz w:val="24"/>
          <w:szCs w:val="24"/>
        </w:rPr>
      </w:pPr>
      <w:r>
        <w:rPr>
          <w:rFonts w:ascii="Times New Roman" w:hAnsi="Times New Roman" w:cs="Times New Roman"/>
          <w:b/>
          <w:sz w:val="24"/>
          <w:szCs w:val="24"/>
        </w:rPr>
        <w:t>P</w:t>
      </w:r>
      <w:r w:rsidRPr="00777EB9">
        <w:rPr>
          <w:rFonts w:ascii="Times New Roman" w:hAnsi="Times New Roman" w:cs="Times New Roman"/>
          <w:b/>
          <w:sz w:val="24"/>
          <w:szCs w:val="24"/>
        </w:rPr>
        <w:t>roceso de producción del queso tipo mantecoso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74</w:t>
      </w:r>
    </w:p>
    <w:p w:rsidR="004E091C" w:rsidRPr="00777EB9" w:rsidRDefault="004E091C" w:rsidP="004E091C">
      <w:pPr>
        <w:spacing w:after="0" w:line="276" w:lineRule="auto"/>
        <w:ind w:right="78"/>
        <w:jc w:val="both"/>
        <w:rPr>
          <w:rFonts w:ascii="Times New Roman" w:hAnsi="Times New Roman" w:cs="Times New Roman"/>
          <w:b/>
          <w:sz w:val="24"/>
          <w:szCs w:val="24"/>
        </w:rPr>
      </w:pPr>
      <w:r w:rsidRPr="00777EB9">
        <w:rPr>
          <w:rFonts w:ascii="Times New Roman" w:hAnsi="Times New Roman" w:cs="Times New Roman"/>
          <w:b/>
          <w:sz w:val="24"/>
          <w:szCs w:val="24"/>
        </w:rPr>
        <w:t>4.1.</w:t>
      </w:r>
      <w:r>
        <w:rPr>
          <w:rFonts w:ascii="Times New Roman" w:hAnsi="Times New Roman" w:cs="Times New Roman"/>
          <w:b/>
          <w:sz w:val="24"/>
          <w:szCs w:val="24"/>
        </w:rPr>
        <w:t>1 Etapa I: obtención de cuajada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75</w:t>
      </w:r>
    </w:p>
    <w:p w:rsidR="004E091C" w:rsidRPr="00777EB9" w:rsidRDefault="004E091C" w:rsidP="004E091C">
      <w:pPr>
        <w:spacing w:after="0" w:line="276" w:lineRule="auto"/>
        <w:ind w:right="78"/>
        <w:jc w:val="both"/>
        <w:rPr>
          <w:rFonts w:ascii="Times New Roman" w:hAnsi="Times New Roman" w:cs="Times New Roman"/>
          <w:b/>
          <w:sz w:val="24"/>
          <w:szCs w:val="24"/>
        </w:rPr>
      </w:pPr>
      <w:r w:rsidRPr="00777EB9">
        <w:rPr>
          <w:rFonts w:ascii="Times New Roman" w:hAnsi="Times New Roman" w:cs="Times New Roman"/>
          <w:b/>
          <w:sz w:val="24"/>
          <w:szCs w:val="24"/>
        </w:rPr>
        <w:t>4.1.2 etapa II: elaboración del queso mantecoso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75</w:t>
      </w:r>
    </w:p>
    <w:p w:rsidR="004E091C" w:rsidRPr="00777EB9" w:rsidRDefault="004E091C" w:rsidP="004E091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4.2. Proceso Productivo de Y</w:t>
      </w:r>
      <w:r w:rsidRPr="00777EB9">
        <w:rPr>
          <w:rFonts w:ascii="Times New Roman" w:hAnsi="Times New Roman" w:cs="Times New Roman"/>
          <w:b/>
          <w:sz w:val="24"/>
          <w:szCs w:val="24"/>
        </w:rPr>
        <w:t>ogurt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77</w:t>
      </w:r>
      <w:r>
        <w:rPr>
          <w:rFonts w:ascii="Times New Roman" w:hAnsi="Times New Roman" w:cs="Times New Roman"/>
          <w:b/>
          <w:sz w:val="24"/>
          <w:szCs w:val="24"/>
        </w:rPr>
        <w:tab/>
      </w:r>
    </w:p>
    <w:p w:rsidR="004E091C" w:rsidRPr="00D502E2" w:rsidRDefault="004E091C" w:rsidP="004E091C">
      <w:pPr>
        <w:spacing w:after="0" w:line="276" w:lineRule="auto"/>
        <w:jc w:val="both"/>
        <w:rPr>
          <w:rFonts w:ascii="Times New Roman" w:hAnsi="Times New Roman" w:cs="Times New Roman"/>
          <w:b/>
          <w:sz w:val="24"/>
          <w:szCs w:val="24"/>
        </w:rPr>
      </w:pPr>
      <w:r w:rsidRPr="00777EB9">
        <w:rPr>
          <w:rFonts w:ascii="Times New Roman" w:hAnsi="Times New Roman" w:cs="Times New Roman"/>
          <w:b/>
          <w:sz w:val="24"/>
          <w:szCs w:val="24"/>
        </w:rPr>
        <w:t>4.3 proceso productivo de manjar blanco</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79</w:t>
      </w:r>
    </w:p>
    <w:p w:rsidR="004E091C" w:rsidRPr="00777EB9" w:rsidRDefault="004E091C" w:rsidP="004E091C">
      <w:pPr>
        <w:pStyle w:val="Prrafodelista"/>
        <w:numPr>
          <w:ilvl w:val="0"/>
          <w:numId w:val="27"/>
        </w:numPr>
        <w:spacing w:after="0" w:line="27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M</w:t>
      </w:r>
      <w:r w:rsidRPr="00777EB9">
        <w:rPr>
          <w:rFonts w:ascii="Times New Roman" w:hAnsi="Times New Roman" w:cs="Times New Roman"/>
          <w:b/>
          <w:sz w:val="24"/>
          <w:szCs w:val="24"/>
        </w:rPr>
        <w:t xml:space="preserve">aquinaria y equipo necesarios para la producción </w:t>
      </w:r>
      <w:r>
        <w:rPr>
          <w:rFonts w:ascii="Times New Roman" w:hAnsi="Times New Roman" w:cs="Times New Roman"/>
          <w:b/>
          <w:sz w:val="24"/>
          <w:szCs w:val="24"/>
        </w:rPr>
        <w:tab/>
      </w:r>
      <w:r>
        <w:rPr>
          <w:rFonts w:ascii="Times New Roman" w:hAnsi="Times New Roman" w:cs="Times New Roman"/>
          <w:b/>
          <w:sz w:val="24"/>
          <w:szCs w:val="24"/>
        </w:rPr>
        <w:tab/>
        <w:t>81</w:t>
      </w:r>
    </w:p>
    <w:p w:rsidR="004E091C" w:rsidRPr="00D502E2" w:rsidRDefault="004E091C" w:rsidP="004E091C">
      <w:pPr>
        <w:pStyle w:val="Prrafodelista"/>
        <w:numPr>
          <w:ilvl w:val="0"/>
          <w:numId w:val="27"/>
        </w:numPr>
        <w:spacing w:after="0" w:line="276"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sidRPr="00D502E2">
        <w:rPr>
          <w:rFonts w:ascii="Times New Roman" w:hAnsi="Times New Roman" w:cs="Times New Roman"/>
          <w:b/>
          <w:sz w:val="24"/>
          <w:szCs w:val="24"/>
        </w:rPr>
        <w:t xml:space="preserve">lasificación de los costos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83</w:t>
      </w:r>
    </w:p>
    <w:p w:rsidR="004E091C" w:rsidRDefault="004E091C" w:rsidP="004E091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6.1 E</w:t>
      </w:r>
      <w:r w:rsidRPr="00777EB9">
        <w:rPr>
          <w:rFonts w:ascii="Times New Roman" w:hAnsi="Times New Roman" w:cs="Times New Roman"/>
          <w:b/>
          <w:sz w:val="24"/>
          <w:szCs w:val="24"/>
        </w:rPr>
        <w:t>lementos que se incluyen com</w:t>
      </w:r>
      <w:r>
        <w:rPr>
          <w:rFonts w:ascii="Times New Roman" w:hAnsi="Times New Roman" w:cs="Times New Roman"/>
          <w:b/>
          <w:sz w:val="24"/>
          <w:szCs w:val="24"/>
        </w:rPr>
        <w:t>o costos fijos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85</w:t>
      </w:r>
    </w:p>
    <w:p w:rsidR="004E091C" w:rsidRPr="0018527A" w:rsidRDefault="004E091C" w:rsidP="004E091C">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6.2 E</w:t>
      </w:r>
      <w:r w:rsidRPr="0018527A">
        <w:rPr>
          <w:rFonts w:ascii="Times New Roman" w:hAnsi="Times New Roman" w:cs="Times New Roman"/>
          <w:b/>
          <w:sz w:val="24"/>
          <w:szCs w:val="24"/>
        </w:rPr>
        <w:t>lementos que se incluyen como costos variables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85</w:t>
      </w:r>
    </w:p>
    <w:p w:rsidR="004E091C" w:rsidRPr="00A70583" w:rsidRDefault="004E091C" w:rsidP="004E091C">
      <w:pPr>
        <w:pStyle w:val="Prrafodelista"/>
        <w:numPr>
          <w:ilvl w:val="0"/>
          <w:numId w:val="27"/>
        </w:numPr>
        <w:spacing w:after="0" w:line="276"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D</w:t>
      </w:r>
      <w:r w:rsidRPr="00A70583">
        <w:rPr>
          <w:rFonts w:ascii="Times New Roman" w:hAnsi="Times New Roman" w:cs="Times New Roman"/>
          <w:b/>
          <w:sz w:val="24"/>
          <w:szCs w:val="24"/>
        </w:rPr>
        <w:t xml:space="preserve">atos de costos estándar por unidad de producción  </w:t>
      </w:r>
      <w:r>
        <w:rPr>
          <w:rFonts w:ascii="Times New Roman" w:hAnsi="Times New Roman" w:cs="Times New Roman"/>
          <w:b/>
          <w:sz w:val="24"/>
          <w:szCs w:val="24"/>
        </w:rPr>
        <w:tab/>
      </w:r>
      <w:r>
        <w:rPr>
          <w:rFonts w:ascii="Times New Roman" w:hAnsi="Times New Roman" w:cs="Times New Roman"/>
          <w:b/>
          <w:sz w:val="24"/>
          <w:szCs w:val="24"/>
        </w:rPr>
        <w:tab/>
        <w:t>86</w:t>
      </w:r>
    </w:p>
    <w:p w:rsidR="004E091C" w:rsidRPr="0018527A" w:rsidRDefault="004E091C" w:rsidP="004E091C">
      <w:pPr>
        <w:pStyle w:val="Prrafodelista"/>
        <w:numPr>
          <w:ilvl w:val="0"/>
          <w:numId w:val="27"/>
        </w:numPr>
        <w:spacing w:after="0" w:line="276"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w:t>
      </w:r>
      <w:r w:rsidRPr="0018527A">
        <w:rPr>
          <w:rFonts w:ascii="Times New Roman" w:hAnsi="Times New Roman" w:cs="Times New Roman"/>
          <w:b/>
          <w:sz w:val="24"/>
          <w:szCs w:val="24"/>
        </w:rPr>
        <w:t xml:space="preserve">nálisis de rentabilidad de los productos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90</w:t>
      </w:r>
    </w:p>
    <w:p w:rsidR="004E091C" w:rsidRPr="00D502E2" w:rsidRDefault="004E091C" w:rsidP="004E091C">
      <w:pPr>
        <w:pStyle w:val="Prrafodelista"/>
        <w:numPr>
          <w:ilvl w:val="0"/>
          <w:numId w:val="27"/>
        </w:numPr>
        <w:spacing w:after="0" w:line="276" w:lineRule="auto"/>
        <w:ind w:left="567" w:hanging="567"/>
        <w:jc w:val="both"/>
        <w:rPr>
          <w:rFonts w:ascii="Times New Roman" w:hAnsi="Times New Roman" w:cs="Times New Roman"/>
          <w:b/>
          <w:sz w:val="24"/>
          <w:szCs w:val="24"/>
        </w:rPr>
      </w:pPr>
      <w:r>
        <w:rPr>
          <w:rFonts w:ascii="Times New Roman" w:hAnsi="Times New Roman" w:cs="Times New Roman"/>
          <w:b/>
          <w:sz w:val="24"/>
          <w:szCs w:val="24"/>
        </w:rPr>
        <w:lastRenderedPageBreak/>
        <w:t>A</w:t>
      </w:r>
      <w:r w:rsidRPr="0018527A">
        <w:rPr>
          <w:rFonts w:ascii="Times New Roman" w:hAnsi="Times New Roman" w:cs="Times New Roman"/>
          <w:b/>
          <w:sz w:val="24"/>
          <w:szCs w:val="24"/>
        </w:rPr>
        <w:t>plicación del costeo basado en actividades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91</w:t>
      </w:r>
    </w:p>
    <w:p w:rsidR="004E091C" w:rsidRPr="00C95BDB" w:rsidRDefault="004E091C" w:rsidP="004E091C">
      <w:pPr>
        <w:pStyle w:val="Prrafodelista"/>
        <w:numPr>
          <w:ilvl w:val="1"/>
          <w:numId w:val="27"/>
        </w:numPr>
        <w:spacing w:after="0" w:line="276" w:lineRule="auto"/>
        <w:ind w:left="567" w:hanging="567"/>
        <w:jc w:val="both"/>
        <w:rPr>
          <w:rFonts w:ascii="Times New Roman" w:hAnsi="Times New Roman" w:cs="Times New Roman"/>
          <w:sz w:val="24"/>
          <w:szCs w:val="24"/>
        </w:rPr>
      </w:pPr>
      <w:r w:rsidRPr="00D502E2">
        <w:rPr>
          <w:rFonts w:ascii="Times New Roman" w:hAnsi="Times New Roman" w:cs="Times New Roman"/>
          <w:b/>
          <w:sz w:val="24"/>
          <w:szCs w:val="24"/>
        </w:rPr>
        <w:t xml:space="preserve"> </w:t>
      </w:r>
      <w:r>
        <w:rPr>
          <w:rFonts w:ascii="Times New Roman" w:hAnsi="Times New Roman" w:cs="Times New Roman"/>
          <w:b/>
          <w:sz w:val="24"/>
          <w:szCs w:val="24"/>
        </w:rPr>
        <w:t>A</w:t>
      </w:r>
      <w:r w:rsidRPr="00D502E2">
        <w:rPr>
          <w:rFonts w:ascii="Times New Roman" w:hAnsi="Times New Roman" w:cs="Times New Roman"/>
          <w:b/>
          <w:sz w:val="24"/>
          <w:szCs w:val="24"/>
        </w:rPr>
        <w:t>ctividades que intervienen en el proceso productivo</w:t>
      </w:r>
      <w:r>
        <w:rPr>
          <w:rFonts w:ascii="Times New Roman" w:hAnsi="Times New Roman" w:cs="Times New Roman"/>
          <w:b/>
          <w:sz w:val="24"/>
          <w:szCs w:val="24"/>
        </w:rPr>
        <w:tab/>
      </w:r>
      <w:r>
        <w:rPr>
          <w:rFonts w:ascii="Times New Roman" w:hAnsi="Times New Roman" w:cs="Times New Roman"/>
          <w:b/>
          <w:sz w:val="24"/>
          <w:szCs w:val="24"/>
        </w:rPr>
        <w:tab/>
        <w:t>92</w:t>
      </w:r>
    </w:p>
    <w:p w:rsidR="004E091C" w:rsidRPr="00C95BDB" w:rsidRDefault="004E091C" w:rsidP="004E091C">
      <w:pPr>
        <w:spacing w:after="0" w:line="276" w:lineRule="auto"/>
        <w:jc w:val="both"/>
        <w:rPr>
          <w:rFonts w:ascii="Times New Roman" w:hAnsi="Times New Roman" w:cs="Times New Roman"/>
          <w:sz w:val="24"/>
          <w:szCs w:val="24"/>
        </w:rPr>
      </w:pPr>
      <w:r w:rsidRPr="00C95BDB">
        <w:rPr>
          <w:rFonts w:ascii="Times New Roman" w:hAnsi="Times New Roman" w:cs="Times New Roman"/>
          <w:b/>
          <w:sz w:val="24"/>
          <w:szCs w:val="24"/>
        </w:rPr>
        <w:t>9.2. Elaboración del</w:t>
      </w:r>
      <w:r w:rsidRPr="00C95BDB">
        <w:rPr>
          <w:rFonts w:ascii="Times New Roman" w:hAnsi="Times New Roman" w:cs="Times New Roman"/>
          <w:sz w:val="24"/>
          <w:szCs w:val="24"/>
        </w:rPr>
        <w:t xml:space="preserve"> </w:t>
      </w:r>
      <w:r w:rsidRPr="00C95BDB">
        <w:rPr>
          <w:rFonts w:ascii="Times New Roman" w:hAnsi="Times New Roman" w:cs="Times New Roman"/>
          <w:b/>
          <w:sz w:val="24"/>
          <w:szCs w:val="24"/>
        </w:rPr>
        <w:t>presupuesto  basado en actividades para 2016</w:t>
      </w:r>
      <w:r>
        <w:rPr>
          <w:rFonts w:ascii="Times New Roman" w:hAnsi="Times New Roman" w:cs="Times New Roman"/>
          <w:b/>
          <w:sz w:val="24"/>
          <w:szCs w:val="24"/>
        </w:rPr>
        <w:tab/>
        <w:t>93</w:t>
      </w:r>
    </w:p>
    <w:p w:rsidR="004E091C" w:rsidRPr="00D502E2" w:rsidRDefault="004E091C" w:rsidP="004E091C">
      <w:pPr>
        <w:spacing w:after="0" w:line="276" w:lineRule="auto"/>
        <w:jc w:val="both"/>
        <w:rPr>
          <w:rFonts w:ascii="Times New Roman" w:hAnsi="Times New Roman" w:cs="Times New Roman"/>
          <w:b/>
          <w:sz w:val="24"/>
          <w:szCs w:val="24"/>
        </w:rPr>
      </w:pPr>
      <w:r w:rsidRPr="00D502E2">
        <w:rPr>
          <w:rFonts w:ascii="Times New Roman" w:hAnsi="Times New Roman" w:cs="Times New Roman"/>
          <w:b/>
          <w:sz w:val="24"/>
          <w:szCs w:val="24"/>
        </w:rPr>
        <w:t>9.2.2. Información del inventario en unidades físicas al 2016</w:t>
      </w:r>
      <w:r>
        <w:rPr>
          <w:rFonts w:ascii="Times New Roman" w:hAnsi="Times New Roman" w:cs="Times New Roman"/>
          <w:b/>
          <w:sz w:val="24"/>
          <w:szCs w:val="24"/>
        </w:rPr>
        <w:tab/>
      </w:r>
      <w:r>
        <w:rPr>
          <w:rFonts w:ascii="Times New Roman" w:hAnsi="Times New Roman" w:cs="Times New Roman"/>
          <w:b/>
          <w:sz w:val="24"/>
          <w:szCs w:val="24"/>
        </w:rPr>
        <w:tab/>
        <w:t>96</w:t>
      </w:r>
    </w:p>
    <w:p w:rsidR="004E091C" w:rsidRPr="00D502E2" w:rsidRDefault="004E091C" w:rsidP="004E091C">
      <w:pPr>
        <w:pStyle w:val="Prrafodelista"/>
        <w:numPr>
          <w:ilvl w:val="2"/>
          <w:numId w:val="28"/>
        </w:numPr>
        <w:spacing w:after="0" w:line="276"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I</w:t>
      </w:r>
      <w:r w:rsidRPr="00D502E2">
        <w:rPr>
          <w:rFonts w:ascii="Times New Roman" w:hAnsi="Times New Roman" w:cs="Times New Roman"/>
          <w:b/>
          <w:sz w:val="24"/>
          <w:szCs w:val="24"/>
        </w:rPr>
        <w:t>nformación de ventas para el 2016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97</w:t>
      </w:r>
    </w:p>
    <w:p w:rsidR="004E091C" w:rsidRPr="00D502E2" w:rsidRDefault="004E091C" w:rsidP="004E091C">
      <w:pPr>
        <w:pStyle w:val="Prrafodelista"/>
        <w:numPr>
          <w:ilvl w:val="2"/>
          <w:numId w:val="28"/>
        </w:numPr>
        <w:spacing w:line="276" w:lineRule="auto"/>
        <w:ind w:left="567" w:hanging="567"/>
        <w:jc w:val="both"/>
        <w:rPr>
          <w:rFonts w:ascii="Times New Roman" w:hAnsi="Times New Roman" w:cs="Times New Roman"/>
          <w:b/>
        </w:rPr>
      </w:pPr>
      <w:r>
        <w:rPr>
          <w:rFonts w:ascii="Times New Roman" w:hAnsi="Times New Roman" w:cs="Times New Roman"/>
          <w:b/>
        </w:rPr>
        <w:t>P</w:t>
      </w:r>
      <w:r w:rsidRPr="00D502E2">
        <w:rPr>
          <w:rFonts w:ascii="Times New Roman" w:hAnsi="Times New Roman" w:cs="Times New Roman"/>
          <w:b/>
        </w:rPr>
        <w:t>resupuesto de ingresos para el a</w:t>
      </w:r>
      <w:r>
        <w:rPr>
          <w:rFonts w:ascii="Times New Roman" w:hAnsi="Times New Roman" w:cs="Times New Roman"/>
          <w:b/>
        </w:rPr>
        <w:t>ño terminado a diciembre de 2016</w:t>
      </w:r>
      <w:r>
        <w:rPr>
          <w:rFonts w:ascii="Times New Roman" w:hAnsi="Times New Roman" w:cs="Times New Roman"/>
          <w:b/>
        </w:rPr>
        <w:tab/>
        <w:t>97</w:t>
      </w:r>
    </w:p>
    <w:p w:rsidR="004E091C" w:rsidRPr="00D502E2" w:rsidRDefault="004E091C" w:rsidP="004E091C">
      <w:pPr>
        <w:pStyle w:val="Prrafodelista"/>
        <w:numPr>
          <w:ilvl w:val="2"/>
          <w:numId w:val="28"/>
        </w:numPr>
        <w:spacing w:line="276" w:lineRule="auto"/>
        <w:ind w:left="567" w:hanging="567"/>
        <w:jc w:val="both"/>
        <w:rPr>
          <w:rFonts w:ascii="Times New Roman" w:hAnsi="Times New Roman" w:cs="Times New Roman"/>
          <w:b/>
        </w:rPr>
      </w:pPr>
      <w:r>
        <w:rPr>
          <w:rFonts w:ascii="Times New Roman" w:hAnsi="Times New Roman" w:cs="Times New Roman"/>
          <w:b/>
        </w:rPr>
        <w:t xml:space="preserve"> P</w:t>
      </w:r>
      <w:r w:rsidRPr="00D502E2">
        <w:rPr>
          <w:rFonts w:ascii="Times New Roman" w:hAnsi="Times New Roman" w:cs="Times New Roman"/>
          <w:b/>
        </w:rPr>
        <w:t>resupuesto de producción en unidades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97</w:t>
      </w:r>
    </w:p>
    <w:p w:rsidR="004E091C" w:rsidRDefault="004E091C" w:rsidP="004E091C">
      <w:pPr>
        <w:pStyle w:val="Prrafodelista"/>
        <w:numPr>
          <w:ilvl w:val="2"/>
          <w:numId w:val="28"/>
        </w:numPr>
        <w:spacing w:after="0" w:line="276" w:lineRule="auto"/>
        <w:ind w:left="567" w:hanging="567"/>
        <w:jc w:val="both"/>
        <w:rPr>
          <w:rFonts w:ascii="Times New Roman" w:hAnsi="Times New Roman" w:cs="Times New Roman"/>
          <w:b/>
        </w:rPr>
      </w:pPr>
      <w:r w:rsidRPr="00103477">
        <w:rPr>
          <w:rFonts w:ascii="Times New Roman" w:hAnsi="Times New Roman" w:cs="Times New Roman"/>
          <w:b/>
        </w:rPr>
        <w:t xml:space="preserve"> </w:t>
      </w:r>
      <w:r>
        <w:rPr>
          <w:rFonts w:ascii="Times New Roman" w:hAnsi="Times New Roman" w:cs="Times New Roman"/>
          <w:b/>
        </w:rPr>
        <w:t>P</w:t>
      </w:r>
      <w:r w:rsidRPr="00103477">
        <w:rPr>
          <w:rFonts w:ascii="Times New Roman" w:hAnsi="Times New Roman" w:cs="Times New Roman"/>
          <w:b/>
        </w:rPr>
        <w:t xml:space="preserve">resupuesto de utilización de materiales directos y el </w:t>
      </w:r>
    </w:p>
    <w:p w:rsidR="004E091C" w:rsidRPr="00855042" w:rsidRDefault="004E091C" w:rsidP="004E091C">
      <w:pPr>
        <w:pStyle w:val="Prrafodelista"/>
        <w:spacing w:after="0" w:line="276" w:lineRule="auto"/>
        <w:ind w:left="567"/>
        <w:jc w:val="both"/>
        <w:rPr>
          <w:rFonts w:ascii="Times New Roman" w:hAnsi="Times New Roman" w:cs="Times New Roman"/>
          <w:b/>
        </w:rPr>
      </w:pPr>
      <w:proofErr w:type="gramStart"/>
      <w:r w:rsidRPr="00103477">
        <w:rPr>
          <w:rFonts w:ascii="Times New Roman" w:hAnsi="Times New Roman" w:cs="Times New Roman"/>
          <w:b/>
        </w:rPr>
        <w:t>presupuesto</w:t>
      </w:r>
      <w:proofErr w:type="gramEnd"/>
      <w:r w:rsidRPr="00103477">
        <w:rPr>
          <w:rFonts w:ascii="Times New Roman" w:hAnsi="Times New Roman" w:cs="Times New Roman"/>
          <w:b/>
        </w:rPr>
        <w:t xml:space="preserve"> de compras de materiales directos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98</w:t>
      </w:r>
    </w:p>
    <w:p w:rsidR="004E091C" w:rsidRPr="00D502E2" w:rsidRDefault="004E091C" w:rsidP="004E091C">
      <w:pPr>
        <w:pStyle w:val="Default"/>
        <w:numPr>
          <w:ilvl w:val="2"/>
          <w:numId w:val="28"/>
        </w:numPr>
        <w:spacing w:line="276" w:lineRule="auto"/>
        <w:ind w:left="567" w:hanging="567"/>
        <w:rPr>
          <w:rFonts w:ascii="Times New Roman" w:hAnsi="Times New Roman" w:cs="Times New Roman"/>
          <w:b/>
        </w:rPr>
      </w:pPr>
      <w:r>
        <w:rPr>
          <w:rFonts w:ascii="Times New Roman" w:hAnsi="Times New Roman" w:cs="Times New Roman"/>
          <w:b/>
        </w:rPr>
        <w:t>P</w:t>
      </w:r>
      <w:r w:rsidRPr="0018527A">
        <w:rPr>
          <w:rFonts w:ascii="Times New Roman" w:hAnsi="Times New Roman" w:cs="Times New Roman"/>
          <w:b/>
        </w:rPr>
        <w:t xml:space="preserve">resupuesto de costos de mano de obra directa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98</w:t>
      </w:r>
    </w:p>
    <w:p w:rsidR="004E091C" w:rsidRPr="0018527A" w:rsidRDefault="004E091C" w:rsidP="004E091C">
      <w:pPr>
        <w:pStyle w:val="Prrafodelista"/>
        <w:numPr>
          <w:ilvl w:val="2"/>
          <w:numId w:val="28"/>
        </w:numPr>
        <w:spacing w:line="276" w:lineRule="auto"/>
        <w:ind w:left="567" w:hanging="567"/>
        <w:jc w:val="both"/>
        <w:rPr>
          <w:rFonts w:ascii="Times New Roman" w:hAnsi="Times New Roman" w:cs="Times New Roman"/>
          <w:b/>
          <w:sz w:val="24"/>
          <w:szCs w:val="24"/>
        </w:rPr>
      </w:pPr>
      <w:r w:rsidRPr="0018527A">
        <w:rPr>
          <w:rFonts w:ascii="Times New Roman" w:hAnsi="Times New Roman" w:cs="Times New Roman"/>
          <w:b/>
          <w:sz w:val="24"/>
          <w:szCs w:val="24"/>
        </w:rPr>
        <w:t xml:space="preserve"> </w:t>
      </w:r>
      <w:r>
        <w:rPr>
          <w:rFonts w:ascii="Times New Roman" w:hAnsi="Times New Roman" w:cs="Times New Roman"/>
          <w:b/>
          <w:sz w:val="24"/>
          <w:szCs w:val="24"/>
        </w:rPr>
        <w:t>C</w:t>
      </w:r>
      <w:r w:rsidRPr="0018527A">
        <w:rPr>
          <w:rFonts w:ascii="Times New Roman" w:hAnsi="Times New Roman" w:cs="Times New Roman"/>
          <w:b/>
          <w:sz w:val="24"/>
          <w:szCs w:val="24"/>
        </w:rPr>
        <w:t xml:space="preserve">alculo de los costos de supervisión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98</w:t>
      </w:r>
    </w:p>
    <w:p w:rsidR="004E091C" w:rsidRPr="00D502E2" w:rsidRDefault="004E091C" w:rsidP="004E091C">
      <w:pPr>
        <w:pStyle w:val="Prrafodelista"/>
        <w:numPr>
          <w:ilvl w:val="2"/>
          <w:numId w:val="28"/>
        </w:numPr>
        <w:spacing w:line="276"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C</w:t>
      </w:r>
      <w:r w:rsidRPr="00EF554E">
        <w:rPr>
          <w:rFonts w:ascii="Times New Roman" w:hAnsi="Times New Roman" w:cs="Times New Roman"/>
          <w:b/>
          <w:sz w:val="24"/>
          <w:szCs w:val="24"/>
        </w:rPr>
        <w:t>alculo del presupuesto por actividades CIF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99</w:t>
      </w:r>
    </w:p>
    <w:p w:rsidR="004E091C" w:rsidRPr="002A737B" w:rsidRDefault="004E091C" w:rsidP="004E091C">
      <w:pPr>
        <w:pStyle w:val="Prrafodelista"/>
        <w:numPr>
          <w:ilvl w:val="1"/>
          <w:numId w:val="28"/>
        </w:numPr>
        <w:spacing w:after="0" w:line="276" w:lineRule="auto"/>
        <w:ind w:hanging="720"/>
        <w:jc w:val="both"/>
        <w:rPr>
          <w:rFonts w:ascii="Times New Roman" w:hAnsi="Times New Roman" w:cs="Times New Roman"/>
          <w:b/>
          <w:sz w:val="24"/>
          <w:szCs w:val="24"/>
        </w:rPr>
      </w:pPr>
      <w:r>
        <w:rPr>
          <w:rFonts w:ascii="Times New Roman" w:hAnsi="Times New Roman" w:cs="Times New Roman"/>
          <w:b/>
          <w:sz w:val="24"/>
          <w:szCs w:val="24"/>
        </w:rPr>
        <w:t>C</w:t>
      </w:r>
      <w:r w:rsidRPr="00D502E2">
        <w:rPr>
          <w:rFonts w:ascii="Times New Roman" w:hAnsi="Times New Roman" w:cs="Times New Roman"/>
          <w:b/>
          <w:sz w:val="24"/>
          <w:szCs w:val="24"/>
        </w:rPr>
        <w:t>uadro final de presupuesto basado en actividades</w:t>
      </w:r>
      <w:r>
        <w:rPr>
          <w:rFonts w:ascii="Times New Roman" w:hAnsi="Times New Roman" w:cs="Times New Roman"/>
          <w:b/>
          <w:sz w:val="24"/>
          <w:szCs w:val="24"/>
        </w:rPr>
        <w:tab/>
      </w:r>
      <w:r>
        <w:rPr>
          <w:rFonts w:ascii="Times New Roman" w:hAnsi="Times New Roman" w:cs="Times New Roman"/>
          <w:b/>
          <w:sz w:val="24"/>
          <w:szCs w:val="24"/>
        </w:rPr>
        <w:tab/>
        <w:t>100</w:t>
      </w: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8020DA" w:rsidRDefault="008020DA" w:rsidP="00D4174F">
      <w:pPr>
        <w:jc w:val="both"/>
        <w:rPr>
          <w:rStyle w:val="Textoennegrita"/>
          <w:rFonts w:ascii="Times New Roman" w:hAnsi="Times New Roman" w:cs="Times New Roman"/>
          <w:sz w:val="24"/>
          <w:szCs w:val="24"/>
          <w:shd w:val="clear" w:color="auto" w:fill="F7F7F7"/>
        </w:rPr>
      </w:pPr>
    </w:p>
    <w:p w:rsidR="00E26410" w:rsidRDefault="00E26410" w:rsidP="00D4174F">
      <w:pPr>
        <w:jc w:val="both"/>
        <w:rPr>
          <w:rStyle w:val="Textoennegrita"/>
          <w:rFonts w:ascii="Times New Roman" w:hAnsi="Times New Roman" w:cs="Times New Roman"/>
          <w:sz w:val="24"/>
          <w:szCs w:val="24"/>
          <w:shd w:val="clear" w:color="auto" w:fill="F7F7F7"/>
        </w:rPr>
      </w:pPr>
    </w:p>
    <w:p w:rsidR="00E26410" w:rsidRDefault="00E26410" w:rsidP="00D4174F">
      <w:pPr>
        <w:jc w:val="both"/>
        <w:rPr>
          <w:rStyle w:val="Textoennegrita"/>
          <w:rFonts w:ascii="Times New Roman" w:hAnsi="Times New Roman" w:cs="Times New Roman"/>
          <w:sz w:val="24"/>
          <w:szCs w:val="24"/>
          <w:shd w:val="clear" w:color="auto" w:fill="F7F7F7"/>
        </w:rPr>
      </w:pPr>
    </w:p>
    <w:p w:rsidR="00FA5FE5" w:rsidRDefault="00D4174F" w:rsidP="004E091C">
      <w:pPr>
        <w:jc w:val="center"/>
        <w:rPr>
          <w:rStyle w:val="Textoennegrita"/>
          <w:rFonts w:ascii="Times New Roman" w:hAnsi="Times New Roman" w:cs="Times New Roman"/>
          <w:sz w:val="24"/>
          <w:szCs w:val="24"/>
          <w:shd w:val="clear" w:color="auto" w:fill="F7F7F7"/>
        </w:rPr>
      </w:pPr>
      <w:r>
        <w:rPr>
          <w:rStyle w:val="Textoennegrita"/>
          <w:rFonts w:ascii="Times New Roman" w:hAnsi="Times New Roman" w:cs="Times New Roman"/>
          <w:sz w:val="24"/>
          <w:szCs w:val="24"/>
          <w:shd w:val="clear" w:color="auto" w:fill="F7F7F7"/>
        </w:rPr>
        <w:lastRenderedPageBreak/>
        <w:t>CA</w:t>
      </w:r>
      <w:r w:rsidR="00455728">
        <w:rPr>
          <w:rStyle w:val="Textoennegrita"/>
          <w:rFonts w:ascii="Times New Roman" w:hAnsi="Times New Roman" w:cs="Times New Roman"/>
          <w:sz w:val="24"/>
          <w:szCs w:val="24"/>
          <w:shd w:val="clear" w:color="auto" w:fill="F7F7F7"/>
        </w:rPr>
        <w:t>PITULO I: PLAN DE INVESTIGACION</w:t>
      </w:r>
    </w:p>
    <w:p w:rsidR="006531A4" w:rsidRPr="00D4174F" w:rsidRDefault="0075087B" w:rsidP="00E22B0E">
      <w:pPr>
        <w:pStyle w:val="Prrafodelista"/>
        <w:numPr>
          <w:ilvl w:val="1"/>
          <w:numId w:val="20"/>
        </w:numPr>
        <w:autoSpaceDE w:val="0"/>
        <w:autoSpaceDN w:val="0"/>
        <w:adjustRightInd w:val="0"/>
        <w:spacing w:after="0" w:line="240" w:lineRule="auto"/>
        <w:jc w:val="both"/>
        <w:rPr>
          <w:rFonts w:ascii="Times New Roman" w:hAnsi="Times New Roman" w:cs="Times New Roman"/>
          <w:b/>
          <w:bCs/>
          <w:sz w:val="24"/>
          <w:szCs w:val="24"/>
        </w:rPr>
      </w:pPr>
      <w:r w:rsidRPr="00D4174F">
        <w:rPr>
          <w:rFonts w:ascii="Times New Roman" w:hAnsi="Times New Roman" w:cs="Times New Roman"/>
          <w:b/>
          <w:bCs/>
          <w:sz w:val="24"/>
          <w:szCs w:val="24"/>
        </w:rPr>
        <w:t>P</w:t>
      </w:r>
      <w:r w:rsidR="00032B40" w:rsidRPr="00D4174F">
        <w:rPr>
          <w:rFonts w:ascii="Times New Roman" w:hAnsi="Times New Roman" w:cs="Times New Roman"/>
          <w:b/>
          <w:bCs/>
          <w:sz w:val="24"/>
          <w:szCs w:val="24"/>
        </w:rPr>
        <w:t>ROBLEMA DE INVESTIGACION</w:t>
      </w:r>
    </w:p>
    <w:p w:rsidR="00032B40" w:rsidRPr="00032B40" w:rsidRDefault="00032B40" w:rsidP="00032B40">
      <w:pPr>
        <w:pStyle w:val="Prrafodelista"/>
        <w:autoSpaceDE w:val="0"/>
        <w:autoSpaceDN w:val="0"/>
        <w:adjustRightInd w:val="0"/>
        <w:spacing w:after="0" w:line="240" w:lineRule="auto"/>
        <w:ind w:left="360"/>
        <w:jc w:val="both"/>
        <w:rPr>
          <w:rFonts w:ascii="Times New Roman" w:hAnsi="Times New Roman" w:cs="Times New Roman"/>
          <w:b/>
          <w:bCs/>
          <w:sz w:val="24"/>
          <w:szCs w:val="24"/>
        </w:rPr>
      </w:pPr>
    </w:p>
    <w:p w:rsidR="00E1556D" w:rsidRPr="00D4174F" w:rsidRDefault="0075087B" w:rsidP="00E22B0E">
      <w:pPr>
        <w:pStyle w:val="Prrafodelista"/>
        <w:numPr>
          <w:ilvl w:val="2"/>
          <w:numId w:val="20"/>
        </w:numPr>
        <w:autoSpaceDE w:val="0"/>
        <w:autoSpaceDN w:val="0"/>
        <w:adjustRightInd w:val="0"/>
        <w:spacing w:after="0" w:line="240" w:lineRule="auto"/>
        <w:jc w:val="both"/>
        <w:rPr>
          <w:rFonts w:ascii="Times New Roman" w:hAnsi="Times New Roman" w:cs="Times New Roman"/>
          <w:b/>
          <w:sz w:val="24"/>
          <w:szCs w:val="24"/>
        </w:rPr>
      </w:pPr>
      <w:r w:rsidRPr="00D4174F">
        <w:rPr>
          <w:rFonts w:ascii="Times New Roman" w:hAnsi="Times New Roman" w:cs="Times New Roman"/>
          <w:b/>
          <w:sz w:val="24"/>
          <w:szCs w:val="24"/>
        </w:rPr>
        <w:t>PLANTEAMIENTO DEL PROBLEMA</w:t>
      </w:r>
    </w:p>
    <w:p w:rsidR="00E1556D" w:rsidRDefault="00E1556D" w:rsidP="00C714EA">
      <w:pPr>
        <w:autoSpaceDE w:val="0"/>
        <w:autoSpaceDN w:val="0"/>
        <w:adjustRightInd w:val="0"/>
        <w:spacing w:after="0" w:line="240" w:lineRule="auto"/>
        <w:jc w:val="both"/>
        <w:rPr>
          <w:rFonts w:ascii="Times New Roman" w:hAnsi="Times New Roman" w:cs="Times New Roman"/>
          <w:color w:val="1D1D1D"/>
          <w:sz w:val="24"/>
          <w:szCs w:val="24"/>
          <w:shd w:val="clear" w:color="auto" w:fill="FAFAFA"/>
        </w:rPr>
      </w:pPr>
    </w:p>
    <w:p w:rsidR="0075087B" w:rsidRPr="00AF09A8" w:rsidRDefault="0075087B" w:rsidP="00716BFD">
      <w:pPr>
        <w:autoSpaceDE w:val="0"/>
        <w:autoSpaceDN w:val="0"/>
        <w:adjustRightInd w:val="0"/>
        <w:spacing w:after="0" w:line="360" w:lineRule="auto"/>
        <w:jc w:val="both"/>
        <w:rPr>
          <w:rFonts w:ascii="Times New Roman" w:eastAsia="Times New Roman" w:hAnsi="Times New Roman" w:cs="Times New Roman"/>
          <w:color w:val="000000"/>
          <w:sz w:val="24"/>
          <w:szCs w:val="24"/>
          <w:lang w:eastAsia="es-PE"/>
        </w:rPr>
      </w:pPr>
      <w:r w:rsidRPr="004C0666">
        <w:rPr>
          <w:rFonts w:ascii="Times New Roman" w:hAnsi="Times New Roman" w:cs="Times New Roman"/>
          <w:color w:val="1D1D1D"/>
          <w:sz w:val="24"/>
          <w:szCs w:val="24"/>
          <w:shd w:val="clear" w:color="auto" w:fill="FAFAFA"/>
        </w:rPr>
        <w:t>En el mundo entero y desde la prehistoria, el ho</w:t>
      </w:r>
      <w:r>
        <w:rPr>
          <w:rFonts w:ascii="Times New Roman" w:hAnsi="Times New Roman" w:cs="Times New Roman"/>
          <w:color w:val="1D1D1D"/>
          <w:sz w:val="24"/>
          <w:szCs w:val="24"/>
          <w:shd w:val="clear" w:color="auto" w:fill="FAFAFA"/>
        </w:rPr>
        <w:t xml:space="preserve">mbre en su afán de búsqueda de  </w:t>
      </w:r>
      <w:r w:rsidRPr="004C0666">
        <w:rPr>
          <w:rFonts w:ascii="Times New Roman" w:hAnsi="Times New Roman" w:cs="Times New Roman"/>
          <w:color w:val="1D1D1D"/>
          <w:sz w:val="24"/>
          <w:szCs w:val="24"/>
          <w:shd w:val="clear" w:color="auto" w:fill="FAFAFA"/>
        </w:rPr>
        <w:t>una mejor la calidad de vida ha procurado crear cami</w:t>
      </w:r>
      <w:r>
        <w:rPr>
          <w:rFonts w:ascii="Times New Roman" w:hAnsi="Times New Roman" w:cs="Times New Roman"/>
          <w:color w:val="1D1D1D"/>
          <w:sz w:val="24"/>
          <w:szCs w:val="24"/>
          <w:shd w:val="clear" w:color="auto" w:fill="FAFAFA"/>
        </w:rPr>
        <w:t xml:space="preserve">nos que lo conduzcan de manera  </w:t>
      </w:r>
      <w:r w:rsidRPr="004C0666">
        <w:rPr>
          <w:rFonts w:ascii="Times New Roman" w:hAnsi="Times New Roman" w:cs="Times New Roman"/>
          <w:color w:val="1D1D1D"/>
          <w:sz w:val="24"/>
          <w:szCs w:val="24"/>
          <w:shd w:val="clear" w:color="auto" w:fill="FAFAFA"/>
        </w:rPr>
        <w:t>cada vez más directa a la satisfacción de sus neces</w:t>
      </w:r>
      <w:r>
        <w:rPr>
          <w:rFonts w:ascii="Times New Roman" w:hAnsi="Times New Roman" w:cs="Times New Roman"/>
          <w:color w:val="1D1D1D"/>
          <w:sz w:val="24"/>
          <w:szCs w:val="24"/>
          <w:shd w:val="clear" w:color="auto" w:fill="FAFAFA"/>
        </w:rPr>
        <w:t xml:space="preserve">idades, categorizadas éstas de  </w:t>
      </w:r>
      <w:r w:rsidRPr="004C0666">
        <w:rPr>
          <w:rFonts w:ascii="Times New Roman" w:hAnsi="Times New Roman" w:cs="Times New Roman"/>
          <w:color w:val="1D1D1D"/>
          <w:sz w:val="24"/>
          <w:szCs w:val="24"/>
          <w:shd w:val="clear" w:color="auto" w:fill="FAFAFA"/>
        </w:rPr>
        <w:t xml:space="preserve">diferentes maneras. En la procura de satisfacer en </w:t>
      </w:r>
      <w:r>
        <w:rPr>
          <w:rFonts w:ascii="Times New Roman" w:hAnsi="Times New Roman" w:cs="Times New Roman"/>
          <w:color w:val="1D1D1D"/>
          <w:sz w:val="24"/>
          <w:szCs w:val="24"/>
          <w:shd w:val="clear" w:color="auto" w:fill="FAFAFA"/>
        </w:rPr>
        <w:t xml:space="preserve">mayor grado cada insuficiencia </w:t>
      </w:r>
      <w:r w:rsidRPr="004C0666">
        <w:rPr>
          <w:rFonts w:ascii="Times New Roman" w:hAnsi="Times New Roman" w:cs="Times New Roman"/>
          <w:color w:val="1D1D1D"/>
          <w:sz w:val="24"/>
          <w:szCs w:val="24"/>
          <w:shd w:val="clear" w:color="auto" w:fill="FAFAFA"/>
        </w:rPr>
        <w:t>personal se descubre la similitud de carencias persona</w:t>
      </w:r>
      <w:r>
        <w:rPr>
          <w:rFonts w:ascii="Times New Roman" w:hAnsi="Times New Roman" w:cs="Times New Roman"/>
          <w:color w:val="1D1D1D"/>
          <w:sz w:val="24"/>
          <w:szCs w:val="24"/>
          <w:shd w:val="clear" w:color="auto" w:fill="FAFAFA"/>
        </w:rPr>
        <w:t xml:space="preserve">les entre los diferentes seres </w:t>
      </w:r>
      <w:r w:rsidRPr="004C0666">
        <w:rPr>
          <w:rFonts w:ascii="Times New Roman" w:hAnsi="Times New Roman" w:cs="Times New Roman"/>
          <w:color w:val="1D1D1D"/>
          <w:sz w:val="24"/>
          <w:szCs w:val="24"/>
          <w:shd w:val="clear" w:color="auto" w:fill="FAFAFA"/>
        </w:rPr>
        <w:t>humanos, de manera tal que por la consecución de f</w:t>
      </w:r>
      <w:r>
        <w:rPr>
          <w:rFonts w:ascii="Times New Roman" w:hAnsi="Times New Roman" w:cs="Times New Roman"/>
          <w:color w:val="1D1D1D"/>
          <w:sz w:val="24"/>
          <w:szCs w:val="24"/>
          <w:shd w:val="clear" w:color="auto" w:fill="FAFAFA"/>
        </w:rPr>
        <w:t xml:space="preserve">ines comunes los seres humanos </w:t>
      </w:r>
      <w:r w:rsidRPr="004C0666">
        <w:rPr>
          <w:rFonts w:ascii="Times New Roman" w:hAnsi="Times New Roman" w:cs="Times New Roman"/>
          <w:color w:val="1D1D1D"/>
          <w:sz w:val="24"/>
          <w:szCs w:val="24"/>
          <w:shd w:val="clear" w:color="auto" w:fill="FAFAFA"/>
        </w:rPr>
        <w:t>se asocian en comunidades que permite la concepc</w:t>
      </w:r>
      <w:r>
        <w:rPr>
          <w:rFonts w:ascii="Times New Roman" w:hAnsi="Times New Roman" w:cs="Times New Roman"/>
          <w:color w:val="1D1D1D"/>
          <w:sz w:val="24"/>
          <w:szCs w:val="24"/>
          <w:shd w:val="clear" w:color="auto" w:fill="FAFAFA"/>
        </w:rPr>
        <w:t xml:space="preserve">ión del esfuerzo conjunto para muchos aspectos de la vida. </w:t>
      </w:r>
      <w:r w:rsidR="00AF09A8">
        <w:rPr>
          <w:rFonts w:ascii="Times New Roman" w:hAnsi="Times New Roman" w:cs="Times New Roman"/>
          <w:color w:val="1D1D1D"/>
          <w:sz w:val="24"/>
          <w:szCs w:val="24"/>
          <w:shd w:val="clear" w:color="auto" w:fill="FAFAFA"/>
        </w:rPr>
        <w:t>(</w:t>
      </w:r>
      <w:proofErr w:type="spellStart"/>
      <w:r w:rsidR="007F13E9">
        <w:rPr>
          <w:rFonts w:ascii="Times New Roman" w:eastAsia="Times New Roman" w:hAnsi="Times New Roman" w:cs="Times New Roman"/>
          <w:color w:val="000000"/>
          <w:sz w:val="24"/>
          <w:szCs w:val="24"/>
          <w:lang w:eastAsia="es-PE"/>
        </w:rPr>
        <w:t>Valda</w:t>
      </w:r>
      <w:proofErr w:type="spellEnd"/>
      <w:r w:rsidR="007F13E9">
        <w:rPr>
          <w:rFonts w:ascii="Times New Roman" w:eastAsia="Times New Roman" w:hAnsi="Times New Roman" w:cs="Times New Roman"/>
          <w:color w:val="000000"/>
          <w:sz w:val="24"/>
          <w:szCs w:val="24"/>
          <w:lang w:eastAsia="es-PE"/>
        </w:rPr>
        <w:t xml:space="preserve"> J. C.</w:t>
      </w:r>
      <w:r w:rsidR="00AF09A8">
        <w:rPr>
          <w:rFonts w:ascii="Times New Roman" w:eastAsia="Times New Roman" w:hAnsi="Times New Roman" w:cs="Times New Roman"/>
          <w:color w:val="000000"/>
          <w:sz w:val="24"/>
          <w:szCs w:val="24"/>
          <w:lang w:eastAsia="es-PE"/>
        </w:rPr>
        <w:t>,</w:t>
      </w:r>
      <w:r w:rsidR="007F13E9">
        <w:rPr>
          <w:rFonts w:ascii="Times New Roman" w:eastAsia="Times New Roman" w:hAnsi="Times New Roman" w:cs="Times New Roman"/>
          <w:color w:val="000000"/>
          <w:sz w:val="24"/>
          <w:szCs w:val="24"/>
          <w:lang w:eastAsia="es-PE"/>
        </w:rPr>
        <w:t xml:space="preserve"> 2012</w:t>
      </w:r>
      <w:r w:rsidR="00AF09A8">
        <w:rPr>
          <w:rFonts w:ascii="Times New Roman" w:eastAsia="Times New Roman" w:hAnsi="Times New Roman" w:cs="Times New Roman"/>
          <w:color w:val="000000"/>
          <w:sz w:val="24"/>
          <w:szCs w:val="24"/>
          <w:lang w:eastAsia="es-PE"/>
        </w:rPr>
        <w:t>, P 32</w:t>
      </w:r>
      <w:r w:rsidR="007F13E9">
        <w:rPr>
          <w:rFonts w:ascii="Times New Roman" w:eastAsia="Times New Roman" w:hAnsi="Times New Roman" w:cs="Times New Roman"/>
          <w:color w:val="000000"/>
          <w:sz w:val="24"/>
          <w:szCs w:val="24"/>
          <w:lang w:eastAsia="es-PE"/>
        </w:rPr>
        <w:t>)</w:t>
      </w:r>
    </w:p>
    <w:p w:rsidR="0075087B" w:rsidRDefault="0075087B"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75087B" w:rsidRDefault="0075087B"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sidRPr="004C0666">
        <w:rPr>
          <w:rFonts w:ascii="Times New Roman" w:hAnsi="Times New Roman" w:cs="Times New Roman"/>
          <w:color w:val="1D1D1D"/>
          <w:sz w:val="24"/>
          <w:szCs w:val="24"/>
          <w:shd w:val="clear" w:color="auto" w:fill="FAFAFA"/>
        </w:rPr>
        <w:t>Desde el punto de vista del aspecto económico, la historia nos muest</w:t>
      </w:r>
      <w:r>
        <w:rPr>
          <w:rFonts w:ascii="Times New Roman" w:hAnsi="Times New Roman" w:cs="Times New Roman"/>
          <w:color w:val="1D1D1D"/>
          <w:sz w:val="24"/>
          <w:szCs w:val="24"/>
          <w:shd w:val="clear" w:color="auto" w:fill="FAFAFA"/>
        </w:rPr>
        <w:t xml:space="preserve">ra como las </w:t>
      </w:r>
      <w:r w:rsidRPr="004C0666">
        <w:rPr>
          <w:rFonts w:ascii="Times New Roman" w:hAnsi="Times New Roman" w:cs="Times New Roman"/>
          <w:color w:val="1D1D1D"/>
          <w:sz w:val="24"/>
          <w:szCs w:val="24"/>
          <w:shd w:val="clear" w:color="auto" w:fill="FAFAFA"/>
        </w:rPr>
        <w:t>comunidades evolucionadas en naciones, deben garant</w:t>
      </w:r>
      <w:r>
        <w:rPr>
          <w:rFonts w:ascii="Times New Roman" w:hAnsi="Times New Roman" w:cs="Times New Roman"/>
          <w:color w:val="1D1D1D"/>
          <w:sz w:val="24"/>
          <w:szCs w:val="24"/>
          <w:shd w:val="clear" w:color="auto" w:fill="FAFAFA"/>
        </w:rPr>
        <w:t xml:space="preserve">izar la mayor y mejor cantidad </w:t>
      </w:r>
      <w:r w:rsidRPr="004C0666">
        <w:rPr>
          <w:rFonts w:ascii="Times New Roman" w:hAnsi="Times New Roman" w:cs="Times New Roman"/>
          <w:color w:val="1D1D1D"/>
          <w:sz w:val="24"/>
          <w:szCs w:val="24"/>
          <w:shd w:val="clear" w:color="auto" w:fill="FAFAFA"/>
        </w:rPr>
        <w:t>de bienes y servicios en una lucha infinita en la sa</w:t>
      </w:r>
      <w:r>
        <w:rPr>
          <w:rFonts w:ascii="Times New Roman" w:hAnsi="Times New Roman" w:cs="Times New Roman"/>
          <w:color w:val="1D1D1D"/>
          <w:sz w:val="24"/>
          <w:szCs w:val="24"/>
          <w:shd w:val="clear" w:color="auto" w:fill="FAFAFA"/>
        </w:rPr>
        <w:t xml:space="preserve">tisfacción del mayor número de </w:t>
      </w:r>
      <w:r w:rsidRPr="004C0666">
        <w:rPr>
          <w:rFonts w:ascii="Times New Roman" w:hAnsi="Times New Roman" w:cs="Times New Roman"/>
          <w:color w:val="1D1D1D"/>
          <w:sz w:val="24"/>
          <w:szCs w:val="24"/>
          <w:shd w:val="clear" w:color="auto" w:fill="FAFAFA"/>
        </w:rPr>
        <w:t>necesidades de la población frente a la escasez de los recursos, lo cual ame</w:t>
      </w:r>
      <w:r>
        <w:rPr>
          <w:rFonts w:ascii="Times New Roman" w:hAnsi="Times New Roman" w:cs="Times New Roman"/>
          <w:color w:val="1D1D1D"/>
          <w:sz w:val="24"/>
          <w:szCs w:val="24"/>
          <w:shd w:val="clear" w:color="auto" w:fill="FAFAFA"/>
        </w:rPr>
        <w:t xml:space="preserve">rita las </w:t>
      </w:r>
      <w:r w:rsidRPr="004C0666">
        <w:rPr>
          <w:rFonts w:ascii="Times New Roman" w:hAnsi="Times New Roman" w:cs="Times New Roman"/>
          <w:color w:val="1D1D1D"/>
          <w:sz w:val="24"/>
          <w:szCs w:val="24"/>
          <w:shd w:val="clear" w:color="auto" w:fill="FAFAFA"/>
        </w:rPr>
        <w:t>acciones de captación de ing</w:t>
      </w:r>
      <w:r>
        <w:rPr>
          <w:rFonts w:ascii="Times New Roman" w:hAnsi="Times New Roman" w:cs="Times New Roman"/>
          <w:color w:val="1D1D1D"/>
          <w:sz w:val="24"/>
          <w:szCs w:val="24"/>
          <w:shd w:val="clear" w:color="auto" w:fill="FAFAFA"/>
        </w:rPr>
        <w:t xml:space="preserve">resos y realización de gastos. </w:t>
      </w:r>
      <w:r w:rsidR="00AF09A8">
        <w:rPr>
          <w:rFonts w:ascii="Times New Roman" w:hAnsi="Times New Roman" w:cs="Times New Roman"/>
          <w:color w:val="1D1D1D"/>
          <w:sz w:val="24"/>
          <w:szCs w:val="24"/>
          <w:shd w:val="clear" w:color="auto" w:fill="FAFAFA"/>
        </w:rPr>
        <w:t>(</w:t>
      </w:r>
      <w:proofErr w:type="spellStart"/>
      <w:r w:rsidR="00AF09A8">
        <w:rPr>
          <w:rFonts w:ascii="Times New Roman" w:eastAsia="Times New Roman" w:hAnsi="Times New Roman" w:cs="Times New Roman"/>
          <w:color w:val="000000"/>
          <w:sz w:val="24"/>
          <w:szCs w:val="24"/>
          <w:lang w:eastAsia="es-PE"/>
        </w:rPr>
        <w:t>Valda</w:t>
      </w:r>
      <w:proofErr w:type="spellEnd"/>
      <w:r w:rsidR="00AF09A8">
        <w:rPr>
          <w:rFonts w:ascii="Times New Roman" w:eastAsia="Times New Roman" w:hAnsi="Times New Roman" w:cs="Times New Roman"/>
          <w:color w:val="000000"/>
          <w:sz w:val="24"/>
          <w:szCs w:val="24"/>
          <w:lang w:eastAsia="es-PE"/>
        </w:rPr>
        <w:t xml:space="preserve"> J. C., 2012, P 36)</w:t>
      </w:r>
    </w:p>
    <w:p w:rsidR="0075087B" w:rsidRDefault="0075087B"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D658A5" w:rsidRDefault="0075087B" w:rsidP="00716BFD">
      <w:pPr>
        <w:autoSpaceDE w:val="0"/>
        <w:autoSpaceDN w:val="0"/>
        <w:adjustRightInd w:val="0"/>
        <w:spacing w:after="0" w:line="360" w:lineRule="auto"/>
        <w:jc w:val="both"/>
        <w:rPr>
          <w:rFonts w:ascii="Times New Roman" w:hAnsi="Times New Roman" w:cs="Times New Roman"/>
          <w:sz w:val="24"/>
          <w:szCs w:val="24"/>
        </w:rPr>
      </w:pPr>
      <w:r w:rsidRPr="004C0666">
        <w:rPr>
          <w:rFonts w:ascii="Times New Roman" w:hAnsi="Times New Roman" w:cs="Times New Roman"/>
          <w:color w:val="1D1D1D"/>
          <w:sz w:val="24"/>
          <w:szCs w:val="24"/>
          <w:shd w:val="clear" w:color="auto" w:fill="FAFAFA"/>
        </w:rPr>
        <w:t>Es de esta manera como un gran número de nacio</w:t>
      </w:r>
      <w:r>
        <w:rPr>
          <w:rFonts w:ascii="Times New Roman" w:hAnsi="Times New Roman" w:cs="Times New Roman"/>
          <w:color w:val="1D1D1D"/>
          <w:sz w:val="24"/>
          <w:szCs w:val="24"/>
          <w:shd w:val="clear" w:color="auto" w:fill="FAFAFA"/>
        </w:rPr>
        <w:t xml:space="preserve">nes ha empleado un instrumento </w:t>
      </w:r>
      <w:r w:rsidRPr="004C0666">
        <w:rPr>
          <w:rFonts w:ascii="Times New Roman" w:hAnsi="Times New Roman" w:cs="Times New Roman"/>
          <w:color w:val="1D1D1D"/>
          <w:sz w:val="24"/>
          <w:szCs w:val="24"/>
          <w:shd w:val="clear" w:color="auto" w:fill="FAFAFA"/>
        </w:rPr>
        <w:t>que le permite conocer ingresos y egresos de manera a</w:t>
      </w:r>
      <w:r>
        <w:rPr>
          <w:rFonts w:ascii="Times New Roman" w:hAnsi="Times New Roman" w:cs="Times New Roman"/>
          <w:color w:val="1D1D1D"/>
          <w:sz w:val="24"/>
          <w:szCs w:val="24"/>
          <w:shd w:val="clear" w:color="auto" w:fill="FAFAFA"/>
        </w:rPr>
        <w:t xml:space="preserve">nticipada. Desde la revolución </w:t>
      </w:r>
      <w:r w:rsidRPr="004C0666">
        <w:rPr>
          <w:rFonts w:ascii="Times New Roman" w:hAnsi="Times New Roman" w:cs="Times New Roman"/>
          <w:color w:val="1D1D1D"/>
          <w:sz w:val="24"/>
          <w:szCs w:val="24"/>
          <w:shd w:val="clear" w:color="auto" w:fill="FAFAFA"/>
        </w:rPr>
        <w:t>industrial se le denomina presupuesto, es decir, refie</w:t>
      </w:r>
      <w:r>
        <w:rPr>
          <w:rFonts w:ascii="Times New Roman" w:hAnsi="Times New Roman" w:cs="Times New Roman"/>
          <w:color w:val="1D1D1D"/>
          <w:sz w:val="24"/>
          <w:szCs w:val="24"/>
          <w:shd w:val="clear" w:color="auto" w:fill="FAFAFA"/>
        </w:rPr>
        <w:t xml:space="preserve">re a una serie de suposiciones </w:t>
      </w:r>
      <w:r w:rsidRPr="004C0666">
        <w:rPr>
          <w:rFonts w:ascii="Times New Roman" w:hAnsi="Times New Roman" w:cs="Times New Roman"/>
          <w:color w:val="1D1D1D"/>
          <w:sz w:val="24"/>
          <w:szCs w:val="24"/>
          <w:shd w:val="clear" w:color="auto" w:fill="FAFAFA"/>
        </w:rPr>
        <w:t>bajo las cuales deben girar los hechos económicos.</w:t>
      </w:r>
      <w:r w:rsidR="00FB5EF8">
        <w:rPr>
          <w:rFonts w:ascii="Times New Roman" w:hAnsi="Times New Roman" w:cs="Times New Roman"/>
          <w:sz w:val="24"/>
          <w:szCs w:val="24"/>
        </w:rPr>
        <w:t xml:space="preserve"> </w:t>
      </w:r>
      <w:r w:rsidR="00AF09A8">
        <w:rPr>
          <w:rFonts w:ascii="Times New Roman" w:hAnsi="Times New Roman" w:cs="Times New Roman"/>
          <w:color w:val="1D1D1D"/>
          <w:sz w:val="24"/>
          <w:szCs w:val="24"/>
          <w:shd w:val="clear" w:color="auto" w:fill="FAFAFA"/>
        </w:rPr>
        <w:t>(</w:t>
      </w:r>
      <w:proofErr w:type="spellStart"/>
      <w:r w:rsidR="00AF09A8">
        <w:rPr>
          <w:rFonts w:ascii="Times New Roman" w:eastAsia="Times New Roman" w:hAnsi="Times New Roman" w:cs="Times New Roman"/>
          <w:color w:val="000000"/>
          <w:sz w:val="24"/>
          <w:szCs w:val="24"/>
          <w:lang w:eastAsia="es-PE"/>
        </w:rPr>
        <w:t>Valda</w:t>
      </w:r>
      <w:proofErr w:type="spellEnd"/>
      <w:r w:rsidR="00AF09A8">
        <w:rPr>
          <w:rFonts w:ascii="Times New Roman" w:eastAsia="Times New Roman" w:hAnsi="Times New Roman" w:cs="Times New Roman"/>
          <w:color w:val="000000"/>
          <w:sz w:val="24"/>
          <w:szCs w:val="24"/>
          <w:lang w:eastAsia="es-PE"/>
        </w:rPr>
        <w:t xml:space="preserve"> J. C., 2012, P 37)</w:t>
      </w:r>
    </w:p>
    <w:p w:rsidR="00FB5EF8" w:rsidRDefault="00D658A5" w:rsidP="00716BFD">
      <w:pPr>
        <w:spacing w:before="100" w:beforeAutospacing="1" w:after="100" w:afterAutospacing="1" w:line="360" w:lineRule="auto"/>
        <w:jc w:val="both"/>
        <w:rPr>
          <w:rFonts w:ascii="Times New Roman" w:eastAsia="Times New Roman" w:hAnsi="Times New Roman" w:cs="Times New Roman"/>
          <w:bCs/>
          <w:sz w:val="24"/>
          <w:szCs w:val="24"/>
          <w:lang w:eastAsia="es-PE"/>
        </w:rPr>
      </w:pPr>
      <w:r w:rsidRPr="00D658A5">
        <w:rPr>
          <w:rFonts w:ascii="Times New Roman" w:hAnsi="Times New Roman" w:cs="Times New Roman"/>
          <w:sz w:val="24"/>
          <w:szCs w:val="24"/>
        </w:rPr>
        <w:t>El presupuesto se ha convertido en un instrumento de p</w:t>
      </w:r>
      <w:r>
        <w:rPr>
          <w:rFonts w:ascii="Times New Roman" w:hAnsi="Times New Roman" w:cs="Times New Roman"/>
          <w:sz w:val="24"/>
          <w:szCs w:val="24"/>
        </w:rPr>
        <w:t xml:space="preserve">olítica económica, que conlleva </w:t>
      </w:r>
      <w:r w:rsidRPr="00D658A5">
        <w:rPr>
          <w:rFonts w:ascii="Times New Roman" w:hAnsi="Times New Roman" w:cs="Times New Roman"/>
          <w:sz w:val="24"/>
          <w:szCs w:val="24"/>
        </w:rPr>
        <w:t>a una elaboración y manejo cada vez más competen</w:t>
      </w:r>
      <w:r>
        <w:rPr>
          <w:rFonts w:ascii="Times New Roman" w:hAnsi="Times New Roman" w:cs="Times New Roman"/>
          <w:sz w:val="24"/>
          <w:szCs w:val="24"/>
        </w:rPr>
        <w:t xml:space="preserve">te del mismo dentro del entorno </w:t>
      </w:r>
      <w:r w:rsidRPr="00D658A5">
        <w:rPr>
          <w:rFonts w:ascii="Times New Roman" w:hAnsi="Times New Roman" w:cs="Times New Roman"/>
          <w:sz w:val="24"/>
          <w:szCs w:val="24"/>
        </w:rPr>
        <w:t>empresarial para enfrentar los futuros retos de la administración actual.</w:t>
      </w:r>
      <w:r w:rsidR="00AF09A8">
        <w:rPr>
          <w:rFonts w:ascii="Times New Roman" w:eastAsia="Times New Roman" w:hAnsi="Times New Roman" w:cs="Times New Roman"/>
          <w:b/>
          <w:bCs/>
          <w:sz w:val="24"/>
          <w:szCs w:val="24"/>
          <w:lang w:eastAsia="es-PE"/>
        </w:rPr>
        <w:t>(</w:t>
      </w:r>
      <w:r w:rsidR="00AF09A8">
        <w:rPr>
          <w:rFonts w:ascii="Times New Roman" w:eastAsia="Times New Roman" w:hAnsi="Times New Roman" w:cs="Times New Roman"/>
          <w:bCs/>
          <w:sz w:val="24"/>
          <w:szCs w:val="24"/>
          <w:lang w:eastAsia="es-PE"/>
        </w:rPr>
        <w:t xml:space="preserve">Rodríguez C. y </w:t>
      </w:r>
      <w:proofErr w:type="spellStart"/>
      <w:r w:rsidR="00AF09A8">
        <w:rPr>
          <w:rFonts w:ascii="Times New Roman" w:eastAsia="Times New Roman" w:hAnsi="Times New Roman" w:cs="Times New Roman"/>
          <w:bCs/>
          <w:sz w:val="24"/>
          <w:szCs w:val="24"/>
          <w:lang w:eastAsia="es-PE"/>
        </w:rPr>
        <w:t>Utra</w:t>
      </w:r>
      <w:proofErr w:type="spellEnd"/>
      <w:r w:rsidR="00AF09A8">
        <w:rPr>
          <w:rFonts w:ascii="Times New Roman" w:eastAsia="Times New Roman" w:hAnsi="Times New Roman" w:cs="Times New Roman"/>
          <w:bCs/>
          <w:sz w:val="24"/>
          <w:szCs w:val="24"/>
          <w:lang w:eastAsia="es-PE"/>
        </w:rPr>
        <w:t xml:space="preserve"> H., </w:t>
      </w:r>
      <w:r w:rsidR="00FB5EF8" w:rsidRPr="00FB5EF8">
        <w:rPr>
          <w:rFonts w:ascii="Times New Roman" w:eastAsia="Times New Roman" w:hAnsi="Times New Roman" w:cs="Times New Roman"/>
          <w:bCs/>
          <w:sz w:val="24"/>
          <w:szCs w:val="24"/>
          <w:lang w:eastAsia="es-PE"/>
        </w:rPr>
        <w:t>2009</w:t>
      </w:r>
      <w:r w:rsidR="00AF09A8">
        <w:rPr>
          <w:rFonts w:ascii="Times New Roman" w:eastAsia="Times New Roman" w:hAnsi="Times New Roman" w:cs="Times New Roman"/>
          <w:bCs/>
          <w:sz w:val="24"/>
          <w:szCs w:val="24"/>
          <w:lang w:eastAsia="es-PE"/>
        </w:rPr>
        <w:t>. P 78</w:t>
      </w:r>
      <w:r w:rsidR="00FB5EF8" w:rsidRPr="00FB5EF8">
        <w:rPr>
          <w:rFonts w:ascii="Times New Roman" w:eastAsia="Times New Roman" w:hAnsi="Times New Roman" w:cs="Times New Roman"/>
          <w:bCs/>
          <w:sz w:val="24"/>
          <w:szCs w:val="24"/>
          <w:lang w:eastAsia="es-PE"/>
        </w:rPr>
        <w:t>)</w:t>
      </w:r>
    </w:p>
    <w:p w:rsidR="004C0666" w:rsidRPr="00AF09A8" w:rsidRDefault="00FB5EF8" w:rsidP="00AF09A8">
      <w:pPr>
        <w:spacing w:before="100" w:beforeAutospacing="1" w:after="100" w:afterAutospacing="1" w:line="360" w:lineRule="auto"/>
        <w:jc w:val="both"/>
        <w:rPr>
          <w:rFonts w:ascii="Times New Roman" w:eastAsia="Times New Roman" w:hAnsi="Times New Roman" w:cs="Times New Roman"/>
          <w:bCs/>
          <w:sz w:val="24"/>
          <w:szCs w:val="24"/>
          <w:lang w:eastAsia="es-PE"/>
        </w:rPr>
      </w:pPr>
      <w:r w:rsidRPr="00D658A5">
        <w:rPr>
          <w:rFonts w:ascii="Times New Roman" w:hAnsi="Times New Roman" w:cs="Times New Roman"/>
          <w:sz w:val="24"/>
          <w:szCs w:val="24"/>
        </w:rPr>
        <w:t xml:space="preserve"> </w:t>
      </w:r>
      <w:r w:rsidR="00D658A5" w:rsidRPr="00D658A5">
        <w:rPr>
          <w:rFonts w:ascii="Times New Roman" w:hAnsi="Times New Roman" w:cs="Times New Roman"/>
          <w:sz w:val="24"/>
          <w:szCs w:val="24"/>
        </w:rPr>
        <w:t>Las metas para el mejoramiento, desarrollo o perfeccio</w:t>
      </w:r>
      <w:r w:rsidR="00D658A5">
        <w:rPr>
          <w:rFonts w:ascii="Times New Roman" w:hAnsi="Times New Roman" w:cs="Times New Roman"/>
          <w:sz w:val="24"/>
          <w:szCs w:val="24"/>
        </w:rPr>
        <w:t xml:space="preserve">namiento de las actividades que </w:t>
      </w:r>
      <w:r w:rsidR="00D658A5" w:rsidRPr="00D658A5">
        <w:rPr>
          <w:rFonts w:ascii="Times New Roman" w:hAnsi="Times New Roman" w:cs="Times New Roman"/>
          <w:sz w:val="24"/>
          <w:szCs w:val="24"/>
        </w:rPr>
        <w:t xml:space="preserve">se plasman en objetivos de una entidad conllevan </w:t>
      </w:r>
      <w:r w:rsidR="00D658A5">
        <w:rPr>
          <w:rFonts w:ascii="Times New Roman" w:hAnsi="Times New Roman" w:cs="Times New Roman"/>
          <w:sz w:val="24"/>
          <w:szCs w:val="24"/>
        </w:rPr>
        <w:t xml:space="preserve">un determinado gasto material y </w:t>
      </w:r>
      <w:r w:rsidR="00D658A5" w:rsidRPr="00D658A5">
        <w:rPr>
          <w:rFonts w:ascii="Times New Roman" w:hAnsi="Times New Roman" w:cs="Times New Roman"/>
          <w:sz w:val="24"/>
          <w:szCs w:val="24"/>
        </w:rPr>
        <w:t>financiero. Cuantitativamente, los objetivos a segui</w:t>
      </w:r>
      <w:r w:rsidR="00D658A5">
        <w:rPr>
          <w:rFonts w:ascii="Times New Roman" w:hAnsi="Times New Roman" w:cs="Times New Roman"/>
          <w:sz w:val="24"/>
          <w:szCs w:val="24"/>
        </w:rPr>
        <w:t xml:space="preserve">r en determinado período quedan </w:t>
      </w:r>
      <w:r w:rsidR="00D658A5" w:rsidRPr="00D658A5">
        <w:rPr>
          <w:rFonts w:ascii="Times New Roman" w:hAnsi="Times New Roman" w:cs="Times New Roman"/>
          <w:sz w:val="24"/>
          <w:szCs w:val="24"/>
        </w:rPr>
        <w:t>reflejados en el presupuesto, el cual debe recoger de for</w:t>
      </w:r>
      <w:r w:rsidR="00D658A5">
        <w:rPr>
          <w:rFonts w:ascii="Times New Roman" w:hAnsi="Times New Roman" w:cs="Times New Roman"/>
          <w:sz w:val="24"/>
          <w:szCs w:val="24"/>
        </w:rPr>
        <w:t xml:space="preserve">ma estimada el gasto material y </w:t>
      </w:r>
      <w:r w:rsidR="00D658A5" w:rsidRPr="00D658A5">
        <w:rPr>
          <w:rFonts w:ascii="Times New Roman" w:hAnsi="Times New Roman" w:cs="Times New Roman"/>
          <w:sz w:val="24"/>
          <w:szCs w:val="24"/>
        </w:rPr>
        <w:t>financiero.</w:t>
      </w:r>
      <w:r w:rsidRPr="00FB5EF8">
        <w:rPr>
          <w:rFonts w:ascii="Times New Roman" w:eastAsia="Times New Roman" w:hAnsi="Times New Roman" w:cs="Times New Roman"/>
          <w:bCs/>
          <w:sz w:val="24"/>
          <w:szCs w:val="24"/>
          <w:lang w:eastAsia="es-PE"/>
        </w:rPr>
        <w:t xml:space="preserve"> </w:t>
      </w:r>
      <w:r w:rsidR="00BC3776" w:rsidRPr="00D658A5">
        <w:rPr>
          <w:rFonts w:ascii="Times New Roman" w:hAnsi="Times New Roman" w:cs="Times New Roman"/>
          <w:sz w:val="24"/>
          <w:szCs w:val="24"/>
        </w:rPr>
        <w:t>.</w:t>
      </w:r>
      <w:r w:rsidR="00BC3776">
        <w:rPr>
          <w:rFonts w:ascii="Times New Roman" w:eastAsia="Times New Roman" w:hAnsi="Times New Roman" w:cs="Times New Roman"/>
          <w:b/>
          <w:bCs/>
          <w:sz w:val="24"/>
          <w:szCs w:val="24"/>
          <w:lang w:eastAsia="es-PE"/>
        </w:rPr>
        <w:t xml:space="preserve"> (</w:t>
      </w:r>
      <w:r w:rsidR="00AF09A8">
        <w:rPr>
          <w:rFonts w:ascii="Times New Roman" w:eastAsia="Times New Roman" w:hAnsi="Times New Roman" w:cs="Times New Roman"/>
          <w:bCs/>
          <w:sz w:val="24"/>
          <w:szCs w:val="24"/>
          <w:lang w:eastAsia="es-PE"/>
        </w:rPr>
        <w:t xml:space="preserve">Rodríguez C. y </w:t>
      </w:r>
      <w:proofErr w:type="spellStart"/>
      <w:r w:rsidR="00AF09A8">
        <w:rPr>
          <w:rFonts w:ascii="Times New Roman" w:eastAsia="Times New Roman" w:hAnsi="Times New Roman" w:cs="Times New Roman"/>
          <w:bCs/>
          <w:sz w:val="24"/>
          <w:szCs w:val="24"/>
          <w:lang w:eastAsia="es-PE"/>
        </w:rPr>
        <w:t>Utra</w:t>
      </w:r>
      <w:proofErr w:type="spellEnd"/>
      <w:r w:rsidR="00AF09A8">
        <w:rPr>
          <w:rFonts w:ascii="Times New Roman" w:eastAsia="Times New Roman" w:hAnsi="Times New Roman" w:cs="Times New Roman"/>
          <w:bCs/>
          <w:sz w:val="24"/>
          <w:szCs w:val="24"/>
          <w:lang w:eastAsia="es-PE"/>
        </w:rPr>
        <w:t xml:space="preserve"> H., </w:t>
      </w:r>
      <w:r w:rsidR="00AF09A8" w:rsidRPr="00FB5EF8">
        <w:rPr>
          <w:rFonts w:ascii="Times New Roman" w:eastAsia="Times New Roman" w:hAnsi="Times New Roman" w:cs="Times New Roman"/>
          <w:bCs/>
          <w:sz w:val="24"/>
          <w:szCs w:val="24"/>
          <w:lang w:eastAsia="es-PE"/>
        </w:rPr>
        <w:t>2009</w:t>
      </w:r>
      <w:r w:rsidR="00AF09A8">
        <w:rPr>
          <w:rFonts w:ascii="Times New Roman" w:eastAsia="Times New Roman" w:hAnsi="Times New Roman" w:cs="Times New Roman"/>
          <w:bCs/>
          <w:sz w:val="24"/>
          <w:szCs w:val="24"/>
          <w:lang w:eastAsia="es-PE"/>
        </w:rPr>
        <w:t>. P 80</w:t>
      </w:r>
      <w:r w:rsidR="00AF09A8" w:rsidRPr="00FB5EF8">
        <w:rPr>
          <w:rFonts w:ascii="Times New Roman" w:eastAsia="Times New Roman" w:hAnsi="Times New Roman" w:cs="Times New Roman"/>
          <w:bCs/>
          <w:sz w:val="24"/>
          <w:szCs w:val="24"/>
          <w:lang w:eastAsia="es-PE"/>
        </w:rPr>
        <w:t>)</w:t>
      </w:r>
    </w:p>
    <w:p w:rsidR="00E1556D" w:rsidRDefault="00E1556D"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lastRenderedPageBreak/>
        <w:t xml:space="preserve">Los rápidos cambios tecnológicos y el aumento de la competencia característicos </w:t>
      </w:r>
      <w:r w:rsidR="004C0666">
        <w:rPr>
          <w:rFonts w:ascii="Times New Roman" w:hAnsi="Times New Roman" w:cs="Times New Roman"/>
          <w:color w:val="1D1D1D"/>
          <w:sz w:val="24"/>
          <w:szCs w:val="24"/>
          <w:shd w:val="clear" w:color="auto" w:fill="FAFAFA"/>
        </w:rPr>
        <w:t>de</w:t>
      </w:r>
      <w:r>
        <w:rPr>
          <w:rFonts w:ascii="Times New Roman" w:hAnsi="Times New Roman" w:cs="Times New Roman"/>
          <w:color w:val="1D1D1D"/>
          <w:sz w:val="24"/>
          <w:szCs w:val="24"/>
          <w:shd w:val="clear" w:color="auto" w:fill="FAFAFA"/>
        </w:rPr>
        <w:t xml:space="preserve"> la empresa moderna, exigen la disminución del margen de errores de administración. Las empresas están conscientes de ello, saben que si quieren evitar avanzar sin rumbo fijo, controlando </w:t>
      </w:r>
      <w:r w:rsidR="00B953AB">
        <w:rPr>
          <w:rFonts w:ascii="Times New Roman" w:hAnsi="Times New Roman" w:cs="Times New Roman"/>
          <w:color w:val="1D1D1D"/>
          <w:sz w:val="24"/>
          <w:szCs w:val="24"/>
          <w:shd w:val="clear" w:color="auto" w:fill="FAFAFA"/>
        </w:rPr>
        <w:t>su propio destino</w:t>
      </w:r>
      <w:r>
        <w:rPr>
          <w:rFonts w:ascii="Times New Roman" w:hAnsi="Times New Roman" w:cs="Times New Roman"/>
          <w:color w:val="1D1D1D"/>
          <w:sz w:val="24"/>
          <w:szCs w:val="24"/>
          <w:shd w:val="clear" w:color="auto" w:fill="FAFAFA"/>
        </w:rPr>
        <w:t>, localizando y eliminando de inmediato cualquier congestión o ineficiencia en su operación.</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AF09A8" w:rsidRDefault="00E1556D" w:rsidP="00716BFD">
      <w:pPr>
        <w:autoSpaceDE w:val="0"/>
        <w:autoSpaceDN w:val="0"/>
        <w:adjustRightInd w:val="0"/>
        <w:spacing w:after="0" w:line="36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1D1D1D"/>
          <w:sz w:val="24"/>
          <w:szCs w:val="24"/>
          <w:shd w:val="clear" w:color="auto" w:fill="FAFAFA"/>
        </w:rPr>
        <w:t xml:space="preserve">Desde este punto de vista las decisiones de los ejecutivos no pueden ser producto de la intuición, sino que </w:t>
      </w:r>
      <w:r w:rsidR="00B953AB">
        <w:rPr>
          <w:rFonts w:ascii="Times New Roman" w:hAnsi="Times New Roman" w:cs="Times New Roman"/>
          <w:color w:val="1D1D1D"/>
          <w:sz w:val="24"/>
          <w:szCs w:val="24"/>
          <w:shd w:val="clear" w:color="auto" w:fill="FAFAFA"/>
        </w:rPr>
        <w:t>deberán</w:t>
      </w:r>
      <w:r>
        <w:rPr>
          <w:rFonts w:ascii="Times New Roman" w:hAnsi="Times New Roman" w:cs="Times New Roman"/>
          <w:color w:val="1D1D1D"/>
          <w:sz w:val="24"/>
          <w:szCs w:val="24"/>
          <w:shd w:val="clear" w:color="auto" w:fill="FAFAFA"/>
        </w:rPr>
        <w:t xml:space="preserve"> fundamentarse en el buen </w:t>
      </w:r>
      <w:r w:rsidR="00B953AB">
        <w:rPr>
          <w:rFonts w:ascii="Times New Roman" w:hAnsi="Times New Roman" w:cs="Times New Roman"/>
          <w:color w:val="1D1D1D"/>
          <w:sz w:val="24"/>
          <w:szCs w:val="24"/>
          <w:shd w:val="clear" w:color="auto" w:fill="FAFAFA"/>
        </w:rPr>
        <w:t>juicio</w:t>
      </w:r>
      <w:r>
        <w:rPr>
          <w:rFonts w:ascii="Times New Roman" w:hAnsi="Times New Roman" w:cs="Times New Roman"/>
          <w:color w:val="1D1D1D"/>
          <w:sz w:val="24"/>
          <w:szCs w:val="24"/>
          <w:shd w:val="clear" w:color="auto" w:fill="FAFAFA"/>
        </w:rPr>
        <w:t xml:space="preserve"> y en la mejor información posible que les permita evaluar objetivamente </w:t>
      </w:r>
      <w:r w:rsidR="00B953AB">
        <w:rPr>
          <w:rFonts w:ascii="Times New Roman" w:hAnsi="Times New Roman" w:cs="Times New Roman"/>
          <w:color w:val="1D1D1D"/>
          <w:sz w:val="24"/>
          <w:szCs w:val="24"/>
          <w:shd w:val="clear" w:color="auto" w:fill="FAFAFA"/>
        </w:rPr>
        <w:t xml:space="preserve">todas las alternativas. El buen </w:t>
      </w:r>
      <w:r w:rsidR="00FC73AA">
        <w:rPr>
          <w:rFonts w:ascii="Times New Roman" w:hAnsi="Times New Roman" w:cs="Times New Roman"/>
          <w:color w:val="1D1D1D"/>
          <w:sz w:val="24"/>
          <w:szCs w:val="24"/>
          <w:shd w:val="clear" w:color="auto" w:fill="FAFAFA"/>
        </w:rPr>
        <w:t>juicio</w:t>
      </w:r>
      <w:r w:rsidR="00B953AB">
        <w:rPr>
          <w:rFonts w:ascii="Times New Roman" w:hAnsi="Times New Roman" w:cs="Times New Roman"/>
          <w:color w:val="1D1D1D"/>
          <w:sz w:val="24"/>
          <w:szCs w:val="24"/>
          <w:shd w:val="clear" w:color="auto" w:fill="FAFAFA"/>
        </w:rPr>
        <w:t xml:space="preserve"> normalmente depende de la experiencia, la mejor información la </w:t>
      </w:r>
      <w:r w:rsidR="00E24AB0">
        <w:rPr>
          <w:rFonts w:ascii="Times New Roman" w:hAnsi="Times New Roman" w:cs="Times New Roman"/>
          <w:color w:val="1D1D1D"/>
          <w:sz w:val="24"/>
          <w:szCs w:val="24"/>
          <w:shd w:val="clear" w:color="auto" w:fill="FAFAFA"/>
        </w:rPr>
        <w:t>obtiene</w:t>
      </w:r>
      <w:r w:rsidR="00B953AB">
        <w:rPr>
          <w:rFonts w:ascii="Times New Roman" w:hAnsi="Times New Roman" w:cs="Times New Roman"/>
          <w:color w:val="1D1D1D"/>
          <w:sz w:val="24"/>
          <w:szCs w:val="24"/>
          <w:shd w:val="clear" w:color="auto" w:fill="FAFAFA"/>
        </w:rPr>
        <w:t xml:space="preserve"> del sistema contable de la empresa, pues a través de él recolectan, </w:t>
      </w:r>
      <w:r w:rsidR="00BC3776">
        <w:rPr>
          <w:rFonts w:ascii="Times New Roman" w:hAnsi="Times New Roman" w:cs="Times New Roman"/>
          <w:color w:val="1D1D1D"/>
          <w:sz w:val="24"/>
          <w:szCs w:val="24"/>
          <w:shd w:val="clear" w:color="auto" w:fill="FAFAFA"/>
        </w:rPr>
        <w:t>sumaria</w:t>
      </w:r>
      <w:r w:rsidR="00B953AB">
        <w:rPr>
          <w:rFonts w:ascii="Times New Roman" w:hAnsi="Times New Roman" w:cs="Times New Roman"/>
          <w:color w:val="1D1D1D"/>
          <w:sz w:val="24"/>
          <w:szCs w:val="24"/>
          <w:shd w:val="clear" w:color="auto" w:fill="FAFAFA"/>
        </w:rPr>
        <w:t>, analizan y presentan en signos monetarios información sobre sus operaciones.</w:t>
      </w:r>
      <w:r w:rsidR="007F13E9" w:rsidRPr="007F13E9">
        <w:rPr>
          <w:rFonts w:ascii="Times New Roman" w:eastAsia="Times New Roman" w:hAnsi="Times New Roman" w:cs="Times New Roman"/>
          <w:color w:val="000000"/>
          <w:sz w:val="24"/>
          <w:szCs w:val="24"/>
          <w:lang w:eastAsia="es-PE"/>
        </w:rPr>
        <w:t xml:space="preserve"> </w:t>
      </w:r>
      <w:r w:rsidR="00AF09A8">
        <w:rPr>
          <w:rFonts w:ascii="Times New Roman" w:eastAsia="Times New Roman" w:hAnsi="Times New Roman" w:cs="Times New Roman"/>
          <w:color w:val="000000"/>
          <w:sz w:val="24"/>
          <w:szCs w:val="24"/>
          <w:lang w:eastAsia="es-PE"/>
        </w:rPr>
        <w:t>(</w:t>
      </w:r>
      <w:proofErr w:type="spellStart"/>
      <w:r w:rsidR="00AF09A8">
        <w:rPr>
          <w:rFonts w:ascii="Times New Roman" w:eastAsia="Times New Roman" w:hAnsi="Times New Roman" w:cs="Times New Roman"/>
          <w:color w:val="000000"/>
          <w:sz w:val="24"/>
          <w:szCs w:val="24"/>
          <w:lang w:eastAsia="es-PE"/>
        </w:rPr>
        <w:t>Barker</w:t>
      </w:r>
      <w:proofErr w:type="spellEnd"/>
      <w:r w:rsidR="00AF09A8">
        <w:rPr>
          <w:rFonts w:ascii="Times New Roman" w:eastAsia="Times New Roman" w:hAnsi="Times New Roman" w:cs="Times New Roman"/>
          <w:color w:val="000000"/>
          <w:sz w:val="24"/>
          <w:szCs w:val="24"/>
          <w:lang w:eastAsia="es-PE"/>
        </w:rPr>
        <w:t>, Joel A.,</w:t>
      </w:r>
      <w:r w:rsidR="00AF09A8" w:rsidRPr="00325AF2">
        <w:rPr>
          <w:rFonts w:ascii="Times New Roman" w:eastAsia="Times New Roman" w:hAnsi="Times New Roman" w:cs="Times New Roman"/>
          <w:color w:val="000000"/>
          <w:sz w:val="24"/>
          <w:szCs w:val="24"/>
          <w:lang w:eastAsia="es-PE"/>
        </w:rPr>
        <w:t xml:space="preserve"> 1995</w:t>
      </w:r>
      <w:r w:rsidR="00AF09A8">
        <w:rPr>
          <w:rFonts w:ascii="Times New Roman" w:eastAsia="Times New Roman" w:hAnsi="Times New Roman" w:cs="Times New Roman"/>
          <w:color w:val="000000"/>
          <w:sz w:val="24"/>
          <w:szCs w:val="24"/>
          <w:lang w:eastAsia="es-PE"/>
        </w:rPr>
        <w:t xml:space="preserve"> P 56</w:t>
      </w:r>
      <w:r w:rsidR="007F13E9" w:rsidRPr="00325AF2">
        <w:rPr>
          <w:rFonts w:ascii="Times New Roman" w:eastAsia="Times New Roman" w:hAnsi="Times New Roman" w:cs="Times New Roman"/>
          <w:color w:val="000000"/>
          <w:sz w:val="24"/>
          <w:szCs w:val="24"/>
          <w:lang w:eastAsia="es-PE"/>
        </w:rPr>
        <w:t xml:space="preserve">) </w:t>
      </w:r>
    </w:p>
    <w:p w:rsidR="00AF09A8" w:rsidRDefault="00AF09A8" w:rsidP="00716BFD">
      <w:pPr>
        <w:autoSpaceDE w:val="0"/>
        <w:autoSpaceDN w:val="0"/>
        <w:adjustRightInd w:val="0"/>
        <w:spacing w:after="0" w:line="360" w:lineRule="auto"/>
        <w:jc w:val="both"/>
        <w:rPr>
          <w:rFonts w:ascii="Times New Roman" w:eastAsia="Times New Roman" w:hAnsi="Times New Roman" w:cs="Times New Roman"/>
          <w:color w:val="000000"/>
          <w:sz w:val="24"/>
          <w:szCs w:val="24"/>
          <w:lang w:eastAsia="es-PE"/>
        </w:rPr>
      </w:pPr>
    </w:p>
    <w:p w:rsidR="00E1556D" w:rsidRPr="00AF09A8" w:rsidRDefault="007F13E9" w:rsidP="00716BFD">
      <w:pPr>
        <w:autoSpaceDE w:val="0"/>
        <w:autoSpaceDN w:val="0"/>
        <w:adjustRightInd w:val="0"/>
        <w:spacing w:after="0" w:line="360" w:lineRule="auto"/>
        <w:jc w:val="both"/>
        <w:rPr>
          <w:rFonts w:ascii="Times New Roman" w:hAnsi="Times New Roman" w:cs="Times New Roman"/>
          <w:b/>
          <w:color w:val="1D1D1D"/>
          <w:sz w:val="24"/>
          <w:szCs w:val="24"/>
          <w:shd w:val="clear" w:color="auto" w:fill="FAFAFA"/>
        </w:rPr>
      </w:pPr>
      <w:r w:rsidRPr="00AF09A8">
        <w:rPr>
          <w:rFonts w:ascii="Times New Roman" w:eastAsia="Times New Roman" w:hAnsi="Times New Roman" w:cs="Times New Roman"/>
          <w:b/>
          <w:color w:val="000000"/>
          <w:sz w:val="24"/>
          <w:szCs w:val="24"/>
          <w:lang w:eastAsia="es-PE"/>
        </w:rPr>
        <w:t>Paradigmas</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B953AB" w:rsidRDefault="00B953AB"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t xml:space="preserve">Es indudable que en la contabilidad de una empresa se reflejan sus operaciones, partiendo de </w:t>
      </w:r>
      <w:r w:rsidR="00E24AB0">
        <w:rPr>
          <w:rFonts w:ascii="Times New Roman" w:hAnsi="Times New Roman" w:cs="Times New Roman"/>
          <w:color w:val="1D1D1D"/>
          <w:sz w:val="24"/>
          <w:szCs w:val="24"/>
          <w:shd w:val="clear" w:color="auto" w:fill="FAFAFA"/>
        </w:rPr>
        <w:t>esas premisas</w:t>
      </w:r>
      <w:r>
        <w:rPr>
          <w:rFonts w:ascii="Times New Roman" w:hAnsi="Times New Roman" w:cs="Times New Roman"/>
          <w:color w:val="1D1D1D"/>
          <w:sz w:val="24"/>
          <w:szCs w:val="24"/>
          <w:shd w:val="clear" w:color="auto" w:fill="FAFAFA"/>
        </w:rPr>
        <w:t xml:space="preserve"> los informes que de ellos se derivan resultan de gran importancia para la </w:t>
      </w:r>
      <w:r w:rsidR="00403EE5">
        <w:rPr>
          <w:rFonts w:ascii="Times New Roman" w:hAnsi="Times New Roman" w:cs="Times New Roman"/>
          <w:color w:val="1D1D1D"/>
          <w:sz w:val="24"/>
          <w:szCs w:val="24"/>
          <w:shd w:val="clear" w:color="auto" w:fill="FAFAFA"/>
        </w:rPr>
        <w:t>Gestión de las Empresas</w:t>
      </w:r>
      <w:r>
        <w:rPr>
          <w:rFonts w:ascii="Times New Roman" w:hAnsi="Times New Roman" w:cs="Times New Roman"/>
          <w:color w:val="1D1D1D"/>
          <w:sz w:val="24"/>
          <w:szCs w:val="24"/>
          <w:shd w:val="clear" w:color="auto" w:fill="FAFAFA"/>
        </w:rPr>
        <w:t>. Sin embargo, para que esta información constituya una guía</w:t>
      </w:r>
      <w:r w:rsidR="0075087B">
        <w:rPr>
          <w:rFonts w:ascii="Times New Roman" w:hAnsi="Times New Roman" w:cs="Times New Roman"/>
          <w:color w:val="1D1D1D"/>
          <w:sz w:val="24"/>
          <w:szCs w:val="24"/>
          <w:shd w:val="clear" w:color="auto" w:fill="FAFAFA"/>
        </w:rPr>
        <w:t xml:space="preserve"> realista para la Gerencia</w:t>
      </w:r>
      <w:r>
        <w:rPr>
          <w:rFonts w:ascii="Times New Roman" w:hAnsi="Times New Roman" w:cs="Times New Roman"/>
          <w:color w:val="1D1D1D"/>
          <w:sz w:val="24"/>
          <w:szCs w:val="24"/>
          <w:shd w:val="clear" w:color="auto" w:fill="FAFAFA"/>
        </w:rPr>
        <w:t xml:space="preserve">, debemos manejar sus cifras en función del problema particular de que se </w:t>
      </w:r>
      <w:r w:rsidR="00E24AB0">
        <w:rPr>
          <w:rFonts w:ascii="Times New Roman" w:hAnsi="Times New Roman" w:cs="Times New Roman"/>
          <w:color w:val="1D1D1D"/>
          <w:sz w:val="24"/>
          <w:szCs w:val="24"/>
          <w:shd w:val="clear" w:color="auto" w:fill="FAFAFA"/>
        </w:rPr>
        <w:t>traten</w:t>
      </w:r>
      <w:r>
        <w:rPr>
          <w:rFonts w:ascii="Times New Roman" w:hAnsi="Times New Roman" w:cs="Times New Roman"/>
          <w:color w:val="1D1D1D"/>
          <w:sz w:val="24"/>
          <w:szCs w:val="24"/>
          <w:shd w:val="clear" w:color="auto" w:fill="FAFAFA"/>
        </w:rPr>
        <w:t xml:space="preserve"> pues </w:t>
      </w:r>
      <w:r w:rsidR="00E24AB0">
        <w:rPr>
          <w:rFonts w:ascii="Times New Roman" w:hAnsi="Times New Roman" w:cs="Times New Roman"/>
          <w:color w:val="1D1D1D"/>
          <w:sz w:val="24"/>
          <w:szCs w:val="24"/>
          <w:shd w:val="clear" w:color="auto" w:fill="FAFAFA"/>
        </w:rPr>
        <w:t>prácticamente</w:t>
      </w:r>
      <w:r>
        <w:rPr>
          <w:rFonts w:ascii="Times New Roman" w:hAnsi="Times New Roman" w:cs="Times New Roman"/>
          <w:color w:val="1D1D1D"/>
          <w:sz w:val="24"/>
          <w:szCs w:val="24"/>
          <w:shd w:val="clear" w:color="auto" w:fill="FAFAFA"/>
        </w:rPr>
        <w:t xml:space="preserve"> ningún problema de negocios puede ser </w:t>
      </w:r>
      <w:r w:rsidR="00E24AB0">
        <w:rPr>
          <w:rFonts w:ascii="Times New Roman" w:hAnsi="Times New Roman" w:cs="Times New Roman"/>
          <w:color w:val="1D1D1D"/>
          <w:sz w:val="24"/>
          <w:szCs w:val="24"/>
          <w:shd w:val="clear" w:color="auto" w:fill="FAFAFA"/>
        </w:rPr>
        <w:t>resuelto</w:t>
      </w:r>
      <w:r>
        <w:rPr>
          <w:rFonts w:ascii="Times New Roman" w:hAnsi="Times New Roman" w:cs="Times New Roman"/>
          <w:color w:val="1D1D1D"/>
          <w:sz w:val="24"/>
          <w:szCs w:val="24"/>
          <w:shd w:val="clear" w:color="auto" w:fill="FAFAFA"/>
        </w:rPr>
        <w:t xml:space="preserve"> sobre la base de recopilar y analizar </w:t>
      </w:r>
      <w:r w:rsidR="00E24AB0">
        <w:rPr>
          <w:rFonts w:ascii="Times New Roman" w:hAnsi="Times New Roman" w:cs="Times New Roman"/>
          <w:color w:val="1D1D1D"/>
          <w:sz w:val="24"/>
          <w:szCs w:val="24"/>
          <w:shd w:val="clear" w:color="auto" w:fill="FAFAFA"/>
        </w:rPr>
        <w:t>cifras.</w:t>
      </w:r>
      <w:r w:rsidR="007F13E9" w:rsidRPr="007F13E9">
        <w:rPr>
          <w:rFonts w:ascii="Times New Roman" w:eastAsia="Times New Roman" w:hAnsi="Times New Roman" w:cs="Times New Roman"/>
          <w:color w:val="000000"/>
          <w:sz w:val="24"/>
          <w:szCs w:val="24"/>
          <w:lang w:eastAsia="es-PE"/>
        </w:rPr>
        <w:t xml:space="preserve"> </w:t>
      </w:r>
      <w:r w:rsidR="00AF09A8">
        <w:rPr>
          <w:rFonts w:ascii="Times New Roman" w:eastAsia="Times New Roman" w:hAnsi="Times New Roman" w:cs="Times New Roman"/>
          <w:color w:val="000000"/>
          <w:sz w:val="24"/>
          <w:szCs w:val="24"/>
          <w:lang w:eastAsia="es-PE"/>
        </w:rPr>
        <w:t>(</w:t>
      </w:r>
      <w:proofErr w:type="spellStart"/>
      <w:r w:rsidR="007F13E9" w:rsidRPr="00325AF2">
        <w:rPr>
          <w:rFonts w:ascii="Times New Roman" w:eastAsia="Times New Roman" w:hAnsi="Times New Roman" w:cs="Times New Roman"/>
          <w:color w:val="000000"/>
          <w:sz w:val="24"/>
          <w:szCs w:val="24"/>
          <w:lang w:eastAsia="es-PE"/>
        </w:rPr>
        <w:t>Bar</w:t>
      </w:r>
      <w:r w:rsidR="00AF09A8">
        <w:rPr>
          <w:rFonts w:ascii="Times New Roman" w:eastAsia="Times New Roman" w:hAnsi="Times New Roman" w:cs="Times New Roman"/>
          <w:color w:val="000000"/>
          <w:sz w:val="24"/>
          <w:szCs w:val="24"/>
          <w:lang w:eastAsia="es-PE"/>
        </w:rPr>
        <w:t>ker</w:t>
      </w:r>
      <w:proofErr w:type="spellEnd"/>
      <w:r w:rsidR="00AF09A8">
        <w:rPr>
          <w:rFonts w:ascii="Times New Roman" w:eastAsia="Times New Roman" w:hAnsi="Times New Roman" w:cs="Times New Roman"/>
          <w:color w:val="000000"/>
          <w:sz w:val="24"/>
          <w:szCs w:val="24"/>
          <w:lang w:eastAsia="es-PE"/>
        </w:rPr>
        <w:t xml:space="preserve">, Joel A., 1995 </w:t>
      </w:r>
      <w:r w:rsidR="007F13E9">
        <w:rPr>
          <w:rFonts w:ascii="Times New Roman" w:eastAsia="Times New Roman" w:hAnsi="Times New Roman" w:cs="Times New Roman"/>
          <w:color w:val="000000"/>
          <w:sz w:val="24"/>
          <w:szCs w:val="24"/>
          <w:lang w:eastAsia="es-PE"/>
        </w:rPr>
        <w:t>P</w:t>
      </w:r>
      <w:r w:rsidR="00AF09A8">
        <w:rPr>
          <w:rFonts w:ascii="Times New Roman" w:eastAsia="Times New Roman" w:hAnsi="Times New Roman" w:cs="Times New Roman"/>
          <w:color w:val="000000"/>
          <w:sz w:val="24"/>
          <w:szCs w:val="24"/>
          <w:lang w:eastAsia="es-PE"/>
        </w:rPr>
        <w:t xml:space="preserve"> 85)</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E24AB0" w:rsidRDefault="00E24AB0"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t>Esto representa un verdadero reto para la contabilidad que le ha hecho superarse, evolucionando ha</w:t>
      </w:r>
      <w:r w:rsidR="00FC73AA">
        <w:rPr>
          <w:rFonts w:ascii="Times New Roman" w:hAnsi="Times New Roman" w:cs="Times New Roman"/>
          <w:color w:val="1D1D1D"/>
          <w:sz w:val="24"/>
          <w:szCs w:val="24"/>
          <w:shd w:val="clear" w:color="auto" w:fill="FAFAFA"/>
        </w:rPr>
        <w:t>cia lo que ha dado en llamarse  C</w:t>
      </w:r>
      <w:r>
        <w:rPr>
          <w:rFonts w:ascii="Times New Roman" w:hAnsi="Times New Roman" w:cs="Times New Roman"/>
          <w:color w:val="1D1D1D"/>
          <w:sz w:val="24"/>
          <w:szCs w:val="24"/>
          <w:shd w:val="clear" w:color="auto" w:fill="FAFAFA"/>
        </w:rPr>
        <w:t>ontabilidad Administrativa, haciendo pensar que se trata de una nueva rama de la contabilidad, cuando en realidad es solo un rompimiento con las viejas limitaciones atendiendo a una necesidad inmediata: la Administración eficiente.</w:t>
      </w:r>
      <w:r w:rsidR="00AF09A8">
        <w:rPr>
          <w:rFonts w:ascii="Times New Roman" w:eastAsia="Times New Roman" w:hAnsi="Times New Roman" w:cs="Times New Roman"/>
          <w:color w:val="000000"/>
          <w:sz w:val="24"/>
          <w:szCs w:val="24"/>
          <w:lang w:eastAsia="es-PE"/>
        </w:rPr>
        <w:t xml:space="preserve"> (</w:t>
      </w:r>
      <w:proofErr w:type="spellStart"/>
      <w:r w:rsidR="00AF09A8" w:rsidRPr="00325AF2">
        <w:rPr>
          <w:rFonts w:ascii="Times New Roman" w:eastAsia="Times New Roman" w:hAnsi="Times New Roman" w:cs="Times New Roman"/>
          <w:color w:val="000000"/>
          <w:sz w:val="24"/>
          <w:szCs w:val="24"/>
          <w:lang w:eastAsia="es-PE"/>
        </w:rPr>
        <w:t>Bar</w:t>
      </w:r>
      <w:r w:rsidR="00AF09A8">
        <w:rPr>
          <w:rFonts w:ascii="Times New Roman" w:eastAsia="Times New Roman" w:hAnsi="Times New Roman" w:cs="Times New Roman"/>
          <w:color w:val="000000"/>
          <w:sz w:val="24"/>
          <w:szCs w:val="24"/>
          <w:lang w:eastAsia="es-PE"/>
        </w:rPr>
        <w:t>ker</w:t>
      </w:r>
      <w:proofErr w:type="spellEnd"/>
      <w:r w:rsidR="00AF09A8">
        <w:rPr>
          <w:rFonts w:ascii="Times New Roman" w:eastAsia="Times New Roman" w:hAnsi="Times New Roman" w:cs="Times New Roman"/>
          <w:color w:val="000000"/>
          <w:sz w:val="24"/>
          <w:szCs w:val="24"/>
          <w:lang w:eastAsia="es-PE"/>
        </w:rPr>
        <w:t>, Joel A., 1995 P 86)</w:t>
      </w:r>
      <w:r w:rsidR="007F13E9">
        <w:rPr>
          <w:rFonts w:ascii="Times New Roman" w:eastAsia="Times New Roman" w:hAnsi="Times New Roman" w:cs="Times New Roman"/>
          <w:color w:val="000000"/>
          <w:sz w:val="24"/>
          <w:szCs w:val="24"/>
          <w:lang w:eastAsia="es-PE"/>
        </w:rPr>
        <w:t xml:space="preserve"> </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E24AB0" w:rsidRDefault="00E24AB0"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t>En todo el tiempo, la contabilidad ha servido como herramienta de información para fines administrativos, aunque no fu</w:t>
      </w:r>
      <w:r w:rsidR="0075087B">
        <w:rPr>
          <w:rFonts w:ascii="Times New Roman" w:hAnsi="Times New Roman" w:cs="Times New Roman"/>
          <w:color w:val="1D1D1D"/>
          <w:sz w:val="24"/>
          <w:szCs w:val="24"/>
          <w:shd w:val="clear" w:color="auto" w:fill="FAFAFA"/>
        </w:rPr>
        <w:t xml:space="preserve">era esa su finalidad primordial. </w:t>
      </w:r>
      <w:r>
        <w:rPr>
          <w:rFonts w:ascii="Times New Roman" w:hAnsi="Times New Roman" w:cs="Times New Roman"/>
          <w:color w:val="1D1D1D"/>
          <w:sz w:val="24"/>
          <w:szCs w:val="24"/>
          <w:shd w:val="clear" w:color="auto" w:fill="FAFAFA"/>
        </w:rPr>
        <w:t xml:space="preserve">Actualmente se ha enfatizado la importancia de la contabilidad para la administración, pero se debe solamente al reconocimiento de la necesidad de la información que ella proporciona </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E24AB0" w:rsidRDefault="00AF09A8"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lastRenderedPageBreak/>
        <w:t xml:space="preserve">La forma en que </w:t>
      </w:r>
      <w:r w:rsidR="00E24AB0">
        <w:rPr>
          <w:rFonts w:ascii="Times New Roman" w:hAnsi="Times New Roman" w:cs="Times New Roman"/>
          <w:color w:val="1D1D1D"/>
          <w:sz w:val="24"/>
          <w:szCs w:val="24"/>
          <w:shd w:val="clear" w:color="auto" w:fill="FAFAFA"/>
        </w:rPr>
        <w:t xml:space="preserve"> es  presentada esta información a la administración, </w:t>
      </w:r>
      <w:r w:rsidR="00FC73AA">
        <w:rPr>
          <w:rFonts w:ascii="Times New Roman" w:hAnsi="Times New Roman" w:cs="Times New Roman"/>
          <w:color w:val="1D1D1D"/>
          <w:sz w:val="24"/>
          <w:szCs w:val="24"/>
          <w:shd w:val="clear" w:color="auto" w:fill="FAFAFA"/>
        </w:rPr>
        <w:t>varía</w:t>
      </w:r>
      <w:r w:rsidR="00E24AB0">
        <w:rPr>
          <w:rFonts w:ascii="Times New Roman" w:hAnsi="Times New Roman" w:cs="Times New Roman"/>
          <w:color w:val="1D1D1D"/>
          <w:sz w:val="24"/>
          <w:szCs w:val="24"/>
          <w:shd w:val="clear" w:color="auto" w:fill="FAFAFA"/>
        </w:rPr>
        <w:t xml:space="preserve"> de acuerdo con las actividades de cada empresa y el problema particular a que se aplique, la información para que </w:t>
      </w:r>
      <w:r w:rsidR="00631665">
        <w:rPr>
          <w:rFonts w:ascii="Times New Roman" w:hAnsi="Times New Roman" w:cs="Times New Roman"/>
          <w:color w:val="1D1D1D"/>
          <w:sz w:val="24"/>
          <w:szCs w:val="24"/>
          <w:shd w:val="clear" w:color="auto" w:fill="FAFAFA"/>
        </w:rPr>
        <w:t>resulte</w:t>
      </w:r>
      <w:r w:rsidR="00E24AB0">
        <w:rPr>
          <w:rFonts w:ascii="Times New Roman" w:hAnsi="Times New Roman" w:cs="Times New Roman"/>
          <w:color w:val="1D1D1D"/>
          <w:sz w:val="24"/>
          <w:szCs w:val="24"/>
          <w:shd w:val="clear" w:color="auto" w:fill="FAFAFA"/>
        </w:rPr>
        <w:t xml:space="preserve"> </w:t>
      </w:r>
      <w:r w:rsidR="00631665">
        <w:rPr>
          <w:rFonts w:ascii="Times New Roman" w:hAnsi="Times New Roman" w:cs="Times New Roman"/>
          <w:color w:val="1D1D1D"/>
          <w:sz w:val="24"/>
          <w:szCs w:val="24"/>
          <w:shd w:val="clear" w:color="auto" w:fill="FAFAFA"/>
        </w:rPr>
        <w:t>verdaderamente</w:t>
      </w:r>
      <w:r w:rsidR="00E24AB0">
        <w:rPr>
          <w:rFonts w:ascii="Times New Roman" w:hAnsi="Times New Roman" w:cs="Times New Roman"/>
          <w:color w:val="1D1D1D"/>
          <w:sz w:val="24"/>
          <w:szCs w:val="24"/>
          <w:shd w:val="clear" w:color="auto" w:fill="FAFAFA"/>
        </w:rPr>
        <w:t xml:space="preserve"> útil, </w:t>
      </w:r>
      <w:r w:rsidR="00631665">
        <w:rPr>
          <w:rFonts w:ascii="Times New Roman" w:hAnsi="Times New Roman" w:cs="Times New Roman"/>
          <w:color w:val="1D1D1D"/>
          <w:sz w:val="24"/>
          <w:szCs w:val="24"/>
          <w:shd w:val="clear" w:color="auto" w:fill="FAFAFA"/>
        </w:rPr>
        <w:t>deberá</w:t>
      </w:r>
      <w:r w:rsidR="00E24AB0">
        <w:rPr>
          <w:rFonts w:ascii="Times New Roman" w:hAnsi="Times New Roman" w:cs="Times New Roman"/>
          <w:color w:val="1D1D1D"/>
          <w:sz w:val="24"/>
          <w:szCs w:val="24"/>
          <w:shd w:val="clear" w:color="auto" w:fill="FAFAFA"/>
        </w:rPr>
        <w:t xml:space="preserve"> ser precisamente la que necesite el gerente o jefe </w:t>
      </w:r>
      <w:r w:rsidR="00631665">
        <w:rPr>
          <w:rFonts w:ascii="Times New Roman" w:hAnsi="Times New Roman" w:cs="Times New Roman"/>
          <w:color w:val="1D1D1D"/>
          <w:sz w:val="24"/>
          <w:szCs w:val="24"/>
          <w:shd w:val="clear" w:color="auto" w:fill="FAFAFA"/>
        </w:rPr>
        <w:t>departamental</w:t>
      </w:r>
      <w:r w:rsidR="00E24AB0">
        <w:rPr>
          <w:rFonts w:ascii="Times New Roman" w:hAnsi="Times New Roman" w:cs="Times New Roman"/>
          <w:color w:val="1D1D1D"/>
          <w:sz w:val="24"/>
          <w:szCs w:val="24"/>
          <w:shd w:val="clear" w:color="auto" w:fill="FAFAFA"/>
        </w:rPr>
        <w:t xml:space="preserve">, </w:t>
      </w:r>
      <w:r w:rsidR="00631665">
        <w:rPr>
          <w:rFonts w:ascii="Times New Roman" w:hAnsi="Times New Roman" w:cs="Times New Roman"/>
          <w:color w:val="1D1D1D"/>
          <w:sz w:val="24"/>
          <w:szCs w:val="24"/>
          <w:shd w:val="clear" w:color="auto" w:fill="FAFAFA"/>
        </w:rPr>
        <w:t>evitando</w:t>
      </w:r>
      <w:r w:rsidR="00E24AB0">
        <w:rPr>
          <w:rFonts w:ascii="Times New Roman" w:hAnsi="Times New Roman" w:cs="Times New Roman"/>
          <w:color w:val="1D1D1D"/>
          <w:sz w:val="24"/>
          <w:szCs w:val="24"/>
          <w:shd w:val="clear" w:color="auto" w:fill="FAFAFA"/>
        </w:rPr>
        <w:t xml:space="preserve"> </w:t>
      </w:r>
      <w:r w:rsidR="00631665">
        <w:rPr>
          <w:rFonts w:ascii="Times New Roman" w:hAnsi="Times New Roman" w:cs="Times New Roman"/>
          <w:color w:val="1D1D1D"/>
          <w:sz w:val="24"/>
          <w:szCs w:val="24"/>
          <w:shd w:val="clear" w:color="auto" w:fill="FAFAFA"/>
        </w:rPr>
        <w:t>confundirlo</w:t>
      </w:r>
      <w:r w:rsidR="00E24AB0">
        <w:rPr>
          <w:rFonts w:ascii="Times New Roman" w:hAnsi="Times New Roman" w:cs="Times New Roman"/>
          <w:color w:val="1D1D1D"/>
          <w:sz w:val="24"/>
          <w:szCs w:val="24"/>
          <w:shd w:val="clear" w:color="auto" w:fill="FAFAFA"/>
        </w:rPr>
        <w:t xml:space="preserve"> con datos innecesarios o co</w:t>
      </w:r>
      <w:r w:rsidR="005630C3">
        <w:rPr>
          <w:rFonts w:ascii="Times New Roman" w:hAnsi="Times New Roman" w:cs="Times New Roman"/>
          <w:color w:val="1D1D1D"/>
          <w:sz w:val="24"/>
          <w:szCs w:val="24"/>
          <w:shd w:val="clear" w:color="auto" w:fill="FAFAFA"/>
        </w:rPr>
        <w:t xml:space="preserve">n </w:t>
      </w:r>
      <w:r w:rsidR="00E24AB0">
        <w:rPr>
          <w:rFonts w:ascii="Times New Roman" w:hAnsi="Times New Roman" w:cs="Times New Roman"/>
          <w:color w:val="1D1D1D"/>
          <w:sz w:val="24"/>
          <w:szCs w:val="24"/>
          <w:shd w:val="clear" w:color="auto" w:fill="FAFAFA"/>
        </w:rPr>
        <w:t xml:space="preserve">la falta de una información verdadera y pertinente. </w:t>
      </w:r>
      <w:r w:rsidR="00631665">
        <w:rPr>
          <w:rFonts w:ascii="Times New Roman" w:hAnsi="Times New Roman" w:cs="Times New Roman"/>
          <w:color w:val="1D1D1D"/>
          <w:sz w:val="24"/>
          <w:szCs w:val="24"/>
          <w:shd w:val="clear" w:color="auto" w:fill="FAFAFA"/>
        </w:rPr>
        <w:t>Resulta obvio que el valor de la información no puede ser medido por su cantidad, sino por la selección inteligente de mater</w:t>
      </w:r>
      <w:r w:rsidR="007F13E9">
        <w:rPr>
          <w:rFonts w:ascii="Times New Roman" w:hAnsi="Times New Roman" w:cs="Times New Roman"/>
          <w:color w:val="1D1D1D"/>
          <w:sz w:val="24"/>
          <w:szCs w:val="24"/>
          <w:shd w:val="clear" w:color="auto" w:fill="FAFAFA"/>
        </w:rPr>
        <w:t>ial y su adecuada presentación.</w:t>
      </w:r>
      <w:r w:rsidR="007F13E9" w:rsidRPr="007F13E9">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w:t>
      </w:r>
      <w:proofErr w:type="spellStart"/>
      <w:r w:rsidRPr="00325AF2">
        <w:rPr>
          <w:rFonts w:ascii="Times New Roman" w:eastAsia="Times New Roman" w:hAnsi="Times New Roman" w:cs="Times New Roman"/>
          <w:color w:val="000000"/>
          <w:sz w:val="24"/>
          <w:szCs w:val="24"/>
          <w:lang w:eastAsia="es-PE"/>
        </w:rPr>
        <w:t>Bar</w:t>
      </w:r>
      <w:r>
        <w:rPr>
          <w:rFonts w:ascii="Times New Roman" w:eastAsia="Times New Roman" w:hAnsi="Times New Roman" w:cs="Times New Roman"/>
          <w:color w:val="000000"/>
          <w:sz w:val="24"/>
          <w:szCs w:val="24"/>
          <w:lang w:eastAsia="es-PE"/>
        </w:rPr>
        <w:t>ker</w:t>
      </w:r>
      <w:proofErr w:type="spellEnd"/>
      <w:r>
        <w:rPr>
          <w:rFonts w:ascii="Times New Roman" w:eastAsia="Times New Roman" w:hAnsi="Times New Roman" w:cs="Times New Roman"/>
          <w:color w:val="000000"/>
          <w:sz w:val="24"/>
          <w:szCs w:val="24"/>
          <w:lang w:eastAsia="es-PE"/>
        </w:rPr>
        <w:t>, Joel A., 1995 P 95)</w:t>
      </w:r>
    </w:p>
    <w:p w:rsidR="00631665" w:rsidRDefault="00631665"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631665" w:rsidRDefault="00631665"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Pr>
          <w:rFonts w:ascii="Times New Roman" w:hAnsi="Times New Roman" w:cs="Times New Roman"/>
          <w:color w:val="1D1D1D"/>
          <w:sz w:val="24"/>
          <w:szCs w:val="24"/>
          <w:shd w:val="clear" w:color="auto" w:fill="FAFAFA"/>
        </w:rPr>
        <w:t xml:space="preserve">La intervención de los contadores en la </w:t>
      </w:r>
      <w:r w:rsidR="0075087B">
        <w:rPr>
          <w:rFonts w:ascii="Times New Roman" w:hAnsi="Times New Roman" w:cs="Times New Roman"/>
          <w:color w:val="1D1D1D"/>
          <w:sz w:val="24"/>
          <w:szCs w:val="24"/>
          <w:shd w:val="clear" w:color="auto" w:fill="FAFAFA"/>
        </w:rPr>
        <w:t>Gestión</w:t>
      </w:r>
      <w:r w:rsidR="00403EE5">
        <w:rPr>
          <w:rFonts w:ascii="Times New Roman" w:hAnsi="Times New Roman" w:cs="Times New Roman"/>
          <w:color w:val="1D1D1D"/>
          <w:sz w:val="24"/>
          <w:szCs w:val="24"/>
          <w:shd w:val="clear" w:color="auto" w:fill="FAFAFA"/>
        </w:rPr>
        <w:t xml:space="preserve"> </w:t>
      </w:r>
      <w:r w:rsidR="00AF2692">
        <w:rPr>
          <w:rFonts w:ascii="Times New Roman" w:hAnsi="Times New Roman" w:cs="Times New Roman"/>
          <w:color w:val="1D1D1D"/>
          <w:sz w:val="24"/>
          <w:szCs w:val="24"/>
          <w:shd w:val="clear" w:color="auto" w:fill="FAFAFA"/>
        </w:rPr>
        <w:t>Empresarial</w:t>
      </w:r>
      <w:r w:rsidR="0075087B">
        <w:rPr>
          <w:rFonts w:ascii="Times New Roman" w:hAnsi="Times New Roman" w:cs="Times New Roman"/>
          <w:color w:val="1D1D1D"/>
          <w:sz w:val="24"/>
          <w:szCs w:val="24"/>
          <w:shd w:val="clear" w:color="auto" w:fill="FAFAFA"/>
        </w:rPr>
        <w:t xml:space="preserve"> </w:t>
      </w:r>
      <w:r>
        <w:rPr>
          <w:rFonts w:ascii="Times New Roman" w:hAnsi="Times New Roman" w:cs="Times New Roman"/>
          <w:color w:val="1D1D1D"/>
          <w:sz w:val="24"/>
          <w:szCs w:val="24"/>
          <w:shd w:val="clear" w:color="auto" w:fill="FAFAFA"/>
        </w:rPr>
        <w:t>es intensa, pues no solo se limita a proporcionar la información específica necesaria, sino que además, entrena a los ejecutivos para interpretarla y aplicarla a problemas particulares</w:t>
      </w:r>
      <w:r w:rsidR="00AF2692" w:rsidRPr="00AF2692">
        <w:rPr>
          <w:rFonts w:ascii="Times New Roman" w:eastAsia="Times New Roman" w:hAnsi="Times New Roman" w:cs="Times New Roman"/>
          <w:color w:val="000000"/>
          <w:sz w:val="24"/>
          <w:szCs w:val="24"/>
          <w:lang w:eastAsia="es-PE"/>
        </w:rPr>
        <w:t xml:space="preserve"> </w:t>
      </w:r>
      <w:r w:rsidR="00AF09A8">
        <w:rPr>
          <w:rFonts w:ascii="Times New Roman" w:eastAsia="Times New Roman" w:hAnsi="Times New Roman" w:cs="Times New Roman"/>
          <w:color w:val="000000"/>
          <w:sz w:val="24"/>
          <w:szCs w:val="24"/>
          <w:lang w:eastAsia="es-PE"/>
        </w:rPr>
        <w:t xml:space="preserve">(Betancourt </w:t>
      </w:r>
      <w:proofErr w:type="spellStart"/>
      <w:r w:rsidR="00AF09A8">
        <w:rPr>
          <w:rFonts w:ascii="Times New Roman" w:eastAsia="Times New Roman" w:hAnsi="Times New Roman" w:cs="Times New Roman"/>
          <w:color w:val="000000"/>
          <w:sz w:val="24"/>
          <w:szCs w:val="24"/>
          <w:lang w:eastAsia="es-PE"/>
        </w:rPr>
        <w:t>Tang</w:t>
      </w:r>
      <w:proofErr w:type="spellEnd"/>
      <w:r w:rsidR="00AF09A8">
        <w:rPr>
          <w:rFonts w:ascii="Times New Roman" w:eastAsia="Times New Roman" w:hAnsi="Times New Roman" w:cs="Times New Roman"/>
          <w:color w:val="000000"/>
          <w:sz w:val="24"/>
          <w:szCs w:val="24"/>
          <w:lang w:eastAsia="es-PE"/>
        </w:rPr>
        <w:t xml:space="preserve">, J.R., </w:t>
      </w:r>
      <w:r w:rsidR="00AF2692" w:rsidRPr="00325AF2">
        <w:rPr>
          <w:rFonts w:ascii="Times New Roman" w:eastAsia="Times New Roman" w:hAnsi="Times New Roman" w:cs="Times New Roman"/>
          <w:color w:val="000000"/>
          <w:sz w:val="24"/>
          <w:szCs w:val="24"/>
          <w:lang w:eastAsia="es-PE"/>
        </w:rPr>
        <w:t>2006</w:t>
      </w:r>
      <w:r w:rsidR="00AF09A8">
        <w:rPr>
          <w:rFonts w:ascii="Times New Roman" w:eastAsia="Times New Roman" w:hAnsi="Times New Roman" w:cs="Times New Roman"/>
          <w:color w:val="000000"/>
          <w:sz w:val="24"/>
          <w:szCs w:val="24"/>
          <w:lang w:eastAsia="es-PE"/>
        </w:rPr>
        <w:t xml:space="preserve"> P 39</w:t>
      </w:r>
      <w:r w:rsidR="00AF2692" w:rsidRPr="00325AF2">
        <w:rPr>
          <w:rFonts w:ascii="Times New Roman" w:eastAsia="Times New Roman" w:hAnsi="Times New Roman" w:cs="Times New Roman"/>
          <w:color w:val="000000"/>
          <w:sz w:val="24"/>
          <w:szCs w:val="24"/>
          <w:lang w:eastAsia="es-PE"/>
        </w:rPr>
        <w:t xml:space="preserve">) </w:t>
      </w:r>
      <w:r>
        <w:rPr>
          <w:rFonts w:ascii="Times New Roman" w:hAnsi="Times New Roman" w:cs="Times New Roman"/>
          <w:color w:val="1D1D1D"/>
          <w:sz w:val="24"/>
          <w:szCs w:val="24"/>
          <w:shd w:val="clear" w:color="auto" w:fill="FAFAFA"/>
        </w:rPr>
        <w:t xml:space="preserve"> </w:t>
      </w: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p>
    <w:p w:rsidR="00FC73AA" w:rsidRDefault="00FC73AA" w:rsidP="00716BFD">
      <w:pPr>
        <w:autoSpaceDE w:val="0"/>
        <w:autoSpaceDN w:val="0"/>
        <w:adjustRightInd w:val="0"/>
        <w:spacing w:after="0" w:line="360" w:lineRule="auto"/>
        <w:jc w:val="both"/>
        <w:rPr>
          <w:rFonts w:ascii="Times New Roman" w:hAnsi="Times New Roman" w:cs="Times New Roman"/>
          <w:color w:val="1D1D1D"/>
          <w:sz w:val="24"/>
          <w:szCs w:val="24"/>
          <w:shd w:val="clear" w:color="auto" w:fill="FAFAFA"/>
        </w:rPr>
      </w:pPr>
      <w:r w:rsidRPr="006D0B72">
        <w:rPr>
          <w:rFonts w:ascii="Times New Roman" w:hAnsi="Times New Roman" w:cs="Times New Roman"/>
          <w:color w:val="1D1D1D"/>
          <w:sz w:val="24"/>
          <w:szCs w:val="24"/>
          <w:shd w:val="clear" w:color="auto" w:fill="FAFAFA"/>
        </w:rPr>
        <w:t xml:space="preserve">El sistema de </w:t>
      </w:r>
      <w:r w:rsidR="004C0666">
        <w:rPr>
          <w:rFonts w:ascii="Times New Roman" w:hAnsi="Times New Roman" w:cs="Times New Roman"/>
          <w:color w:val="1D1D1D"/>
          <w:sz w:val="24"/>
          <w:szCs w:val="24"/>
          <w:shd w:val="clear" w:color="auto" w:fill="FAFAFA"/>
        </w:rPr>
        <w:t xml:space="preserve">Presupuesto Basado en Actividades </w:t>
      </w:r>
      <w:r w:rsidRPr="006D0B72">
        <w:rPr>
          <w:rFonts w:ascii="Times New Roman" w:hAnsi="Times New Roman" w:cs="Times New Roman"/>
          <w:color w:val="1D1D1D"/>
          <w:sz w:val="24"/>
          <w:szCs w:val="24"/>
          <w:shd w:val="clear" w:color="auto" w:fill="FAFAFA"/>
        </w:rPr>
        <w:t xml:space="preserve">ofrece muchas ventajas a la Empresa </w:t>
      </w:r>
      <w:r w:rsidR="00931CDF">
        <w:rPr>
          <w:rFonts w:ascii="Times New Roman" w:hAnsi="Times New Roman" w:cs="Times New Roman"/>
          <w:color w:val="1D1D1D"/>
          <w:sz w:val="24"/>
          <w:szCs w:val="24"/>
          <w:shd w:val="clear" w:color="auto" w:fill="FAFAFA"/>
        </w:rPr>
        <w:t>para poder mejorar la Gestión</w:t>
      </w:r>
      <w:r w:rsidR="00AF2692">
        <w:rPr>
          <w:rFonts w:ascii="Times New Roman" w:hAnsi="Times New Roman" w:cs="Times New Roman"/>
          <w:color w:val="1D1D1D"/>
          <w:sz w:val="24"/>
          <w:szCs w:val="24"/>
          <w:shd w:val="clear" w:color="auto" w:fill="FAFAFA"/>
        </w:rPr>
        <w:t xml:space="preserve"> Empresarial</w:t>
      </w:r>
      <w:r w:rsidRPr="006D0B72">
        <w:rPr>
          <w:rFonts w:ascii="Times New Roman" w:hAnsi="Times New Roman" w:cs="Times New Roman"/>
          <w:color w:val="1D1D1D"/>
          <w:sz w:val="24"/>
          <w:szCs w:val="24"/>
          <w:shd w:val="clear" w:color="auto" w:fill="FAFAFA"/>
        </w:rPr>
        <w:t>, ya que se utilizarán muchas más tasas o inductores del costo que permitirán distribuir los recursos hacia la actividad y la actividad hacia el objeto del costo, este inductor será responderá directamente a la actividad</w:t>
      </w:r>
      <w:r w:rsidR="00AF2692" w:rsidRPr="00AF2692">
        <w:rPr>
          <w:rFonts w:ascii="Times New Roman" w:eastAsia="Times New Roman" w:hAnsi="Times New Roman" w:cs="Times New Roman"/>
          <w:sz w:val="24"/>
          <w:szCs w:val="24"/>
          <w:lang w:eastAsia="es-PE"/>
        </w:rPr>
        <w:t xml:space="preserve"> </w:t>
      </w:r>
      <w:proofErr w:type="spellStart"/>
      <w:r w:rsidR="004118C5" w:rsidRPr="00FB5EF8">
        <w:rPr>
          <w:rFonts w:ascii="Times New Roman" w:eastAsia="Times New Roman" w:hAnsi="Times New Roman" w:cs="Times New Roman"/>
          <w:sz w:val="24"/>
          <w:szCs w:val="24"/>
          <w:lang w:eastAsia="es-PE"/>
        </w:rPr>
        <w:t>Brimson</w:t>
      </w:r>
      <w:proofErr w:type="spellEnd"/>
      <w:r w:rsidR="004118C5" w:rsidRPr="00FB5EF8">
        <w:rPr>
          <w:rFonts w:ascii="Times New Roman" w:eastAsia="Times New Roman" w:hAnsi="Times New Roman" w:cs="Times New Roman"/>
          <w:sz w:val="24"/>
          <w:szCs w:val="24"/>
          <w:lang w:eastAsia="es-PE"/>
        </w:rPr>
        <w:t>, J. A.</w:t>
      </w:r>
      <w:r w:rsidR="00AF09A8">
        <w:rPr>
          <w:rFonts w:ascii="Times New Roman" w:eastAsia="Times New Roman" w:hAnsi="Times New Roman" w:cs="Times New Roman"/>
          <w:sz w:val="24"/>
          <w:szCs w:val="24"/>
          <w:lang w:eastAsia="es-PE"/>
        </w:rPr>
        <w:t xml:space="preserve">, </w:t>
      </w:r>
      <w:r w:rsidR="004118C5">
        <w:rPr>
          <w:rFonts w:ascii="Times New Roman" w:eastAsia="Times New Roman" w:hAnsi="Times New Roman" w:cs="Times New Roman"/>
          <w:sz w:val="24"/>
          <w:szCs w:val="24"/>
          <w:lang w:eastAsia="es-PE"/>
        </w:rPr>
        <w:t>2007</w:t>
      </w:r>
      <w:r w:rsidR="00AF09A8">
        <w:rPr>
          <w:rFonts w:ascii="Times New Roman" w:eastAsia="Times New Roman" w:hAnsi="Times New Roman" w:cs="Times New Roman"/>
          <w:sz w:val="24"/>
          <w:szCs w:val="24"/>
          <w:lang w:eastAsia="es-PE"/>
        </w:rPr>
        <w:t>, P 54</w:t>
      </w:r>
      <w:r w:rsidR="004118C5">
        <w:rPr>
          <w:rFonts w:ascii="Times New Roman" w:eastAsia="Times New Roman" w:hAnsi="Times New Roman" w:cs="Times New Roman"/>
          <w:sz w:val="24"/>
          <w:szCs w:val="24"/>
          <w:lang w:eastAsia="es-PE"/>
        </w:rPr>
        <w:t>)</w:t>
      </w:r>
      <w:r>
        <w:rPr>
          <w:rFonts w:ascii="Times New Roman" w:hAnsi="Times New Roman" w:cs="Times New Roman"/>
          <w:color w:val="1D1D1D"/>
          <w:sz w:val="24"/>
          <w:szCs w:val="24"/>
          <w:shd w:val="clear" w:color="auto" w:fill="FAFAFA"/>
        </w:rPr>
        <w:t>.</w:t>
      </w:r>
    </w:p>
    <w:p w:rsidR="00C714EA" w:rsidRDefault="00C714EA" w:rsidP="00C714EA">
      <w:pPr>
        <w:autoSpaceDE w:val="0"/>
        <w:autoSpaceDN w:val="0"/>
        <w:adjustRightInd w:val="0"/>
        <w:spacing w:after="0" w:line="240" w:lineRule="auto"/>
        <w:jc w:val="both"/>
        <w:rPr>
          <w:rFonts w:ascii="Times New Roman" w:hAnsi="Times New Roman" w:cs="Times New Roman"/>
          <w:sz w:val="24"/>
          <w:szCs w:val="24"/>
        </w:rPr>
      </w:pPr>
    </w:p>
    <w:p w:rsidR="00C714EA" w:rsidRPr="00D4174F" w:rsidRDefault="00C714EA" w:rsidP="00E22B0E">
      <w:pPr>
        <w:pStyle w:val="Prrafodelista"/>
        <w:numPr>
          <w:ilvl w:val="2"/>
          <w:numId w:val="20"/>
        </w:numPr>
        <w:autoSpaceDE w:val="0"/>
        <w:autoSpaceDN w:val="0"/>
        <w:adjustRightInd w:val="0"/>
        <w:spacing w:after="0" w:line="240" w:lineRule="auto"/>
        <w:jc w:val="both"/>
        <w:rPr>
          <w:rFonts w:ascii="Times New Roman" w:hAnsi="Times New Roman" w:cs="Times New Roman"/>
          <w:b/>
          <w:sz w:val="24"/>
          <w:szCs w:val="24"/>
        </w:rPr>
      </w:pPr>
      <w:r w:rsidRPr="00D4174F">
        <w:rPr>
          <w:rFonts w:ascii="Times New Roman" w:hAnsi="Times New Roman" w:cs="Times New Roman"/>
          <w:b/>
          <w:sz w:val="24"/>
          <w:szCs w:val="24"/>
        </w:rPr>
        <w:t>FORMULACIÓN DEL PROBLEMA</w:t>
      </w:r>
    </w:p>
    <w:p w:rsidR="00C714EA" w:rsidRDefault="00C714EA" w:rsidP="00C714EA">
      <w:pPr>
        <w:autoSpaceDE w:val="0"/>
        <w:autoSpaceDN w:val="0"/>
        <w:adjustRightInd w:val="0"/>
        <w:spacing w:after="0" w:line="240" w:lineRule="auto"/>
        <w:jc w:val="both"/>
        <w:rPr>
          <w:rFonts w:ascii="Times New Roman" w:hAnsi="Times New Roman" w:cs="Times New Roman"/>
          <w:sz w:val="24"/>
          <w:szCs w:val="24"/>
        </w:rPr>
      </w:pPr>
    </w:p>
    <w:p w:rsidR="00B41203" w:rsidRDefault="00151CE5" w:rsidP="00716BF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Teniendo en cuenta lo antes descrito, en </w:t>
      </w:r>
      <w:r w:rsidR="00B41203" w:rsidRPr="00C714EA">
        <w:rPr>
          <w:rFonts w:ascii="Times New Roman" w:hAnsi="Times New Roman" w:cs="Times New Roman"/>
          <w:sz w:val="24"/>
          <w:szCs w:val="24"/>
        </w:rPr>
        <w:t>el pr</w:t>
      </w:r>
      <w:r w:rsidR="00B41203">
        <w:rPr>
          <w:rFonts w:ascii="Times New Roman" w:hAnsi="Times New Roman" w:cs="Times New Roman"/>
          <w:sz w:val="24"/>
          <w:szCs w:val="24"/>
        </w:rPr>
        <w:t xml:space="preserve">esente trabajo de investigación </w:t>
      </w:r>
      <w:r>
        <w:rPr>
          <w:rFonts w:ascii="Times New Roman" w:hAnsi="Times New Roman" w:cs="Times New Roman"/>
          <w:sz w:val="24"/>
          <w:szCs w:val="24"/>
        </w:rPr>
        <w:t xml:space="preserve">nos planteamos </w:t>
      </w:r>
      <w:r w:rsidR="00B41203">
        <w:rPr>
          <w:rFonts w:ascii="Times New Roman" w:hAnsi="Times New Roman" w:cs="Times New Roman"/>
          <w:sz w:val="24"/>
          <w:szCs w:val="24"/>
        </w:rPr>
        <w:t xml:space="preserve">las siguientes interrogantes: </w:t>
      </w:r>
    </w:p>
    <w:p w:rsidR="00B41203" w:rsidRDefault="00B41203" w:rsidP="00B412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70FA3" w:rsidRDefault="00B41203" w:rsidP="00763B3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GENERAL</w:t>
      </w:r>
    </w:p>
    <w:p w:rsidR="00763B39" w:rsidRPr="00763B39" w:rsidRDefault="00763B39" w:rsidP="00763B39">
      <w:pPr>
        <w:autoSpaceDE w:val="0"/>
        <w:autoSpaceDN w:val="0"/>
        <w:adjustRightInd w:val="0"/>
        <w:spacing w:after="0" w:line="360" w:lineRule="auto"/>
        <w:jc w:val="both"/>
        <w:rPr>
          <w:rStyle w:val="Textoennegrita"/>
          <w:rFonts w:ascii="Times New Roman" w:hAnsi="Times New Roman" w:cs="Times New Roman"/>
          <w:b w:val="0"/>
          <w:bCs w:val="0"/>
          <w:sz w:val="24"/>
          <w:szCs w:val="24"/>
        </w:rPr>
      </w:pPr>
    </w:p>
    <w:p w:rsidR="00B41203" w:rsidRPr="002806B4" w:rsidRDefault="00470FA3" w:rsidP="002806B4">
      <w:pPr>
        <w:pStyle w:val="Prrafodelista"/>
        <w:numPr>
          <w:ilvl w:val="0"/>
          <w:numId w:val="1"/>
        </w:numPr>
        <w:spacing w:line="360" w:lineRule="auto"/>
        <w:jc w:val="both"/>
        <w:rPr>
          <w:rFonts w:ascii="Times New Roman" w:hAnsi="Times New Roman" w:cs="Times New Roman"/>
          <w:b/>
          <w:bCs/>
          <w:sz w:val="24"/>
          <w:szCs w:val="24"/>
          <w:shd w:val="clear" w:color="auto" w:fill="F7F7F7"/>
        </w:rPr>
      </w:pPr>
      <w:r>
        <w:rPr>
          <w:rStyle w:val="Textoennegrita"/>
          <w:rFonts w:ascii="Times New Roman" w:hAnsi="Times New Roman" w:cs="Times New Roman"/>
          <w:sz w:val="24"/>
          <w:szCs w:val="24"/>
          <w:shd w:val="clear" w:color="auto" w:fill="F7F7F7"/>
        </w:rPr>
        <w:t>¿</w:t>
      </w:r>
      <w:r w:rsidR="00FA5FE5">
        <w:rPr>
          <w:rStyle w:val="Textoennegrita"/>
          <w:rFonts w:ascii="Times New Roman" w:hAnsi="Times New Roman" w:cs="Times New Roman"/>
          <w:sz w:val="24"/>
          <w:szCs w:val="24"/>
          <w:shd w:val="clear" w:color="auto" w:fill="F7F7F7"/>
        </w:rPr>
        <w:t xml:space="preserve">De qué manera la implementación de un Sistema de Presupuesto Basado en Actividades Beneficiara a </w:t>
      </w:r>
      <w:r w:rsidR="00F928AD">
        <w:rPr>
          <w:rStyle w:val="Textoennegrita"/>
          <w:rFonts w:ascii="Times New Roman" w:hAnsi="Times New Roman" w:cs="Times New Roman"/>
          <w:sz w:val="24"/>
          <w:szCs w:val="24"/>
          <w:shd w:val="clear" w:color="auto" w:fill="F7F7F7"/>
        </w:rPr>
        <w:t>la Gestión Empresarial de</w:t>
      </w:r>
      <w:r w:rsidR="008F754E">
        <w:rPr>
          <w:rStyle w:val="Textoennegrita"/>
          <w:rFonts w:ascii="Times New Roman" w:hAnsi="Times New Roman" w:cs="Times New Roman"/>
          <w:sz w:val="24"/>
          <w:szCs w:val="24"/>
          <w:shd w:val="clear" w:color="auto" w:fill="F7F7F7"/>
        </w:rPr>
        <w:t xml:space="preserve"> </w:t>
      </w:r>
      <w:r>
        <w:rPr>
          <w:rStyle w:val="Textoennegrita"/>
          <w:rFonts w:ascii="Times New Roman" w:hAnsi="Times New Roman" w:cs="Times New Roman"/>
          <w:sz w:val="24"/>
          <w:szCs w:val="24"/>
          <w:shd w:val="clear" w:color="auto" w:fill="F7F7F7"/>
        </w:rPr>
        <w:t>la</w:t>
      </w:r>
      <w:r w:rsidR="00763B39">
        <w:rPr>
          <w:rStyle w:val="Textoennegrita"/>
          <w:rFonts w:ascii="Times New Roman" w:hAnsi="Times New Roman" w:cs="Times New Roman"/>
          <w:sz w:val="24"/>
          <w:szCs w:val="24"/>
          <w:shd w:val="clear" w:color="auto" w:fill="F7F7F7"/>
        </w:rPr>
        <w:t>s</w:t>
      </w:r>
      <w:r>
        <w:rPr>
          <w:rStyle w:val="Textoennegrita"/>
          <w:rFonts w:ascii="Times New Roman" w:hAnsi="Times New Roman" w:cs="Times New Roman"/>
          <w:sz w:val="24"/>
          <w:szCs w:val="24"/>
          <w:shd w:val="clear" w:color="auto" w:fill="F7F7F7"/>
        </w:rPr>
        <w:t xml:space="preserve"> Empresa</w:t>
      </w:r>
      <w:r w:rsidR="00763B39">
        <w:rPr>
          <w:rStyle w:val="Textoennegrita"/>
          <w:rFonts w:ascii="Times New Roman" w:hAnsi="Times New Roman" w:cs="Times New Roman"/>
          <w:sz w:val="24"/>
          <w:szCs w:val="24"/>
          <w:shd w:val="clear" w:color="auto" w:fill="F7F7F7"/>
        </w:rPr>
        <w:t>s</w:t>
      </w:r>
      <w:r>
        <w:rPr>
          <w:rStyle w:val="Textoennegrita"/>
          <w:rFonts w:ascii="Times New Roman" w:hAnsi="Times New Roman" w:cs="Times New Roman"/>
          <w:sz w:val="24"/>
          <w:szCs w:val="24"/>
          <w:shd w:val="clear" w:color="auto" w:fill="F7F7F7"/>
        </w:rPr>
        <w:t xml:space="preserve"> </w:t>
      </w:r>
      <w:r w:rsidR="008F754E">
        <w:rPr>
          <w:rStyle w:val="Textoennegrita"/>
          <w:rFonts w:ascii="Times New Roman" w:hAnsi="Times New Roman" w:cs="Times New Roman"/>
          <w:sz w:val="24"/>
          <w:szCs w:val="24"/>
          <w:shd w:val="clear" w:color="auto" w:fill="F7F7F7"/>
        </w:rPr>
        <w:t xml:space="preserve">de </w:t>
      </w:r>
      <w:r w:rsidR="00763B39">
        <w:rPr>
          <w:rStyle w:val="Textoennegrita"/>
          <w:rFonts w:ascii="Times New Roman" w:hAnsi="Times New Roman" w:cs="Times New Roman"/>
          <w:sz w:val="24"/>
          <w:szCs w:val="24"/>
          <w:shd w:val="clear" w:color="auto" w:fill="F7F7F7"/>
        </w:rPr>
        <w:t>Derivados Lácteos de la ciudad de Cajamarca</w:t>
      </w:r>
      <w:r w:rsidR="008F754E">
        <w:rPr>
          <w:rStyle w:val="Textoennegrita"/>
          <w:rFonts w:ascii="Times New Roman" w:hAnsi="Times New Roman" w:cs="Times New Roman"/>
          <w:sz w:val="24"/>
          <w:szCs w:val="24"/>
          <w:shd w:val="clear" w:color="auto" w:fill="F7F7F7"/>
        </w:rPr>
        <w:t xml:space="preserve"> - 2015</w:t>
      </w:r>
      <w:r>
        <w:rPr>
          <w:rStyle w:val="Textoennegrita"/>
          <w:rFonts w:ascii="Times New Roman" w:hAnsi="Times New Roman" w:cs="Times New Roman"/>
          <w:sz w:val="24"/>
          <w:szCs w:val="24"/>
          <w:shd w:val="clear" w:color="auto" w:fill="F7F7F7"/>
        </w:rPr>
        <w:t>?</w:t>
      </w:r>
    </w:p>
    <w:p w:rsidR="00B41203" w:rsidRDefault="00B41203" w:rsidP="0029198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ESPECÍFICOS </w:t>
      </w:r>
    </w:p>
    <w:p w:rsidR="00BF70A7" w:rsidRDefault="00BF70A7" w:rsidP="0029198A">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sidRPr="00BF70A7">
        <w:rPr>
          <w:rFonts w:ascii="Times New Roman" w:hAnsi="Times New Roman" w:cs="Times New Roman"/>
          <w:sz w:val="24"/>
          <w:szCs w:val="24"/>
        </w:rPr>
        <w:t>¿</w:t>
      </w:r>
      <w:r w:rsidR="008F754E">
        <w:rPr>
          <w:rFonts w:ascii="Times New Roman" w:hAnsi="Times New Roman" w:cs="Times New Roman"/>
          <w:sz w:val="24"/>
          <w:szCs w:val="24"/>
        </w:rPr>
        <w:t xml:space="preserve">Con que </w:t>
      </w:r>
      <w:r w:rsidR="00FA5FE5">
        <w:rPr>
          <w:rFonts w:ascii="Times New Roman" w:hAnsi="Times New Roman" w:cs="Times New Roman"/>
          <w:sz w:val="24"/>
          <w:szCs w:val="24"/>
        </w:rPr>
        <w:t xml:space="preserve"> qué tipo</w:t>
      </w:r>
      <w:r w:rsidRPr="00BF70A7">
        <w:rPr>
          <w:rFonts w:ascii="Times New Roman" w:hAnsi="Times New Roman" w:cs="Times New Roman"/>
          <w:sz w:val="24"/>
          <w:szCs w:val="24"/>
        </w:rPr>
        <w:t xml:space="preserve"> </w:t>
      </w:r>
      <w:r w:rsidR="008F754E">
        <w:rPr>
          <w:rFonts w:ascii="Times New Roman" w:hAnsi="Times New Roman" w:cs="Times New Roman"/>
          <w:sz w:val="24"/>
          <w:szCs w:val="24"/>
        </w:rPr>
        <w:t xml:space="preserve">de </w:t>
      </w:r>
      <w:r w:rsidRPr="00BF70A7">
        <w:rPr>
          <w:rFonts w:ascii="Times New Roman" w:hAnsi="Times New Roman" w:cs="Times New Roman"/>
          <w:sz w:val="24"/>
          <w:szCs w:val="24"/>
        </w:rPr>
        <w:t xml:space="preserve">información </w:t>
      </w:r>
      <w:r>
        <w:rPr>
          <w:rFonts w:ascii="Times New Roman" w:hAnsi="Times New Roman" w:cs="Times New Roman"/>
          <w:sz w:val="24"/>
          <w:szCs w:val="24"/>
        </w:rPr>
        <w:t xml:space="preserve">cuentan </w:t>
      </w:r>
      <w:r w:rsidRPr="00BF70A7">
        <w:rPr>
          <w:rFonts w:ascii="Times New Roman" w:hAnsi="Times New Roman" w:cs="Times New Roman"/>
          <w:sz w:val="24"/>
          <w:szCs w:val="24"/>
        </w:rPr>
        <w:t>las empresas de derivados lácteos  de la ciudad de Cajamarca para la implementación de un Sistema de Presupuesto Basado en Actividades</w:t>
      </w:r>
      <w:r>
        <w:rPr>
          <w:rFonts w:ascii="Times New Roman" w:hAnsi="Times New Roman" w:cs="Times New Roman"/>
          <w:sz w:val="24"/>
          <w:szCs w:val="24"/>
        </w:rPr>
        <w:t>?</w:t>
      </w:r>
      <w:r w:rsidRPr="00BF70A7">
        <w:rPr>
          <w:rFonts w:ascii="Times New Roman" w:hAnsi="Times New Roman" w:cs="Times New Roman"/>
          <w:sz w:val="24"/>
          <w:szCs w:val="24"/>
        </w:rPr>
        <w:t xml:space="preserve"> </w:t>
      </w:r>
    </w:p>
    <w:p w:rsidR="00BF70A7" w:rsidRDefault="002D13C0" w:rsidP="0029198A">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¿Cómo l</w:t>
      </w:r>
      <w:r w:rsidR="00BF70A7">
        <w:rPr>
          <w:rFonts w:ascii="Times New Roman" w:hAnsi="Times New Roman" w:cs="Times New Roman"/>
          <w:sz w:val="24"/>
          <w:szCs w:val="24"/>
        </w:rPr>
        <w:t>as empresas de derivados lácteos de la Ciudad de Cajamarca utiliz</w:t>
      </w:r>
      <w:r>
        <w:rPr>
          <w:rFonts w:ascii="Times New Roman" w:hAnsi="Times New Roman" w:cs="Times New Roman"/>
          <w:sz w:val="24"/>
          <w:szCs w:val="24"/>
        </w:rPr>
        <w:t xml:space="preserve">an </w:t>
      </w:r>
      <w:r w:rsidR="00747336">
        <w:rPr>
          <w:rFonts w:ascii="Times New Roman" w:hAnsi="Times New Roman" w:cs="Times New Roman"/>
          <w:sz w:val="24"/>
          <w:szCs w:val="24"/>
        </w:rPr>
        <w:t>los presupuestos</w:t>
      </w:r>
      <w:r w:rsidR="00BF70A7">
        <w:rPr>
          <w:rFonts w:ascii="Times New Roman" w:hAnsi="Times New Roman" w:cs="Times New Roman"/>
          <w:sz w:val="24"/>
          <w:szCs w:val="24"/>
        </w:rPr>
        <w:t xml:space="preserve"> como herramienta de Gestión?</w:t>
      </w:r>
    </w:p>
    <w:p w:rsidR="00BF70A7" w:rsidRPr="00BF70A7" w:rsidRDefault="00BF70A7" w:rsidP="0029198A">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¿Cómo implementar un sistema de Presupuesto Basado en Actividades que permita mejorar el sistema de gestión en la empresa de derivados lácteos</w:t>
      </w:r>
      <w:r w:rsidR="005B7A85">
        <w:rPr>
          <w:rFonts w:ascii="Times New Roman" w:hAnsi="Times New Roman" w:cs="Times New Roman"/>
          <w:sz w:val="24"/>
          <w:szCs w:val="24"/>
        </w:rPr>
        <w:t xml:space="preserve"> </w:t>
      </w:r>
      <w:r w:rsidR="008F754E">
        <w:rPr>
          <w:rFonts w:ascii="Times New Roman" w:hAnsi="Times New Roman" w:cs="Times New Roman"/>
          <w:sz w:val="24"/>
          <w:szCs w:val="24"/>
        </w:rPr>
        <w:t>de la ciudad de Cajamarca</w:t>
      </w:r>
      <w:r>
        <w:rPr>
          <w:rFonts w:ascii="Times New Roman" w:hAnsi="Times New Roman" w:cs="Times New Roman"/>
          <w:sz w:val="24"/>
          <w:szCs w:val="24"/>
        </w:rPr>
        <w:t>?</w:t>
      </w:r>
    </w:p>
    <w:p w:rsidR="00BF70A7" w:rsidRDefault="00BF70A7" w:rsidP="00931CDF">
      <w:pPr>
        <w:autoSpaceDE w:val="0"/>
        <w:autoSpaceDN w:val="0"/>
        <w:adjustRightInd w:val="0"/>
        <w:spacing w:after="0" w:line="240" w:lineRule="auto"/>
        <w:jc w:val="both"/>
        <w:rPr>
          <w:rFonts w:ascii="Times New Roman" w:hAnsi="Times New Roman" w:cs="Times New Roman"/>
          <w:sz w:val="24"/>
          <w:szCs w:val="24"/>
        </w:rPr>
      </w:pPr>
    </w:p>
    <w:p w:rsidR="00931CDF" w:rsidRPr="00D4174F" w:rsidRDefault="00931CDF" w:rsidP="00E22B0E">
      <w:pPr>
        <w:pStyle w:val="Prrafodelista"/>
        <w:numPr>
          <w:ilvl w:val="2"/>
          <w:numId w:val="20"/>
        </w:numPr>
        <w:autoSpaceDE w:val="0"/>
        <w:autoSpaceDN w:val="0"/>
        <w:adjustRightInd w:val="0"/>
        <w:spacing w:after="0" w:line="240" w:lineRule="auto"/>
        <w:jc w:val="both"/>
        <w:rPr>
          <w:rFonts w:ascii="Times New Roman" w:hAnsi="Times New Roman" w:cs="Times New Roman"/>
          <w:b/>
          <w:bCs/>
          <w:sz w:val="24"/>
          <w:szCs w:val="24"/>
        </w:rPr>
      </w:pPr>
      <w:r w:rsidRPr="00D4174F">
        <w:rPr>
          <w:rFonts w:ascii="Times New Roman" w:hAnsi="Times New Roman" w:cs="Times New Roman"/>
          <w:b/>
          <w:bCs/>
          <w:sz w:val="24"/>
          <w:szCs w:val="24"/>
        </w:rPr>
        <w:t>JUST</w:t>
      </w:r>
      <w:r w:rsidR="008E18E3" w:rsidRPr="00D4174F">
        <w:rPr>
          <w:rFonts w:ascii="Times New Roman" w:hAnsi="Times New Roman" w:cs="Times New Roman"/>
          <w:b/>
          <w:bCs/>
          <w:sz w:val="24"/>
          <w:szCs w:val="24"/>
        </w:rPr>
        <w:t>IFICACIÓN DE LA INVESTIGACION</w:t>
      </w:r>
      <w:r w:rsidRPr="00D4174F">
        <w:rPr>
          <w:rFonts w:ascii="Times New Roman" w:hAnsi="Times New Roman" w:cs="Times New Roman"/>
          <w:b/>
          <w:bCs/>
          <w:sz w:val="24"/>
          <w:szCs w:val="24"/>
        </w:rPr>
        <w:t>:</w:t>
      </w:r>
    </w:p>
    <w:p w:rsidR="00931CDF" w:rsidRDefault="00931CDF" w:rsidP="00931CDF">
      <w:pPr>
        <w:autoSpaceDE w:val="0"/>
        <w:autoSpaceDN w:val="0"/>
        <w:adjustRightInd w:val="0"/>
        <w:spacing w:after="0" w:line="240" w:lineRule="auto"/>
        <w:jc w:val="both"/>
        <w:rPr>
          <w:rFonts w:ascii="Times New Roman" w:hAnsi="Times New Roman" w:cs="Times New Roman"/>
          <w:sz w:val="24"/>
          <w:szCs w:val="24"/>
        </w:rPr>
      </w:pPr>
    </w:p>
    <w:p w:rsidR="00931CDF" w:rsidRDefault="00931CDF" w:rsidP="008E18E3">
      <w:pPr>
        <w:autoSpaceDE w:val="0"/>
        <w:autoSpaceDN w:val="0"/>
        <w:adjustRightInd w:val="0"/>
        <w:spacing w:after="0" w:line="360" w:lineRule="auto"/>
        <w:ind w:left="360"/>
        <w:jc w:val="both"/>
        <w:rPr>
          <w:rFonts w:ascii="Times New Roman" w:hAnsi="Times New Roman" w:cs="Times New Roman"/>
          <w:sz w:val="24"/>
          <w:szCs w:val="24"/>
        </w:rPr>
      </w:pPr>
      <w:r w:rsidRPr="00371861">
        <w:rPr>
          <w:rFonts w:ascii="Times New Roman" w:hAnsi="Times New Roman" w:cs="Times New Roman"/>
          <w:sz w:val="24"/>
          <w:szCs w:val="24"/>
        </w:rPr>
        <w:t xml:space="preserve">Si el Presupuesto </w:t>
      </w:r>
      <w:r>
        <w:rPr>
          <w:rFonts w:ascii="Times New Roman" w:hAnsi="Times New Roman" w:cs="Times New Roman"/>
          <w:sz w:val="24"/>
          <w:szCs w:val="24"/>
        </w:rPr>
        <w:t xml:space="preserve">Basado en Actividades, </w:t>
      </w:r>
      <w:r w:rsidRPr="00371861">
        <w:rPr>
          <w:rFonts w:ascii="Times New Roman" w:hAnsi="Times New Roman" w:cs="Times New Roman"/>
          <w:sz w:val="24"/>
          <w:szCs w:val="24"/>
        </w:rPr>
        <w:t>se constituye en la interpretación numérica de la</w:t>
      </w:r>
      <w:r>
        <w:rPr>
          <w:rFonts w:ascii="Times New Roman" w:hAnsi="Times New Roman" w:cs="Times New Roman"/>
          <w:sz w:val="24"/>
          <w:szCs w:val="24"/>
        </w:rPr>
        <w:t xml:space="preserve"> Gestión E Empresarial, </w:t>
      </w:r>
      <w:r w:rsidRPr="00371861">
        <w:rPr>
          <w:rFonts w:ascii="Times New Roman" w:hAnsi="Times New Roman" w:cs="Times New Roman"/>
          <w:sz w:val="24"/>
          <w:szCs w:val="24"/>
        </w:rPr>
        <w:t xml:space="preserve">será este instrumento la base de la gestión </w:t>
      </w:r>
      <w:r w:rsidR="008E18E3">
        <w:rPr>
          <w:rFonts w:ascii="Times New Roman" w:hAnsi="Times New Roman" w:cs="Times New Roman"/>
          <w:sz w:val="24"/>
          <w:szCs w:val="24"/>
        </w:rPr>
        <w:t xml:space="preserve">de </w:t>
      </w:r>
      <w:r>
        <w:rPr>
          <w:rFonts w:ascii="Times New Roman" w:hAnsi="Times New Roman" w:cs="Times New Roman"/>
          <w:sz w:val="24"/>
          <w:szCs w:val="24"/>
        </w:rPr>
        <w:t>l</w:t>
      </w:r>
      <w:r w:rsidR="008E18E3">
        <w:rPr>
          <w:rFonts w:ascii="Times New Roman" w:hAnsi="Times New Roman" w:cs="Times New Roman"/>
          <w:sz w:val="24"/>
          <w:szCs w:val="24"/>
        </w:rPr>
        <w:t>a Organización,</w:t>
      </w:r>
      <w:r>
        <w:rPr>
          <w:rFonts w:ascii="Times New Roman" w:hAnsi="Times New Roman" w:cs="Times New Roman"/>
          <w:sz w:val="24"/>
          <w:szCs w:val="24"/>
        </w:rPr>
        <w:t xml:space="preserve"> para alcanzar los </w:t>
      </w:r>
      <w:r w:rsidRPr="00371861">
        <w:rPr>
          <w:rFonts w:ascii="Times New Roman" w:hAnsi="Times New Roman" w:cs="Times New Roman"/>
          <w:sz w:val="24"/>
          <w:szCs w:val="24"/>
        </w:rPr>
        <w:t>objetivos en los términos propuestos, estab</w:t>
      </w:r>
      <w:r>
        <w:rPr>
          <w:rFonts w:ascii="Times New Roman" w:hAnsi="Times New Roman" w:cs="Times New Roman"/>
          <w:sz w:val="24"/>
          <w:szCs w:val="24"/>
        </w:rPr>
        <w:t xml:space="preserve">leciéndose la responsabilidad y </w:t>
      </w:r>
      <w:r w:rsidRPr="00371861">
        <w:rPr>
          <w:rFonts w:ascii="Times New Roman" w:hAnsi="Times New Roman" w:cs="Times New Roman"/>
          <w:sz w:val="24"/>
          <w:szCs w:val="24"/>
        </w:rPr>
        <w:t>compromiso de cada miembro del equipo geren</w:t>
      </w:r>
      <w:r>
        <w:rPr>
          <w:rFonts w:ascii="Times New Roman" w:hAnsi="Times New Roman" w:cs="Times New Roman"/>
          <w:sz w:val="24"/>
          <w:szCs w:val="24"/>
        </w:rPr>
        <w:t xml:space="preserve">cial respecto a la contribución </w:t>
      </w:r>
      <w:r w:rsidRPr="00371861">
        <w:rPr>
          <w:rFonts w:ascii="Times New Roman" w:hAnsi="Times New Roman" w:cs="Times New Roman"/>
          <w:sz w:val="24"/>
          <w:szCs w:val="24"/>
        </w:rPr>
        <w:t>que se espera de su gestión.</w:t>
      </w:r>
    </w:p>
    <w:p w:rsidR="00931CDF" w:rsidRPr="00371861" w:rsidRDefault="00931CDF" w:rsidP="00931CDF">
      <w:pPr>
        <w:autoSpaceDE w:val="0"/>
        <w:autoSpaceDN w:val="0"/>
        <w:adjustRightInd w:val="0"/>
        <w:spacing w:after="0" w:line="240" w:lineRule="auto"/>
        <w:jc w:val="both"/>
        <w:rPr>
          <w:rFonts w:ascii="Times New Roman" w:hAnsi="Times New Roman" w:cs="Times New Roman"/>
          <w:sz w:val="24"/>
          <w:szCs w:val="24"/>
        </w:rPr>
      </w:pPr>
    </w:p>
    <w:p w:rsidR="00931CDF" w:rsidRDefault="008E18E3" w:rsidP="00931CDF">
      <w:pPr>
        <w:pStyle w:val="Prrafodelista"/>
        <w:spacing w:line="480" w:lineRule="auto"/>
        <w:ind w:left="360"/>
        <w:jc w:val="both"/>
        <w:rPr>
          <w:rFonts w:ascii="Times New Roman" w:eastAsia="Times New Roman" w:hAnsi="Times New Roman" w:cs="Times New Roman"/>
          <w:sz w:val="24"/>
          <w:szCs w:val="24"/>
          <w:lang w:val="es-ES" w:eastAsia="es-PE"/>
        </w:rPr>
      </w:pPr>
      <w:r>
        <w:rPr>
          <w:rFonts w:ascii="Times New Roman" w:eastAsia="Times New Roman" w:hAnsi="Times New Roman" w:cs="Times New Roman"/>
          <w:sz w:val="24"/>
          <w:szCs w:val="24"/>
          <w:lang w:val="es-ES" w:eastAsia="es-PE"/>
        </w:rPr>
        <w:t>Los Gerentes</w:t>
      </w:r>
      <w:r w:rsidR="00931CDF" w:rsidRPr="007A27FF">
        <w:rPr>
          <w:rFonts w:ascii="Times New Roman" w:eastAsia="Times New Roman" w:hAnsi="Times New Roman" w:cs="Times New Roman"/>
          <w:sz w:val="24"/>
          <w:szCs w:val="24"/>
          <w:lang w:val="es-ES" w:eastAsia="es-PE"/>
        </w:rPr>
        <w:t xml:space="preserve"> y ejecutivos empresariales, se encuentran actualmente en el proceso de buscar nuevas maneras de administrar y dirigir sus empresas. Sin embargo, no es solamente la magnitud de los cambios, lo que causa problemas a las organizaciones, sino la velocidad creciente con que éstos están transcurriendo. De hecho los sistemas de Contabilidad Gerencial, surgieron para proveer información, dar apoyo a la dirección y control de las empresas, y para promover la eficiencia en la organización.</w:t>
      </w:r>
    </w:p>
    <w:p w:rsidR="00931CDF" w:rsidRDefault="00931CDF" w:rsidP="00931CDF">
      <w:pPr>
        <w:pStyle w:val="Prrafodelista"/>
        <w:spacing w:line="480" w:lineRule="auto"/>
        <w:ind w:left="360"/>
        <w:jc w:val="both"/>
        <w:rPr>
          <w:rFonts w:ascii="Times New Roman" w:eastAsia="Times New Roman" w:hAnsi="Times New Roman" w:cs="Times New Roman"/>
          <w:sz w:val="24"/>
          <w:szCs w:val="24"/>
          <w:lang w:val="es-ES" w:eastAsia="es-PE"/>
        </w:rPr>
      </w:pPr>
      <w:r w:rsidRPr="007A27FF">
        <w:rPr>
          <w:rFonts w:ascii="Times New Roman" w:eastAsia="Times New Roman" w:hAnsi="Times New Roman" w:cs="Times New Roman"/>
          <w:sz w:val="24"/>
          <w:szCs w:val="24"/>
          <w:lang w:val="es-ES" w:eastAsia="es-PE"/>
        </w:rPr>
        <w:t xml:space="preserve">Los avances de la contabilidad gerencial, están ligados al </w:t>
      </w:r>
      <w:r w:rsidRPr="007A27FF">
        <w:rPr>
          <w:rFonts w:ascii="Times New Roman" w:hAnsi="Times New Roman" w:cs="Times New Roman"/>
          <w:sz w:val="24"/>
          <w:szCs w:val="24"/>
        </w:rPr>
        <w:t xml:space="preserve">movimiento </w:t>
      </w:r>
      <w:r w:rsidRPr="007A27FF">
        <w:rPr>
          <w:rFonts w:ascii="Times New Roman" w:eastAsia="Times New Roman" w:hAnsi="Times New Roman" w:cs="Times New Roman"/>
          <w:sz w:val="24"/>
          <w:szCs w:val="24"/>
          <w:lang w:val="es-ES" w:eastAsia="es-PE"/>
        </w:rPr>
        <w:t xml:space="preserve">de dirección científica. Para promover el </w:t>
      </w:r>
      <w:r w:rsidRPr="007A27FF">
        <w:rPr>
          <w:rFonts w:ascii="Times New Roman" w:hAnsi="Times New Roman" w:cs="Times New Roman"/>
          <w:sz w:val="24"/>
          <w:szCs w:val="24"/>
        </w:rPr>
        <w:t xml:space="preserve">empleo </w:t>
      </w:r>
      <w:r w:rsidRPr="007A27FF">
        <w:rPr>
          <w:rFonts w:ascii="Times New Roman" w:eastAsia="Times New Roman" w:hAnsi="Times New Roman" w:cs="Times New Roman"/>
          <w:sz w:val="24"/>
          <w:szCs w:val="24"/>
          <w:lang w:val="es-ES" w:eastAsia="es-PE"/>
        </w:rPr>
        <w:t>eficiente de la mano de obra y</w:t>
      </w:r>
      <w:r w:rsidRPr="007A27FF">
        <w:rPr>
          <w:rFonts w:ascii="Times New Roman" w:hAnsi="Times New Roman" w:cs="Times New Roman"/>
          <w:sz w:val="24"/>
          <w:szCs w:val="24"/>
        </w:rPr>
        <w:t xml:space="preserve"> materiales</w:t>
      </w:r>
      <w:r w:rsidRPr="007A27FF">
        <w:rPr>
          <w:rFonts w:ascii="Times New Roman" w:eastAsia="Times New Roman" w:hAnsi="Times New Roman" w:cs="Times New Roman"/>
          <w:sz w:val="24"/>
          <w:szCs w:val="24"/>
          <w:lang w:val="es-ES" w:eastAsia="es-PE"/>
        </w:rPr>
        <w:t xml:space="preserve">, se establecieron estándares físicos, como el nivel de mano de obra y materiales, que a su vez son fácilmente convertibles en costos. Dichos costos, junto con una asignación de costos indirectos, se suman para dar un </w:t>
      </w:r>
      <w:r w:rsidRPr="007A27FF">
        <w:rPr>
          <w:rFonts w:ascii="Times New Roman" w:hAnsi="Times New Roman" w:cs="Times New Roman"/>
          <w:sz w:val="24"/>
          <w:szCs w:val="24"/>
        </w:rPr>
        <w:t xml:space="preserve">costo </w:t>
      </w:r>
      <w:r w:rsidRPr="007A27FF">
        <w:rPr>
          <w:rFonts w:ascii="Times New Roman" w:eastAsia="Times New Roman" w:hAnsi="Times New Roman" w:cs="Times New Roman"/>
          <w:sz w:val="24"/>
          <w:szCs w:val="24"/>
          <w:lang w:val="es-ES" w:eastAsia="es-PE"/>
        </w:rPr>
        <w:t xml:space="preserve">total del </w:t>
      </w:r>
      <w:r w:rsidRPr="007A27FF">
        <w:rPr>
          <w:rFonts w:ascii="Times New Roman" w:hAnsi="Times New Roman" w:cs="Times New Roman"/>
          <w:sz w:val="24"/>
          <w:szCs w:val="24"/>
        </w:rPr>
        <w:t xml:space="preserve">producto </w:t>
      </w:r>
      <w:r w:rsidRPr="007A27FF">
        <w:rPr>
          <w:rFonts w:ascii="Times New Roman" w:eastAsia="Times New Roman" w:hAnsi="Times New Roman" w:cs="Times New Roman"/>
          <w:sz w:val="24"/>
          <w:szCs w:val="24"/>
          <w:lang w:val="es-ES" w:eastAsia="es-PE"/>
        </w:rPr>
        <w:t xml:space="preserve">unitario terminado, útil en la determinación de </w:t>
      </w:r>
      <w:r w:rsidRPr="007A27FF">
        <w:rPr>
          <w:rFonts w:ascii="Times New Roman" w:hAnsi="Times New Roman" w:cs="Times New Roman"/>
          <w:sz w:val="24"/>
          <w:szCs w:val="24"/>
        </w:rPr>
        <w:t>precios</w:t>
      </w:r>
      <w:r w:rsidRPr="007A27FF">
        <w:rPr>
          <w:rFonts w:ascii="Times New Roman" w:eastAsia="Times New Roman" w:hAnsi="Times New Roman" w:cs="Times New Roman"/>
          <w:sz w:val="24"/>
          <w:szCs w:val="24"/>
          <w:lang w:val="es-ES" w:eastAsia="es-PE"/>
        </w:rPr>
        <w:t>; y no para producir estados financieros externos coherent</w:t>
      </w:r>
      <w:r w:rsidR="0029198A">
        <w:rPr>
          <w:rFonts w:ascii="Times New Roman" w:eastAsia="Times New Roman" w:hAnsi="Times New Roman" w:cs="Times New Roman"/>
          <w:sz w:val="24"/>
          <w:szCs w:val="24"/>
          <w:lang w:val="es-ES" w:eastAsia="es-PE"/>
        </w:rPr>
        <w:t xml:space="preserve">es </w:t>
      </w:r>
      <w:r w:rsidR="00E0083A">
        <w:rPr>
          <w:rFonts w:ascii="Times New Roman" w:eastAsia="Times New Roman" w:hAnsi="Times New Roman" w:cs="Times New Roman"/>
          <w:sz w:val="24"/>
          <w:szCs w:val="24"/>
          <w:lang w:val="es-ES" w:eastAsia="es-PE"/>
        </w:rPr>
        <w:t>(Vélez 2012 P 25</w:t>
      </w:r>
      <w:r w:rsidR="0029198A">
        <w:rPr>
          <w:rFonts w:ascii="Times New Roman" w:eastAsia="Times New Roman" w:hAnsi="Times New Roman" w:cs="Times New Roman"/>
          <w:sz w:val="24"/>
          <w:szCs w:val="24"/>
          <w:lang w:val="es-ES" w:eastAsia="es-PE"/>
        </w:rPr>
        <w:t>).</w:t>
      </w:r>
    </w:p>
    <w:p w:rsidR="00931CDF" w:rsidRDefault="00931CDF" w:rsidP="00931CDF">
      <w:pPr>
        <w:pStyle w:val="Prrafodelista"/>
        <w:spacing w:line="480" w:lineRule="auto"/>
        <w:ind w:left="360"/>
        <w:jc w:val="both"/>
        <w:rPr>
          <w:rFonts w:ascii="Times New Roman" w:eastAsia="Times New Roman" w:hAnsi="Times New Roman" w:cs="Times New Roman"/>
          <w:sz w:val="24"/>
          <w:szCs w:val="24"/>
          <w:lang w:val="es-ES" w:eastAsia="es-PE"/>
        </w:rPr>
      </w:pPr>
      <w:r w:rsidRPr="007A27FF">
        <w:rPr>
          <w:rFonts w:ascii="Times New Roman" w:eastAsia="Times New Roman" w:hAnsi="Times New Roman" w:cs="Times New Roman"/>
          <w:sz w:val="24"/>
          <w:szCs w:val="24"/>
          <w:lang w:val="es-ES" w:eastAsia="es-PE"/>
        </w:rPr>
        <w:t xml:space="preserve">Los entornos de la Contabilidad Gerencial, no sólo comprenden los costos totales y los resultados financieros, sino principalmente los análisis de la actividad operativa empresarial, tales como la cadena de </w:t>
      </w:r>
      <w:r w:rsidRPr="007A27FF">
        <w:rPr>
          <w:rFonts w:ascii="Times New Roman" w:hAnsi="Times New Roman" w:cs="Times New Roman"/>
          <w:sz w:val="24"/>
          <w:szCs w:val="24"/>
        </w:rPr>
        <w:t xml:space="preserve">valores </w:t>
      </w:r>
      <w:r w:rsidRPr="007A27FF">
        <w:rPr>
          <w:rFonts w:ascii="Times New Roman" w:eastAsia="Times New Roman" w:hAnsi="Times New Roman" w:cs="Times New Roman"/>
          <w:sz w:val="24"/>
          <w:szCs w:val="24"/>
          <w:lang w:val="es-ES" w:eastAsia="es-PE"/>
        </w:rPr>
        <w:t xml:space="preserve">que es el conjunto de actividades </w:t>
      </w:r>
      <w:r w:rsidRPr="007A27FF">
        <w:rPr>
          <w:rFonts w:ascii="Times New Roman" w:eastAsia="Times New Roman" w:hAnsi="Times New Roman" w:cs="Times New Roman"/>
          <w:sz w:val="24"/>
          <w:szCs w:val="24"/>
          <w:lang w:val="es-ES" w:eastAsia="es-PE"/>
        </w:rPr>
        <w:lastRenderedPageBreak/>
        <w:t xml:space="preserve">interrelacionadas, creadoras de valores y que en los procesos de </w:t>
      </w:r>
      <w:r w:rsidRPr="007A27FF">
        <w:rPr>
          <w:rFonts w:ascii="Times New Roman" w:hAnsi="Times New Roman" w:cs="Times New Roman"/>
          <w:sz w:val="24"/>
          <w:szCs w:val="24"/>
        </w:rPr>
        <w:t xml:space="preserve">producción </w:t>
      </w:r>
      <w:r w:rsidRPr="007A27FF">
        <w:rPr>
          <w:rFonts w:ascii="Times New Roman" w:eastAsia="Times New Roman" w:hAnsi="Times New Roman" w:cs="Times New Roman"/>
          <w:sz w:val="24"/>
          <w:szCs w:val="24"/>
          <w:lang w:val="es-ES" w:eastAsia="es-PE"/>
        </w:rPr>
        <w:t>van desde la obtención de las materias primas, hasta el producto terminado a entregarse al</w:t>
      </w:r>
      <w:r w:rsidRPr="007A27FF">
        <w:rPr>
          <w:rFonts w:ascii="Times New Roman" w:hAnsi="Times New Roman" w:cs="Times New Roman"/>
          <w:sz w:val="24"/>
          <w:szCs w:val="24"/>
        </w:rPr>
        <w:t xml:space="preserve"> consumidor</w:t>
      </w:r>
      <w:r w:rsidRPr="007A27FF">
        <w:rPr>
          <w:rFonts w:ascii="Times New Roman" w:eastAsia="Times New Roman" w:hAnsi="Times New Roman" w:cs="Times New Roman"/>
          <w:sz w:val="24"/>
          <w:szCs w:val="24"/>
          <w:lang w:val="es-ES" w:eastAsia="es-PE"/>
        </w:rPr>
        <w:t xml:space="preserve">, con lo cual se tiene la opción de reforzar aquellas actividades que produzcan un mayor </w:t>
      </w:r>
      <w:r w:rsidRPr="007A27FF">
        <w:rPr>
          <w:rFonts w:ascii="Times New Roman" w:hAnsi="Times New Roman" w:cs="Times New Roman"/>
          <w:sz w:val="24"/>
          <w:szCs w:val="24"/>
        </w:rPr>
        <w:t xml:space="preserve">valor </w:t>
      </w:r>
      <w:r w:rsidRPr="007A27FF">
        <w:rPr>
          <w:rFonts w:ascii="Times New Roman" w:eastAsia="Times New Roman" w:hAnsi="Times New Roman" w:cs="Times New Roman"/>
          <w:sz w:val="24"/>
          <w:szCs w:val="24"/>
          <w:lang w:val="es-ES" w:eastAsia="es-PE"/>
        </w:rPr>
        <w:t xml:space="preserve">agregado y eliminarse las que no lo dan. En éste contexto, se considera a cada compañía como parte de la cadena de actividades, creadoras de valores. La contabilidad moderna, ya no es sólo una técnica de registro de </w:t>
      </w:r>
      <w:r w:rsidRPr="007A27FF">
        <w:rPr>
          <w:rFonts w:ascii="Times New Roman" w:hAnsi="Times New Roman" w:cs="Times New Roman"/>
          <w:sz w:val="24"/>
          <w:szCs w:val="24"/>
        </w:rPr>
        <w:t>datos</w:t>
      </w:r>
      <w:r w:rsidRPr="007A27FF">
        <w:rPr>
          <w:rFonts w:ascii="Times New Roman" w:eastAsia="Times New Roman" w:hAnsi="Times New Roman" w:cs="Times New Roman"/>
          <w:sz w:val="24"/>
          <w:szCs w:val="24"/>
          <w:lang w:val="es-ES" w:eastAsia="es-PE"/>
        </w:rPr>
        <w:t xml:space="preserve">, que luego serán mostrados a los interesados. Hoy, la contabilidad está orientada a facilitar información útil, clasificada y analizada, necesaria y requerida, para la toma de decisiones gerenciales, así como para servir de herramienta de control en el manejo de las operaciones de </w:t>
      </w:r>
      <w:r w:rsidRPr="007A27FF">
        <w:rPr>
          <w:rFonts w:ascii="Times New Roman" w:hAnsi="Times New Roman" w:cs="Times New Roman"/>
          <w:sz w:val="24"/>
          <w:szCs w:val="24"/>
        </w:rPr>
        <w:t xml:space="preserve">una empresa </w:t>
      </w:r>
      <w:r w:rsidRPr="007A27FF">
        <w:rPr>
          <w:rFonts w:ascii="Times New Roman" w:eastAsia="Times New Roman" w:hAnsi="Times New Roman" w:cs="Times New Roman"/>
          <w:sz w:val="24"/>
          <w:szCs w:val="24"/>
          <w:lang w:val="es-ES" w:eastAsia="es-PE"/>
        </w:rPr>
        <w:t xml:space="preserve">gubernamental o privada. Este nuevo concepto de la contabilidad, exige una revisión de sus </w:t>
      </w:r>
      <w:r w:rsidRPr="007A27FF">
        <w:rPr>
          <w:rFonts w:ascii="Times New Roman" w:hAnsi="Times New Roman" w:cs="Times New Roman"/>
          <w:sz w:val="24"/>
          <w:szCs w:val="24"/>
        </w:rPr>
        <w:t xml:space="preserve">funciones </w:t>
      </w:r>
      <w:r w:rsidRPr="007A27FF">
        <w:rPr>
          <w:rFonts w:ascii="Times New Roman" w:eastAsia="Times New Roman" w:hAnsi="Times New Roman" w:cs="Times New Roman"/>
          <w:sz w:val="24"/>
          <w:szCs w:val="24"/>
          <w:lang w:val="es-ES" w:eastAsia="es-PE"/>
        </w:rPr>
        <w:t>y un replanteo en sus bases científicas, considerando como sus funciones: la planificación, el control presupuestal y el análisis de los costos</w:t>
      </w:r>
      <w:r w:rsidR="0029198A" w:rsidRPr="0029198A">
        <w:rPr>
          <w:rFonts w:ascii="Times New Roman" w:eastAsia="Times New Roman" w:hAnsi="Times New Roman" w:cs="Times New Roman"/>
          <w:sz w:val="24"/>
          <w:szCs w:val="24"/>
          <w:lang w:val="es-ES" w:eastAsia="es-PE"/>
        </w:rPr>
        <w:t xml:space="preserve"> </w:t>
      </w:r>
      <w:r w:rsidR="00E0083A">
        <w:rPr>
          <w:rFonts w:ascii="Times New Roman" w:eastAsia="Times New Roman" w:hAnsi="Times New Roman" w:cs="Times New Roman"/>
          <w:sz w:val="24"/>
          <w:szCs w:val="24"/>
          <w:lang w:val="es-ES" w:eastAsia="es-PE"/>
        </w:rPr>
        <w:t>(Vélez 2012 P 38).</w:t>
      </w:r>
      <w:r w:rsidR="004E08B5" w:rsidRPr="004E08B5">
        <w:rPr>
          <w:rFonts w:ascii="Times New Roman" w:eastAsia="Times New Roman" w:hAnsi="Times New Roman" w:cs="Times New Roman"/>
          <w:spacing w:val="15"/>
          <w:sz w:val="24"/>
          <w:szCs w:val="24"/>
          <w:lang w:eastAsia="es-PE"/>
        </w:rPr>
        <w:t xml:space="preserve"> </w:t>
      </w:r>
    </w:p>
    <w:p w:rsidR="00B41203" w:rsidRDefault="00931CDF" w:rsidP="00E0083A">
      <w:pPr>
        <w:pStyle w:val="Prrafodelista"/>
        <w:spacing w:line="480" w:lineRule="auto"/>
        <w:ind w:left="360"/>
        <w:jc w:val="both"/>
        <w:rPr>
          <w:rFonts w:ascii="Times New Roman" w:eastAsia="Times New Roman" w:hAnsi="Times New Roman" w:cs="Times New Roman"/>
          <w:sz w:val="24"/>
          <w:szCs w:val="24"/>
          <w:lang w:val="es-ES" w:eastAsia="es-PE"/>
        </w:rPr>
      </w:pPr>
      <w:r w:rsidRPr="009D7B87">
        <w:rPr>
          <w:rFonts w:ascii="Times New Roman" w:eastAsia="Times New Roman" w:hAnsi="Times New Roman" w:cs="Times New Roman"/>
          <w:sz w:val="24"/>
          <w:szCs w:val="24"/>
          <w:lang w:val="es-ES" w:eastAsia="es-PE"/>
        </w:rPr>
        <w:t xml:space="preserve">El </w:t>
      </w:r>
      <w:r w:rsidR="008E18E3">
        <w:rPr>
          <w:rFonts w:ascii="Times New Roman" w:eastAsia="Times New Roman" w:hAnsi="Times New Roman" w:cs="Times New Roman"/>
          <w:sz w:val="24"/>
          <w:szCs w:val="24"/>
          <w:lang w:val="es-ES" w:eastAsia="es-PE"/>
        </w:rPr>
        <w:t>Presupuesto Basado en Actividades</w:t>
      </w:r>
      <w:r w:rsidRPr="009D7B87">
        <w:rPr>
          <w:rFonts w:ascii="Times New Roman" w:eastAsia="Times New Roman" w:hAnsi="Times New Roman" w:cs="Times New Roman"/>
          <w:sz w:val="24"/>
          <w:szCs w:val="24"/>
          <w:lang w:val="es-ES" w:eastAsia="es-PE"/>
        </w:rPr>
        <w:t>, es el análisis de la información contable, bajo un enfoque administrativo gerencial, para lo cual será necesario conocer la técnica particular de la actividad. La contabilidad, es tan amplia y diversificada como la vida económica de una empresa, en la que se tendrá que relacionar y estudiar el pasado, el presente y la proyección de resultados a que se pretende llegar, en concordancia con uno de sus principios generales, de la empresa en marcha</w:t>
      </w:r>
      <w:r w:rsidR="00863F6C" w:rsidRPr="00863F6C">
        <w:rPr>
          <w:rFonts w:ascii="Times New Roman" w:eastAsia="Times New Roman" w:hAnsi="Times New Roman" w:cs="Times New Roman"/>
          <w:spacing w:val="15"/>
          <w:sz w:val="24"/>
          <w:szCs w:val="24"/>
          <w:lang w:eastAsia="es-PE"/>
        </w:rPr>
        <w:t xml:space="preserve"> </w:t>
      </w:r>
      <w:r w:rsidR="00E0083A">
        <w:rPr>
          <w:rFonts w:ascii="Times New Roman" w:eastAsia="Times New Roman" w:hAnsi="Times New Roman" w:cs="Times New Roman"/>
          <w:sz w:val="24"/>
          <w:szCs w:val="24"/>
          <w:lang w:val="es-ES" w:eastAsia="es-PE"/>
        </w:rPr>
        <w:t>(Vélez 2012 P 25).</w:t>
      </w:r>
    </w:p>
    <w:p w:rsidR="00B41203" w:rsidRPr="00D4174F" w:rsidRDefault="00B41203" w:rsidP="00E22B0E">
      <w:pPr>
        <w:pStyle w:val="Prrafodelista"/>
        <w:numPr>
          <w:ilvl w:val="2"/>
          <w:numId w:val="20"/>
        </w:numPr>
        <w:autoSpaceDE w:val="0"/>
        <w:autoSpaceDN w:val="0"/>
        <w:adjustRightInd w:val="0"/>
        <w:spacing w:after="0" w:line="240" w:lineRule="auto"/>
        <w:jc w:val="both"/>
        <w:rPr>
          <w:rFonts w:ascii="Times New Roman" w:hAnsi="Times New Roman" w:cs="Times New Roman"/>
          <w:b/>
          <w:bCs/>
          <w:sz w:val="24"/>
          <w:szCs w:val="24"/>
        </w:rPr>
      </w:pPr>
      <w:r w:rsidRPr="00D4174F">
        <w:rPr>
          <w:rFonts w:ascii="Times New Roman" w:hAnsi="Times New Roman" w:cs="Times New Roman"/>
          <w:b/>
          <w:bCs/>
          <w:sz w:val="24"/>
          <w:szCs w:val="24"/>
        </w:rPr>
        <w:t>OBJETIVOS:</w:t>
      </w:r>
    </w:p>
    <w:p w:rsidR="008E18E3" w:rsidRDefault="008E18E3" w:rsidP="00B41203">
      <w:pPr>
        <w:autoSpaceDE w:val="0"/>
        <w:autoSpaceDN w:val="0"/>
        <w:adjustRightInd w:val="0"/>
        <w:spacing w:after="0" w:line="240" w:lineRule="auto"/>
        <w:jc w:val="both"/>
        <w:rPr>
          <w:rFonts w:ascii="Times New Roman" w:hAnsi="Times New Roman" w:cs="Times New Roman"/>
          <w:b/>
          <w:bCs/>
          <w:sz w:val="24"/>
          <w:szCs w:val="24"/>
        </w:rPr>
      </w:pPr>
    </w:p>
    <w:p w:rsidR="000C0FCB" w:rsidRPr="00371861" w:rsidRDefault="000C0FCB" w:rsidP="00B41203">
      <w:pPr>
        <w:autoSpaceDE w:val="0"/>
        <w:autoSpaceDN w:val="0"/>
        <w:adjustRightInd w:val="0"/>
        <w:spacing w:after="0" w:line="240" w:lineRule="auto"/>
        <w:jc w:val="both"/>
        <w:rPr>
          <w:rFonts w:ascii="Times New Roman" w:hAnsi="Times New Roman" w:cs="Times New Roman"/>
          <w:b/>
          <w:bCs/>
          <w:sz w:val="24"/>
          <w:szCs w:val="24"/>
        </w:rPr>
      </w:pPr>
    </w:p>
    <w:p w:rsidR="00B41203" w:rsidRPr="00D4174F" w:rsidRDefault="00DC17F7" w:rsidP="00D4174F">
      <w:pPr>
        <w:autoSpaceDE w:val="0"/>
        <w:autoSpaceDN w:val="0"/>
        <w:adjustRightInd w:val="0"/>
        <w:spacing w:after="0" w:line="240" w:lineRule="auto"/>
        <w:ind w:firstLine="360"/>
        <w:jc w:val="both"/>
        <w:rPr>
          <w:rFonts w:ascii="Times New Roman" w:hAnsi="Times New Roman" w:cs="Times New Roman"/>
          <w:sz w:val="24"/>
          <w:szCs w:val="24"/>
        </w:rPr>
      </w:pPr>
      <w:r>
        <w:rPr>
          <w:rFonts w:ascii="Times New Roman" w:hAnsi="Times New Roman" w:cs="Times New Roman"/>
          <w:b/>
          <w:sz w:val="24"/>
          <w:szCs w:val="24"/>
        </w:rPr>
        <w:t>OBJETIVO GENERAL</w:t>
      </w:r>
      <w:r w:rsidR="00B41203" w:rsidRPr="00D4174F">
        <w:rPr>
          <w:rFonts w:ascii="Times New Roman" w:hAnsi="Times New Roman" w:cs="Times New Roman"/>
          <w:sz w:val="24"/>
          <w:szCs w:val="24"/>
        </w:rPr>
        <w:t>:</w:t>
      </w:r>
    </w:p>
    <w:p w:rsidR="008E18E3" w:rsidRPr="004D0A40" w:rsidRDefault="008E18E3" w:rsidP="008E18E3">
      <w:pPr>
        <w:pStyle w:val="Prrafodelista"/>
        <w:autoSpaceDE w:val="0"/>
        <w:autoSpaceDN w:val="0"/>
        <w:adjustRightInd w:val="0"/>
        <w:spacing w:after="0" w:line="360" w:lineRule="auto"/>
        <w:ind w:left="360"/>
        <w:jc w:val="both"/>
        <w:rPr>
          <w:rFonts w:ascii="Times New Roman" w:hAnsi="Times New Roman" w:cs="Times New Roman"/>
          <w:sz w:val="24"/>
          <w:szCs w:val="24"/>
        </w:rPr>
      </w:pPr>
    </w:p>
    <w:p w:rsidR="008F754E" w:rsidRPr="008F754E" w:rsidRDefault="008F754E" w:rsidP="008F754E">
      <w:pPr>
        <w:pStyle w:val="Prrafodelista"/>
        <w:numPr>
          <w:ilvl w:val="0"/>
          <w:numId w:val="1"/>
        </w:numPr>
        <w:jc w:val="both"/>
        <w:rPr>
          <w:rFonts w:ascii="Times New Roman" w:hAnsi="Times New Roman" w:cs="Times New Roman"/>
          <w:b/>
          <w:bCs/>
          <w:sz w:val="24"/>
          <w:szCs w:val="24"/>
          <w:shd w:val="clear" w:color="auto" w:fill="F7F7F7"/>
        </w:rPr>
      </w:pPr>
      <w:r w:rsidRPr="008F754E">
        <w:rPr>
          <w:rFonts w:ascii="Times New Roman" w:hAnsi="Times New Roman" w:cs="Times New Roman"/>
          <w:sz w:val="24"/>
          <w:szCs w:val="24"/>
        </w:rPr>
        <w:t>Determinar</w:t>
      </w:r>
      <w:r>
        <w:rPr>
          <w:rFonts w:ascii="Times New Roman" w:hAnsi="Times New Roman" w:cs="Times New Roman"/>
          <w:sz w:val="24"/>
          <w:szCs w:val="24"/>
        </w:rPr>
        <w:t xml:space="preserve"> la manera en que el P</w:t>
      </w:r>
      <w:r w:rsidRPr="008F754E">
        <w:rPr>
          <w:rFonts w:ascii="Times New Roman" w:hAnsi="Times New Roman" w:cs="Times New Roman"/>
          <w:sz w:val="24"/>
          <w:szCs w:val="24"/>
        </w:rPr>
        <w:t xml:space="preserve">resupuesto </w:t>
      </w:r>
      <w:r>
        <w:rPr>
          <w:rFonts w:ascii="Times New Roman" w:hAnsi="Times New Roman" w:cs="Times New Roman"/>
          <w:sz w:val="24"/>
          <w:szCs w:val="24"/>
        </w:rPr>
        <w:t>Basado en A</w:t>
      </w:r>
      <w:r w:rsidRPr="008F754E">
        <w:rPr>
          <w:rFonts w:ascii="Times New Roman" w:hAnsi="Times New Roman" w:cs="Times New Roman"/>
          <w:sz w:val="24"/>
          <w:szCs w:val="24"/>
        </w:rPr>
        <w:t xml:space="preserve">ctividades, </w:t>
      </w:r>
      <w:r w:rsidRPr="008F754E">
        <w:rPr>
          <w:rStyle w:val="Textoennegrita"/>
          <w:rFonts w:ascii="Times New Roman" w:hAnsi="Times New Roman" w:cs="Times New Roman"/>
          <w:b w:val="0"/>
          <w:sz w:val="24"/>
          <w:szCs w:val="24"/>
          <w:shd w:val="clear" w:color="auto" w:fill="F7F7F7"/>
        </w:rPr>
        <w:t>beneficia la gestión de las empresas de derivados lácteos de la ciudad de Cajamarca”</w:t>
      </w:r>
    </w:p>
    <w:p w:rsidR="008E18E3" w:rsidRDefault="008E18E3" w:rsidP="008E18E3">
      <w:pPr>
        <w:pStyle w:val="Prrafodelista"/>
        <w:autoSpaceDE w:val="0"/>
        <w:autoSpaceDN w:val="0"/>
        <w:adjustRightInd w:val="0"/>
        <w:spacing w:after="0" w:line="360" w:lineRule="auto"/>
        <w:jc w:val="both"/>
        <w:rPr>
          <w:rFonts w:ascii="Times New Roman" w:hAnsi="Times New Roman" w:cs="Times New Roman"/>
          <w:sz w:val="24"/>
          <w:szCs w:val="24"/>
        </w:rPr>
      </w:pPr>
    </w:p>
    <w:p w:rsidR="00E26410" w:rsidRDefault="00E26410" w:rsidP="008E18E3">
      <w:pPr>
        <w:pStyle w:val="Prrafodelista"/>
        <w:autoSpaceDE w:val="0"/>
        <w:autoSpaceDN w:val="0"/>
        <w:adjustRightInd w:val="0"/>
        <w:spacing w:after="0" w:line="360" w:lineRule="auto"/>
        <w:jc w:val="both"/>
        <w:rPr>
          <w:rFonts w:ascii="Times New Roman" w:hAnsi="Times New Roman" w:cs="Times New Roman"/>
          <w:sz w:val="24"/>
          <w:szCs w:val="24"/>
        </w:rPr>
      </w:pPr>
    </w:p>
    <w:p w:rsidR="00E26410" w:rsidRDefault="00E26410" w:rsidP="008E18E3">
      <w:pPr>
        <w:pStyle w:val="Prrafodelista"/>
        <w:autoSpaceDE w:val="0"/>
        <w:autoSpaceDN w:val="0"/>
        <w:adjustRightInd w:val="0"/>
        <w:spacing w:after="0" w:line="360" w:lineRule="auto"/>
        <w:jc w:val="both"/>
        <w:rPr>
          <w:rFonts w:ascii="Times New Roman" w:hAnsi="Times New Roman" w:cs="Times New Roman"/>
          <w:sz w:val="24"/>
          <w:szCs w:val="24"/>
        </w:rPr>
      </w:pPr>
    </w:p>
    <w:p w:rsidR="00E26410" w:rsidRPr="00722F09" w:rsidRDefault="00E26410" w:rsidP="008E18E3">
      <w:pPr>
        <w:pStyle w:val="Prrafodelista"/>
        <w:autoSpaceDE w:val="0"/>
        <w:autoSpaceDN w:val="0"/>
        <w:adjustRightInd w:val="0"/>
        <w:spacing w:after="0" w:line="360" w:lineRule="auto"/>
        <w:jc w:val="both"/>
        <w:rPr>
          <w:rFonts w:ascii="Times New Roman" w:hAnsi="Times New Roman" w:cs="Times New Roman"/>
          <w:sz w:val="24"/>
          <w:szCs w:val="24"/>
        </w:rPr>
      </w:pPr>
    </w:p>
    <w:p w:rsidR="00534A84" w:rsidRPr="00D4174F" w:rsidRDefault="008C30B4" w:rsidP="00D4174F">
      <w:pPr>
        <w:autoSpaceDE w:val="0"/>
        <w:autoSpaceDN w:val="0"/>
        <w:adjustRightInd w:val="0"/>
        <w:spacing w:after="0" w:line="360" w:lineRule="auto"/>
        <w:ind w:firstLine="360"/>
        <w:jc w:val="both"/>
        <w:rPr>
          <w:rFonts w:ascii="Times New Roman" w:hAnsi="Times New Roman" w:cs="Times New Roman"/>
          <w:b/>
          <w:sz w:val="24"/>
          <w:szCs w:val="24"/>
        </w:rPr>
      </w:pPr>
      <w:r w:rsidRPr="00D4174F">
        <w:rPr>
          <w:rFonts w:ascii="Times New Roman" w:hAnsi="Times New Roman" w:cs="Times New Roman"/>
          <w:b/>
          <w:sz w:val="24"/>
          <w:szCs w:val="24"/>
        </w:rPr>
        <w:t xml:space="preserve">ESPECÍFICOS </w:t>
      </w:r>
    </w:p>
    <w:p w:rsidR="00534A84" w:rsidRDefault="00534A84" w:rsidP="00534A84">
      <w:pPr>
        <w:pStyle w:val="Prrafodelista"/>
        <w:autoSpaceDE w:val="0"/>
        <w:autoSpaceDN w:val="0"/>
        <w:adjustRightInd w:val="0"/>
        <w:spacing w:after="0" w:line="360" w:lineRule="auto"/>
        <w:ind w:left="567"/>
        <w:jc w:val="both"/>
        <w:rPr>
          <w:rFonts w:ascii="Times New Roman" w:hAnsi="Times New Roman" w:cs="Times New Roman"/>
          <w:b/>
          <w:sz w:val="24"/>
          <w:szCs w:val="24"/>
        </w:rPr>
      </w:pPr>
    </w:p>
    <w:p w:rsidR="00534A84" w:rsidRPr="008E18E3" w:rsidRDefault="00534A84" w:rsidP="00534A84">
      <w:pPr>
        <w:pStyle w:val="Prrafodelista"/>
        <w:numPr>
          <w:ilvl w:val="0"/>
          <w:numId w:val="1"/>
        </w:numPr>
        <w:spacing w:after="0" w:line="360" w:lineRule="auto"/>
        <w:ind w:right="66"/>
        <w:jc w:val="both"/>
        <w:rPr>
          <w:rFonts w:ascii="Times New Roman" w:eastAsia="Arial" w:hAnsi="Times New Roman" w:cs="Times New Roman"/>
          <w:sz w:val="24"/>
          <w:szCs w:val="24"/>
        </w:rPr>
      </w:pPr>
      <w:r w:rsidRPr="00E90EF2">
        <w:rPr>
          <w:rFonts w:ascii="Times New Roman" w:eastAsia="Arial" w:hAnsi="Times New Roman" w:cs="Times New Roman"/>
          <w:spacing w:val="8"/>
          <w:sz w:val="24"/>
          <w:szCs w:val="24"/>
        </w:rPr>
        <w:t>R</w:t>
      </w:r>
      <w:r w:rsidRPr="00E90EF2">
        <w:rPr>
          <w:rFonts w:ascii="Times New Roman" w:eastAsia="Arial" w:hAnsi="Times New Roman" w:cs="Times New Roman"/>
          <w:spacing w:val="-3"/>
          <w:sz w:val="24"/>
          <w:szCs w:val="24"/>
        </w:rPr>
        <w:t>ea</w:t>
      </w:r>
      <w:r w:rsidRPr="00E90EF2">
        <w:rPr>
          <w:rFonts w:ascii="Times New Roman" w:eastAsia="Arial" w:hAnsi="Times New Roman" w:cs="Times New Roman"/>
          <w:spacing w:val="-2"/>
          <w:sz w:val="24"/>
          <w:szCs w:val="24"/>
        </w:rPr>
        <w:t>l</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3"/>
          <w:sz w:val="24"/>
          <w:szCs w:val="24"/>
        </w:rPr>
        <w:t>z</w:t>
      </w:r>
      <w:r w:rsidRPr="00E90EF2">
        <w:rPr>
          <w:rFonts w:ascii="Times New Roman" w:eastAsia="Arial" w:hAnsi="Times New Roman" w:cs="Times New Roman"/>
          <w:spacing w:val="-10"/>
          <w:sz w:val="24"/>
          <w:szCs w:val="24"/>
        </w:rPr>
        <w:t>a</w:t>
      </w:r>
      <w:r w:rsidRPr="00E90EF2">
        <w:rPr>
          <w:rFonts w:ascii="Times New Roman" w:eastAsia="Arial" w:hAnsi="Times New Roman" w:cs="Times New Roman"/>
          <w:sz w:val="24"/>
          <w:szCs w:val="24"/>
        </w:rPr>
        <w:t xml:space="preserve">r </w:t>
      </w:r>
      <w:r w:rsidRPr="00E90EF2">
        <w:rPr>
          <w:rFonts w:ascii="Times New Roman" w:eastAsia="Arial" w:hAnsi="Times New Roman" w:cs="Times New Roman"/>
          <w:spacing w:val="57"/>
          <w:sz w:val="24"/>
          <w:szCs w:val="24"/>
        </w:rPr>
        <w:t xml:space="preserve"> </w:t>
      </w:r>
      <w:r w:rsidRPr="00E90EF2">
        <w:rPr>
          <w:rFonts w:ascii="Times New Roman" w:eastAsia="Arial" w:hAnsi="Times New Roman" w:cs="Times New Roman"/>
          <w:spacing w:val="-3"/>
          <w:sz w:val="24"/>
          <w:szCs w:val="24"/>
        </w:rPr>
        <w:t>u</w:t>
      </w:r>
      <w:r w:rsidRPr="00E90EF2">
        <w:rPr>
          <w:rFonts w:ascii="Times New Roman" w:eastAsia="Arial" w:hAnsi="Times New Roman" w:cs="Times New Roman"/>
          <w:sz w:val="24"/>
          <w:szCs w:val="24"/>
        </w:rPr>
        <w:t xml:space="preserve">n </w:t>
      </w:r>
      <w:r w:rsidRPr="00E90EF2">
        <w:rPr>
          <w:rFonts w:ascii="Times New Roman" w:eastAsia="Arial" w:hAnsi="Times New Roman" w:cs="Times New Roman"/>
          <w:spacing w:val="36"/>
          <w:sz w:val="24"/>
          <w:szCs w:val="24"/>
        </w:rPr>
        <w:t xml:space="preserve"> </w:t>
      </w:r>
      <w:r w:rsidRPr="00E90EF2">
        <w:rPr>
          <w:rFonts w:ascii="Times New Roman" w:eastAsia="Arial" w:hAnsi="Times New Roman" w:cs="Times New Roman"/>
          <w:spacing w:val="-3"/>
          <w:sz w:val="24"/>
          <w:szCs w:val="24"/>
        </w:rPr>
        <w:t>d</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3"/>
          <w:sz w:val="24"/>
          <w:szCs w:val="24"/>
        </w:rPr>
        <w:t>a</w:t>
      </w:r>
      <w:r w:rsidRPr="00E90EF2">
        <w:rPr>
          <w:rFonts w:ascii="Times New Roman" w:eastAsia="Arial" w:hAnsi="Times New Roman" w:cs="Times New Roman"/>
          <w:spacing w:val="5"/>
          <w:sz w:val="24"/>
          <w:szCs w:val="24"/>
        </w:rPr>
        <w:t>gn</w:t>
      </w:r>
      <w:r w:rsidRPr="00E90EF2">
        <w:rPr>
          <w:rFonts w:ascii="Times New Roman" w:eastAsia="Arial" w:hAnsi="Times New Roman" w:cs="Times New Roman"/>
          <w:spacing w:val="-10"/>
          <w:sz w:val="24"/>
          <w:szCs w:val="24"/>
        </w:rPr>
        <w:t>ó</w:t>
      </w:r>
      <w:r w:rsidRPr="00E90EF2">
        <w:rPr>
          <w:rFonts w:ascii="Times New Roman" w:eastAsia="Arial" w:hAnsi="Times New Roman" w:cs="Times New Roman"/>
          <w:spacing w:val="10"/>
          <w:sz w:val="24"/>
          <w:szCs w:val="24"/>
        </w:rPr>
        <w:t>s</w:t>
      </w:r>
      <w:r w:rsidRPr="00E90EF2">
        <w:rPr>
          <w:rFonts w:ascii="Times New Roman" w:eastAsia="Arial" w:hAnsi="Times New Roman" w:cs="Times New Roman"/>
          <w:spacing w:val="-1"/>
          <w:sz w:val="24"/>
          <w:szCs w:val="24"/>
        </w:rPr>
        <w:t>t</w:t>
      </w:r>
      <w:r w:rsidRPr="00E90EF2">
        <w:rPr>
          <w:rFonts w:ascii="Times New Roman" w:eastAsia="Arial" w:hAnsi="Times New Roman" w:cs="Times New Roman"/>
          <w:spacing w:val="-2"/>
          <w:sz w:val="24"/>
          <w:szCs w:val="24"/>
        </w:rPr>
        <w:t>i</w:t>
      </w:r>
      <w:r w:rsidRPr="00E90EF2">
        <w:rPr>
          <w:rFonts w:ascii="Times New Roman" w:eastAsia="Arial" w:hAnsi="Times New Roman" w:cs="Times New Roman"/>
          <w:spacing w:val="10"/>
          <w:sz w:val="24"/>
          <w:szCs w:val="24"/>
        </w:rPr>
        <w:t>c</w:t>
      </w:r>
      <w:r w:rsidRPr="00E90EF2">
        <w:rPr>
          <w:rFonts w:ascii="Times New Roman" w:eastAsia="Arial" w:hAnsi="Times New Roman" w:cs="Times New Roman"/>
          <w:sz w:val="24"/>
          <w:szCs w:val="24"/>
        </w:rPr>
        <w:t xml:space="preserve">o </w:t>
      </w:r>
      <w:r w:rsidRPr="00E90EF2">
        <w:rPr>
          <w:rFonts w:ascii="Times New Roman" w:eastAsia="Arial" w:hAnsi="Times New Roman" w:cs="Times New Roman"/>
          <w:spacing w:val="49"/>
          <w:sz w:val="24"/>
          <w:szCs w:val="24"/>
        </w:rPr>
        <w:t xml:space="preserve"> </w:t>
      </w:r>
      <w:r w:rsidRPr="00E90EF2">
        <w:rPr>
          <w:rFonts w:ascii="Times New Roman" w:eastAsia="Arial" w:hAnsi="Times New Roman" w:cs="Times New Roman"/>
          <w:spacing w:val="3"/>
          <w:sz w:val="24"/>
          <w:szCs w:val="24"/>
        </w:rPr>
        <w:t>s</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1"/>
          <w:sz w:val="24"/>
          <w:szCs w:val="24"/>
        </w:rPr>
        <w:t>t</w:t>
      </w:r>
      <w:r w:rsidRPr="00E90EF2">
        <w:rPr>
          <w:rFonts w:ascii="Times New Roman" w:eastAsia="Arial" w:hAnsi="Times New Roman" w:cs="Times New Roman"/>
          <w:spacing w:val="5"/>
          <w:sz w:val="24"/>
          <w:szCs w:val="24"/>
        </w:rPr>
        <w:t>u</w:t>
      </w:r>
      <w:r w:rsidRPr="00E90EF2">
        <w:rPr>
          <w:rFonts w:ascii="Times New Roman" w:eastAsia="Arial" w:hAnsi="Times New Roman" w:cs="Times New Roman"/>
          <w:spacing w:val="-10"/>
          <w:sz w:val="24"/>
          <w:szCs w:val="24"/>
        </w:rPr>
        <w:t>a</w:t>
      </w:r>
      <w:r w:rsidRPr="00E90EF2">
        <w:rPr>
          <w:rFonts w:ascii="Times New Roman" w:eastAsia="Arial" w:hAnsi="Times New Roman" w:cs="Times New Roman"/>
          <w:spacing w:val="10"/>
          <w:sz w:val="24"/>
          <w:szCs w:val="24"/>
        </w:rPr>
        <w:t>c</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3"/>
          <w:sz w:val="24"/>
          <w:szCs w:val="24"/>
        </w:rPr>
        <w:t>o</w:t>
      </w:r>
      <w:r w:rsidRPr="00E90EF2">
        <w:rPr>
          <w:rFonts w:ascii="Times New Roman" w:eastAsia="Arial" w:hAnsi="Times New Roman" w:cs="Times New Roman"/>
          <w:spacing w:val="5"/>
          <w:sz w:val="24"/>
          <w:szCs w:val="24"/>
        </w:rPr>
        <w:t>n</w:t>
      </w:r>
      <w:r w:rsidRPr="00E90EF2">
        <w:rPr>
          <w:rFonts w:ascii="Times New Roman" w:eastAsia="Arial" w:hAnsi="Times New Roman" w:cs="Times New Roman"/>
          <w:spacing w:val="-3"/>
          <w:sz w:val="24"/>
          <w:szCs w:val="24"/>
        </w:rPr>
        <w:t>a</w:t>
      </w:r>
      <w:r w:rsidRPr="00E90EF2">
        <w:rPr>
          <w:rFonts w:ascii="Times New Roman" w:eastAsia="Arial" w:hAnsi="Times New Roman" w:cs="Times New Roman"/>
          <w:sz w:val="24"/>
          <w:szCs w:val="24"/>
        </w:rPr>
        <w:t>l</w:t>
      </w:r>
      <w:r>
        <w:rPr>
          <w:rFonts w:ascii="Times New Roman" w:eastAsia="Arial" w:hAnsi="Times New Roman" w:cs="Times New Roman"/>
          <w:sz w:val="24"/>
          <w:szCs w:val="24"/>
        </w:rPr>
        <w:t xml:space="preserve"> de las empresas de derivados </w:t>
      </w:r>
      <w:r w:rsidR="00D82756">
        <w:rPr>
          <w:rFonts w:ascii="Times New Roman" w:eastAsia="Arial" w:hAnsi="Times New Roman" w:cs="Times New Roman"/>
          <w:sz w:val="24"/>
          <w:szCs w:val="24"/>
        </w:rPr>
        <w:t>lácteos</w:t>
      </w:r>
      <w:r>
        <w:rPr>
          <w:rFonts w:ascii="Times New Roman" w:eastAsia="Arial" w:hAnsi="Times New Roman" w:cs="Times New Roman"/>
          <w:sz w:val="24"/>
          <w:szCs w:val="24"/>
        </w:rPr>
        <w:t>,</w:t>
      </w:r>
      <w:r w:rsidRPr="00E90EF2">
        <w:rPr>
          <w:rFonts w:ascii="Times New Roman" w:eastAsia="Arial" w:hAnsi="Times New Roman" w:cs="Times New Roman"/>
          <w:sz w:val="24"/>
          <w:szCs w:val="24"/>
        </w:rPr>
        <w:t xml:space="preserve"> </w:t>
      </w:r>
      <w:r w:rsidRPr="00E90EF2">
        <w:rPr>
          <w:rFonts w:ascii="Times New Roman" w:eastAsia="Arial" w:hAnsi="Times New Roman" w:cs="Times New Roman"/>
          <w:spacing w:val="54"/>
          <w:sz w:val="24"/>
          <w:szCs w:val="24"/>
        </w:rPr>
        <w:t xml:space="preserve"> </w:t>
      </w:r>
      <w:r w:rsidRPr="00E90EF2">
        <w:rPr>
          <w:rFonts w:ascii="Times New Roman" w:eastAsia="Arial" w:hAnsi="Times New Roman" w:cs="Times New Roman"/>
          <w:spacing w:val="5"/>
          <w:sz w:val="24"/>
          <w:szCs w:val="24"/>
        </w:rPr>
        <w:t>qu</w:t>
      </w:r>
      <w:r w:rsidRPr="00E90EF2">
        <w:rPr>
          <w:rFonts w:ascii="Times New Roman" w:eastAsia="Arial" w:hAnsi="Times New Roman" w:cs="Times New Roman"/>
          <w:sz w:val="24"/>
          <w:szCs w:val="24"/>
        </w:rPr>
        <w:t xml:space="preserve">e </w:t>
      </w:r>
      <w:r w:rsidRPr="00E90EF2">
        <w:rPr>
          <w:rFonts w:ascii="Times New Roman" w:eastAsia="Arial" w:hAnsi="Times New Roman" w:cs="Times New Roman"/>
          <w:spacing w:val="33"/>
          <w:sz w:val="24"/>
          <w:szCs w:val="24"/>
        </w:rPr>
        <w:t xml:space="preserve"> </w:t>
      </w:r>
      <w:r w:rsidRPr="00E90EF2">
        <w:rPr>
          <w:rFonts w:ascii="Times New Roman" w:eastAsia="Arial" w:hAnsi="Times New Roman" w:cs="Times New Roman"/>
          <w:spacing w:val="5"/>
          <w:sz w:val="24"/>
          <w:szCs w:val="24"/>
        </w:rPr>
        <w:t>p</w:t>
      </w:r>
      <w:r w:rsidRPr="00E90EF2">
        <w:rPr>
          <w:rFonts w:ascii="Times New Roman" w:eastAsia="Arial" w:hAnsi="Times New Roman" w:cs="Times New Roman"/>
          <w:spacing w:val="-3"/>
          <w:sz w:val="24"/>
          <w:szCs w:val="24"/>
        </w:rPr>
        <w:t>e</w:t>
      </w:r>
      <w:r w:rsidRPr="00E90EF2">
        <w:rPr>
          <w:rFonts w:ascii="Times New Roman" w:eastAsia="Arial" w:hAnsi="Times New Roman" w:cs="Times New Roman"/>
          <w:sz w:val="24"/>
          <w:szCs w:val="24"/>
        </w:rPr>
        <w:t>r</w:t>
      </w:r>
      <w:r w:rsidRPr="00E90EF2">
        <w:rPr>
          <w:rFonts w:ascii="Times New Roman" w:eastAsia="Arial" w:hAnsi="Times New Roman" w:cs="Times New Roman"/>
          <w:spacing w:val="14"/>
          <w:sz w:val="24"/>
          <w:szCs w:val="24"/>
        </w:rPr>
        <w:t>m</w:t>
      </w:r>
      <w:r w:rsidRPr="00E90EF2">
        <w:rPr>
          <w:rFonts w:ascii="Times New Roman" w:eastAsia="Arial" w:hAnsi="Times New Roman" w:cs="Times New Roman"/>
          <w:spacing w:val="-2"/>
          <w:sz w:val="24"/>
          <w:szCs w:val="24"/>
        </w:rPr>
        <w:t>i</w:t>
      </w:r>
      <w:r w:rsidRPr="00E90EF2">
        <w:rPr>
          <w:rFonts w:ascii="Times New Roman" w:eastAsia="Arial" w:hAnsi="Times New Roman" w:cs="Times New Roman"/>
          <w:spacing w:val="6"/>
          <w:sz w:val="24"/>
          <w:szCs w:val="24"/>
        </w:rPr>
        <w:t>t</w:t>
      </w:r>
      <w:r w:rsidRPr="00E90EF2">
        <w:rPr>
          <w:rFonts w:ascii="Times New Roman" w:eastAsia="Arial" w:hAnsi="Times New Roman" w:cs="Times New Roman"/>
          <w:sz w:val="24"/>
          <w:szCs w:val="24"/>
        </w:rPr>
        <w:t xml:space="preserve">a </w:t>
      </w:r>
      <w:r w:rsidRPr="00E90EF2">
        <w:rPr>
          <w:rFonts w:ascii="Times New Roman" w:eastAsia="Arial" w:hAnsi="Times New Roman" w:cs="Times New Roman"/>
          <w:spacing w:val="44"/>
          <w:sz w:val="24"/>
          <w:szCs w:val="24"/>
        </w:rPr>
        <w:t xml:space="preserve"> </w:t>
      </w:r>
      <w:r w:rsidRPr="00E90EF2">
        <w:rPr>
          <w:rFonts w:ascii="Times New Roman" w:eastAsia="Arial" w:hAnsi="Times New Roman" w:cs="Times New Roman"/>
          <w:spacing w:val="6"/>
          <w:sz w:val="24"/>
          <w:szCs w:val="24"/>
        </w:rPr>
        <w:t>t</w:t>
      </w:r>
      <w:r w:rsidRPr="00E90EF2">
        <w:rPr>
          <w:rFonts w:ascii="Times New Roman" w:eastAsia="Arial" w:hAnsi="Times New Roman" w:cs="Times New Roman"/>
          <w:spacing w:val="-3"/>
          <w:sz w:val="24"/>
          <w:szCs w:val="24"/>
        </w:rPr>
        <w:t>e</w:t>
      </w:r>
      <w:r w:rsidRPr="00E90EF2">
        <w:rPr>
          <w:rFonts w:ascii="Times New Roman" w:eastAsia="Arial" w:hAnsi="Times New Roman" w:cs="Times New Roman"/>
          <w:spacing w:val="5"/>
          <w:sz w:val="24"/>
          <w:szCs w:val="24"/>
        </w:rPr>
        <w:t>n</w:t>
      </w:r>
      <w:r w:rsidRPr="00E90EF2">
        <w:rPr>
          <w:rFonts w:ascii="Times New Roman" w:eastAsia="Arial" w:hAnsi="Times New Roman" w:cs="Times New Roman"/>
          <w:spacing w:val="-3"/>
          <w:sz w:val="24"/>
          <w:szCs w:val="24"/>
        </w:rPr>
        <w:t>e</w:t>
      </w:r>
      <w:r w:rsidRPr="00E90EF2">
        <w:rPr>
          <w:rFonts w:ascii="Times New Roman" w:eastAsia="Arial" w:hAnsi="Times New Roman" w:cs="Times New Roman"/>
          <w:sz w:val="24"/>
          <w:szCs w:val="24"/>
        </w:rPr>
        <w:t xml:space="preserve">r </w:t>
      </w:r>
      <w:r w:rsidRPr="00E90EF2">
        <w:rPr>
          <w:rFonts w:ascii="Times New Roman" w:eastAsia="Arial" w:hAnsi="Times New Roman" w:cs="Times New Roman"/>
          <w:spacing w:val="40"/>
          <w:sz w:val="24"/>
          <w:szCs w:val="24"/>
        </w:rPr>
        <w:t xml:space="preserve"> </w:t>
      </w:r>
      <w:r w:rsidRPr="00E90EF2">
        <w:rPr>
          <w:rFonts w:ascii="Times New Roman" w:eastAsia="Arial" w:hAnsi="Times New Roman" w:cs="Times New Roman"/>
          <w:spacing w:val="5"/>
          <w:w w:val="103"/>
          <w:sz w:val="24"/>
          <w:szCs w:val="24"/>
        </w:rPr>
        <w:t>u</w:t>
      </w:r>
      <w:r w:rsidRPr="00E90EF2">
        <w:rPr>
          <w:rFonts w:ascii="Times New Roman" w:eastAsia="Arial" w:hAnsi="Times New Roman" w:cs="Times New Roman"/>
          <w:w w:val="103"/>
          <w:sz w:val="24"/>
          <w:szCs w:val="24"/>
        </w:rPr>
        <w:t xml:space="preserve">n </w:t>
      </w:r>
      <w:r w:rsidRPr="00E90EF2">
        <w:rPr>
          <w:rFonts w:ascii="Times New Roman" w:eastAsia="Arial" w:hAnsi="Times New Roman" w:cs="Times New Roman"/>
          <w:spacing w:val="3"/>
          <w:sz w:val="24"/>
          <w:szCs w:val="24"/>
        </w:rPr>
        <w:t>c</w:t>
      </w:r>
      <w:r w:rsidRPr="00E90EF2">
        <w:rPr>
          <w:rFonts w:ascii="Times New Roman" w:eastAsia="Arial" w:hAnsi="Times New Roman" w:cs="Times New Roman"/>
          <w:spacing w:val="-3"/>
          <w:sz w:val="24"/>
          <w:szCs w:val="24"/>
        </w:rPr>
        <w:t>o</w:t>
      </w:r>
      <w:r w:rsidRPr="00E90EF2">
        <w:rPr>
          <w:rFonts w:ascii="Times New Roman" w:eastAsia="Arial" w:hAnsi="Times New Roman" w:cs="Times New Roman"/>
          <w:spacing w:val="5"/>
          <w:sz w:val="24"/>
          <w:szCs w:val="24"/>
        </w:rPr>
        <w:t>n</w:t>
      </w:r>
      <w:r w:rsidRPr="00E90EF2">
        <w:rPr>
          <w:rFonts w:ascii="Times New Roman" w:eastAsia="Arial" w:hAnsi="Times New Roman" w:cs="Times New Roman"/>
          <w:spacing w:val="-10"/>
          <w:sz w:val="24"/>
          <w:szCs w:val="24"/>
        </w:rPr>
        <w:t>o</w:t>
      </w:r>
      <w:r w:rsidRPr="00E90EF2">
        <w:rPr>
          <w:rFonts w:ascii="Times New Roman" w:eastAsia="Arial" w:hAnsi="Times New Roman" w:cs="Times New Roman"/>
          <w:spacing w:val="3"/>
          <w:sz w:val="24"/>
          <w:szCs w:val="24"/>
        </w:rPr>
        <w:t>c</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3"/>
          <w:sz w:val="24"/>
          <w:szCs w:val="24"/>
        </w:rPr>
        <w:t>m</w:t>
      </w:r>
      <w:r w:rsidRPr="00E90EF2">
        <w:rPr>
          <w:rFonts w:ascii="Times New Roman" w:eastAsia="Arial" w:hAnsi="Times New Roman" w:cs="Times New Roman"/>
          <w:spacing w:val="5"/>
          <w:sz w:val="24"/>
          <w:szCs w:val="24"/>
        </w:rPr>
        <w:t>i</w:t>
      </w:r>
      <w:r w:rsidRPr="00E90EF2">
        <w:rPr>
          <w:rFonts w:ascii="Times New Roman" w:eastAsia="Arial" w:hAnsi="Times New Roman" w:cs="Times New Roman"/>
          <w:spacing w:val="-3"/>
          <w:sz w:val="24"/>
          <w:szCs w:val="24"/>
        </w:rPr>
        <w:t>en</w:t>
      </w:r>
      <w:r w:rsidRPr="00E90EF2">
        <w:rPr>
          <w:rFonts w:ascii="Times New Roman" w:eastAsia="Arial" w:hAnsi="Times New Roman" w:cs="Times New Roman"/>
          <w:spacing w:val="6"/>
          <w:sz w:val="24"/>
          <w:szCs w:val="24"/>
        </w:rPr>
        <w:t>t</w:t>
      </w:r>
      <w:r>
        <w:rPr>
          <w:rFonts w:ascii="Times New Roman" w:eastAsia="Arial" w:hAnsi="Times New Roman" w:cs="Times New Roman"/>
          <w:sz w:val="24"/>
          <w:szCs w:val="24"/>
        </w:rPr>
        <w:t xml:space="preserve">o </w:t>
      </w:r>
      <w:r w:rsidRPr="00722F09">
        <w:rPr>
          <w:rFonts w:ascii="Times New Roman" w:eastAsia="Arial" w:hAnsi="Times New Roman" w:cs="Times New Roman"/>
          <w:spacing w:val="7"/>
          <w:sz w:val="24"/>
          <w:szCs w:val="24"/>
        </w:rPr>
        <w:t>r</w:t>
      </w:r>
      <w:r w:rsidRPr="00722F09">
        <w:rPr>
          <w:rFonts w:ascii="Times New Roman" w:eastAsia="Arial" w:hAnsi="Times New Roman" w:cs="Times New Roman"/>
          <w:spacing w:val="-3"/>
          <w:sz w:val="24"/>
          <w:szCs w:val="24"/>
        </w:rPr>
        <w:t>ea</w:t>
      </w:r>
      <w:r w:rsidRPr="00722F09">
        <w:rPr>
          <w:rFonts w:ascii="Times New Roman" w:eastAsia="Arial" w:hAnsi="Times New Roman" w:cs="Times New Roman"/>
          <w:sz w:val="24"/>
          <w:szCs w:val="24"/>
        </w:rPr>
        <w:t xml:space="preserve">l </w:t>
      </w:r>
      <w:r w:rsidRPr="00722F09">
        <w:rPr>
          <w:rFonts w:ascii="Times New Roman" w:eastAsia="Arial" w:hAnsi="Times New Roman" w:cs="Times New Roman"/>
          <w:spacing w:val="8"/>
          <w:sz w:val="24"/>
          <w:szCs w:val="24"/>
        </w:rPr>
        <w:t xml:space="preserve"> </w:t>
      </w:r>
      <w:r w:rsidRPr="00722F09">
        <w:rPr>
          <w:rFonts w:ascii="Times New Roman" w:eastAsia="Arial" w:hAnsi="Times New Roman" w:cs="Times New Roman"/>
          <w:spacing w:val="5"/>
          <w:sz w:val="24"/>
          <w:szCs w:val="24"/>
        </w:rPr>
        <w:t>d</w:t>
      </w:r>
      <w:r w:rsidRPr="00722F09">
        <w:rPr>
          <w:rFonts w:ascii="Times New Roman" w:eastAsia="Arial" w:hAnsi="Times New Roman" w:cs="Times New Roman"/>
          <w:spacing w:val="-10"/>
          <w:sz w:val="24"/>
          <w:szCs w:val="24"/>
        </w:rPr>
        <w:t xml:space="preserve">e </w:t>
      </w:r>
      <w:r w:rsidR="009707C0">
        <w:rPr>
          <w:rFonts w:ascii="Times New Roman" w:eastAsia="Arial" w:hAnsi="Times New Roman" w:cs="Times New Roman"/>
          <w:sz w:val="24"/>
          <w:szCs w:val="24"/>
        </w:rPr>
        <w:t xml:space="preserve">las empresas </w:t>
      </w:r>
      <w:r>
        <w:rPr>
          <w:rFonts w:ascii="Times New Roman" w:eastAsia="Arial" w:hAnsi="Times New Roman" w:cs="Times New Roman"/>
          <w:sz w:val="24"/>
          <w:szCs w:val="24"/>
        </w:rPr>
        <w:t>de derivados lácteos.</w:t>
      </w:r>
    </w:p>
    <w:p w:rsidR="009707C0" w:rsidRDefault="009707C0" w:rsidP="009707C0">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Analizar la utilización de </w:t>
      </w:r>
      <w:r w:rsidRPr="009707C0">
        <w:rPr>
          <w:rFonts w:ascii="Times New Roman" w:hAnsi="Times New Roman" w:cs="Times New Roman"/>
          <w:sz w:val="24"/>
          <w:szCs w:val="24"/>
        </w:rPr>
        <w:t xml:space="preserve"> los presupuestos </w:t>
      </w:r>
      <w:r>
        <w:rPr>
          <w:rFonts w:ascii="Times New Roman" w:hAnsi="Times New Roman" w:cs="Times New Roman"/>
          <w:sz w:val="24"/>
          <w:szCs w:val="24"/>
        </w:rPr>
        <w:t xml:space="preserve">en </w:t>
      </w:r>
      <w:r w:rsidRPr="009707C0">
        <w:rPr>
          <w:rFonts w:ascii="Times New Roman" w:hAnsi="Times New Roman" w:cs="Times New Roman"/>
          <w:sz w:val="24"/>
          <w:szCs w:val="24"/>
        </w:rPr>
        <w:t>las empresas de derivados</w:t>
      </w:r>
      <w:r>
        <w:rPr>
          <w:rFonts w:ascii="Times New Roman" w:hAnsi="Times New Roman" w:cs="Times New Roman"/>
          <w:sz w:val="24"/>
          <w:szCs w:val="24"/>
        </w:rPr>
        <w:t xml:space="preserve"> lácteos de la Ciudad de Cajamarca.</w:t>
      </w:r>
    </w:p>
    <w:p w:rsidR="00A12622" w:rsidRPr="009707C0" w:rsidRDefault="009707C0" w:rsidP="009707C0">
      <w:pPr>
        <w:pStyle w:val="Prrafodelista"/>
        <w:numPr>
          <w:ilvl w:val="0"/>
          <w:numId w:val="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Implementar </w:t>
      </w:r>
      <w:r w:rsidR="00534A84">
        <w:rPr>
          <w:rFonts w:ascii="Times New Roman" w:hAnsi="Times New Roman" w:cs="Times New Roman"/>
          <w:color w:val="000000"/>
          <w:sz w:val="24"/>
          <w:szCs w:val="24"/>
        </w:rPr>
        <w:t>el P</w:t>
      </w:r>
      <w:r w:rsidR="00534A84" w:rsidRPr="00534A84">
        <w:rPr>
          <w:rFonts w:ascii="Times New Roman" w:hAnsi="Times New Roman" w:cs="Times New Roman"/>
          <w:color w:val="000000"/>
          <w:sz w:val="24"/>
          <w:szCs w:val="24"/>
        </w:rPr>
        <w:t>resupuesto</w:t>
      </w:r>
      <w:r w:rsidR="00534A84">
        <w:rPr>
          <w:rFonts w:ascii="Times New Roman" w:hAnsi="Times New Roman" w:cs="Times New Roman"/>
          <w:color w:val="000000"/>
          <w:sz w:val="24"/>
          <w:szCs w:val="24"/>
        </w:rPr>
        <w:t xml:space="preserve"> Basado en Actividades, </w:t>
      </w:r>
      <w:r w:rsidR="00534A84" w:rsidRPr="00534A84">
        <w:rPr>
          <w:rFonts w:ascii="Times New Roman" w:hAnsi="Times New Roman" w:cs="Times New Roman"/>
          <w:color w:val="000000"/>
          <w:sz w:val="24"/>
          <w:szCs w:val="24"/>
        </w:rPr>
        <w:t xml:space="preserve">como una herramienta de gestión, </w:t>
      </w:r>
      <w:r>
        <w:rPr>
          <w:rFonts w:ascii="Times New Roman" w:hAnsi="Times New Roman" w:cs="Times New Roman"/>
          <w:color w:val="000000"/>
          <w:sz w:val="24"/>
          <w:szCs w:val="24"/>
        </w:rPr>
        <w:t xml:space="preserve">y </w:t>
      </w:r>
      <w:r w:rsidR="00B65164" w:rsidRPr="009707C0">
        <w:rPr>
          <w:rFonts w:ascii="Times New Roman" w:hAnsi="Times New Roman" w:cs="Times New Roman"/>
          <w:sz w:val="24"/>
          <w:szCs w:val="24"/>
        </w:rPr>
        <w:t>de esta manera contribuir a</w:t>
      </w:r>
      <w:r w:rsidR="004D0A40" w:rsidRPr="009707C0">
        <w:rPr>
          <w:rFonts w:ascii="Times New Roman" w:hAnsi="Times New Roman" w:cs="Times New Roman"/>
          <w:sz w:val="24"/>
          <w:szCs w:val="24"/>
        </w:rPr>
        <w:t xml:space="preserve"> </w:t>
      </w:r>
      <w:r w:rsidR="00B65164" w:rsidRPr="009707C0">
        <w:rPr>
          <w:rFonts w:ascii="Times New Roman" w:hAnsi="Times New Roman" w:cs="Times New Roman"/>
          <w:sz w:val="24"/>
          <w:szCs w:val="24"/>
        </w:rPr>
        <w:t>l</w:t>
      </w:r>
      <w:r w:rsidR="004D0A40" w:rsidRPr="009707C0">
        <w:rPr>
          <w:rFonts w:ascii="Times New Roman" w:hAnsi="Times New Roman" w:cs="Times New Roman"/>
          <w:sz w:val="24"/>
          <w:szCs w:val="24"/>
        </w:rPr>
        <w:t>a mejora de la Gestión de la</w:t>
      </w:r>
      <w:r w:rsidR="00534A84" w:rsidRPr="009707C0">
        <w:rPr>
          <w:rFonts w:ascii="Times New Roman" w:hAnsi="Times New Roman" w:cs="Times New Roman"/>
          <w:sz w:val="24"/>
          <w:szCs w:val="24"/>
        </w:rPr>
        <w:t>s</w:t>
      </w:r>
      <w:r w:rsidR="004D0A40" w:rsidRPr="009707C0">
        <w:rPr>
          <w:rFonts w:ascii="Times New Roman" w:hAnsi="Times New Roman" w:cs="Times New Roman"/>
          <w:sz w:val="24"/>
          <w:szCs w:val="24"/>
        </w:rPr>
        <w:t xml:space="preserve"> </w:t>
      </w:r>
      <w:r w:rsidR="00534A84" w:rsidRPr="009707C0">
        <w:rPr>
          <w:rFonts w:ascii="Times New Roman" w:hAnsi="Times New Roman" w:cs="Times New Roman"/>
          <w:sz w:val="24"/>
          <w:szCs w:val="24"/>
        </w:rPr>
        <w:t>empresas de derivados lácteo</w:t>
      </w:r>
      <w:r w:rsidR="00D82756" w:rsidRPr="009707C0">
        <w:rPr>
          <w:rFonts w:ascii="Times New Roman" w:hAnsi="Times New Roman" w:cs="Times New Roman"/>
          <w:sz w:val="24"/>
          <w:szCs w:val="24"/>
        </w:rPr>
        <w:t>s</w:t>
      </w:r>
      <w:r>
        <w:rPr>
          <w:rFonts w:ascii="Times New Roman" w:hAnsi="Times New Roman" w:cs="Times New Roman"/>
          <w:sz w:val="24"/>
          <w:szCs w:val="24"/>
        </w:rPr>
        <w:t xml:space="preserve"> de la ciudad de Cajamarca.</w:t>
      </w:r>
    </w:p>
    <w:p w:rsidR="00931CDF" w:rsidRPr="00931CDF" w:rsidRDefault="00931CDF" w:rsidP="00931CDF">
      <w:pPr>
        <w:autoSpaceDE w:val="0"/>
        <w:autoSpaceDN w:val="0"/>
        <w:adjustRightInd w:val="0"/>
        <w:spacing w:after="0" w:line="240" w:lineRule="auto"/>
        <w:jc w:val="both"/>
        <w:rPr>
          <w:rFonts w:ascii="Times New Roman" w:hAnsi="Times New Roman" w:cs="Times New Roman"/>
          <w:sz w:val="24"/>
          <w:szCs w:val="24"/>
        </w:rPr>
      </w:pPr>
    </w:p>
    <w:p w:rsidR="00FA32B6" w:rsidRDefault="00FA32B6" w:rsidP="004C0666">
      <w:pPr>
        <w:autoSpaceDE w:val="0"/>
        <w:autoSpaceDN w:val="0"/>
        <w:adjustRightInd w:val="0"/>
        <w:spacing w:after="0" w:line="240" w:lineRule="auto"/>
        <w:jc w:val="both"/>
        <w:rPr>
          <w:rFonts w:ascii="Times New Roman" w:hAnsi="Times New Roman" w:cs="Times New Roman"/>
          <w:sz w:val="24"/>
          <w:szCs w:val="24"/>
        </w:rPr>
      </w:pPr>
    </w:p>
    <w:p w:rsidR="004D0A40" w:rsidRPr="00D4174F" w:rsidRDefault="004D0A40" w:rsidP="00E22B0E">
      <w:pPr>
        <w:pStyle w:val="Prrafodelista"/>
        <w:numPr>
          <w:ilvl w:val="2"/>
          <w:numId w:val="20"/>
        </w:numPr>
        <w:spacing w:line="360" w:lineRule="auto"/>
        <w:rPr>
          <w:rFonts w:ascii="Times New Roman" w:hAnsi="Times New Roman" w:cs="Times New Roman"/>
          <w:b/>
          <w:sz w:val="24"/>
          <w:szCs w:val="24"/>
        </w:rPr>
      </w:pPr>
      <w:r w:rsidRPr="00D4174F">
        <w:rPr>
          <w:rFonts w:ascii="Times New Roman" w:hAnsi="Times New Roman" w:cs="Times New Roman"/>
          <w:b/>
          <w:sz w:val="24"/>
          <w:szCs w:val="24"/>
        </w:rPr>
        <w:t>LIMITACIÓN DE LA INVESTIGACIÓN</w:t>
      </w:r>
    </w:p>
    <w:p w:rsidR="004D0A40" w:rsidRPr="009D7B87" w:rsidRDefault="004D0A40" w:rsidP="004D0A40">
      <w:pPr>
        <w:spacing w:line="360" w:lineRule="auto"/>
        <w:ind w:left="705"/>
        <w:jc w:val="both"/>
        <w:rPr>
          <w:rFonts w:ascii="Times New Roman" w:hAnsi="Times New Roman" w:cs="Times New Roman"/>
          <w:sz w:val="24"/>
          <w:szCs w:val="24"/>
        </w:rPr>
      </w:pPr>
      <w:r w:rsidRPr="009D7B87">
        <w:rPr>
          <w:rFonts w:ascii="Times New Roman" w:hAnsi="Times New Roman" w:cs="Times New Roman"/>
          <w:sz w:val="24"/>
          <w:szCs w:val="24"/>
        </w:rPr>
        <w:t>Al</w:t>
      </w:r>
      <w:r>
        <w:rPr>
          <w:rFonts w:ascii="Times New Roman" w:hAnsi="Times New Roman" w:cs="Times New Roman"/>
          <w:b/>
          <w:sz w:val="24"/>
          <w:szCs w:val="24"/>
        </w:rPr>
        <w:t xml:space="preserve"> </w:t>
      </w:r>
      <w:r>
        <w:rPr>
          <w:rFonts w:ascii="Times New Roman" w:hAnsi="Times New Roman" w:cs="Times New Roman"/>
          <w:sz w:val="24"/>
          <w:szCs w:val="24"/>
        </w:rPr>
        <w:t>mencionar el término limitantes, no necesariamente se hace mención a factores que de alguna manera obstaculicen el desarrollo de un trabajo de investigación, sino a parámetros establecidos por el investigador para la mejor ejecución del proyecto de investigació</w:t>
      </w:r>
      <w:r w:rsidR="00BC3776">
        <w:rPr>
          <w:rFonts w:ascii="Times New Roman" w:hAnsi="Times New Roman" w:cs="Times New Roman"/>
          <w:sz w:val="24"/>
          <w:szCs w:val="24"/>
        </w:rPr>
        <w:t>n, en el presente proyecto esta</w:t>
      </w:r>
      <w:r>
        <w:rPr>
          <w:rFonts w:ascii="Times New Roman" w:hAnsi="Times New Roman" w:cs="Times New Roman"/>
          <w:sz w:val="24"/>
          <w:szCs w:val="24"/>
        </w:rPr>
        <w:t xml:space="preserve"> limitantes son:</w:t>
      </w:r>
    </w:p>
    <w:p w:rsidR="004D0A40" w:rsidRPr="002806B4" w:rsidRDefault="004D0A40" w:rsidP="002806B4">
      <w:pPr>
        <w:pStyle w:val="Prrafodelista"/>
        <w:numPr>
          <w:ilvl w:val="0"/>
          <w:numId w:val="2"/>
        </w:numPr>
        <w:spacing w:after="200" w:line="360" w:lineRule="auto"/>
        <w:jc w:val="both"/>
        <w:rPr>
          <w:rFonts w:ascii="Times New Roman" w:hAnsi="Times New Roman" w:cs="Times New Roman"/>
          <w:b/>
          <w:sz w:val="24"/>
          <w:szCs w:val="24"/>
        </w:rPr>
      </w:pPr>
      <w:r w:rsidRPr="00971039">
        <w:rPr>
          <w:rFonts w:ascii="Times New Roman" w:hAnsi="Times New Roman" w:cs="Times New Roman"/>
          <w:b/>
          <w:sz w:val="24"/>
          <w:szCs w:val="24"/>
        </w:rPr>
        <w:t>Teóricas:</w:t>
      </w:r>
    </w:p>
    <w:p w:rsidR="004D0A40" w:rsidRPr="00E90EF2" w:rsidRDefault="004D0A40" w:rsidP="004D0A40">
      <w:pPr>
        <w:pStyle w:val="Prrafodelista"/>
        <w:widowControl w:val="0"/>
        <w:autoSpaceDE w:val="0"/>
        <w:autoSpaceDN w:val="0"/>
        <w:adjustRightInd w:val="0"/>
        <w:spacing w:after="0" w:line="360" w:lineRule="auto"/>
        <w:ind w:right="-20"/>
        <w:jc w:val="both"/>
        <w:rPr>
          <w:rFonts w:ascii="Times New Roman" w:hAnsi="Times New Roman" w:cs="Times New Roman"/>
          <w:bCs/>
          <w:sz w:val="24"/>
          <w:szCs w:val="24"/>
        </w:rPr>
      </w:pPr>
      <w:r w:rsidRPr="00E90EF2">
        <w:rPr>
          <w:rFonts w:ascii="Times New Roman" w:hAnsi="Times New Roman" w:cs="Times New Roman"/>
          <w:bCs/>
          <w:spacing w:val="-1"/>
          <w:sz w:val="24"/>
          <w:szCs w:val="24"/>
        </w:rPr>
        <w:t>Para la elaboración y ejecución de la presente investigación se utilizaran teorías científicas correspondientes a las Ciencias C</w:t>
      </w:r>
      <w:r>
        <w:rPr>
          <w:rFonts w:ascii="Times New Roman" w:hAnsi="Times New Roman" w:cs="Times New Roman"/>
          <w:bCs/>
          <w:spacing w:val="-1"/>
          <w:sz w:val="24"/>
          <w:szCs w:val="24"/>
        </w:rPr>
        <w:t>ontables, Contabilidad de Gestión</w:t>
      </w:r>
      <w:r w:rsidRPr="00E90EF2">
        <w:rPr>
          <w:rFonts w:ascii="Times New Roman" w:hAnsi="Times New Roman" w:cs="Times New Roman"/>
          <w:bCs/>
          <w:spacing w:val="-1"/>
          <w:sz w:val="24"/>
          <w:szCs w:val="24"/>
        </w:rPr>
        <w:t>,</w:t>
      </w:r>
      <w:r>
        <w:rPr>
          <w:rFonts w:ascii="Times New Roman" w:hAnsi="Times New Roman" w:cs="Times New Roman"/>
          <w:bCs/>
          <w:spacing w:val="-1"/>
          <w:sz w:val="24"/>
          <w:szCs w:val="24"/>
        </w:rPr>
        <w:t xml:space="preserve"> Contabilidad de Costos, Presupuestos y</w:t>
      </w:r>
      <w:r>
        <w:rPr>
          <w:rFonts w:ascii="Times New Roman" w:hAnsi="Times New Roman" w:cs="Times New Roman"/>
          <w:bCs/>
          <w:spacing w:val="1"/>
          <w:sz w:val="24"/>
          <w:szCs w:val="24"/>
        </w:rPr>
        <w:t xml:space="preserve"> Toma de Decisiones Gerenciales.</w:t>
      </w:r>
    </w:p>
    <w:p w:rsidR="004D0A40" w:rsidRPr="00E90EF2" w:rsidRDefault="004D0A40" w:rsidP="004D0A40">
      <w:pPr>
        <w:pStyle w:val="Prrafodelista"/>
        <w:widowControl w:val="0"/>
        <w:autoSpaceDE w:val="0"/>
        <w:autoSpaceDN w:val="0"/>
        <w:adjustRightInd w:val="0"/>
        <w:spacing w:after="0" w:line="360" w:lineRule="auto"/>
        <w:ind w:right="-20"/>
        <w:jc w:val="both"/>
        <w:rPr>
          <w:rFonts w:ascii="Times New Roman" w:hAnsi="Times New Roman" w:cs="Times New Roman"/>
          <w:sz w:val="24"/>
          <w:szCs w:val="24"/>
        </w:rPr>
      </w:pPr>
      <w:r w:rsidRPr="00E90EF2">
        <w:rPr>
          <w:rFonts w:ascii="Times New Roman" w:hAnsi="Times New Roman" w:cs="Times New Roman"/>
          <w:bCs/>
          <w:sz w:val="24"/>
          <w:szCs w:val="24"/>
        </w:rPr>
        <w:t xml:space="preserve">Estas teorías serán aplicadas para la elaboración del marco teórico y conceptual de referencia, para la demostración y probación de la hipótesis y para realizar un análisis teórico científico de los aspectos de la implementación de un </w:t>
      </w:r>
      <w:r>
        <w:rPr>
          <w:rFonts w:ascii="Times New Roman" w:hAnsi="Times New Roman" w:cs="Times New Roman"/>
          <w:bCs/>
          <w:sz w:val="24"/>
          <w:szCs w:val="24"/>
        </w:rPr>
        <w:t xml:space="preserve">Presupuesto Basado en Actividades en Empresa </w:t>
      </w:r>
      <w:r w:rsidR="00403EE5">
        <w:rPr>
          <w:rFonts w:ascii="Times New Roman" w:hAnsi="Times New Roman" w:cs="Times New Roman"/>
          <w:bCs/>
          <w:sz w:val="24"/>
          <w:szCs w:val="24"/>
        </w:rPr>
        <w:t>de derivados Lácteos</w:t>
      </w:r>
      <w:r w:rsidR="00F500B0">
        <w:rPr>
          <w:rFonts w:ascii="Times New Roman" w:hAnsi="Times New Roman" w:cs="Times New Roman"/>
          <w:bCs/>
          <w:sz w:val="24"/>
          <w:szCs w:val="24"/>
        </w:rPr>
        <w:t xml:space="preserve"> de la Ciudad de Cajamarca.</w:t>
      </w:r>
    </w:p>
    <w:p w:rsidR="004D0A40" w:rsidRPr="00E90EF2" w:rsidRDefault="004D0A40" w:rsidP="004D0A40">
      <w:pPr>
        <w:pStyle w:val="Prrafodelista"/>
        <w:spacing w:line="360" w:lineRule="auto"/>
        <w:jc w:val="both"/>
        <w:rPr>
          <w:rFonts w:ascii="Times New Roman" w:hAnsi="Times New Roman" w:cs="Times New Roman"/>
          <w:sz w:val="24"/>
          <w:szCs w:val="24"/>
        </w:rPr>
      </w:pPr>
    </w:p>
    <w:p w:rsidR="004D0A40" w:rsidRPr="00971039" w:rsidRDefault="004D0A40" w:rsidP="00E22B0E">
      <w:pPr>
        <w:pStyle w:val="Prrafodelista"/>
        <w:numPr>
          <w:ilvl w:val="0"/>
          <w:numId w:val="2"/>
        </w:numPr>
        <w:spacing w:after="200" w:line="360" w:lineRule="auto"/>
        <w:jc w:val="both"/>
        <w:rPr>
          <w:rFonts w:ascii="Times New Roman" w:hAnsi="Times New Roman" w:cs="Times New Roman"/>
          <w:b/>
          <w:sz w:val="24"/>
          <w:szCs w:val="24"/>
        </w:rPr>
      </w:pPr>
      <w:r w:rsidRPr="00971039">
        <w:rPr>
          <w:rFonts w:ascii="Times New Roman" w:hAnsi="Times New Roman" w:cs="Times New Roman"/>
          <w:b/>
          <w:sz w:val="24"/>
          <w:szCs w:val="24"/>
        </w:rPr>
        <w:t>Temporal</w:t>
      </w:r>
    </w:p>
    <w:p w:rsidR="004D0A40" w:rsidRPr="00E90EF2" w:rsidRDefault="004D0A40" w:rsidP="004D0A40">
      <w:pPr>
        <w:pStyle w:val="Prrafodelista"/>
        <w:spacing w:line="360" w:lineRule="auto"/>
        <w:jc w:val="both"/>
        <w:rPr>
          <w:rFonts w:ascii="Times New Roman" w:hAnsi="Times New Roman" w:cs="Times New Roman"/>
          <w:sz w:val="24"/>
          <w:szCs w:val="24"/>
        </w:rPr>
      </w:pPr>
      <w:r w:rsidRPr="00E90EF2">
        <w:rPr>
          <w:rFonts w:ascii="Times New Roman" w:hAnsi="Times New Roman" w:cs="Times New Roman"/>
          <w:sz w:val="24"/>
          <w:szCs w:val="24"/>
        </w:rPr>
        <w:t>El estudio es de tipo</w:t>
      </w:r>
      <w:r w:rsidR="009707C0">
        <w:rPr>
          <w:rFonts w:ascii="Times New Roman" w:hAnsi="Times New Roman" w:cs="Times New Roman"/>
          <w:sz w:val="24"/>
          <w:szCs w:val="24"/>
        </w:rPr>
        <w:t xml:space="preserve"> transversal</w:t>
      </w:r>
      <w:r w:rsidRPr="00E90EF2">
        <w:rPr>
          <w:rFonts w:ascii="Times New Roman" w:hAnsi="Times New Roman" w:cs="Times New Roman"/>
          <w:sz w:val="24"/>
          <w:szCs w:val="24"/>
        </w:rPr>
        <w:t>, s</w:t>
      </w:r>
      <w:r w:rsidR="009707C0">
        <w:rPr>
          <w:rFonts w:ascii="Times New Roman" w:hAnsi="Times New Roman" w:cs="Times New Roman"/>
          <w:sz w:val="24"/>
          <w:szCs w:val="24"/>
        </w:rPr>
        <w:t>e inicia el 1 de marzo de 2016</w:t>
      </w:r>
      <w:r>
        <w:rPr>
          <w:rFonts w:ascii="Times New Roman" w:hAnsi="Times New Roman" w:cs="Times New Roman"/>
          <w:sz w:val="24"/>
          <w:szCs w:val="24"/>
        </w:rPr>
        <w:t xml:space="preserve">   </w:t>
      </w:r>
      <w:r w:rsidRPr="00E90EF2">
        <w:rPr>
          <w:rFonts w:ascii="Times New Roman" w:hAnsi="Times New Roman" w:cs="Times New Roman"/>
          <w:sz w:val="24"/>
          <w:szCs w:val="24"/>
        </w:rPr>
        <w:t xml:space="preserve">y probablemente </w:t>
      </w:r>
      <w:r w:rsidR="009707C0">
        <w:rPr>
          <w:rFonts w:ascii="Times New Roman" w:hAnsi="Times New Roman" w:cs="Times New Roman"/>
          <w:sz w:val="24"/>
          <w:szCs w:val="24"/>
        </w:rPr>
        <w:t>culmine el 31 de mayo de 2016</w:t>
      </w:r>
      <w:r>
        <w:rPr>
          <w:rFonts w:ascii="Times New Roman" w:hAnsi="Times New Roman" w:cs="Times New Roman"/>
          <w:sz w:val="24"/>
          <w:szCs w:val="24"/>
        </w:rPr>
        <w:t>.</w:t>
      </w:r>
    </w:p>
    <w:p w:rsidR="004D0A40" w:rsidRPr="00971039" w:rsidRDefault="004D0A40" w:rsidP="00E22B0E">
      <w:pPr>
        <w:pStyle w:val="Prrafodelista"/>
        <w:numPr>
          <w:ilvl w:val="0"/>
          <w:numId w:val="2"/>
        </w:numPr>
        <w:spacing w:after="200" w:line="360" w:lineRule="auto"/>
        <w:jc w:val="both"/>
        <w:rPr>
          <w:rFonts w:ascii="Times New Roman" w:hAnsi="Times New Roman" w:cs="Times New Roman"/>
          <w:b/>
          <w:sz w:val="24"/>
          <w:szCs w:val="24"/>
        </w:rPr>
      </w:pPr>
      <w:r w:rsidRPr="00971039">
        <w:rPr>
          <w:rFonts w:ascii="Times New Roman" w:hAnsi="Times New Roman" w:cs="Times New Roman"/>
          <w:b/>
          <w:sz w:val="24"/>
          <w:szCs w:val="24"/>
        </w:rPr>
        <w:lastRenderedPageBreak/>
        <w:t>Espacial</w:t>
      </w:r>
    </w:p>
    <w:p w:rsidR="006A508C" w:rsidRDefault="004D0A40" w:rsidP="00E26410">
      <w:pPr>
        <w:pStyle w:val="Prrafodelista"/>
        <w:spacing w:line="360" w:lineRule="auto"/>
        <w:jc w:val="both"/>
        <w:rPr>
          <w:rFonts w:ascii="Times New Roman" w:hAnsi="Times New Roman" w:cs="Times New Roman"/>
          <w:sz w:val="24"/>
          <w:szCs w:val="24"/>
        </w:rPr>
      </w:pPr>
      <w:r w:rsidRPr="00E90EF2">
        <w:rPr>
          <w:rFonts w:ascii="Times New Roman" w:hAnsi="Times New Roman" w:cs="Times New Roman"/>
          <w:sz w:val="24"/>
          <w:szCs w:val="24"/>
        </w:rPr>
        <w:t>La investigación se realizara en la ciudad de Cajamarca y comprenderá a l</w:t>
      </w:r>
      <w:r>
        <w:rPr>
          <w:rFonts w:ascii="Times New Roman" w:hAnsi="Times New Roman" w:cs="Times New Roman"/>
          <w:sz w:val="24"/>
          <w:szCs w:val="24"/>
        </w:rPr>
        <w:t>a empresa de</w:t>
      </w:r>
      <w:r w:rsidR="00F500B0">
        <w:rPr>
          <w:rFonts w:ascii="Times New Roman" w:hAnsi="Times New Roman" w:cs="Times New Roman"/>
          <w:sz w:val="24"/>
          <w:szCs w:val="24"/>
        </w:rPr>
        <w:t xml:space="preserve"> derivados lácteos  de la ciudad de Cajamarca</w:t>
      </w:r>
      <w:r w:rsidRPr="00E90EF2">
        <w:rPr>
          <w:rFonts w:ascii="Times New Roman" w:hAnsi="Times New Roman" w:cs="Times New Roman"/>
          <w:sz w:val="24"/>
          <w:szCs w:val="24"/>
        </w:rPr>
        <w:t>.</w:t>
      </w:r>
    </w:p>
    <w:p w:rsidR="006A508C" w:rsidRDefault="006A508C" w:rsidP="004C0666">
      <w:pPr>
        <w:autoSpaceDE w:val="0"/>
        <w:autoSpaceDN w:val="0"/>
        <w:adjustRightInd w:val="0"/>
        <w:spacing w:after="0" w:line="240" w:lineRule="auto"/>
        <w:jc w:val="both"/>
        <w:rPr>
          <w:rFonts w:ascii="Times New Roman" w:hAnsi="Times New Roman" w:cs="Times New Roman"/>
          <w:sz w:val="24"/>
          <w:szCs w:val="24"/>
        </w:rPr>
      </w:pPr>
    </w:p>
    <w:p w:rsidR="00FA32B6" w:rsidRPr="00D4174F" w:rsidRDefault="00D4174F" w:rsidP="00E2641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CAPITULO II: </w:t>
      </w:r>
      <w:r w:rsidR="00DA6476" w:rsidRPr="00D4174F">
        <w:rPr>
          <w:rFonts w:ascii="Times New Roman" w:hAnsi="Times New Roman" w:cs="Times New Roman"/>
          <w:b/>
          <w:sz w:val="24"/>
          <w:szCs w:val="24"/>
        </w:rPr>
        <w:t>MARCO TEORICO Y CONCEPTUAL</w:t>
      </w:r>
    </w:p>
    <w:p w:rsidR="00E3366B" w:rsidRDefault="00DA6476" w:rsidP="00E327EA">
      <w:pPr>
        <w:pStyle w:val="Prrafodelista"/>
        <w:numPr>
          <w:ilvl w:val="0"/>
          <w:numId w:val="54"/>
        </w:numPr>
        <w:spacing w:line="360" w:lineRule="auto"/>
        <w:rPr>
          <w:rFonts w:ascii="Times New Roman" w:hAnsi="Times New Roman" w:cs="Times New Roman"/>
          <w:b/>
          <w:sz w:val="24"/>
          <w:szCs w:val="24"/>
        </w:rPr>
      </w:pPr>
      <w:r w:rsidRPr="00E3366B">
        <w:rPr>
          <w:rFonts w:ascii="Times New Roman" w:hAnsi="Times New Roman" w:cs="Times New Roman"/>
          <w:b/>
          <w:sz w:val="24"/>
          <w:szCs w:val="24"/>
        </w:rPr>
        <w:t>ANTECEDENTES</w:t>
      </w:r>
    </w:p>
    <w:p w:rsidR="00494723" w:rsidRPr="00494723" w:rsidRDefault="00494723" w:rsidP="00E327EA">
      <w:pPr>
        <w:pStyle w:val="Prrafodelista"/>
        <w:numPr>
          <w:ilvl w:val="1"/>
          <w:numId w:val="54"/>
        </w:numPr>
        <w:spacing w:line="360" w:lineRule="auto"/>
        <w:rPr>
          <w:rFonts w:ascii="Times New Roman" w:hAnsi="Times New Roman" w:cs="Times New Roman"/>
          <w:b/>
          <w:sz w:val="24"/>
          <w:szCs w:val="24"/>
        </w:rPr>
      </w:pPr>
      <w:r>
        <w:rPr>
          <w:rFonts w:ascii="Times New Roman" w:hAnsi="Times New Roman" w:cs="Times New Roman"/>
          <w:b/>
          <w:sz w:val="24"/>
          <w:szCs w:val="24"/>
        </w:rPr>
        <w:t>Nacionales e Internacionales:</w:t>
      </w:r>
    </w:p>
    <w:p w:rsidR="00494723" w:rsidRPr="00955F16" w:rsidRDefault="00494723" w:rsidP="00494723">
      <w:pPr>
        <w:pStyle w:val="Default"/>
        <w:spacing w:line="360" w:lineRule="auto"/>
        <w:jc w:val="both"/>
        <w:rPr>
          <w:rFonts w:ascii="Times New Roman" w:hAnsi="Times New Roman" w:cs="Times New Roman"/>
        </w:rPr>
      </w:pPr>
      <w:r w:rsidRPr="00955F16">
        <w:rPr>
          <w:rFonts w:ascii="Times New Roman" w:hAnsi="Times New Roman" w:cs="Times New Roman"/>
          <w:bCs/>
        </w:rPr>
        <w:t xml:space="preserve">Delgado Tuesta I.G. (2013) en su trabajo de investigación </w:t>
      </w:r>
      <w:r w:rsidRPr="00955F16">
        <w:rPr>
          <w:rFonts w:ascii="Times New Roman" w:hAnsi="Times New Roman" w:cs="Times New Roman"/>
        </w:rPr>
        <w:t xml:space="preserve"> </w:t>
      </w:r>
      <w:r w:rsidRPr="00955F16">
        <w:rPr>
          <w:rFonts w:ascii="Times New Roman" w:hAnsi="Times New Roman" w:cs="Times New Roman"/>
          <w:bCs/>
        </w:rPr>
        <w:t xml:space="preserve">“AVANCES Y PERSPECTIVAS EN LA IMPLEMENTACIÓN DEL PRESUPUESTO POR RESULTADOS EN PERÚ”, </w:t>
      </w:r>
      <w:r>
        <w:rPr>
          <w:rFonts w:ascii="Times New Roman" w:hAnsi="Times New Roman" w:cs="Times New Roman"/>
          <w:bCs/>
        </w:rPr>
        <w:t xml:space="preserve"> concluye que la </w:t>
      </w:r>
      <w:r>
        <w:rPr>
          <w:rFonts w:ascii="Times New Roman" w:hAnsi="Times New Roman" w:cs="Times New Roman"/>
        </w:rPr>
        <w:t xml:space="preserve"> </w:t>
      </w:r>
      <w:r w:rsidRPr="00955F16">
        <w:rPr>
          <w:rFonts w:ascii="Times New Roman" w:hAnsi="Times New Roman" w:cs="Times New Roman"/>
        </w:rPr>
        <w:t xml:space="preserve">estrategia de implementación del presupuesto por resultados en Perú contempla los elementos básicos de una reforma de este tipo, a saber la estructuración del presupuesto en programas, generación y uso de información de desempeño e incentivos a la gestión. </w:t>
      </w:r>
    </w:p>
    <w:p w:rsidR="00494723" w:rsidRPr="00955F16" w:rsidRDefault="00494723" w:rsidP="00494723">
      <w:pPr>
        <w:pStyle w:val="Default"/>
        <w:spacing w:line="360" w:lineRule="auto"/>
        <w:jc w:val="both"/>
        <w:rPr>
          <w:rFonts w:ascii="Times New Roman" w:hAnsi="Times New Roman" w:cs="Times New Roman"/>
        </w:rPr>
      </w:pPr>
    </w:p>
    <w:p w:rsidR="00494723" w:rsidRDefault="00494723" w:rsidP="00494723">
      <w:pPr>
        <w:pStyle w:val="Default"/>
        <w:spacing w:line="360" w:lineRule="auto"/>
        <w:jc w:val="both"/>
        <w:rPr>
          <w:rFonts w:ascii="Times New Roman" w:hAnsi="Times New Roman" w:cs="Times New Roman"/>
        </w:rPr>
      </w:pPr>
      <w:r w:rsidRPr="00955F16">
        <w:rPr>
          <w:rFonts w:ascii="Times New Roman" w:hAnsi="Times New Roman" w:cs="Times New Roman"/>
        </w:rPr>
        <w:t xml:space="preserve">La estrategia se ha adaptado al arreglo institucional existente (descentralización) y a las capacidades del Estado. Se ha focalizado y existe gradualidad en la implementación de los principales instrumentos de la reforma; a nivel del Gobierno Nacional, se ha priorizado la implementación de los programas presupuestales y de las evaluaciones independientes que refuerzan el rol rector de este nivel de gobierno; a nivel de los gobiernos </w:t>
      </w:r>
      <w:proofErr w:type="spellStart"/>
      <w:r w:rsidRPr="00955F16">
        <w:rPr>
          <w:rFonts w:ascii="Times New Roman" w:hAnsi="Times New Roman" w:cs="Times New Roman"/>
        </w:rPr>
        <w:t>subnacionales</w:t>
      </w:r>
      <w:proofErr w:type="spellEnd"/>
      <w:r w:rsidRPr="00955F16">
        <w:rPr>
          <w:rFonts w:ascii="Times New Roman" w:hAnsi="Times New Roman" w:cs="Times New Roman"/>
        </w:rPr>
        <w:t>, se ha priorizado los incentivos a la gestión que propician la implementación de las políticas a nivel nacional y generan una mayor eficienci</w:t>
      </w:r>
      <w:r>
        <w:rPr>
          <w:rFonts w:ascii="Times New Roman" w:hAnsi="Times New Roman" w:cs="Times New Roman"/>
        </w:rPr>
        <w:t>a técnica en dichas entidades.  A si mismo manifestó que s</w:t>
      </w:r>
      <w:r w:rsidRPr="00955F16">
        <w:rPr>
          <w:rFonts w:ascii="Times New Roman" w:hAnsi="Times New Roman" w:cs="Times New Roman"/>
        </w:rPr>
        <w:t>e ha logrado un avance significativo en la reforma presupuestaria en Perú. Se están consolidando los elementos básicos de un presupuesto por resultados generando sinergias entre sí. Se han desarrollado alianzas estratégicas y se han implementado acciones con actores claves para propiciar la implementación de la reforma; sin embargo, se requiere profundizar este tipo de relaciones para consolidar la institucionalización de la ref</w:t>
      </w:r>
      <w:r>
        <w:rPr>
          <w:rFonts w:ascii="Times New Roman" w:hAnsi="Times New Roman" w:cs="Times New Roman"/>
        </w:rPr>
        <w:t>orma.</w:t>
      </w:r>
    </w:p>
    <w:p w:rsidR="00494723" w:rsidRDefault="00494723" w:rsidP="00494723">
      <w:pPr>
        <w:pStyle w:val="Default"/>
        <w:spacing w:line="360" w:lineRule="auto"/>
        <w:jc w:val="both"/>
        <w:rPr>
          <w:rFonts w:ascii="Times New Roman" w:hAnsi="Times New Roman" w:cs="Times New Roman"/>
        </w:rPr>
      </w:pPr>
    </w:p>
    <w:p w:rsidR="00494723" w:rsidRPr="00955F16" w:rsidRDefault="00494723" w:rsidP="00494723">
      <w:pPr>
        <w:pStyle w:val="Default"/>
        <w:spacing w:line="360" w:lineRule="auto"/>
        <w:jc w:val="both"/>
        <w:rPr>
          <w:rFonts w:ascii="Times New Roman" w:hAnsi="Times New Roman" w:cs="Times New Roman"/>
        </w:rPr>
      </w:pPr>
      <w:r w:rsidRPr="00955F16">
        <w:rPr>
          <w:rFonts w:ascii="Times New Roman" w:hAnsi="Times New Roman" w:cs="Times New Roman"/>
        </w:rPr>
        <w:t xml:space="preserve">Bustos </w:t>
      </w:r>
      <w:proofErr w:type="spellStart"/>
      <w:r w:rsidRPr="00955F16">
        <w:rPr>
          <w:rFonts w:ascii="Times New Roman" w:hAnsi="Times New Roman" w:cs="Times New Roman"/>
        </w:rPr>
        <w:t>Chocomeli</w:t>
      </w:r>
      <w:proofErr w:type="spellEnd"/>
      <w:r w:rsidRPr="00955F16">
        <w:rPr>
          <w:rFonts w:ascii="Times New Roman" w:hAnsi="Times New Roman" w:cs="Times New Roman"/>
        </w:rPr>
        <w:t xml:space="preserve"> D.O.</w:t>
      </w:r>
      <w:r>
        <w:rPr>
          <w:rFonts w:ascii="Times New Roman" w:hAnsi="Times New Roman" w:cs="Times New Roman"/>
        </w:rPr>
        <w:t xml:space="preserve"> (2014) E</w:t>
      </w:r>
      <w:r w:rsidRPr="00955F16">
        <w:rPr>
          <w:rFonts w:ascii="Times New Roman" w:hAnsi="Times New Roman" w:cs="Times New Roman"/>
        </w:rPr>
        <w:t xml:space="preserve">n su trabajo de investigación  “Factores latentes  de la desviación de presupuestos en proyectos de arquitectura. Un análisis empírico”. Esta tesis pretende profundizar en el paradigma del sistema presupuestario de proyectos de arquitectura, centrando su atención no tanto en los efectos sino en las causas de la desviación de sus presupuestos. Así, se analizan los tránsitos históricos de la disciplina </w:t>
      </w:r>
      <w:r w:rsidRPr="00955F16">
        <w:rPr>
          <w:rFonts w:ascii="Times New Roman" w:hAnsi="Times New Roman" w:cs="Times New Roman"/>
        </w:rPr>
        <w:lastRenderedPageBreak/>
        <w:t xml:space="preserve">y el reciente panorama en el que toman fuerza nuevas metodologías de gestión aplicadas en el sector de la edificación como el </w:t>
      </w:r>
      <w:proofErr w:type="spellStart"/>
      <w:r w:rsidRPr="00955F16">
        <w:rPr>
          <w:rFonts w:ascii="Times New Roman" w:hAnsi="Times New Roman" w:cs="Times New Roman"/>
        </w:rPr>
        <w:t>Fuzzy</w:t>
      </w:r>
      <w:proofErr w:type="spellEnd"/>
      <w:r w:rsidRPr="00955F16">
        <w:rPr>
          <w:rFonts w:ascii="Times New Roman" w:hAnsi="Times New Roman" w:cs="Times New Roman"/>
        </w:rPr>
        <w:t xml:space="preserve"> o el </w:t>
      </w:r>
      <w:proofErr w:type="spellStart"/>
      <w:r w:rsidRPr="00955F16">
        <w:rPr>
          <w:rFonts w:ascii="Times New Roman" w:hAnsi="Times New Roman" w:cs="Times New Roman"/>
        </w:rPr>
        <w:t>Activity</w:t>
      </w:r>
      <w:proofErr w:type="spellEnd"/>
      <w:r w:rsidRPr="00955F16">
        <w:rPr>
          <w:rFonts w:ascii="Times New Roman" w:hAnsi="Times New Roman" w:cs="Times New Roman"/>
        </w:rPr>
        <w:t xml:space="preserve"> </w:t>
      </w:r>
      <w:proofErr w:type="spellStart"/>
      <w:r w:rsidRPr="00955F16">
        <w:rPr>
          <w:rFonts w:ascii="Times New Roman" w:hAnsi="Times New Roman" w:cs="Times New Roman"/>
        </w:rPr>
        <w:t>Based</w:t>
      </w:r>
      <w:proofErr w:type="spellEnd"/>
      <w:r w:rsidRPr="00955F16">
        <w:rPr>
          <w:rFonts w:ascii="Times New Roman" w:hAnsi="Times New Roman" w:cs="Times New Roman"/>
        </w:rPr>
        <w:t xml:space="preserve"> </w:t>
      </w:r>
      <w:proofErr w:type="spellStart"/>
      <w:r w:rsidRPr="00955F16">
        <w:rPr>
          <w:rFonts w:ascii="Times New Roman" w:hAnsi="Times New Roman" w:cs="Times New Roman"/>
        </w:rPr>
        <w:t>Costing</w:t>
      </w:r>
      <w:proofErr w:type="spellEnd"/>
      <w:r w:rsidRPr="00955F16">
        <w:rPr>
          <w:rFonts w:ascii="Times New Roman" w:hAnsi="Times New Roman" w:cs="Times New Roman"/>
        </w:rPr>
        <w:t xml:space="preserve"> (ABC). En el marco experimental se persigue modelizar el sistema complejo “Desviación de presupuestos” recurriendo a las herramientas estadísticas del Análisis Factorial de Componentes Principales y la Regresión Logística </w:t>
      </w:r>
      <w:proofErr w:type="spellStart"/>
      <w:r w:rsidRPr="00955F16">
        <w:rPr>
          <w:rFonts w:ascii="Times New Roman" w:hAnsi="Times New Roman" w:cs="Times New Roman"/>
        </w:rPr>
        <w:t>Multinomial</w:t>
      </w:r>
      <w:proofErr w:type="spellEnd"/>
      <w:r w:rsidRPr="00955F16">
        <w:rPr>
          <w:rFonts w:ascii="Times New Roman" w:hAnsi="Times New Roman" w:cs="Times New Roman"/>
        </w:rPr>
        <w:t>; Desde la Literatura, se analizan las variables objetivos recurrentes, y se genera el modelo conceptual hipótesis del constructo. Apoyado en dicho constructo teórico, se desarrolla la técnica Delphi de expertos que sirve de base para la elaboración de un cuestionario a profesionales. Del análisis y tratamiento de sus datos, se extraen las correspond</w:t>
      </w:r>
      <w:r>
        <w:rPr>
          <w:rFonts w:ascii="Times New Roman" w:hAnsi="Times New Roman" w:cs="Times New Roman"/>
        </w:rPr>
        <w:t>ientes conclusiones del modelo.</w:t>
      </w:r>
    </w:p>
    <w:p w:rsidR="00494723" w:rsidRDefault="00494723" w:rsidP="00494723">
      <w:pPr>
        <w:autoSpaceDE w:val="0"/>
        <w:autoSpaceDN w:val="0"/>
        <w:adjustRightInd w:val="0"/>
        <w:spacing w:after="0" w:line="360" w:lineRule="auto"/>
        <w:rPr>
          <w:rFonts w:ascii="Times New Roman" w:hAnsi="Times New Roman" w:cs="Times New Roman"/>
          <w:bCs/>
          <w:sz w:val="24"/>
          <w:szCs w:val="24"/>
        </w:rPr>
      </w:pPr>
    </w:p>
    <w:p w:rsidR="00494723" w:rsidRPr="00243F1B" w:rsidRDefault="00494723" w:rsidP="00494723">
      <w:pPr>
        <w:autoSpaceDE w:val="0"/>
        <w:autoSpaceDN w:val="0"/>
        <w:adjustRightInd w:val="0"/>
        <w:spacing w:after="0" w:line="360" w:lineRule="auto"/>
        <w:jc w:val="both"/>
        <w:rPr>
          <w:rFonts w:ascii="Times New Roman" w:hAnsi="Times New Roman" w:cs="Times New Roman"/>
          <w:bCs/>
          <w:sz w:val="24"/>
          <w:szCs w:val="24"/>
        </w:rPr>
      </w:pPr>
      <w:r w:rsidRPr="00BC1A22">
        <w:rPr>
          <w:rFonts w:ascii="Times New Roman" w:hAnsi="Times New Roman" w:cs="Times New Roman"/>
          <w:bCs/>
          <w:sz w:val="24"/>
          <w:szCs w:val="24"/>
        </w:rPr>
        <w:t>JAIMES CRUZ</w:t>
      </w:r>
      <w:r>
        <w:rPr>
          <w:rFonts w:ascii="Times New Roman" w:hAnsi="Times New Roman" w:cs="Times New Roman"/>
          <w:bCs/>
          <w:sz w:val="24"/>
          <w:szCs w:val="24"/>
        </w:rPr>
        <w:t xml:space="preserve"> A. (2006) en su trabajo de investigación: D</w:t>
      </w:r>
      <w:r w:rsidRPr="00BC1A22">
        <w:rPr>
          <w:rFonts w:ascii="Times New Roman" w:hAnsi="Times New Roman" w:cs="Times New Roman"/>
          <w:bCs/>
          <w:sz w:val="24"/>
          <w:szCs w:val="24"/>
        </w:rPr>
        <w:t>iseño de un sistema de control presupuestal y de</w:t>
      </w:r>
      <w:r>
        <w:rPr>
          <w:rFonts w:ascii="Times New Roman" w:hAnsi="Times New Roman" w:cs="Times New Roman"/>
          <w:bCs/>
          <w:sz w:val="24"/>
          <w:szCs w:val="24"/>
        </w:rPr>
        <w:t xml:space="preserve"> </w:t>
      </w:r>
      <w:r w:rsidRPr="00BC1A22">
        <w:rPr>
          <w:rFonts w:ascii="Times New Roman" w:hAnsi="Times New Roman" w:cs="Times New Roman"/>
          <w:bCs/>
          <w:sz w:val="24"/>
          <w:szCs w:val="24"/>
        </w:rPr>
        <w:t>gestión estratég</w:t>
      </w:r>
      <w:r>
        <w:rPr>
          <w:rFonts w:ascii="Times New Roman" w:hAnsi="Times New Roman" w:cs="Times New Roman"/>
          <w:bCs/>
          <w:sz w:val="24"/>
          <w:szCs w:val="24"/>
        </w:rPr>
        <w:t xml:space="preserve">ica de costos para las empresas </w:t>
      </w:r>
      <w:r w:rsidRPr="00BC1A22">
        <w:rPr>
          <w:rFonts w:ascii="Times New Roman" w:hAnsi="Times New Roman" w:cs="Times New Roman"/>
          <w:bCs/>
          <w:sz w:val="24"/>
          <w:szCs w:val="24"/>
        </w:rPr>
        <w:t>manufactur</w:t>
      </w:r>
      <w:r>
        <w:rPr>
          <w:rFonts w:ascii="Times New Roman" w:hAnsi="Times New Roman" w:cs="Times New Roman"/>
          <w:bCs/>
          <w:sz w:val="24"/>
          <w:szCs w:val="24"/>
        </w:rPr>
        <w:t xml:space="preserve">eras medianas localizadas en el </w:t>
      </w:r>
      <w:r w:rsidRPr="00BC1A22">
        <w:rPr>
          <w:rFonts w:ascii="Times New Roman" w:hAnsi="Times New Roman" w:cs="Times New Roman"/>
          <w:bCs/>
          <w:sz w:val="24"/>
          <w:szCs w:val="24"/>
        </w:rPr>
        <w:t>distrito federal y zona conurbana</w:t>
      </w:r>
      <w:r>
        <w:rPr>
          <w:rFonts w:ascii="Times New Roman" w:hAnsi="Times New Roman" w:cs="Times New Roman"/>
          <w:bCs/>
          <w:sz w:val="24"/>
          <w:szCs w:val="24"/>
        </w:rPr>
        <w:t>” a cuyas conclusiones que arriba nos manifiest</w:t>
      </w:r>
      <w:r w:rsidRPr="00243F1B">
        <w:rPr>
          <w:rFonts w:ascii="Times New Roman" w:hAnsi="Times New Roman" w:cs="Times New Roman"/>
          <w:bCs/>
          <w:sz w:val="24"/>
          <w:szCs w:val="24"/>
        </w:rPr>
        <w:t xml:space="preserve">a: </w:t>
      </w:r>
      <w:r w:rsidRPr="00243F1B">
        <w:rPr>
          <w:rFonts w:ascii="Times New Roman" w:hAnsi="Times New Roman" w:cs="Times New Roman"/>
          <w:sz w:val="24"/>
          <w:szCs w:val="24"/>
        </w:rPr>
        <w:t>Por lo que respecta al diseño del modelo de control pres</w:t>
      </w:r>
      <w:r>
        <w:rPr>
          <w:rFonts w:ascii="Times New Roman" w:hAnsi="Times New Roman" w:cs="Times New Roman"/>
          <w:sz w:val="24"/>
          <w:szCs w:val="24"/>
        </w:rPr>
        <w:t xml:space="preserve">upuestal, éste se basa a su vez </w:t>
      </w:r>
      <w:r w:rsidRPr="00243F1B">
        <w:rPr>
          <w:rFonts w:ascii="Times New Roman" w:hAnsi="Times New Roman" w:cs="Times New Roman"/>
          <w:sz w:val="24"/>
          <w:szCs w:val="24"/>
        </w:rPr>
        <w:t>en los siguientes modelos de gestión empresarial:</w:t>
      </w:r>
    </w:p>
    <w:p w:rsidR="00494723" w:rsidRPr="00243F1B" w:rsidRDefault="00494723" w:rsidP="00494723">
      <w:p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Diagnóstico empresarial integral (DEI), el cual se a</w:t>
      </w:r>
      <w:r>
        <w:rPr>
          <w:rFonts w:ascii="Times New Roman" w:hAnsi="Times New Roman" w:cs="Times New Roman"/>
          <w:sz w:val="24"/>
          <w:szCs w:val="24"/>
        </w:rPr>
        <w:t xml:space="preserve">poya a su vez en la metodología </w:t>
      </w:r>
      <w:r w:rsidRPr="00243F1B">
        <w:rPr>
          <w:rFonts w:ascii="Times New Roman" w:hAnsi="Times New Roman" w:cs="Times New Roman"/>
          <w:sz w:val="24"/>
          <w:szCs w:val="24"/>
        </w:rPr>
        <w:t xml:space="preserve">de la administración estratégica, así como en </w:t>
      </w:r>
      <w:r>
        <w:rPr>
          <w:rFonts w:ascii="Times New Roman" w:hAnsi="Times New Roman" w:cs="Times New Roman"/>
          <w:sz w:val="24"/>
          <w:szCs w:val="24"/>
        </w:rPr>
        <w:t xml:space="preserve">el mapeo o documentación de los </w:t>
      </w:r>
      <w:r w:rsidRPr="00243F1B">
        <w:rPr>
          <w:rFonts w:ascii="Times New Roman" w:hAnsi="Times New Roman" w:cs="Times New Roman"/>
          <w:sz w:val="24"/>
          <w:szCs w:val="24"/>
        </w:rPr>
        <w:t>procesos.</w:t>
      </w:r>
    </w:p>
    <w:p w:rsidR="00494723" w:rsidRPr="00243F1B" w:rsidRDefault="00494723" w:rsidP="00494723">
      <w:p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La planeación interactiva, en lo que se refier</w:t>
      </w:r>
      <w:r>
        <w:rPr>
          <w:rFonts w:ascii="Times New Roman" w:hAnsi="Times New Roman" w:cs="Times New Roman"/>
          <w:sz w:val="24"/>
          <w:szCs w:val="24"/>
        </w:rPr>
        <w:t xml:space="preserve">e a la metodología de su diseño </w:t>
      </w:r>
      <w:r w:rsidRPr="00243F1B">
        <w:rPr>
          <w:rFonts w:ascii="Times New Roman" w:hAnsi="Times New Roman" w:cs="Times New Roman"/>
          <w:sz w:val="24"/>
          <w:szCs w:val="24"/>
        </w:rPr>
        <w:t>idealizado.</w:t>
      </w:r>
    </w:p>
    <w:p w:rsidR="00494723" w:rsidRPr="00243F1B" w:rsidRDefault="00494723" w:rsidP="00494723">
      <w:p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En lo referente al modelo de gestión estratégica de costos, éste requiere de un buen</w:t>
      </w:r>
      <w:r>
        <w:rPr>
          <w:rFonts w:ascii="Times New Roman" w:hAnsi="Times New Roman" w:cs="Times New Roman"/>
          <w:sz w:val="24"/>
          <w:szCs w:val="24"/>
        </w:rPr>
        <w:t xml:space="preserve"> </w:t>
      </w:r>
      <w:r w:rsidRPr="00243F1B">
        <w:rPr>
          <w:rFonts w:ascii="Times New Roman" w:hAnsi="Times New Roman" w:cs="Times New Roman"/>
          <w:sz w:val="24"/>
          <w:szCs w:val="24"/>
        </w:rPr>
        <w:t>modelo de planificación estratégica y/o interactiv</w:t>
      </w:r>
      <w:r>
        <w:rPr>
          <w:rFonts w:ascii="Times New Roman" w:hAnsi="Times New Roman" w:cs="Times New Roman"/>
          <w:sz w:val="24"/>
          <w:szCs w:val="24"/>
        </w:rPr>
        <w:t xml:space="preserve">a para funcionar adecuadamente, </w:t>
      </w:r>
      <w:r w:rsidRPr="00243F1B">
        <w:rPr>
          <w:rFonts w:ascii="Times New Roman" w:hAnsi="Times New Roman" w:cs="Times New Roman"/>
          <w:sz w:val="24"/>
          <w:szCs w:val="24"/>
        </w:rPr>
        <w:t>además de la coexistencia de los siguientes subsistemas:</w:t>
      </w:r>
    </w:p>
    <w:p w:rsidR="00494723" w:rsidRDefault="00494723" w:rsidP="00E22B0E">
      <w:pPr>
        <w:pStyle w:val="Prrafodelista"/>
        <w:numPr>
          <w:ilvl w:val="0"/>
          <w:numId w:val="15"/>
        </w:num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Subsistema de costos tradicional para efectos fiscales y de contabilidad</w:t>
      </w:r>
      <w:r>
        <w:rPr>
          <w:rFonts w:ascii="Times New Roman" w:hAnsi="Times New Roman" w:cs="Times New Roman"/>
          <w:sz w:val="24"/>
          <w:szCs w:val="24"/>
        </w:rPr>
        <w:t xml:space="preserve"> financiera. </w:t>
      </w:r>
      <w:r w:rsidRPr="00243F1B">
        <w:rPr>
          <w:rFonts w:ascii="Times New Roman" w:hAnsi="Times New Roman" w:cs="Times New Roman"/>
          <w:sz w:val="24"/>
          <w:szCs w:val="24"/>
        </w:rPr>
        <w:t>Se sugiere el sistema de costeo directo, a fin de poder aprovechar</w:t>
      </w:r>
      <w:r>
        <w:rPr>
          <w:rFonts w:ascii="Times New Roman" w:hAnsi="Times New Roman" w:cs="Times New Roman"/>
          <w:sz w:val="24"/>
          <w:szCs w:val="24"/>
        </w:rPr>
        <w:t xml:space="preserve"> </w:t>
      </w:r>
      <w:r w:rsidRPr="00243F1B">
        <w:rPr>
          <w:rFonts w:ascii="Times New Roman" w:hAnsi="Times New Roman" w:cs="Times New Roman"/>
          <w:sz w:val="24"/>
          <w:szCs w:val="24"/>
        </w:rPr>
        <w:t>sus ventajas en cuanto a que es una valiosa herramienta para la toma de</w:t>
      </w:r>
      <w:r>
        <w:rPr>
          <w:rFonts w:ascii="Times New Roman" w:hAnsi="Times New Roman" w:cs="Times New Roman"/>
          <w:sz w:val="24"/>
          <w:szCs w:val="24"/>
        </w:rPr>
        <w:t xml:space="preserve"> </w:t>
      </w:r>
      <w:r w:rsidRPr="00243F1B">
        <w:rPr>
          <w:rFonts w:ascii="Times New Roman" w:hAnsi="Times New Roman" w:cs="Times New Roman"/>
          <w:sz w:val="24"/>
          <w:szCs w:val="24"/>
        </w:rPr>
        <w:t>decisiones estratégicas, además de que ya se puede utilizar también para efectos</w:t>
      </w:r>
      <w:r>
        <w:rPr>
          <w:rFonts w:ascii="Times New Roman" w:hAnsi="Times New Roman" w:cs="Times New Roman"/>
          <w:sz w:val="24"/>
          <w:szCs w:val="24"/>
        </w:rPr>
        <w:t xml:space="preserve"> </w:t>
      </w:r>
      <w:r w:rsidRPr="00243F1B">
        <w:rPr>
          <w:rFonts w:ascii="Times New Roman" w:hAnsi="Times New Roman" w:cs="Times New Roman"/>
          <w:sz w:val="24"/>
          <w:szCs w:val="24"/>
        </w:rPr>
        <w:t>fiscales.</w:t>
      </w:r>
    </w:p>
    <w:p w:rsidR="00494723" w:rsidRDefault="00494723" w:rsidP="00E22B0E">
      <w:pPr>
        <w:pStyle w:val="Prrafodelista"/>
        <w:numPr>
          <w:ilvl w:val="0"/>
          <w:numId w:val="15"/>
        </w:num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Subsistema de costeo por actividades, cuando los cargos indirectos sean de</w:t>
      </w:r>
      <w:r>
        <w:rPr>
          <w:rFonts w:ascii="Times New Roman" w:hAnsi="Times New Roman" w:cs="Times New Roman"/>
          <w:sz w:val="24"/>
          <w:szCs w:val="24"/>
        </w:rPr>
        <w:t xml:space="preserve"> </w:t>
      </w:r>
      <w:r w:rsidRPr="00243F1B">
        <w:rPr>
          <w:rFonts w:ascii="Times New Roman" w:hAnsi="Times New Roman" w:cs="Times New Roman"/>
          <w:sz w:val="24"/>
          <w:szCs w:val="24"/>
        </w:rPr>
        <w:t>importancia relativa dentro de la estructura de costos de la empresa.</w:t>
      </w:r>
    </w:p>
    <w:p w:rsidR="00494723" w:rsidRPr="00243F1B" w:rsidRDefault="00494723" w:rsidP="00E22B0E">
      <w:pPr>
        <w:pStyle w:val="Prrafodelista"/>
        <w:numPr>
          <w:ilvl w:val="0"/>
          <w:numId w:val="15"/>
        </w:num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Subsistemas de retroalimentación operativa de acuerdo a las necesidades</w:t>
      </w:r>
      <w:r>
        <w:rPr>
          <w:rFonts w:ascii="Times New Roman" w:hAnsi="Times New Roman" w:cs="Times New Roman"/>
          <w:sz w:val="24"/>
          <w:szCs w:val="24"/>
        </w:rPr>
        <w:t xml:space="preserve"> </w:t>
      </w:r>
      <w:r w:rsidRPr="00243F1B">
        <w:rPr>
          <w:rFonts w:ascii="Times New Roman" w:hAnsi="Times New Roman" w:cs="Times New Roman"/>
          <w:sz w:val="24"/>
          <w:szCs w:val="24"/>
        </w:rPr>
        <w:t>específicas de cada empresa como: costeo del ciclo de vida del producto,</w:t>
      </w:r>
      <w:r>
        <w:rPr>
          <w:rFonts w:ascii="Times New Roman" w:hAnsi="Times New Roman" w:cs="Times New Roman"/>
          <w:sz w:val="24"/>
          <w:szCs w:val="24"/>
        </w:rPr>
        <w:t xml:space="preserve"> </w:t>
      </w:r>
      <w:r w:rsidRPr="00243F1B">
        <w:rPr>
          <w:rFonts w:ascii="Times New Roman" w:hAnsi="Times New Roman" w:cs="Times New Roman"/>
          <w:sz w:val="24"/>
          <w:szCs w:val="24"/>
        </w:rPr>
        <w:t>costeo objetivo y sistema de sólo materiales directos (</w:t>
      </w:r>
      <w:proofErr w:type="spellStart"/>
      <w:r w:rsidRPr="00243F1B">
        <w:rPr>
          <w:rFonts w:ascii="Times New Roman" w:hAnsi="Times New Roman" w:cs="Times New Roman"/>
          <w:sz w:val="24"/>
          <w:szCs w:val="24"/>
        </w:rPr>
        <w:t>throughput</w:t>
      </w:r>
      <w:proofErr w:type="spellEnd"/>
      <w:r w:rsidRPr="00243F1B">
        <w:rPr>
          <w:rFonts w:ascii="Times New Roman" w:hAnsi="Times New Roman" w:cs="Times New Roman"/>
          <w:sz w:val="24"/>
          <w:szCs w:val="24"/>
        </w:rPr>
        <w:t xml:space="preserve"> </w:t>
      </w:r>
      <w:proofErr w:type="spellStart"/>
      <w:r w:rsidRPr="00243F1B">
        <w:rPr>
          <w:rFonts w:ascii="Times New Roman" w:hAnsi="Times New Roman" w:cs="Times New Roman"/>
          <w:sz w:val="24"/>
          <w:szCs w:val="24"/>
        </w:rPr>
        <w:t>accounting</w:t>
      </w:r>
      <w:proofErr w:type="spellEnd"/>
      <w:r w:rsidRPr="00243F1B">
        <w:rPr>
          <w:rFonts w:ascii="Times New Roman" w:hAnsi="Times New Roman" w:cs="Times New Roman"/>
          <w:sz w:val="24"/>
          <w:szCs w:val="24"/>
        </w:rPr>
        <w:t>).</w:t>
      </w:r>
    </w:p>
    <w:p w:rsidR="00494723" w:rsidRPr="00243F1B" w:rsidRDefault="00494723" w:rsidP="00494723">
      <w:pPr>
        <w:autoSpaceDE w:val="0"/>
        <w:autoSpaceDN w:val="0"/>
        <w:adjustRightInd w:val="0"/>
        <w:spacing w:after="0" w:line="360" w:lineRule="auto"/>
        <w:jc w:val="both"/>
        <w:rPr>
          <w:rFonts w:ascii="Times New Roman" w:hAnsi="Times New Roman" w:cs="Times New Roman"/>
          <w:sz w:val="24"/>
          <w:szCs w:val="24"/>
        </w:rPr>
      </w:pPr>
      <w:r w:rsidRPr="00243F1B">
        <w:rPr>
          <w:rFonts w:ascii="Times New Roman" w:hAnsi="Times New Roman" w:cs="Times New Roman"/>
          <w:sz w:val="24"/>
          <w:szCs w:val="24"/>
        </w:rPr>
        <w:t>Según se pudo comprobar mediante los resultados d</w:t>
      </w:r>
      <w:r>
        <w:rPr>
          <w:rFonts w:ascii="Times New Roman" w:hAnsi="Times New Roman" w:cs="Times New Roman"/>
          <w:sz w:val="24"/>
          <w:szCs w:val="24"/>
        </w:rPr>
        <w:t xml:space="preserve">e las encuestas levantadas, las </w:t>
      </w:r>
      <w:r w:rsidRPr="00243F1B">
        <w:rPr>
          <w:rFonts w:ascii="Times New Roman" w:hAnsi="Times New Roman" w:cs="Times New Roman"/>
          <w:sz w:val="24"/>
          <w:szCs w:val="24"/>
        </w:rPr>
        <w:t>empresas que obtuvieron mayores porcentajes en l</w:t>
      </w:r>
      <w:r>
        <w:rPr>
          <w:rFonts w:ascii="Times New Roman" w:hAnsi="Times New Roman" w:cs="Times New Roman"/>
          <w:sz w:val="24"/>
          <w:szCs w:val="24"/>
        </w:rPr>
        <w:t xml:space="preserve">a evaluación de sus sistemas de </w:t>
      </w:r>
      <w:r w:rsidRPr="00243F1B">
        <w:rPr>
          <w:rFonts w:ascii="Times New Roman" w:hAnsi="Times New Roman" w:cs="Times New Roman"/>
          <w:sz w:val="24"/>
          <w:szCs w:val="24"/>
        </w:rPr>
        <w:lastRenderedPageBreak/>
        <w:t>control presupuestal y de gestión estratégica d</w:t>
      </w:r>
      <w:r>
        <w:rPr>
          <w:rFonts w:ascii="Times New Roman" w:hAnsi="Times New Roman" w:cs="Times New Roman"/>
          <w:sz w:val="24"/>
          <w:szCs w:val="24"/>
        </w:rPr>
        <w:t xml:space="preserve">e costos obtuvieron los mejores </w:t>
      </w:r>
      <w:r w:rsidRPr="00243F1B">
        <w:rPr>
          <w:rFonts w:ascii="Times New Roman" w:hAnsi="Times New Roman" w:cs="Times New Roman"/>
          <w:sz w:val="24"/>
          <w:szCs w:val="24"/>
        </w:rPr>
        <w:t>resultados financieros.</w:t>
      </w:r>
    </w:p>
    <w:p w:rsidR="00494723" w:rsidRDefault="00494723" w:rsidP="00494723">
      <w:pPr>
        <w:autoSpaceDE w:val="0"/>
        <w:autoSpaceDN w:val="0"/>
        <w:adjustRightInd w:val="0"/>
        <w:spacing w:after="0" w:line="360" w:lineRule="auto"/>
        <w:jc w:val="both"/>
        <w:rPr>
          <w:rFonts w:ascii="Times New Roman" w:hAnsi="Times New Roman" w:cs="Times New Roman"/>
          <w:b/>
          <w:bCs/>
          <w:color w:val="373636"/>
          <w:sz w:val="24"/>
          <w:szCs w:val="24"/>
        </w:rPr>
      </w:pPr>
    </w:p>
    <w:p w:rsidR="00494723" w:rsidRDefault="00494723" w:rsidP="00494723">
      <w:pPr>
        <w:autoSpaceDE w:val="0"/>
        <w:autoSpaceDN w:val="0"/>
        <w:adjustRightInd w:val="0"/>
        <w:spacing w:after="0" w:line="360" w:lineRule="auto"/>
        <w:jc w:val="both"/>
        <w:rPr>
          <w:rFonts w:ascii="Times New Roman" w:hAnsi="Times New Roman" w:cs="Times New Roman"/>
          <w:bCs/>
          <w:color w:val="373636"/>
          <w:sz w:val="24"/>
          <w:szCs w:val="24"/>
        </w:rPr>
      </w:pPr>
      <w:proofErr w:type="spellStart"/>
      <w:r>
        <w:rPr>
          <w:rFonts w:ascii="Times New Roman" w:hAnsi="Times New Roman" w:cs="Times New Roman"/>
          <w:b/>
          <w:bCs/>
          <w:color w:val="373636"/>
          <w:sz w:val="24"/>
          <w:szCs w:val="24"/>
        </w:rPr>
        <w:t>S</w:t>
      </w:r>
      <w:r w:rsidRPr="00243F1B">
        <w:rPr>
          <w:rFonts w:ascii="Times New Roman" w:hAnsi="Times New Roman" w:cs="Times New Roman"/>
          <w:b/>
          <w:bCs/>
          <w:color w:val="373636"/>
          <w:sz w:val="24"/>
          <w:szCs w:val="24"/>
        </w:rPr>
        <w:t>molje</w:t>
      </w:r>
      <w:proofErr w:type="spellEnd"/>
      <w:r w:rsidRPr="00EE249C">
        <w:rPr>
          <w:rFonts w:ascii="Times New Roman" w:hAnsi="Times New Roman" w:cs="Times New Roman"/>
          <w:b/>
          <w:bCs/>
          <w:color w:val="373636"/>
          <w:sz w:val="24"/>
          <w:szCs w:val="24"/>
        </w:rPr>
        <w:t xml:space="preserve"> </w:t>
      </w:r>
      <w:r>
        <w:rPr>
          <w:rFonts w:ascii="Times New Roman" w:hAnsi="Times New Roman" w:cs="Times New Roman"/>
          <w:b/>
          <w:bCs/>
          <w:color w:val="373636"/>
          <w:sz w:val="24"/>
          <w:szCs w:val="24"/>
        </w:rPr>
        <w:t>R.A. (2015) en su trabajo de investigación “</w:t>
      </w:r>
      <w:r w:rsidRPr="00243F1B">
        <w:rPr>
          <w:rFonts w:ascii="Times New Roman" w:hAnsi="Times New Roman" w:cs="Times New Roman"/>
          <w:b/>
          <w:bCs/>
          <w:color w:val="373636"/>
          <w:sz w:val="24"/>
          <w:szCs w:val="24"/>
        </w:rPr>
        <w:t>Presupuesto integral y</w:t>
      </w:r>
      <w:r>
        <w:rPr>
          <w:rFonts w:ascii="Times New Roman" w:hAnsi="Times New Roman" w:cs="Times New Roman"/>
          <w:b/>
          <w:bCs/>
          <w:color w:val="373636"/>
          <w:sz w:val="24"/>
          <w:szCs w:val="24"/>
        </w:rPr>
        <w:t xml:space="preserve"> </w:t>
      </w:r>
      <w:proofErr w:type="spellStart"/>
      <w:r>
        <w:rPr>
          <w:rFonts w:ascii="Times New Roman" w:hAnsi="Times New Roman" w:cs="Times New Roman"/>
          <w:b/>
          <w:bCs/>
          <w:color w:val="373636"/>
          <w:sz w:val="24"/>
          <w:szCs w:val="24"/>
        </w:rPr>
        <w:t>beyond</w:t>
      </w:r>
      <w:proofErr w:type="spellEnd"/>
      <w:r>
        <w:rPr>
          <w:rFonts w:ascii="Times New Roman" w:hAnsi="Times New Roman" w:cs="Times New Roman"/>
          <w:b/>
          <w:bCs/>
          <w:color w:val="373636"/>
          <w:sz w:val="24"/>
          <w:szCs w:val="24"/>
        </w:rPr>
        <w:t xml:space="preserve"> </w:t>
      </w:r>
      <w:proofErr w:type="spellStart"/>
      <w:r>
        <w:rPr>
          <w:rFonts w:ascii="Times New Roman" w:hAnsi="Times New Roman" w:cs="Times New Roman"/>
          <w:b/>
          <w:bCs/>
          <w:color w:val="373636"/>
          <w:sz w:val="24"/>
          <w:szCs w:val="24"/>
        </w:rPr>
        <w:t>budgeting</w:t>
      </w:r>
      <w:proofErr w:type="spellEnd"/>
      <w:r>
        <w:rPr>
          <w:rFonts w:ascii="Times New Roman" w:hAnsi="Times New Roman" w:cs="Times New Roman"/>
          <w:b/>
          <w:bCs/>
          <w:color w:val="373636"/>
          <w:sz w:val="24"/>
          <w:szCs w:val="24"/>
        </w:rPr>
        <w:t xml:space="preserve">. </w:t>
      </w:r>
      <w:r w:rsidRPr="00243F1B">
        <w:rPr>
          <w:rFonts w:ascii="Times New Roman" w:hAnsi="Times New Roman" w:cs="Times New Roman"/>
          <w:b/>
          <w:bCs/>
          <w:color w:val="373636"/>
          <w:sz w:val="24"/>
          <w:szCs w:val="24"/>
        </w:rPr>
        <w:t>Una propuesta superadora</w:t>
      </w:r>
      <w:r>
        <w:rPr>
          <w:rFonts w:ascii="Times New Roman" w:hAnsi="Times New Roman" w:cs="Times New Roman"/>
          <w:b/>
          <w:bCs/>
          <w:color w:val="373636"/>
          <w:sz w:val="24"/>
          <w:szCs w:val="24"/>
        </w:rPr>
        <w:t xml:space="preserve">; </w:t>
      </w:r>
      <w:r w:rsidRPr="00EE249C">
        <w:rPr>
          <w:rFonts w:ascii="Times New Roman" w:hAnsi="Times New Roman" w:cs="Times New Roman"/>
          <w:bCs/>
          <w:color w:val="373636"/>
          <w:sz w:val="24"/>
          <w:szCs w:val="24"/>
        </w:rPr>
        <w:t>en cuyas conclusiones nos manifiesta:</w:t>
      </w:r>
    </w:p>
    <w:p w:rsidR="00494723" w:rsidRDefault="00494723" w:rsidP="00494723">
      <w:pPr>
        <w:autoSpaceDE w:val="0"/>
        <w:autoSpaceDN w:val="0"/>
        <w:adjustRightInd w:val="0"/>
        <w:spacing w:after="0" w:line="360" w:lineRule="auto"/>
        <w:jc w:val="both"/>
        <w:rPr>
          <w:rFonts w:ascii="Times New Roman" w:hAnsi="Times New Roman" w:cs="Times New Roman"/>
          <w:bCs/>
          <w:color w:val="373636"/>
          <w:sz w:val="24"/>
          <w:szCs w:val="24"/>
        </w:rPr>
      </w:pPr>
    </w:p>
    <w:p w:rsidR="00494723" w:rsidRPr="00494723" w:rsidRDefault="00494723" w:rsidP="00494723">
      <w:pPr>
        <w:pStyle w:val="Prrafodelista"/>
        <w:numPr>
          <w:ilvl w:val="0"/>
          <w:numId w:val="1"/>
        </w:numPr>
        <w:autoSpaceDE w:val="0"/>
        <w:autoSpaceDN w:val="0"/>
        <w:adjustRightInd w:val="0"/>
        <w:spacing w:after="0" w:line="360" w:lineRule="auto"/>
        <w:jc w:val="both"/>
        <w:rPr>
          <w:rFonts w:ascii="Times New Roman" w:hAnsi="Times New Roman" w:cs="Times New Roman"/>
          <w:bCs/>
          <w:color w:val="373636"/>
          <w:sz w:val="24"/>
          <w:szCs w:val="24"/>
        </w:rPr>
      </w:pPr>
      <w:r w:rsidRPr="00494723">
        <w:rPr>
          <w:rFonts w:ascii="Times New Roman" w:hAnsi="Times New Roman" w:cs="Times New Roman"/>
          <w:sz w:val="24"/>
          <w:szCs w:val="24"/>
        </w:rPr>
        <w:t xml:space="preserve">El sistema de presupuesto tradicional y </w:t>
      </w:r>
      <w:proofErr w:type="spellStart"/>
      <w:r w:rsidRPr="00494723">
        <w:rPr>
          <w:rFonts w:ascii="Times New Roman" w:hAnsi="Times New Roman" w:cs="Times New Roman"/>
          <w:sz w:val="24"/>
          <w:szCs w:val="24"/>
        </w:rPr>
        <w:t>Beyond</w:t>
      </w:r>
      <w:proofErr w:type="spellEnd"/>
      <w:r w:rsidRPr="00494723">
        <w:rPr>
          <w:rFonts w:ascii="Times New Roman" w:hAnsi="Times New Roman" w:cs="Times New Roman"/>
          <w:sz w:val="24"/>
          <w:szCs w:val="24"/>
        </w:rPr>
        <w:t xml:space="preserve"> </w:t>
      </w:r>
      <w:proofErr w:type="spellStart"/>
      <w:r w:rsidRPr="00494723">
        <w:rPr>
          <w:rFonts w:ascii="Times New Roman" w:hAnsi="Times New Roman" w:cs="Times New Roman"/>
          <w:sz w:val="24"/>
          <w:szCs w:val="24"/>
        </w:rPr>
        <w:t>Budgeting</w:t>
      </w:r>
      <w:proofErr w:type="spellEnd"/>
      <w:r w:rsidRPr="00494723">
        <w:rPr>
          <w:rFonts w:ascii="Times New Roman" w:hAnsi="Times New Roman" w:cs="Times New Roman"/>
          <w:sz w:val="24"/>
          <w:szCs w:val="24"/>
        </w:rPr>
        <w:t xml:space="preserve"> no son excluyentes ni opuestos en la práctica empresaria, puesto que el primero es un sistema que funciona adecuada y efectivamente como parte de un cierto modelo de gestión determinado, en tanto herramienta al servicio de una serie de objetivos y estrategias establecidas por la teoría de gestión vigente. Sus limitaciones y restricciones centrales no son obstáculo  para cumplir con los roles de medio de comunicación y control de gestión, a la vez que llevar a cabo sus funciones propias como instrumento de planeamiento operativo para mejorar la</w:t>
      </w:r>
      <w:r w:rsidRPr="00494723">
        <w:rPr>
          <w:rFonts w:ascii="Times New Roman" w:hAnsi="Times New Roman" w:cs="Times New Roman"/>
          <w:bCs/>
          <w:color w:val="373636"/>
          <w:sz w:val="24"/>
          <w:szCs w:val="24"/>
        </w:rPr>
        <w:t xml:space="preserve"> </w:t>
      </w:r>
      <w:r w:rsidRPr="00494723">
        <w:rPr>
          <w:rFonts w:ascii="Times New Roman" w:hAnsi="Times New Roman" w:cs="Times New Roman"/>
          <w:sz w:val="24"/>
          <w:szCs w:val="24"/>
        </w:rPr>
        <w:t>coordinación y aumentar la eficiencia, elemento para cuantificar pronósticos sobre el futuro,</w:t>
      </w:r>
      <w:r w:rsidRPr="00494723">
        <w:rPr>
          <w:rFonts w:ascii="Times New Roman" w:hAnsi="Times New Roman" w:cs="Times New Roman"/>
          <w:bCs/>
          <w:color w:val="373636"/>
          <w:sz w:val="24"/>
          <w:szCs w:val="24"/>
        </w:rPr>
        <w:t xml:space="preserve"> </w:t>
      </w:r>
      <w:r w:rsidRPr="00494723">
        <w:rPr>
          <w:rFonts w:ascii="Times New Roman" w:hAnsi="Times New Roman" w:cs="Times New Roman"/>
          <w:sz w:val="24"/>
          <w:szCs w:val="24"/>
        </w:rPr>
        <w:t>factor de asignación de recursos y autorización de gastos, y vector de evaluación de</w:t>
      </w:r>
      <w:r w:rsidRPr="00494723">
        <w:rPr>
          <w:rFonts w:ascii="Times New Roman" w:hAnsi="Times New Roman" w:cs="Times New Roman"/>
          <w:bCs/>
          <w:color w:val="373636"/>
          <w:sz w:val="24"/>
          <w:szCs w:val="24"/>
        </w:rPr>
        <w:t xml:space="preserve"> </w:t>
      </w:r>
      <w:r w:rsidRPr="00494723">
        <w:rPr>
          <w:rFonts w:ascii="Times New Roman" w:hAnsi="Times New Roman" w:cs="Times New Roman"/>
          <w:sz w:val="24"/>
          <w:szCs w:val="24"/>
        </w:rPr>
        <w:t>desempeño.</w:t>
      </w:r>
    </w:p>
    <w:p w:rsidR="00494723" w:rsidRPr="00494723" w:rsidRDefault="00494723" w:rsidP="00494723">
      <w:pPr>
        <w:pStyle w:val="Prrafodelista"/>
        <w:numPr>
          <w:ilvl w:val="0"/>
          <w:numId w:val="1"/>
        </w:numPr>
        <w:autoSpaceDE w:val="0"/>
        <w:autoSpaceDN w:val="0"/>
        <w:adjustRightInd w:val="0"/>
        <w:spacing w:after="0" w:line="360" w:lineRule="auto"/>
        <w:jc w:val="both"/>
        <w:rPr>
          <w:rFonts w:ascii="Times New Roman" w:hAnsi="Times New Roman" w:cs="Times New Roman"/>
          <w:bCs/>
          <w:color w:val="373636"/>
          <w:sz w:val="24"/>
          <w:szCs w:val="24"/>
        </w:rPr>
      </w:pPr>
      <w:proofErr w:type="spellStart"/>
      <w:r w:rsidRPr="00494723">
        <w:rPr>
          <w:rFonts w:ascii="Times New Roman" w:hAnsi="Times New Roman" w:cs="Times New Roman"/>
          <w:sz w:val="24"/>
          <w:szCs w:val="24"/>
        </w:rPr>
        <w:t>Beyond</w:t>
      </w:r>
      <w:proofErr w:type="spellEnd"/>
      <w:r w:rsidRPr="00494723">
        <w:rPr>
          <w:rFonts w:ascii="Times New Roman" w:hAnsi="Times New Roman" w:cs="Times New Roman"/>
          <w:sz w:val="24"/>
          <w:szCs w:val="24"/>
        </w:rPr>
        <w:t xml:space="preserve"> </w:t>
      </w:r>
      <w:proofErr w:type="spellStart"/>
      <w:r w:rsidRPr="00494723">
        <w:rPr>
          <w:rFonts w:ascii="Times New Roman" w:hAnsi="Times New Roman" w:cs="Times New Roman"/>
          <w:sz w:val="24"/>
          <w:szCs w:val="24"/>
        </w:rPr>
        <w:t>Budgeting</w:t>
      </w:r>
      <w:proofErr w:type="spellEnd"/>
      <w:r w:rsidRPr="00494723">
        <w:rPr>
          <w:rFonts w:ascii="Times New Roman" w:hAnsi="Times New Roman" w:cs="Times New Roman"/>
          <w:sz w:val="24"/>
          <w:szCs w:val="24"/>
        </w:rPr>
        <w:t xml:space="preserve"> no ha demostrado ser un modelo aplicado de manera completa y total en la práctica, si bien sus creadores lo definieron como un nuevo modelo coherente de gestión integral. En vista de las observaciones de campo, se lo puede definir concretamente como un conjunto de principios y herramientas que permiten desarrollar una cierta teoría de gestión. Dichas ideas matrices se caracterizan por una orientación hacia la descentralización, delegación, autonomía de decisión de áreas operativas, evaluación de desempeño sobre la base de indicadores relativos mediante la aplicación de la técnica de benchmarking con competidores o pares de referencia, abandono del uso de metas rígidas que formarían contratos de desempeño a alcanzar en un cierto periodo rígido de tiempo.</w:t>
      </w:r>
    </w:p>
    <w:p w:rsidR="00494723" w:rsidRPr="00494723" w:rsidRDefault="00494723" w:rsidP="00494723">
      <w:pPr>
        <w:pStyle w:val="Prrafodelista"/>
        <w:numPr>
          <w:ilvl w:val="0"/>
          <w:numId w:val="1"/>
        </w:numPr>
        <w:autoSpaceDE w:val="0"/>
        <w:autoSpaceDN w:val="0"/>
        <w:adjustRightInd w:val="0"/>
        <w:spacing w:after="0" w:line="360" w:lineRule="auto"/>
        <w:jc w:val="both"/>
        <w:rPr>
          <w:rFonts w:ascii="Times New Roman" w:hAnsi="Times New Roman" w:cs="Times New Roman"/>
          <w:bCs/>
          <w:color w:val="373636"/>
          <w:sz w:val="24"/>
          <w:szCs w:val="24"/>
        </w:rPr>
      </w:pPr>
      <w:r w:rsidRPr="00494723">
        <w:rPr>
          <w:rFonts w:ascii="Times New Roman" w:hAnsi="Times New Roman" w:cs="Times New Roman"/>
          <w:sz w:val="24"/>
          <w:szCs w:val="24"/>
        </w:rPr>
        <w:t xml:space="preserve">La aplicación práctica de estos principios y lineamientos dentro de las empresas que adoptaron este enfoque de BB, exhibe una gran variedad y dispersión en cuanto al grado de aplicación de cada una de ellas. La profundidad del modelo depende de la escala de valores y decisiones de la dirección de cada compañía donde se lo aplica, así existe una poderosa influencia de la cultura de la compañía, el contexto en que se desenvuelve y la causa por la cual </w:t>
      </w:r>
      <w:proofErr w:type="spellStart"/>
      <w:r w:rsidRPr="00494723">
        <w:rPr>
          <w:rFonts w:ascii="Times New Roman" w:hAnsi="Times New Roman" w:cs="Times New Roman"/>
          <w:sz w:val="24"/>
          <w:szCs w:val="24"/>
        </w:rPr>
        <w:t>Beyond</w:t>
      </w:r>
      <w:proofErr w:type="spellEnd"/>
      <w:r w:rsidRPr="00494723">
        <w:rPr>
          <w:rFonts w:ascii="Times New Roman" w:hAnsi="Times New Roman" w:cs="Times New Roman"/>
          <w:sz w:val="24"/>
          <w:szCs w:val="24"/>
        </w:rPr>
        <w:t xml:space="preserve"> </w:t>
      </w:r>
      <w:proofErr w:type="spellStart"/>
      <w:r w:rsidRPr="00494723">
        <w:rPr>
          <w:rFonts w:ascii="Times New Roman" w:hAnsi="Times New Roman" w:cs="Times New Roman"/>
          <w:sz w:val="24"/>
          <w:szCs w:val="24"/>
        </w:rPr>
        <w:lastRenderedPageBreak/>
        <w:t>Budgeting</w:t>
      </w:r>
      <w:proofErr w:type="spellEnd"/>
      <w:r w:rsidRPr="00494723">
        <w:rPr>
          <w:rFonts w:ascii="Times New Roman" w:hAnsi="Times New Roman" w:cs="Times New Roman"/>
          <w:sz w:val="24"/>
          <w:szCs w:val="24"/>
        </w:rPr>
        <w:t xml:space="preserve"> fue aplicado; el objetivo a cubrir al momento del cambio hacia BB resulta a su vez determinante del tipo de implementación que se plasmó en la práctica.</w:t>
      </w:r>
    </w:p>
    <w:p w:rsidR="00494723" w:rsidRPr="00A00791" w:rsidRDefault="00494723" w:rsidP="00494723">
      <w:pPr>
        <w:autoSpaceDE w:val="0"/>
        <w:autoSpaceDN w:val="0"/>
        <w:adjustRightInd w:val="0"/>
        <w:spacing w:after="0" w:line="360" w:lineRule="auto"/>
        <w:jc w:val="both"/>
        <w:rPr>
          <w:rFonts w:ascii="Times New Roman" w:hAnsi="Times New Roman" w:cs="Times New Roman"/>
          <w:b/>
          <w:bCs/>
          <w:color w:val="373636"/>
          <w:sz w:val="24"/>
          <w:szCs w:val="24"/>
        </w:rPr>
      </w:pPr>
    </w:p>
    <w:p w:rsidR="00494723" w:rsidRDefault="00494723" w:rsidP="00494723">
      <w:pPr>
        <w:spacing w:line="360" w:lineRule="auto"/>
        <w:jc w:val="both"/>
        <w:rPr>
          <w:rFonts w:ascii="Times New Roman" w:hAnsi="Times New Roman" w:cs="Times New Roman"/>
          <w:bCs/>
          <w:sz w:val="24"/>
          <w:szCs w:val="24"/>
        </w:rPr>
      </w:pPr>
      <w:r w:rsidRPr="00BB30A5">
        <w:rPr>
          <w:rFonts w:ascii="Times New Roman" w:hAnsi="Times New Roman" w:cs="Times New Roman"/>
          <w:bCs/>
          <w:sz w:val="24"/>
          <w:szCs w:val="24"/>
        </w:rPr>
        <w:t>Oliveros Paredes A. Valdivieso García X. (2009) en su trabajo de investigación Presupuesto por Unidades Estrategias de Negocios</w:t>
      </w:r>
      <w:r>
        <w:rPr>
          <w:rFonts w:ascii="Times New Roman" w:hAnsi="Times New Roman" w:cs="Times New Roman"/>
          <w:bCs/>
          <w:sz w:val="24"/>
          <w:szCs w:val="24"/>
        </w:rPr>
        <w:t xml:space="preserve">; como conclusiones del tema de </w:t>
      </w:r>
      <w:r w:rsidR="00BC3776">
        <w:rPr>
          <w:rFonts w:ascii="Times New Roman" w:hAnsi="Times New Roman" w:cs="Times New Roman"/>
          <w:bCs/>
          <w:sz w:val="24"/>
          <w:szCs w:val="24"/>
        </w:rPr>
        <w:t>presupuestario</w:t>
      </w:r>
      <w:r>
        <w:rPr>
          <w:rFonts w:ascii="Times New Roman" w:hAnsi="Times New Roman" w:cs="Times New Roman"/>
          <w:bCs/>
          <w:sz w:val="24"/>
          <w:szCs w:val="24"/>
        </w:rPr>
        <w:t xml:space="preserve"> por Unidades Estrategias de Negocio se dan las siguientes:</w:t>
      </w:r>
    </w:p>
    <w:p w:rsidR="00494723" w:rsidRDefault="00494723" w:rsidP="00E22B0E">
      <w:pPr>
        <w:pStyle w:val="Prrafodelista"/>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La administración del Hospital consideraba que los aspectos estratégicos eran fenómenos aislados de los aspectos financieros, esto se debía a la falta de mentalidad estrategia, siendo esta la cusa de fracasos o dificultades presentadas en el hospital.</w:t>
      </w:r>
    </w:p>
    <w:p w:rsidR="00494723" w:rsidRDefault="00494723" w:rsidP="00E22B0E">
      <w:pPr>
        <w:pStyle w:val="Prrafodelista"/>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planeación estratégica identifico varias ventajas competitivas que posee el Hospital de </w:t>
      </w:r>
      <w:proofErr w:type="spellStart"/>
      <w:r>
        <w:rPr>
          <w:rFonts w:ascii="Times New Roman" w:hAnsi="Times New Roman" w:cs="Times New Roman"/>
          <w:bCs/>
          <w:sz w:val="24"/>
          <w:szCs w:val="24"/>
        </w:rPr>
        <w:t>Usaquen</w:t>
      </w:r>
      <w:proofErr w:type="spellEnd"/>
      <w:r>
        <w:rPr>
          <w:rFonts w:ascii="Times New Roman" w:hAnsi="Times New Roman" w:cs="Times New Roman"/>
          <w:bCs/>
          <w:sz w:val="24"/>
          <w:szCs w:val="24"/>
        </w:rPr>
        <w:t xml:space="preserve"> E.S.E. estas ventajas son: Manejo de la comunidad puntos de atención y servicios con carencia a las viviendas, accesibilidad de los servicios para el usuarios, servicios responden a las necesidades de la comunidad, reconocimiento de la entidad en la localidad y en el distrito capital, satisfacción en la prestación de los servicios, instalaciones y capacidad instalada adecuada para la atención de los usuarios.</w:t>
      </w:r>
    </w:p>
    <w:p w:rsidR="00494723" w:rsidRDefault="00494723" w:rsidP="00E22B0E">
      <w:pPr>
        <w:pStyle w:val="Prrafodelista"/>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desarrollo de este documento sirvió como aporte a la planeación estratégica actual, a través del hallazgo de una nueva ventaja competitiva: el sostenimiento económico y la rentabilidad de las actividades, servicios, programas y Unidades Estratégicas de Negocios. Mediante el desarrollo de las estrategias planteadas en este documento se lograra alcanzar esta ventaja competitiva y se cumplirá con los objetivos económicos y sociales del hospital de Usaquén E.S.E.I nivel de atención.</w:t>
      </w:r>
    </w:p>
    <w:p w:rsidR="00494723" w:rsidRDefault="00494723" w:rsidP="00E22B0E">
      <w:pPr>
        <w:pStyle w:val="Prrafodelista"/>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A través del diseño, presupuesto y proyección de las Unidades Estratégicas de Negocios, se cumplió con el objetivo de la planeación estratégica; de manera que se combinaron las UEN y los servicios para buscar producir desarrollo en el hospital y utilidades satisfactorias.</w:t>
      </w:r>
    </w:p>
    <w:p w:rsidR="00494723" w:rsidRDefault="00494723" w:rsidP="00E22B0E">
      <w:pPr>
        <w:pStyle w:val="Prrafodelista"/>
        <w:numPr>
          <w:ilvl w:val="0"/>
          <w:numId w:val="16"/>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valor del hospital de </w:t>
      </w:r>
      <w:proofErr w:type="spellStart"/>
      <w:r>
        <w:rPr>
          <w:rFonts w:ascii="Times New Roman" w:hAnsi="Times New Roman" w:cs="Times New Roman"/>
          <w:bCs/>
          <w:sz w:val="24"/>
          <w:szCs w:val="24"/>
        </w:rPr>
        <w:t>Usquén</w:t>
      </w:r>
      <w:proofErr w:type="spellEnd"/>
      <w:r>
        <w:rPr>
          <w:rFonts w:ascii="Times New Roman" w:hAnsi="Times New Roman" w:cs="Times New Roman"/>
          <w:bCs/>
          <w:sz w:val="24"/>
          <w:szCs w:val="24"/>
        </w:rPr>
        <w:t xml:space="preserve"> está disminuyendo; en la estructura financiera se presentan altos costos para la prestación de los servicios y en las proyecciones financieras del </w:t>
      </w:r>
      <w:proofErr w:type="spellStart"/>
      <w:r>
        <w:rPr>
          <w:rFonts w:ascii="Times New Roman" w:hAnsi="Times New Roman" w:cs="Times New Roman"/>
          <w:bCs/>
          <w:sz w:val="24"/>
          <w:szCs w:val="24"/>
        </w:rPr>
        <w:t>FCl</w:t>
      </w:r>
      <w:proofErr w:type="spellEnd"/>
      <w:r>
        <w:rPr>
          <w:rFonts w:ascii="Times New Roman" w:hAnsi="Times New Roman" w:cs="Times New Roman"/>
          <w:bCs/>
          <w:sz w:val="24"/>
          <w:szCs w:val="24"/>
        </w:rPr>
        <w:t xml:space="preserve"> Y EVA se presentan valores negativos; es recomendable aplicar el estudio, control y corrección a los costos operativos y los gastos administrativos, </w:t>
      </w:r>
      <w:r>
        <w:rPr>
          <w:rFonts w:ascii="Times New Roman" w:hAnsi="Times New Roman" w:cs="Times New Roman"/>
          <w:bCs/>
          <w:sz w:val="24"/>
          <w:szCs w:val="24"/>
        </w:rPr>
        <w:lastRenderedPageBreak/>
        <w:t>lo cual servirá para lograr aumentar el valor del Hospital, generando ganancias en las actividades desarrolladas.</w:t>
      </w:r>
    </w:p>
    <w:p w:rsidR="00494723" w:rsidRDefault="00494723" w:rsidP="00494723">
      <w:pPr>
        <w:autoSpaceDE w:val="0"/>
        <w:autoSpaceDN w:val="0"/>
        <w:adjustRightInd w:val="0"/>
        <w:spacing w:after="0" w:line="360" w:lineRule="auto"/>
        <w:jc w:val="both"/>
        <w:rPr>
          <w:rFonts w:ascii="Times New Roman" w:hAnsi="Times New Roman" w:cs="Times New Roman"/>
          <w:sz w:val="24"/>
          <w:szCs w:val="24"/>
        </w:rPr>
      </w:pPr>
      <w:proofErr w:type="spellStart"/>
      <w:r w:rsidRPr="0034009A">
        <w:rPr>
          <w:rFonts w:ascii="Times New Roman" w:hAnsi="Times New Roman" w:cs="Times New Roman"/>
          <w:sz w:val="24"/>
          <w:szCs w:val="24"/>
        </w:rPr>
        <w:t>Gancino</w:t>
      </w:r>
      <w:proofErr w:type="spellEnd"/>
      <w:r w:rsidRPr="0034009A">
        <w:rPr>
          <w:rFonts w:ascii="Times New Roman" w:hAnsi="Times New Roman" w:cs="Times New Roman"/>
          <w:sz w:val="24"/>
          <w:szCs w:val="24"/>
        </w:rPr>
        <w:t xml:space="preserve"> Vega A.I. (2009) “La Planificación Presupuestaria y su incidencia en la información financiera de la Fundación Pastaza en el período 2009”</w:t>
      </w:r>
      <w:r>
        <w:rPr>
          <w:rFonts w:ascii="Times New Roman" w:hAnsi="Times New Roman" w:cs="Times New Roman"/>
          <w:sz w:val="24"/>
          <w:szCs w:val="24"/>
        </w:rPr>
        <w:t xml:space="preserve"> </w:t>
      </w:r>
      <w:r w:rsidRPr="0034009A">
        <w:rPr>
          <w:rFonts w:ascii="Times New Roman" w:hAnsi="Times New Roman" w:cs="Times New Roman"/>
          <w:sz w:val="24"/>
          <w:szCs w:val="24"/>
        </w:rPr>
        <w:t>Por medio del trabajo de investigación r</w:t>
      </w:r>
      <w:r>
        <w:rPr>
          <w:rFonts w:ascii="Times New Roman" w:hAnsi="Times New Roman" w:cs="Times New Roman"/>
          <w:sz w:val="24"/>
          <w:szCs w:val="24"/>
        </w:rPr>
        <w:t xml:space="preserve">ealizado, se puede concluir que </w:t>
      </w:r>
      <w:r w:rsidRPr="0034009A">
        <w:rPr>
          <w:rFonts w:ascii="Times New Roman" w:hAnsi="Times New Roman" w:cs="Times New Roman"/>
          <w:sz w:val="24"/>
          <w:szCs w:val="24"/>
        </w:rPr>
        <w:t>Fundación Pastaza, dedicada al cuidado de</w:t>
      </w:r>
      <w:r>
        <w:rPr>
          <w:rFonts w:ascii="Times New Roman" w:hAnsi="Times New Roman" w:cs="Times New Roman"/>
          <w:sz w:val="24"/>
          <w:szCs w:val="24"/>
        </w:rPr>
        <w:t xml:space="preserve">l medio ambiente, protección de </w:t>
      </w:r>
      <w:r w:rsidRPr="0034009A">
        <w:rPr>
          <w:rFonts w:ascii="Times New Roman" w:hAnsi="Times New Roman" w:cs="Times New Roman"/>
          <w:sz w:val="24"/>
          <w:szCs w:val="24"/>
        </w:rPr>
        <w:t>páramos y la Cuenca Alta del Río P</w:t>
      </w:r>
      <w:r>
        <w:rPr>
          <w:rFonts w:ascii="Times New Roman" w:hAnsi="Times New Roman" w:cs="Times New Roman"/>
          <w:sz w:val="24"/>
          <w:szCs w:val="24"/>
        </w:rPr>
        <w:t>astaza, presenta las siguientes conclusiones.</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34009A">
        <w:rPr>
          <w:rFonts w:ascii="Times New Roman" w:hAnsi="Times New Roman" w:cs="Times New Roman"/>
          <w:sz w:val="24"/>
          <w:szCs w:val="24"/>
        </w:rPr>
        <w:t>La planificación presupuestaria empírica que utiliza la institución, no</w:t>
      </w:r>
      <w:r>
        <w:rPr>
          <w:rFonts w:ascii="Times New Roman" w:hAnsi="Times New Roman" w:cs="Times New Roman"/>
          <w:sz w:val="24"/>
          <w:szCs w:val="24"/>
        </w:rPr>
        <w:t xml:space="preserve"> </w:t>
      </w:r>
      <w:r w:rsidRPr="0034009A">
        <w:rPr>
          <w:rFonts w:ascii="Times New Roman" w:hAnsi="Times New Roman" w:cs="Times New Roman"/>
          <w:sz w:val="24"/>
          <w:szCs w:val="24"/>
        </w:rPr>
        <w:t>permite que los distintos departamentos puedan desarrollar sus actividades</w:t>
      </w:r>
      <w:r>
        <w:rPr>
          <w:rFonts w:ascii="Times New Roman" w:hAnsi="Times New Roman" w:cs="Times New Roman"/>
          <w:sz w:val="24"/>
          <w:szCs w:val="24"/>
        </w:rPr>
        <w:t xml:space="preserve"> </w:t>
      </w:r>
      <w:r w:rsidRPr="0034009A">
        <w:rPr>
          <w:rFonts w:ascii="Times New Roman" w:hAnsi="Times New Roman" w:cs="Times New Roman"/>
          <w:sz w:val="24"/>
          <w:szCs w:val="24"/>
        </w:rPr>
        <w:t>con eficacia, esto se refleja en las encuestas realizadas a los colaboradores</w:t>
      </w:r>
      <w:r>
        <w:rPr>
          <w:rFonts w:ascii="Times New Roman" w:hAnsi="Times New Roman" w:cs="Times New Roman"/>
          <w:sz w:val="24"/>
          <w:szCs w:val="24"/>
        </w:rPr>
        <w:t xml:space="preserve"> </w:t>
      </w:r>
      <w:r w:rsidRPr="0034009A">
        <w:rPr>
          <w:rFonts w:ascii="Times New Roman" w:hAnsi="Times New Roman" w:cs="Times New Roman"/>
          <w:sz w:val="24"/>
          <w:szCs w:val="24"/>
        </w:rPr>
        <w:t>de la institución, quienes consideran que el 61.70% de los recursos</w:t>
      </w:r>
      <w:r>
        <w:rPr>
          <w:rFonts w:ascii="Times New Roman" w:hAnsi="Times New Roman" w:cs="Times New Roman"/>
          <w:sz w:val="24"/>
          <w:szCs w:val="24"/>
        </w:rPr>
        <w:t xml:space="preserve"> </w:t>
      </w:r>
      <w:r w:rsidRPr="0034009A">
        <w:rPr>
          <w:rFonts w:ascii="Times New Roman" w:hAnsi="Times New Roman" w:cs="Times New Roman"/>
          <w:sz w:val="24"/>
          <w:szCs w:val="24"/>
        </w:rPr>
        <w:t>asignados, son entregados a tiempo; sin embargo, no satisfacen las</w:t>
      </w:r>
      <w:r>
        <w:rPr>
          <w:rFonts w:ascii="Times New Roman" w:hAnsi="Times New Roman" w:cs="Times New Roman"/>
          <w:sz w:val="24"/>
          <w:szCs w:val="24"/>
        </w:rPr>
        <w:t xml:space="preserve"> </w:t>
      </w:r>
      <w:r w:rsidRPr="0034009A">
        <w:rPr>
          <w:rFonts w:ascii="Times New Roman" w:hAnsi="Times New Roman" w:cs="Times New Roman"/>
          <w:sz w:val="24"/>
          <w:szCs w:val="24"/>
        </w:rPr>
        <w:t>necesidades porque no se distribuyen de manera adecuada. Esto radica en</w:t>
      </w:r>
      <w:r>
        <w:rPr>
          <w:rFonts w:ascii="Times New Roman" w:hAnsi="Times New Roman" w:cs="Times New Roman"/>
          <w:sz w:val="24"/>
          <w:szCs w:val="24"/>
        </w:rPr>
        <w:t xml:space="preserve"> </w:t>
      </w:r>
      <w:r w:rsidRPr="0034009A">
        <w:rPr>
          <w:rFonts w:ascii="Times New Roman" w:hAnsi="Times New Roman" w:cs="Times New Roman"/>
          <w:sz w:val="24"/>
          <w:szCs w:val="24"/>
        </w:rPr>
        <w:t>que los porcentajes de distribución que asigna la administración a los</w:t>
      </w:r>
      <w:r>
        <w:rPr>
          <w:rFonts w:ascii="Times New Roman" w:hAnsi="Times New Roman" w:cs="Times New Roman"/>
          <w:sz w:val="24"/>
          <w:szCs w:val="24"/>
        </w:rPr>
        <w:t xml:space="preserve"> </w:t>
      </w:r>
      <w:r w:rsidRPr="0034009A">
        <w:rPr>
          <w:rFonts w:ascii="Times New Roman" w:hAnsi="Times New Roman" w:cs="Times New Roman"/>
          <w:sz w:val="24"/>
          <w:szCs w:val="24"/>
        </w:rPr>
        <w:t>diferentes departamentos, no cuentan con un estudio previo de</w:t>
      </w:r>
      <w:r>
        <w:rPr>
          <w:rFonts w:ascii="Times New Roman" w:hAnsi="Times New Roman" w:cs="Times New Roman"/>
          <w:sz w:val="24"/>
          <w:szCs w:val="24"/>
        </w:rPr>
        <w:t xml:space="preserve"> </w:t>
      </w:r>
      <w:r w:rsidRPr="0034009A">
        <w:rPr>
          <w:rFonts w:ascii="Times New Roman" w:hAnsi="Times New Roman" w:cs="Times New Roman"/>
          <w:sz w:val="24"/>
          <w:szCs w:val="24"/>
        </w:rPr>
        <w:t>requerimientos, provocando insatisfacción en los clientes internos y</w:t>
      </w:r>
      <w:r>
        <w:rPr>
          <w:rFonts w:ascii="Times New Roman" w:hAnsi="Times New Roman" w:cs="Times New Roman"/>
          <w:sz w:val="24"/>
          <w:szCs w:val="24"/>
        </w:rPr>
        <w:t xml:space="preserve"> </w:t>
      </w:r>
      <w:r w:rsidRPr="0034009A">
        <w:rPr>
          <w:rFonts w:ascii="Times New Roman" w:hAnsi="Times New Roman" w:cs="Times New Roman"/>
          <w:sz w:val="24"/>
          <w:szCs w:val="24"/>
        </w:rPr>
        <w:t>externos de la Fundación Pastaza; puesto que no se pueden desarrollar las</w:t>
      </w:r>
      <w:r>
        <w:rPr>
          <w:rFonts w:ascii="Times New Roman" w:hAnsi="Times New Roman" w:cs="Times New Roman"/>
          <w:sz w:val="24"/>
          <w:szCs w:val="24"/>
        </w:rPr>
        <w:t xml:space="preserve"> </w:t>
      </w:r>
      <w:r w:rsidRPr="0034009A">
        <w:rPr>
          <w:rFonts w:ascii="Times New Roman" w:hAnsi="Times New Roman" w:cs="Times New Roman"/>
          <w:sz w:val="24"/>
          <w:szCs w:val="24"/>
        </w:rPr>
        <w:t>actividades de manera normal, ya que no se cuenta con los recursos</w:t>
      </w:r>
      <w:r>
        <w:rPr>
          <w:rFonts w:ascii="Times New Roman" w:hAnsi="Times New Roman" w:cs="Times New Roman"/>
          <w:sz w:val="24"/>
          <w:szCs w:val="24"/>
        </w:rPr>
        <w:t xml:space="preserve"> </w:t>
      </w:r>
      <w:r w:rsidRPr="0034009A">
        <w:rPr>
          <w:rFonts w:ascii="Times New Roman" w:hAnsi="Times New Roman" w:cs="Times New Roman"/>
          <w:sz w:val="24"/>
          <w:szCs w:val="24"/>
        </w:rPr>
        <w:t>económicos y humanos necesarios.</w:t>
      </w:r>
    </w:p>
    <w:p w:rsidR="00494723" w:rsidRDefault="00494723" w:rsidP="00494723">
      <w:pPr>
        <w:pStyle w:val="Prrafodelista"/>
        <w:autoSpaceDE w:val="0"/>
        <w:autoSpaceDN w:val="0"/>
        <w:adjustRightInd w:val="0"/>
        <w:spacing w:after="0" w:line="360" w:lineRule="auto"/>
        <w:ind w:left="420"/>
        <w:jc w:val="both"/>
        <w:rPr>
          <w:rFonts w:ascii="Times New Roman" w:hAnsi="Times New Roman" w:cs="Times New Roman"/>
          <w:sz w:val="24"/>
          <w:szCs w:val="24"/>
        </w:rPr>
      </w:pPr>
      <w:r w:rsidRPr="0034009A">
        <w:rPr>
          <w:rFonts w:ascii="Times New Roman" w:hAnsi="Times New Roman" w:cs="Times New Roman"/>
          <w:sz w:val="24"/>
          <w:szCs w:val="24"/>
        </w:rPr>
        <w:t>El departamento con más dificultades por la asignación de presupuestos,</w:t>
      </w:r>
      <w:r>
        <w:rPr>
          <w:rFonts w:ascii="Times New Roman" w:hAnsi="Times New Roman" w:cs="Times New Roman"/>
          <w:sz w:val="24"/>
          <w:szCs w:val="24"/>
        </w:rPr>
        <w:t xml:space="preserve"> </w:t>
      </w:r>
      <w:r w:rsidRPr="0034009A">
        <w:rPr>
          <w:rFonts w:ascii="Times New Roman" w:hAnsi="Times New Roman" w:cs="Times New Roman"/>
          <w:sz w:val="24"/>
          <w:szCs w:val="24"/>
        </w:rPr>
        <w:t>es el Contable con un 60.87% de respuestas; ya que dichos recursos no</w:t>
      </w:r>
      <w:r>
        <w:rPr>
          <w:rFonts w:ascii="Times New Roman" w:hAnsi="Times New Roman" w:cs="Times New Roman"/>
          <w:sz w:val="24"/>
          <w:szCs w:val="24"/>
        </w:rPr>
        <w:t xml:space="preserve"> </w:t>
      </w:r>
      <w:r w:rsidRPr="0034009A">
        <w:rPr>
          <w:rFonts w:ascii="Times New Roman" w:hAnsi="Times New Roman" w:cs="Times New Roman"/>
          <w:sz w:val="24"/>
          <w:szCs w:val="24"/>
        </w:rPr>
        <w:t>permiten la oportuna cancelación de los rubros a terceros.</w:t>
      </w:r>
    </w:p>
    <w:p w:rsidR="00494723" w:rsidRPr="00277474" w:rsidRDefault="00494723" w:rsidP="00494723">
      <w:pPr>
        <w:pStyle w:val="Prrafodelista"/>
        <w:autoSpaceDE w:val="0"/>
        <w:autoSpaceDN w:val="0"/>
        <w:adjustRightInd w:val="0"/>
        <w:spacing w:after="0" w:line="360" w:lineRule="auto"/>
        <w:ind w:left="420"/>
        <w:jc w:val="both"/>
        <w:rPr>
          <w:rFonts w:ascii="Times New Roman" w:hAnsi="Times New Roman" w:cs="Times New Roman"/>
          <w:sz w:val="24"/>
          <w:szCs w:val="24"/>
        </w:rPr>
      </w:pPr>
      <w:r w:rsidRPr="00277474">
        <w:rPr>
          <w:rFonts w:ascii="Times New Roman" w:hAnsi="Times New Roman" w:cs="Times New Roman"/>
          <w:sz w:val="24"/>
          <w:szCs w:val="24"/>
        </w:rPr>
        <w:t>Otro punto importante, es que dicha asignación de presupuestos, no permite el cumplimiento de los objetivos institucionales. El personal de Fundación Pastaza no posee la suficiente experiencia en la</w:t>
      </w:r>
      <w:r>
        <w:rPr>
          <w:rFonts w:ascii="Times New Roman" w:hAnsi="Times New Roman" w:cs="Times New Roman"/>
          <w:sz w:val="24"/>
          <w:szCs w:val="24"/>
        </w:rPr>
        <w:t xml:space="preserve"> </w:t>
      </w:r>
      <w:r w:rsidRPr="00277474">
        <w:rPr>
          <w:rFonts w:ascii="Times New Roman" w:hAnsi="Times New Roman" w:cs="Times New Roman"/>
          <w:sz w:val="24"/>
          <w:szCs w:val="24"/>
        </w:rPr>
        <w:t>elaboración de presupuestos, puesto que los mismos son asignados por la administración en base a sus criterios, lo que ocasiona que dichos recursos no satisfaga las necesidades de cada departamento.</w:t>
      </w:r>
    </w:p>
    <w:p w:rsidR="00494723" w:rsidRDefault="00494723" w:rsidP="00494723">
      <w:pPr>
        <w:pStyle w:val="Prrafodelista"/>
        <w:autoSpaceDE w:val="0"/>
        <w:autoSpaceDN w:val="0"/>
        <w:adjustRightInd w:val="0"/>
        <w:spacing w:after="0" w:line="360" w:lineRule="auto"/>
        <w:ind w:left="420"/>
        <w:jc w:val="both"/>
        <w:rPr>
          <w:rFonts w:ascii="Times New Roman" w:hAnsi="Times New Roman" w:cs="Times New Roman"/>
          <w:sz w:val="24"/>
          <w:szCs w:val="24"/>
        </w:rPr>
      </w:pP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sz w:val="24"/>
          <w:szCs w:val="24"/>
        </w:rPr>
      </w:pPr>
      <w:r w:rsidRPr="00277474">
        <w:rPr>
          <w:rFonts w:ascii="Times New Roman" w:hAnsi="Times New Roman" w:cs="Times New Roman"/>
          <w:sz w:val="24"/>
          <w:szCs w:val="24"/>
        </w:rPr>
        <w:t>Por respuestas obtenidas de los encuestados, la institución cuenta con un</w:t>
      </w:r>
      <w:r>
        <w:rPr>
          <w:rFonts w:ascii="Times New Roman" w:hAnsi="Times New Roman" w:cs="Times New Roman"/>
          <w:sz w:val="24"/>
          <w:szCs w:val="24"/>
        </w:rPr>
        <w:t xml:space="preserve"> </w:t>
      </w:r>
      <w:r w:rsidRPr="00277474">
        <w:rPr>
          <w:rFonts w:ascii="Times New Roman" w:hAnsi="Times New Roman" w:cs="Times New Roman"/>
          <w:sz w:val="24"/>
          <w:szCs w:val="24"/>
        </w:rPr>
        <w:t>48.94% de documentación que faciliten la gestión presupuestaria, siendo</w:t>
      </w:r>
      <w:r>
        <w:rPr>
          <w:rFonts w:ascii="Times New Roman" w:hAnsi="Times New Roman" w:cs="Times New Roman"/>
          <w:sz w:val="24"/>
          <w:szCs w:val="24"/>
        </w:rPr>
        <w:t xml:space="preserve"> </w:t>
      </w:r>
      <w:r w:rsidRPr="00277474">
        <w:rPr>
          <w:rFonts w:ascii="Times New Roman" w:hAnsi="Times New Roman" w:cs="Times New Roman"/>
          <w:sz w:val="24"/>
          <w:szCs w:val="24"/>
        </w:rPr>
        <w:t>estos: políticas, procedimientos, registros, funciones y responsabilidades.</w:t>
      </w:r>
    </w:p>
    <w:p w:rsidR="00494723" w:rsidRDefault="00494723" w:rsidP="00494723">
      <w:pPr>
        <w:pStyle w:val="Prrafodelista"/>
        <w:autoSpaceDE w:val="0"/>
        <w:autoSpaceDN w:val="0"/>
        <w:adjustRightInd w:val="0"/>
        <w:spacing w:after="0" w:line="360" w:lineRule="auto"/>
        <w:ind w:left="420"/>
        <w:jc w:val="both"/>
        <w:rPr>
          <w:rFonts w:ascii="Times New Roman" w:hAnsi="Times New Roman" w:cs="Times New Roman"/>
          <w:sz w:val="24"/>
          <w:szCs w:val="24"/>
        </w:rPr>
      </w:pPr>
    </w:p>
    <w:p w:rsidR="00494723" w:rsidRPr="00277474" w:rsidRDefault="00494723" w:rsidP="00494723">
      <w:pPr>
        <w:pStyle w:val="Prrafodelista"/>
        <w:autoSpaceDE w:val="0"/>
        <w:autoSpaceDN w:val="0"/>
        <w:adjustRightInd w:val="0"/>
        <w:spacing w:after="0" w:line="360" w:lineRule="auto"/>
        <w:ind w:left="420"/>
        <w:jc w:val="both"/>
        <w:rPr>
          <w:rFonts w:ascii="Times New Roman" w:hAnsi="Times New Roman" w:cs="Times New Roman"/>
          <w:sz w:val="24"/>
          <w:szCs w:val="24"/>
        </w:rPr>
      </w:pPr>
      <w:r w:rsidRPr="00277474">
        <w:rPr>
          <w:rFonts w:ascii="Times New Roman" w:hAnsi="Times New Roman" w:cs="Times New Roman"/>
          <w:sz w:val="24"/>
          <w:szCs w:val="24"/>
        </w:rPr>
        <w:t>El problema radica en que los mismos, no son utilizados por los</w:t>
      </w:r>
      <w:r>
        <w:rPr>
          <w:rFonts w:ascii="Times New Roman" w:hAnsi="Times New Roman" w:cs="Times New Roman"/>
          <w:sz w:val="24"/>
          <w:szCs w:val="24"/>
        </w:rPr>
        <w:t xml:space="preserve"> empleados, debido a que no son difundidos ni aplicados por todos los miembros de la Fundación Pastaza. Este particular hecho, manifiestan que es por la falta de tiempo y </w:t>
      </w:r>
      <w:r>
        <w:rPr>
          <w:rFonts w:ascii="Times New Roman" w:hAnsi="Times New Roman" w:cs="Times New Roman"/>
          <w:sz w:val="24"/>
          <w:szCs w:val="24"/>
        </w:rPr>
        <w:lastRenderedPageBreak/>
        <w:t xml:space="preserve">coordinación; entre los funcionarios responsables de cada departamento y la parte administrativa; lo que, provoca un inadecuado manejo de los recursos, y a su vez la deficiente asignación de estos; proporcionando información financiera que no es de calidad. Además, no cuentan con personal capacitado para las diversas áreas, y el software utilizado para el manejo de la contabilidad, es el libro de Excel; lo que, ocasiona pérdida de: tiempo, subutilización de recursos </w:t>
      </w:r>
      <w:r w:rsidRPr="00277474">
        <w:rPr>
          <w:rFonts w:ascii="Times New Roman" w:hAnsi="Times New Roman" w:cs="Times New Roman"/>
          <w:sz w:val="24"/>
          <w:szCs w:val="24"/>
        </w:rPr>
        <w:t>humanos e incremento de gastos.</w:t>
      </w:r>
    </w:p>
    <w:p w:rsidR="00494723" w:rsidRDefault="00494723" w:rsidP="00494723">
      <w:pPr>
        <w:spacing w:line="360" w:lineRule="auto"/>
        <w:rPr>
          <w:rFonts w:ascii="Times New Roman" w:hAnsi="Times New Roman" w:cs="Times New Roman"/>
          <w:color w:val="000000"/>
          <w:sz w:val="24"/>
          <w:szCs w:val="24"/>
        </w:rPr>
      </w:pPr>
    </w:p>
    <w:p w:rsidR="00494723" w:rsidRPr="00277474" w:rsidRDefault="00494723" w:rsidP="00494723">
      <w:pPr>
        <w:spacing w:line="360" w:lineRule="auto"/>
        <w:ind w:left="420"/>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Reinoso R., </w:t>
      </w:r>
      <w:proofErr w:type="spellStart"/>
      <w:r w:rsidRPr="00277474">
        <w:rPr>
          <w:rFonts w:ascii="Times New Roman" w:hAnsi="Times New Roman" w:cs="Times New Roman"/>
          <w:color w:val="000000"/>
          <w:sz w:val="24"/>
          <w:szCs w:val="24"/>
        </w:rPr>
        <w:t>Urgiles</w:t>
      </w:r>
      <w:proofErr w:type="spellEnd"/>
      <w:r w:rsidRPr="00277474">
        <w:rPr>
          <w:rFonts w:ascii="Times New Roman" w:hAnsi="Times New Roman" w:cs="Times New Roman"/>
          <w:color w:val="000000"/>
          <w:sz w:val="24"/>
          <w:szCs w:val="24"/>
        </w:rPr>
        <w:t xml:space="preserve"> F. (2010) “Diseño, Elaboración y Aplicación del Presupuesto Maestro para Empresas de Ferretería aplicado a la Empresa ASAGA S.A.”</w:t>
      </w:r>
    </w:p>
    <w:p w:rsidR="00494723" w:rsidRPr="00277474" w:rsidRDefault="00494723" w:rsidP="00494723">
      <w:pPr>
        <w:autoSpaceDE w:val="0"/>
        <w:autoSpaceDN w:val="0"/>
        <w:adjustRightInd w:val="0"/>
        <w:spacing w:after="0" w:line="360" w:lineRule="auto"/>
        <w:jc w:val="both"/>
        <w:rPr>
          <w:rFonts w:ascii="Times New Roman" w:hAnsi="Times New Roman" w:cs="Times New Roman"/>
          <w:color w:val="000000"/>
          <w:sz w:val="24"/>
          <w:szCs w:val="24"/>
        </w:rPr>
      </w:pPr>
    </w:p>
    <w:p w:rsidR="00494723" w:rsidRDefault="00494723" w:rsidP="00494723">
      <w:pPr>
        <w:autoSpaceDE w:val="0"/>
        <w:autoSpaceDN w:val="0"/>
        <w:adjustRightInd w:val="0"/>
        <w:spacing w:after="0" w:line="360" w:lineRule="auto"/>
        <w:ind w:left="420"/>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Luego de haber finalizado la elaboración del Presupuesto Maestro en la empresa ASAGA S.A. </w:t>
      </w:r>
      <w:r>
        <w:rPr>
          <w:rFonts w:ascii="Times New Roman" w:hAnsi="Times New Roman" w:cs="Times New Roman"/>
          <w:color w:val="000000"/>
          <w:sz w:val="24"/>
          <w:szCs w:val="24"/>
        </w:rPr>
        <w:t xml:space="preserve">concluye </w:t>
      </w:r>
      <w:r w:rsidRPr="00277474">
        <w:rPr>
          <w:rFonts w:ascii="Times New Roman" w:hAnsi="Times New Roman" w:cs="Times New Roman"/>
          <w:color w:val="000000"/>
          <w:sz w:val="24"/>
          <w:szCs w:val="24"/>
        </w:rPr>
        <w:t xml:space="preserve"> que: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Se puede observar que ASAGA S.A. tiene $72,366.20 destinados a la inversión por lo que se cree conveniente que la empresa puede usar dicho valor en diversas alternativas tales como, Depósito a plazo fijo en uno de los bancos de nuestro país como es el BANCO DE GUAYAQUIL el cual ofrece una tasa más alta en pólizas a plazo fijo.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Las ventas presupuestadas para el periodo han incrementado pero su utilidad se ha visto afectada por las fuerzas económicas generales (factores externos), puesto que tendrán una disminución de $54,944.87 con respecto al año anterior, debido a la crisis financiera mundial que se atraviesa en la actualidad, también hay que considerar que al incrementarse las ventas se ha considerado la compra de un terreno e instalaciones y mejoras en la empresa lo que es apreciado como una ventaja a nivel empresarial.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El presupuesto de requerimiento de mercaderías es considerado como de gran ayuda para determinar el costo de los artículos que vamos a necesitar de acuerdo al histórico y por lo tanto nos sirve de guía para saber cuánto vamos a tener que comprar a nuestros proveedores ya que estos son datos que nos ayudan a la elaboración del Presupuesto de Compras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Los egresos que se generan en el Presupuesto de Gastos de Administración y ventas con los que se dan en el normal funcionamiento de la empresa, el más significativo </w:t>
      </w:r>
      <w:r w:rsidRPr="00277474">
        <w:rPr>
          <w:rFonts w:ascii="Times New Roman" w:hAnsi="Times New Roman" w:cs="Times New Roman"/>
          <w:color w:val="000000"/>
          <w:sz w:val="24"/>
          <w:szCs w:val="24"/>
        </w:rPr>
        <w:lastRenderedPageBreak/>
        <w:t xml:space="preserve">son los sueldos los mismos que se deben cumplir junto con las obligaciones de los beneficios sociales que corresponden.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En el presupuesto de Gastos Financieros, el único valor que existe corresponde al pago de Intereses por un préstamo que mantiene ASAGA S.A., el mismo que se pagará en su totalidad este año.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El flujo de efectivo no tiene un tratamiento muy adecuado ya que no se utiliza algún método para la determinación de los saldos mínimos en efectivo ya que estos son considerados a través de políticas que según la economía y el movimiento de las cuentas lo establece el gerente, este es de gran importancia porque nos ayuda a saber cuáles fueron los entradas y salidas de efectivo y saber de esta manera si se cuenta con efectivo para utilizarlo en alguna inversión en el transcurso del período. </w:t>
      </w:r>
    </w:p>
    <w:p w:rsidR="00494723" w:rsidRDefault="00494723" w:rsidP="00E22B0E">
      <w:pPr>
        <w:pStyle w:val="Prrafodelista"/>
        <w:numPr>
          <w:ilvl w:val="0"/>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El Balance General Presupuestado nos ayuda a una visión completa de la situación financiera de la empresa, siendo las cuentas que se mencionan a continuación las más notables en relación al período anterior: </w:t>
      </w:r>
    </w:p>
    <w:p w:rsidR="00494723" w:rsidRDefault="00494723" w:rsidP="00E22B0E">
      <w:pPr>
        <w:pStyle w:val="Prrafodelista"/>
        <w:numPr>
          <w:ilvl w:val="1"/>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Cuentas por cobrar: esta cuenta ha incrementado notablemente ya que las ventas tuvieron una subida notable y por lo tanto al generarse créditos esta cuenta también sufre un agregado. </w:t>
      </w:r>
    </w:p>
    <w:p w:rsidR="00494723" w:rsidRPr="00E0083A" w:rsidRDefault="00494723" w:rsidP="00E22B0E">
      <w:pPr>
        <w:pStyle w:val="Prrafodelista"/>
        <w:numPr>
          <w:ilvl w:val="1"/>
          <w:numId w:val="16"/>
        </w:numPr>
        <w:autoSpaceDE w:val="0"/>
        <w:autoSpaceDN w:val="0"/>
        <w:adjustRightInd w:val="0"/>
        <w:spacing w:after="0" w:line="360" w:lineRule="auto"/>
        <w:jc w:val="both"/>
        <w:rPr>
          <w:rFonts w:ascii="Times New Roman" w:hAnsi="Times New Roman" w:cs="Times New Roman"/>
          <w:color w:val="000000"/>
          <w:sz w:val="24"/>
          <w:szCs w:val="24"/>
        </w:rPr>
      </w:pPr>
      <w:r w:rsidRPr="00277474">
        <w:rPr>
          <w:rFonts w:ascii="Times New Roman" w:hAnsi="Times New Roman" w:cs="Times New Roman"/>
          <w:color w:val="000000"/>
          <w:sz w:val="24"/>
          <w:szCs w:val="24"/>
        </w:rPr>
        <w:t xml:space="preserve">La cuenta Préstamo bancario tiene un saldo cero al finalizar </w:t>
      </w:r>
      <w:r>
        <w:rPr>
          <w:rFonts w:ascii="Times New Roman" w:hAnsi="Times New Roman" w:cs="Times New Roman"/>
          <w:color w:val="000000"/>
          <w:sz w:val="24"/>
          <w:szCs w:val="24"/>
        </w:rPr>
        <w:t xml:space="preserve"> </w:t>
      </w:r>
      <w:r w:rsidRPr="00277474">
        <w:rPr>
          <w:rFonts w:ascii="Times New Roman" w:hAnsi="Times New Roman" w:cs="Times New Roman"/>
          <w:color w:val="000000"/>
          <w:sz w:val="24"/>
          <w:szCs w:val="24"/>
        </w:rPr>
        <w:t xml:space="preserve">el periodo porque se cancelará en su totalidad el saldo de la misma. </w:t>
      </w:r>
    </w:p>
    <w:p w:rsidR="00F500B0" w:rsidRPr="0077483F" w:rsidRDefault="00F500B0" w:rsidP="0077483F">
      <w:pPr>
        <w:pStyle w:val="Prrafodelista"/>
        <w:numPr>
          <w:ilvl w:val="1"/>
          <w:numId w:val="54"/>
        </w:numPr>
        <w:spacing w:line="360" w:lineRule="auto"/>
        <w:rPr>
          <w:rFonts w:ascii="Times New Roman" w:hAnsi="Times New Roman" w:cs="Times New Roman"/>
          <w:b/>
          <w:sz w:val="24"/>
          <w:szCs w:val="24"/>
        </w:rPr>
      </w:pPr>
      <w:r w:rsidRPr="0077483F">
        <w:rPr>
          <w:rFonts w:ascii="Times New Roman" w:hAnsi="Times New Roman" w:cs="Times New Roman"/>
          <w:b/>
          <w:sz w:val="24"/>
          <w:szCs w:val="24"/>
        </w:rPr>
        <w:t xml:space="preserve">Locales </w:t>
      </w:r>
    </w:p>
    <w:p w:rsidR="00716BFD" w:rsidRDefault="00716BFD" w:rsidP="00716BFD">
      <w:pPr>
        <w:pStyle w:val="Prrafodelista"/>
        <w:spacing w:line="360" w:lineRule="auto"/>
        <w:ind w:left="567"/>
        <w:rPr>
          <w:rFonts w:ascii="Times New Roman" w:hAnsi="Times New Roman" w:cs="Times New Roman"/>
          <w:sz w:val="24"/>
          <w:szCs w:val="24"/>
        </w:rPr>
      </w:pPr>
      <w:r w:rsidRPr="00716BFD">
        <w:rPr>
          <w:rFonts w:ascii="Times New Roman" w:hAnsi="Times New Roman" w:cs="Times New Roman"/>
          <w:sz w:val="24"/>
          <w:szCs w:val="24"/>
        </w:rPr>
        <w:t>Actualmente en la biblioteca especializada de la Facultad de Ciencias Económicas Contables y Administrativas, no existe ningún trabajo relacionado con el tema de investigación</w:t>
      </w:r>
      <w:r>
        <w:rPr>
          <w:rFonts w:ascii="Times New Roman" w:hAnsi="Times New Roman" w:cs="Times New Roman"/>
          <w:sz w:val="24"/>
          <w:szCs w:val="24"/>
        </w:rPr>
        <w:t>.</w:t>
      </w:r>
    </w:p>
    <w:p w:rsidR="00494723" w:rsidRDefault="00494723" w:rsidP="00716BFD">
      <w:pPr>
        <w:pStyle w:val="Prrafodelista"/>
        <w:spacing w:line="360" w:lineRule="auto"/>
        <w:ind w:left="567"/>
        <w:rPr>
          <w:rFonts w:ascii="Times New Roman" w:hAnsi="Times New Roman" w:cs="Times New Roman"/>
          <w:sz w:val="24"/>
          <w:szCs w:val="24"/>
        </w:rPr>
      </w:pPr>
    </w:p>
    <w:p w:rsidR="00263A3F" w:rsidRPr="00E3366B" w:rsidRDefault="00DA6476" w:rsidP="00E327EA">
      <w:pPr>
        <w:pStyle w:val="Prrafodelista"/>
        <w:numPr>
          <w:ilvl w:val="0"/>
          <w:numId w:val="56"/>
        </w:numPr>
        <w:spacing w:line="360" w:lineRule="auto"/>
        <w:ind w:left="567" w:hanging="567"/>
        <w:rPr>
          <w:rFonts w:ascii="Times New Roman" w:hAnsi="Times New Roman" w:cs="Times New Roman"/>
          <w:b/>
          <w:sz w:val="24"/>
          <w:szCs w:val="24"/>
        </w:rPr>
      </w:pPr>
      <w:r w:rsidRPr="00E3366B">
        <w:rPr>
          <w:rFonts w:ascii="Times New Roman" w:hAnsi="Times New Roman" w:cs="Times New Roman"/>
          <w:b/>
          <w:sz w:val="24"/>
          <w:szCs w:val="24"/>
        </w:rPr>
        <w:t>MARCO TEORICO</w:t>
      </w:r>
    </w:p>
    <w:p w:rsidR="00263A3F" w:rsidRPr="00545AF8" w:rsidRDefault="00263A3F" w:rsidP="00E327EA">
      <w:pPr>
        <w:pStyle w:val="NormalWeb"/>
        <w:numPr>
          <w:ilvl w:val="2"/>
          <w:numId w:val="57"/>
        </w:numPr>
        <w:spacing w:after="0" w:afterAutospacing="0" w:line="360" w:lineRule="auto"/>
        <w:jc w:val="both"/>
        <w:rPr>
          <w:color w:val="292929"/>
        </w:rPr>
      </w:pPr>
      <w:r w:rsidRPr="00545AF8">
        <w:rPr>
          <w:rStyle w:val="Textoennegrita"/>
          <w:color w:val="292929"/>
        </w:rPr>
        <w:t>EL CONOCIMIENTO CONTABLE.</w:t>
      </w:r>
    </w:p>
    <w:p w:rsidR="00263A3F" w:rsidRPr="00545AF8" w:rsidRDefault="00DA5AE5" w:rsidP="00DA5AE5">
      <w:pPr>
        <w:pStyle w:val="NormalWeb"/>
        <w:spacing w:before="240" w:beforeAutospacing="0" w:after="0" w:afterAutospacing="0" w:line="360" w:lineRule="auto"/>
        <w:jc w:val="both"/>
        <w:rPr>
          <w:color w:val="292929"/>
        </w:rPr>
      </w:pPr>
      <w:r>
        <w:rPr>
          <w:color w:val="292929"/>
        </w:rPr>
        <w:t xml:space="preserve">En la presente investigación partimos  de la </w:t>
      </w:r>
      <w:r w:rsidR="00263A3F" w:rsidRPr="00545AF8">
        <w:rPr>
          <w:color w:val="292929"/>
        </w:rPr>
        <w:t>consideración de la Cont</w:t>
      </w:r>
      <w:r>
        <w:rPr>
          <w:color w:val="292929"/>
        </w:rPr>
        <w:t xml:space="preserve">abilidad como cuerpo de teoría, la que nos permitirá analizar e interpretar </w:t>
      </w:r>
      <w:r w:rsidR="00263A3F" w:rsidRPr="00545AF8">
        <w:rPr>
          <w:color w:val="292929"/>
        </w:rPr>
        <w:t>el devenir históric</w:t>
      </w:r>
      <w:r>
        <w:rPr>
          <w:color w:val="292929"/>
        </w:rPr>
        <w:t>o de la Contabilidad</w:t>
      </w:r>
      <w:r w:rsidR="00263A3F" w:rsidRPr="00545AF8">
        <w:rPr>
          <w:color w:val="292929"/>
        </w:rPr>
        <w:t xml:space="preserve">, persiguiendo una proyección en el área contable de las concepciones científicas contempladas en los contenidos </w:t>
      </w:r>
      <w:r>
        <w:rPr>
          <w:color w:val="292929"/>
        </w:rPr>
        <w:t>teóricos</w:t>
      </w:r>
      <w:r w:rsidR="00263A3F" w:rsidRPr="00545AF8">
        <w:rPr>
          <w:color w:val="292929"/>
        </w:rPr>
        <w:t xml:space="preserve"> que, de alguna forma, analizan el fundamento científico de nuestra disciplina en su interrelación con el pensamiento filosófico actual.</w:t>
      </w:r>
    </w:p>
    <w:p w:rsidR="00263A3F" w:rsidRPr="00DA5AE5" w:rsidRDefault="00263A3F" w:rsidP="00E22B0E">
      <w:pPr>
        <w:pStyle w:val="NormalWeb"/>
        <w:numPr>
          <w:ilvl w:val="0"/>
          <w:numId w:val="7"/>
        </w:numPr>
        <w:spacing w:before="240" w:beforeAutospacing="0" w:after="0" w:afterAutospacing="0" w:line="360" w:lineRule="auto"/>
        <w:ind w:left="426" w:hanging="426"/>
        <w:jc w:val="both"/>
        <w:rPr>
          <w:b/>
          <w:color w:val="292929"/>
        </w:rPr>
      </w:pPr>
      <w:r w:rsidRPr="00DA5AE5">
        <w:rPr>
          <w:b/>
          <w:color w:val="292929"/>
        </w:rPr>
        <w:lastRenderedPageBreak/>
        <w:t>C</w:t>
      </w:r>
      <w:r w:rsidR="00DA5AE5" w:rsidRPr="00DA5AE5">
        <w:rPr>
          <w:b/>
          <w:color w:val="292929"/>
        </w:rPr>
        <w:t>aracterización del conocimiento contable</w:t>
      </w:r>
    </w:p>
    <w:p w:rsidR="00DA5AE5" w:rsidRDefault="00263A3F" w:rsidP="00DA5AE5">
      <w:pPr>
        <w:pStyle w:val="NormalWeb"/>
        <w:spacing w:before="240" w:beforeAutospacing="0" w:after="0" w:afterAutospacing="0" w:line="360" w:lineRule="auto"/>
        <w:jc w:val="both"/>
        <w:rPr>
          <w:color w:val="292929"/>
        </w:rPr>
      </w:pPr>
      <w:r w:rsidRPr="00545AF8">
        <w:rPr>
          <w:color w:val="292929"/>
        </w:rPr>
        <w:t>Hoy nadie niega el carácter científico de la Contabili</w:t>
      </w:r>
      <w:r w:rsidR="00DA5AE5">
        <w:rPr>
          <w:color w:val="292929"/>
        </w:rPr>
        <w:t>dad a</w:t>
      </w:r>
      <w:r w:rsidRPr="00545AF8">
        <w:rPr>
          <w:color w:val="292929"/>
        </w:rPr>
        <w:t>sí, son numerosos los autores que coinciden en otorgar a la Contabilid</w:t>
      </w:r>
      <w:r w:rsidR="00DA5AE5">
        <w:rPr>
          <w:color w:val="292929"/>
        </w:rPr>
        <w:t>ad su estatuto de cientificidad:</w:t>
      </w:r>
    </w:p>
    <w:p w:rsidR="00263A3F" w:rsidRPr="00545AF8" w:rsidRDefault="00263A3F" w:rsidP="00DA5AE5">
      <w:pPr>
        <w:pStyle w:val="NormalWeb"/>
        <w:spacing w:before="240" w:beforeAutospacing="0" w:after="0" w:afterAutospacing="0" w:line="360" w:lineRule="auto"/>
        <w:jc w:val="both"/>
        <w:rPr>
          <w:color w:val="292929"/>
        </w:rPr>
      </w:pPr>
      <w:r w:rsidRPr="00545AF8">
        <w:rPr>
          <w:color w:val="292929"/>
        </w:rPr>
        <w:t xml:space="preserve">El profesor </w:t>
      </w:r>
      <w:proofErr w:type="spellStart"/>
      <w:r w:rsidRPr="00545AF8">
        <w:rPr>
          <w:color w:val="292929"/>
        </w:rPr>
        <w:t>Calafell</w:t>
      </w:r>
      <w:proofErr w:type="spellEnd"/>
      <w:r w:rsidRPr="00545AF8">
        <w:rPr>
          <w:color w:val="292929"/>
        </w:rPr>
        <w:t xml:space="preserve"> (1963) señala que “los autores han profundizado en torno a la fundamentación de la Contabilidad como ciencia basándose en los caracteres que, según la lógica, deben reunir unos conocimientos para ser considerados como científicos, estudiando el objeto material, el objeto formal y el fin de la ciencia contable (Fernández Pirla, </w:t>
      </w:r>
      <w:proofErr w:type="spellStart"/>
      <w:r w:rsidRPr="00545AF8">
        <w:rPr>
          <w:color w:val="292929"/>
        </w:rPr>
        <w:t>Calafell</w:t>
      </w:r>
      <w:proofErr w:type="spellEnd"/>
      <w:r w:rsidRPr="00545AF8">
        <w:rPr>
          <w:color w:val="292929"/>
        </w:rPr>
        <w:t xml:space="preserve"> Castelló). Otros han utilizado la Axiomática de las ciencias formales y han constituido sistemas de axiomas, teoremas, postulados y definiciones a las cuales someten la realidad económica con objeto de ser tratada con rigor científico y de enunciar los principios y normas de la ciencia de la Contabilidad (</w:t>
      </w:r>
      <w:proofErr w:type="spellStart"/>
      <w:r w:rsidRPr="00545AF8">
        <w:rPr>
          <w:color w:val="292929"/>
        </w:rPr>
        <w:t>Mattessich</w:t>
      </w:r>
      <w:proofErr w:type="spellEnd"/>
      <w:r w:rsidRPr="00545AF8">
        <w:rPr>
          <w:color w:val="292929"/>
        </w:rPr>
        <w:t xml:space="preserve">, </w:t>
      </w:r>
      <w:proofErr w:type="spellStart"/>
      <w:r w:rsidRPr="00545AF8">
        <w:rPr>
          <w:color w:val="292929"/>
        </w:rPr>
        <w:t>Holzer</w:t>
      </w:r>
      <w:proofErr w:type="spellEnd"/>
      <w:r w:rsidRPr="00545AF8">
        <w:rPr>
          <w:color w:val="292929"/>
        </w:rPr>
        <w:t xml:space="preserve">). Por último, en la actualidad, existe un grupo de autores que aplican a la demostración científica de la Contabilidad los principios de la teoría de conjuntos y de la lógica simbólica, tendiendo a una teoría formal de la Contabilidad (Devine, </w:t>
      </w:r>
      <w:proofErr w:type="spellStart"/>
      <w:r w:rsidRPr="00545AF8">
        <w:rPr>
          <w:color w:val="292929"/>
        </w:rPr>
        <w:t>Ijiri</w:t>
      </w:r>
      <w:proofErr w:type="spellEnd"/>
      <w:r w:rsidRPr="00545AF8">
        <w:rPr>
          <w:color w:val="292929"/>
        </w:rPr>
        <w:t xml:space="preserve">, </w:t>
      </w:r>
      <w:proofErr w:type="spellStart"/>
      <w:r w:rsidRPr="00545AF8">
        <w:rPr>
          <w:color w:val="292929"/>
        </w:rPr>
        <w:t>Mattessich</w:t>
      </w:r>
      <w:proofErr w:type="spellEnd"/>
      <w:r w:rsidRPr="00545AF8">
        <w:rPr>
          <w:color w:val="292929"/>
        </w:rPr>
        <w:t>)”.</w:t>
      </w:r>
    </w:p>
    <w:p w:rsidR="00263A3F" w:rsidRPr="00545AF8" w:rsidRDefault="00263A3F" w:rsidP="00DA5AE5">
      <w:pPr>
        <w:pStyle w:val="NormalWeb"/>
        <w:spacing w:before="240" w:beforeAutospacing="0" w:after="0" w:afterAutospacing="0" w:line="360" w:lineRule="auto"/>
        <w:jc w:val="both"/>
        <w:rPr>
          <w:color w:val="292929"/>
        </w:rPr>
      </w:pPr>
      <w:r w:rsidRPr="00545AF8">
        <w:rPr>
          <w:color w:val="292929"/>
        </w:rPr>
        <w:t xml:space="preserve">Para </w:t>
      </w:r>
      <w:proofErr w:type="spellStart"/>
      <w:r w:rsidRPr="00545AF8">
        <w:rPr>
          <w:color w:val="292929"/>
        </w:rPr>
        <w:t>Braithwaite</w:t>
      </w:r>
      <w:proofErr w:type="spellEnd"/>
      <w:r w:rsidRPr="00545AF8">
        <w:rPr>
          <w:color w:val="292929"/>
        </w:rPr>
        <w:t xml:space="preserve"> </w:t>
      </w:r>
      <w:r w:rsidR="00DA5AE5">
        <w:rPr>
          <w:color w:val="292929"/>
        </w:rPr>
        <w:t xml:space="preserve">(1965) </w:t>
      </w:r>
      <w:r w:rsidRPr="00545AF8">
        <w:rPr>
          <w:color w:val="292929"/>
        </w:rPr>
        <w:t>“una teoría científica es un sistema deductivo en el que se sigue lógicamente consecuencias observables de la consideración conjunta de hechos observables y el conjunto de hipótesis fundamentales del sistema; por tanto, todo estudio de la naturaleza de una teoría científica es estudio de la del sistema deductivo que se utilice en ella”.</w:t>
      </w:r>
    </w:p>
    <w:p w:rsidR="00263A3F" w:rsidRPr="00545AF8" w:rsidRDefault="00263A3F" w:rsidP="00DA5AE5">
      <w:pPr>
        <w:pStyle w:val="NormalWeb"/>
        <w:spacing w:before="240" w:beforeAutospacing="0" w:after="0" w:afterAutospacing="0" w:line="360" w:lineRule="auto"/>
        <w:jc w:val="both"/>
        <w:rPr>
          <w:color w:val="292929"/>
        </w:rPr>
      </w:pPr>
      <w:proofErr w:type="spellStart"/>
      <w:r w:rsidRPr="00545AF8">
        <w:rPr>
          <w:color w:val="292929"/>
        </w:rPr>
        <w:t>Mattessich</w:t>
      </w:r>
      <w:proofErr w:type="spellEnd"/>
      <w:r w:rsidRPr="00545AF8">
        <w:rPr>
          <w:color w:val="292929"/>
        </w:rPr>
        <w:t xml:space="preserve"> </w:t>
      </w:r>
      <w:r w:rsidR="00DA5AE5">
        <w:rPr>
          <w:color w:val="292929"/>
        </w:rPr>
        <w:t xml:space="preserve">(1966) </w:t>
      </w:r>
      <w:r w:rsidRPr="00545AF8">
        <w:rPr>
          <w:color w:val="292929"/>
        </w:rPr>
        <w:t xml:space="preserve">se cuestiona si el vocablo teoría, utilizado en la terminología científica convencional, resulta procedente en el caso de la Contabilidad. Así se plantea el mencionado autor si ésta “es simplemente un conjunto de leyes y dogmas de dirección junto con la descripción de los instrumentos que sirven para el cumplimiento de estas leyes o aspira a ser algo </w:t>
      </w:r>
      <w:r w:rsidR="00DA5AE5">
        <w:rPr>
          <w:color w:val="292929"/>
        </w:rPr>
        <w:t>más riguro</w:t>
      </w:r>
      <w:r w:rsidR="00F928AD">
        <w:rPr>
          <w:color w:val="292929"/>
        </w:rPr>
        <w:t>so</w:t>
      </w:r>
      <w:r w:rsidRPr="00545AF8">
        <w:rPr>
          <w:color w:val="292929"/>
        </w:rPr>
        <w:t>.</w:t>
      </w:r>
    </w:p>
    <w:p w:rsidR="00263A3F" w:rsidRPr="00545AF8" w:rsidRDefault="00263A3F" w:rsidP="00DA5AE5">
      <w:pPr>
        <w:pStyle w:val="NormalWeb"/>
        <w:spacing w:before="240" w:beforeAutospacing="0" w:after="0" w:afterAutospacing="0" w:line="360" w:lineRule="auto"/>
        <w:jc w:val="both"/>
        <w:rPr>
          <w:color w:val="292929"/>
        </w:rPr>
      </w:pPr>
      <w:r w:rsidRPr="00545AF8">
        <w:rPr>
          <w:color w:val="292929"/>
        </w:rPr>
        <w:t xml:space="preserve">Este autor (MATTESSICH, 1966), en clara coincidencia con </w:t>
      </w:r>
      <w:proofErr w:type="spellStart"/>
      <w:r w:rsidRPr="00545AF8">
        <w:rPr>
          <w:color w:val="292929"/>
        </w:rPr>
        <w:t>Braithwaite</w:t>
      </w:r>
      <w:proofErr w:type="spellEnd"/>
      <w:r w:rsidRPr="00545AF8">
        <w:rPr>
          <w:color w:val="292929"/>
        </w:rPr>
        <w:t>, argumenta que para analizar la medida en que la Contabilidad resulta susceptible de acomodación al concepto de teoría científica, deben ser objeto de consideración cuatro elementos fundamentales:</w:t>
      </w:r>
    </w:p>
    <w:p w:rsidR="00C22D19" w:rsidRDefault="00263A3F" w:rsidP="00E22B0E">
      <w:pPr>
        <w:pStyle w:val="NormalWeb"/>
        <w:numPr>
          <w:ilvl w:val="0"/>
          <w:numId w:val="8"/>
        </w:numPr>
        <w:spacing w:before="240" w:beforeAutospacing="0" w:after="0" w:afterAutospacing="0" w:line="360" w:lineRule="auto"/>
        <w:jc w:val="both"/>
        <w:rPr>
          <w:color w:val="292929"/>
        </w:rPr>
      </w:pPr>
      <w:r w:rsidRPr="00545AF8">
        <w:rPr>
          <w:color w:val="292929"/>
        </w:rPr>
        <w:t>Los hechos observados, o sea, los observables o hipótesis empíricas de la Contabilidad.</w:t>
      </w:r>
    </w:p>
    <w:p w:rsidR="00C22D19" w:rsidRDefault="00263A3F" w:rsidP="00E22B0E">
      <w:pPr>
        <w:pStyle w:val="NormalWeb"/>
        <w:numPr>
          <w:ilvl w:val="0"/>
          <w:numId w:val="8"/>
        </w:numPr>
        <w:spacing w:before="240" w:beforeAutospacing="0" w:after="0" w:afterAutospacing="0" w:line="360" w:lineRule="auto"/>
        <w:jc w:val="both"/>
        <w:rPr>
          <w:color w:val="292929"/>
        </w:rPr>
      </w:pPr>
      <w:r w:rsidRPr="00545AF8">
        <w:rPr>
          <w:color w:val="292929"/>
        </w:rPr>
        <w:lastRenderedPageBreak/>
        <w:t xml:space="preserve">Las hipótesis fundamentales, también llamadas por </w:t>
      </w:r>
      <w:proofErr w:type="spellStart"/>
      <w:r w:rsidRPr="00545AF8">
        <w:rPr>
          <w:color w:val="292929"/>
        </w:rPr>
        <w:t>Carnap</w:t>
      </w:r>
      <w:proofErr w:type="spellEnd"/>
      <w:r w:rsidRPr="00545AF8">
        <w:rPr>
          <w:color w:val="292929"/>
        </w:rPr>
        <w:t xml:space="preserve"> inobservables.</w:t>
      </w:r>
    </w:p>
    <w:p w:rsidR="00C22D19" w:rsidRDefault="00263A3F" w:rsidP="00E22B0E">
      <w:pPr>
        <w:pStyle w:val="NormalWeb"/>
        <w:numPr>
          <w:ilvl w:val="0"/>
          <w:numId w:val="8"/>
        </w:numPr>
        <w:spacing w:before="240" w:beforeAutospacing="0" w:after="0" w:afterAutospacing="0" w:line="360" w:lineRule="auto"/>
        <w:jc w:val="both"/>
        <w:rPr>
          <w:color w:val="292929"/>
        </w:rPr>
      </w:pPr>
      <w:r w:rsidRPr="00C22D19">
        <w:rPr>
          <w:color w:val="292929"/>
        </w:rPr>
        <w:t xml:space="preserve">La conjunción de ambos, es decir, los principios puente de </w:t>
      </w:r>
      <w:proofErr w:type="spellStart"/>
      <w:r w:rsidRPr="00C22D19">
        <w:rPr>
          <w:color w:val="292929"/>
        </w:rPr>
        <w:t>Hempel</w:t>
      </w:r>
      <w:proofErr w:type="spellEnd"/>
      <w:r w:rsidRPr="00C22D19">
        <w:rPr>
          <w:color w:val="292929"/>
        </w:rPr>
        <w:t xml:space="preserve"> y reglas de transformación de </w:t>
      </w:r>
      <w:proofErr w:type="spellStart"/>
      <w:r w:rsidRPr="00C22D19">
        <w:rPr>
          <w:color w:val="292929"/>
        </w:rPr>
        <w:t>Carnap</w:t>
      </w:r>
      <w:proofErr w:type="spellEnd"/>
      <w:r w:rsidRPr="00C22D19">
        <w:rPr>
          <w:color w:val="292929"/>
        </w:rPr>
        <w:t>.</w:t>
      </w:r>
    </w:p>
    <w:p w:rsidR="00263A3F" w:rsidRPr="00C22D19" w:rsidRDefault="00263A3F" w:rsidP="00E22B0E">
      <w:pPr>
        <w:pStyle w:val="NormalWeb"/>
        <w:numPr>
          <w:ilvl w:val="0"/>
          <w:numId w:val="8"/>
        </w:numPr>
        <w:spacing w:before="240" w:beforeAutospacing="0" w:after="0" w:afterAutospacing="0" w:line="360" w:lineRule="auto"/>
        <w:jc w:val="both"/>
        <w:rPr>
          <w:color w:val="292929"/>
        </w:rPr>
      </w:pPr>
      <w:r w:rsidRPr="00C22D19">
        <w:rPr>
          <w:color w:val="292929"/>
        </w:rPr>
        <w:t>La deducción de consecuencias observables.</w:t>
      </w:r>
    </w:p>
    <w:p w:rsidR="00C22D19" w:rsidRDefault="00263A3F" w:rsidP="007251D1">
      <w:pPr>
        <w:pStyle w:val="NormalWeb"/>
        <w:spacing w:before="240" w:beforeAutospacing="0" w:after="0" w:afterAutospacing="0" w:line="360" w:lineRule="auto"/>
        <w:jc w:val="both"/>
        <w:rPr>
          <w:color w:val="292929"/>
        </w:rPr>
      </w:pPr>
      <w:r w:rsidRPr="00545AF8">
        <w:rPr>
          <w:color w:val="292929"/>
        </w:rPr>
        <w:t xml:space="preserve">Según </w:t>
      </w:r>
      <w:proofErr w:type="spellStart"/>
      <w:r w:rsidRPr="00545AF8">
        <w:rPr>
          <w:color w:val="292929"/>
        </w:rPr>
        <w:t>Mattessich</w:t>
      </w:r>
      <w:proofErr w:type="spellEnd"/>
      <w:r w:rsidR="00C22D19">
        <w:rPr>
          <w:color w:val="292929"/>
        </w:rPr>
        <w:t xml:space="preserve"> (1966)</w:t>
      </w:r>
      <w:r w:rsidRPr="00545AF8">
        <w:rPr>
          <w:color w:val="292929"/>
        </w:rPr>
        <w:t xml:space="preserve">, los elementos anteriormente descritos como observables constituyen los elementos originales o primarios, no obstante lo cual, subraya el referido autor la circunstancia de que, en contabilidad, las observaciones fácticas dependen, en realidad, de teorías, como por ejemplo lo prueba la valoración de los objetos económicos, que constituyen una construcción teórica más que una noción primitiva </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En relación a los objetos económicos, </w:t>
      </w:r>
      <w:proofErr w:type="spellStart"/>
      <w:r w:rsidRPr="00545AF8">
        <w:rPr>
          <w:color w:val="292929"/>
        </w:rPr>
        <w:t>Mattessich</w:t>
      </w:r>
      <w:proofErr w:type="spellEnd"/>
      <w:r w:rsidRPr="00545AF8">
        <w:rPr>
          <w:color w:val="292929"/>
        </w:rPr>
        <w:t xml:space="preserve"> (MATTESSICH, 1964) realiza una distinción entre objetos económicos reales, tales como bienes y servicios, y objetos económicos financieros, como son los derechos. Ambas tipologías se integran en el mundo económico en un sólo conjunto específico de elementos vinculados hacia la producción y el consumo. De otra parte, cabría considerar al hombre como un ente natural aislado, como agente económico colaborador de la interacción económica, en especial, en diferentes funciones, cuya realización la efectúa integrado en unidades sociales de distintos órdenes. De esta forma, los “bienes y agentes son susceptibles de agrupación para integrarse en subconjuntos del mundo económico de forma que, bajo la denominación de unidades económicas, constituyen el marco en donde tiene lugar tal actividad, las cuales pueden también integrarse en unidades de orden superior e incluso formar una sola unidad económica, fuera de la cual no existen elementos económicos” (</w:t>
      </w:r>
      <w:r w:rsidR="00E0083A">
        <w:rPr>
          <w:color w:val="292929"/>
        </w:rPr>
        <w:t>Requena R</w:t>
      </w:r>
      <w:r w:rsidR="00E0083A" w:rsidRPr="00545AF8">
        <w:rPr>
          <w:color w:val="292929"/>
        </w:rPr>
        <w:t>odríguez</w:t>
      </w:r>
      <w:r w:rsidRPr="00545AF8">
        <w:rPr>
          <w:color w:val="292929"/>
        </w:rPr>
        <w:t>, 1988</w:t>
      </w:r>
      <w:r w:rsidR="00E0083A">
        <w:rPr>
          <w:color w:val="292929"/>
        </w:rPr>
        <w:t>, P 68</w:t>
      </w:r>
      <w:r w:rsidRPr="00545AF8">
        <w:rPr>
          <w:color w:val="292929"/>
        </w:rPr>
        <w:t>).</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Tales matizaciones no hacen más que corroborar el carácter difuso de la distinción entre los conceptos de observable e inobservable. Así el profesor </w:t>
      </w:r>
      <w:proofErr w:type="spellStart"/>
      <w:r w:rsidRPr="00545AF8">
        <w:rPr>
          <w:color w:val="292929"/>
        </w:rPr>
        <w:t>Mattessich</w:t>
      </w:r>
      <w:proofErr w:type="spellEnd"/>
      <w:r w:rsidRPr="00545AF8">
        <w:rPr>
          <w:color w:val="292929"/>
        </w:rPr>
        <w:t xml:space="preserve"> reconoce que la discriminación entre ambos constituye más una cuestión de grado que una diferencia en sí misma.</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Por su parte, en Contabilidad, las hipótesis fundamentales son aún más difíciles de establecer que los propios hechos, dificultad que se agrava ante la circunstancia de que, en nuestra disciplina las decisiones vienen, usualmente, condicionadas por los objetivos específicos que se persigan, como lo prueba el hecho de que, en ocasiones, mientras que </w:t>
      </w:r>
      <w:r w:rsidRPr="00545AF8">
        <w:rPr>
          <w:color w:val="292929"/>
        </w:rPr>
        <w:lastRenderedPageBreak/>
        <w:t>ciertas hipótesis pueden resultar válidas para un determinado propósito, para otro u otros proceden hipótesis distintas.</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Las hipótesis fundamentales de la Contabilidad presentan más dificultades de precisión que los hechos observables. De ahí los diversos intentos de formular axiomas contables, proposiciones básicas, postulados, principios, hipótesis, reglas, etc. Podría decirse, pues, que esta característica normativa y teleológica de la disciplina contable dificulta el establecimiento de un único conjunto de hipótesis fundamentales, dando lugar, quizás, a múltiples conjuntos alternativos de hipótesis empíricas para otros tantos objetivos particulares. Ahora bien, entendemos que la no existencia de una base común para todo sistema contable implicaría rechazar la concepción de una Teoría de la Contabilidad, pero “si es posible precisar dentro de la completa gama de sistemas contables una serie de proposiciones básicas comunes a todos estos sistemas, una teoría de la Contabilidad -en el sentido riguroso del término-puede existir perfectamente. En tal circunstancia deberíamos formular alguna de esas proposiciones básicas a modo de sentencias que contengan las variables que permitan enunciar posteriores proposiciones compatibles con objetivos específicos, es decir, que permitan insertar hipótesis empíricas orientadas” (</w:t>
      </w:r>
      <w:proofErr w:type="spellStart"/>
      <w:r w:rsidR="00E0083A">
        <w:rPr>
          <w:color w:val="292929"/>
        </w:rPr>
        <w:t>M</w:t>
      </w:r>
      <w:r w:rsidR="00E0083A" w:rsidRPr="00545AF8">
        <w:rPr>
          <w:color w:val="292929"/>
        </w:rPr>
        <w:t>attessich</w:t>
      </w:r>
      <w:proofErr w:type="spellEnd"/>
      <w:r w:rsidRPr="00545AF8">
        <w:rPr>
          <w:color w:val="292929"/>
        </w:rPr>
        <w:t>, 1966</w:t>
      </w:r>
      <w:r w:rsidR="00E0083A">
        <w:rPr>
          <w:color w:val="292929"/>
        </w:rPr>
        <w:t>, P 78</w:t>
      </w:r>
      <w:r w:rsidRPr="00545AF8">
        <w:rPr>
          <w:color w:val="292929"/>
        </w:rPr>
        <w:t>).</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El profesor </w:t>
      </w:r>
      <w:proofErr w:type="spellStart"/>
      <w:r w:rsidRPr="00545AF8">
        <w:rPr>
          <w:color w:val="292929"/>
        </w:rPr>
        <w:t>Mattessich</w:t>
      </w:r>
      <w:proofErr w:type="spellEnd"/>
      <w:r w:rsidRPr="00545AF8">
        <w:rPr>
          <w:color w:val="292929"/>
        </w:rPr>
        <w:t>, además, al referirse al conjunto de hipótesis que no pueden establecerse antes de que los objetivos se hayan precisado, justifica la aparición de algunos enunciados básicos formulados en términos de proposiciones existenciales, cuya función sería la de reservar un lugar determinado a aquélla a la espera de la aparición de los mencionados objetivos. Algunas de esas proposiciones existenciales en Contabilidad pueden concretarse en las siguientes (</w:t>
      </w:r>
      <w:proofErr w:type="spellStart"/>
      <w:r w:rsidR="00E0083A">
        <w:rPr>
          <w:color w:val="292929"/>
        </w:rPr>
        <w:t>M</w:t>
      </w:r>
      <w:r w:rsidR="00E0083A" w:rsidRPr="00545AF8">
        <w:rPr>
          <w:color w:val="292929"/>
        </w:rPr>
        <w:t>attessich</w:t>
      </w:r>
      <w:proofErr w:type="spellEnd"/>
      <w:r w:rsidRPr="00545AF8">
        <w:rPr>
          <w:color w:val="292929"/>
        </w:rPr>
        <w:t>, 1966</w:t>
      </w:r>
      <w:r w:rsidR="00E0083A">
        <w:rPr>
          <w:color w:val="292929"/>
        </w:rPr>
        <w:t>, 80</w:t>
      </w:r>
      <w:r w:rsidRPr="00545AF8">
        <w:rPr>
          <w:color w:val="292929"/>
        </w:rPr>
        <w:t>):</w:t>
      </w:r>
    </w:p>
    <w:p w:rsidR="00C22D19" w:rsidRDefault="00263A3F" w:rsidP="00E22B0E">
      <w:pPr>
        <w:pStyle w:val="NormalWeb"/>
        <w:numPr>
          <w:ilvl w:val="0"/>
          <w:numId w:val="9"/>
        </w:numPr>
        <w:spacing w:before="240" w:beforeAutospacing="0" w:after="0" w:afterAutospacing="0" w:line="360" w:lineRule="auto"/>
        <w:jc w:val="both"/>
        <w:rPr>
          <w:color w:val="292929"/>
        </w:rPr>
      </w:pPr>
      <w:r w:rsidRPr="00545AF8">
        <w:rPr>
          <w:color w:val="292929"/>
        </w:rPr>
        <w:t>Existe un conjunto de hipótesis específicas para recoger dentro de una cuenta general las fluctuaciones en el nivel de precios.</w:t>
      </w:r>
    </w:p>
    <w:p w:rsidR="00C22D19" w:rsidRDefault="00263A3F" w:rsidP="00E22B0E">
      <w:pPr>
        <w:pStyle w:val="NormalWeb"/>
        <w:numPr>
          <w:ilvl w:val="0"/>
          <w:numId w:val="9"/>
        </w:numPr>
        <w:spacing w:before="240" w:beforeAutospacing="0" w:after="0" w:afterAutospacing="0" w:line="360" w:lineRule="auto"/>
        <w:jc w:val="both"/>
        <w:rPr>
          <w:color w:val="292929"/>
        </w:rPr>
      </w:pPr>
      <w:r w:rsidRPr="00C22D19">
        <w:rPr>
          <w:color w:val="292929"/>
        </w:rPr>
        <w:t>Existe un conjunto de hipótesis específicas para a</w:t>
      </w:r>
      <w:r w:rsidR="00C22D19" w:rsidRPr="00C22D19">
        <w:rPr>
          <w:color w:val="292929"/>
        </w:rPr>
        <w:t>signar valores a transacciones.</w:t>
      </w:r>
    </w:p>
    <w:p w:rsidR="00263A3F" w:rsidRPr="00C22D19" w:rsidRDefault="00263A3F" w:rsidP="00E22B0E">
      <w:pPr>
        <w:pStyle w:val="NormalWeb"/>
        <w:numPr>
          <w:ilvl w:val="0"/>
          <w:numId w:val="9"/>
        </w:numPr>
        <w:spacing w:before="240" w:beforeAutospacing="0" w:after="0" w:afterAutospacing="0" w:line="360" w:lineRule="auto"/>
        <w:jc w:val="both"/>
        <w:rPr>
          <w:color w:val="292929"/>
        </w:rPr>
      </w:pPr>
      <w:r w:rsidRPr="00C22D19">
        <w:rPr>
          <w:color w:val="292929"/>
        </w:rPr>
        <w:t>Existe un conjunto de hipótesis específicas que describen cuando una parte de riqueza debe considerarse como ingreso o como gasto.</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Por otra parte, y según </w:t>
      </w:r>
      <w:proofErr w:type="spellStart"/>
      <w:r w:rsidRPr="00545AF8">
        <w:rPr>
          <w:color w:val="292929"/>
        </w:rPr>
        <w:t>Braithwaite</w:t>
      </w:r>
      <w:proofErr w:type="spellEnd"/>
      <w:r w:rsidRPr="00545AF8">
        <w:rPr>
          <w:color w:val="292929"/>
        </w:rPr>
        <w:t xml:space="preserve">, una vez precisados los hechos observados por la Contabilidad así como el auténtico alcance de sus hipótesis fundamentales, procedería </w:t>
      </w:r>
      <w:r w:rsidRPr="00545AF8">
        <w:rPr>
          <w:color w:val="292929"/>
        </w:rPr>
        <w:lastRenderedPageBreak/>
        <w:t>analizar la consideración conjunta de ambos. Como señala el profesor Requena (1986), tal consideración conjunta “de conceptos confiere a la Contabilidad una configuración teórica especial, cuya razón de ser se deriva de la consustancial naturaleza de sus hipótesis fundamentales y la frecuente interrelación de las mismas con objetivos concretos, cuya circunstancia no ha sido, comúnmente, tomada en consideración. De tal manera, se observa que, generalmente, se utiliza en Contabilidad hipótesis específicas que, erróneamente, son tomadas como reglas contables, e incluso, en ocasiones, como auténticos principios de contabilidad, sin deparar en establecer la evidente asociación de las mismas con los propósitos u objetivos particulares que las condicionan, los cuales hacen de ellas meras proposiciones restringidas a un campo limitado de aplicación”.</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Por último, centrándonos en el último elemento necesario a tener presente en el análisis de la caracterización de la Contabilidad como cuerpo de Teoría, es necesario señalar que aquélla incide en la investigación del alcance de sus consecuencias observables. El problema que se origina en torno a esta circunstancia no resulta del todo aclarado, toda vez que como afirma </w:t>
      </w:r>
      <w:proofErr w:type="spellStart"/>
      <w:r w:rsidRPr="00545AF8">
        <w:rPr>
          <w:color w:val="292929"/>
        </w:rPr>
        <w:t>Mattessich</w:t>
      </w:r>
      <w:proofErr w:type="spellEnd"/>
      <w:r w:rsidRPr="00545AF8">
        <w:rPr>
          <w:color w:val="292929"/>
        </w:rPr>
        <w:t xml:space="preserve"> (1966</w:t>
      </w:r>
      <w:r w:rsidR="00E0083A">
        <w:rPr>
          <w:color w:val="292929"/>
        </w:rPr>
        <w:t xml:space="preserve"> P 82</w:t>
      </w:r>
      <w:r w:rsidRPr="00545AF8">
        <w:rPr>
          <w:color w:val="292929"/>
        </w:rPr>
        <w:t>) “el camino o criterio a seguir para la refutación de hipótesis contables resulta no menos precario que los medios a utilizar para ello. Supongamos que ciertas teorías son adecuadas para la verificación, o más concretamente para la refutación de hipótesis contables, ¿en qué momento procede rechazar la hipótesis o teoría testada? Una teoría científica no puede ser verificada en el sentido estricto de la palabra, sino sólo, en todo caso, refutada, y como consecuencia, el criterio de invalidación, en cierto modo, sustituye al de verificación”.</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Lo explicitado anteriormente viene suponiendo una gran dificultad para la Contabilidad, pero, no es menos cierto que también afecta a otras muchas disciplinas. En cualquier caso -concreta </w:t>
      </w:r>
      <w:proofErr w:type="spellStart"/>
      <w:r w:rsidRPr="00545AF8">
        <w:rPr>
          <w:color w:val="292929"/>
        </w:rPr>
        <w:t>Mattessich</w:t>
      </w:r>
      <w:proofErr w:type="spellEnd"/>
      <w:r w:rsidRPr="00545AF8">
        <w:rPr>
          <w:color w:val="292929"/>
        </w:rPr>
        <w:t>-ello es solamente cuestión de realizar una efectiva distinción entre hipótesis científicas e hipótesis pragmáticas, pues mientras éstas no pueden ser invalidadas más que por la aparición de otras hipótesis competitivas que proporcionan un mayor rendimiento que la teoría testada, una hipótesis puramente científica puede ser invalidada por el criterio anteriormente expuesto.</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Como consecuencia de lo anterior, podría decirse, en definitiva, que “si bien existen, serios problemas respecto de la caracterización de la contabilidad como una teoría científica, no lo es menos que, desde un punto de vista epistemológico, tales dificultades no son insuperables” (</w:t>
      </w:r>
      <w:proofErr w:type="spellStart"/>
      <w:r w:rsidR="00E0083A">
        <w:rPr>
          <w:color w:val="292929"/>
        </w:rPr>
        <w:t>M</w:t>
      </w:r>
      <w:r w:rsidR="00E0083A" w:rsidRPr="00545AF8">
        <w:rPr>
          <w:color w:val="292929"/>
        </w:rPr>
        <w:t>attessich</w:t>
      </w:r>
      <w:proofErr w:type="spellEnd"/>
      <w:r w:rsidR="00E0083A" w:rsidRPr="00545AF8">
        <w:rPr>
          <w:color w:val="292929"/>
        </w:rPr>
        <w:t xml:space="preserve">, </w:t>
      </w:r>
      <w:r w:rsidRPr="00545AF8">
        <w:rPr>
          <w:color w:val="292929"/>
        </w:rPr>
        <w:t>1966</w:t>
      </w:r>
      <w:r w:rsidR="00E0083A">
        <w:rPr>
          <w:color w:val="292929"/>
        </w:rPr>
        <w:t xml:space="preserve"> P 86</w:t>
      </w:r>
      <w:r w:rsidRPr="00545AF8">
        <w:rPr>
          <w:color w:val="292929"/>
        </w:rPr>
        <w:t>).</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lastRenderedPageBreak/>
        <w:t>Además, siguiendo a la profesora Piedra, “en este intento de caracterización científica de la Contabilidad, y desde otro punto de vista, podemos basarnos en el análisis realizado en los apartados precedentes sobre los rasgos distintivos que debe revestir un conocimiento determinado para ser tipificado como científico: racionalidad y objetividad.</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La noción de racionalidad en Contabilidad queda plenamente justificada en tanto que ésta </w:t>
      </w:r>
      <w:r w:rsidR="00BC3776" w:rsidRPr="00545AF8">
        <w:rPr>
          <w:color w:val="292929"/>
        </w:rPr>
        <w:t>ópera</w:t>
      </w:r>
      <w:r w:rsidRPr="00545AF8">
        <w:rPr>
          <w:color w:val="292929"/>
        </w:rPr>
        <w:t xml:space="preserve"> sobre hipótesis empíricas, en base a un conjunto de reglas lógicas, de tal forma que resulta posible extraer conclusiones.</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Además, entre las conclusiones teóricas de nuestra disciplina se dan toda una serie de conexiones, de tal forma que se encuentran perfectamente sistematizadas.</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Junto a su racionalidad, la Contabilidad es también objetiva, en el sentido </w:t>
      </w:r>
      <w:proofErr w:type="spellStart"/>
      <w:r w:rsidRPr="00545AF8">
        <w:rPr>
          <w:color w:val="292929"/>
        </w:rPr>
        <w:t>bungiano</w:t>
      </w:r>
      <w:proofErr w:type="spellEnd"/>
      <w:r w:rsidRPr="00545AF8">
        <w:rPr>
          <w:color w:val="292929"/>
        </w:rPr>
        <w:t>, de adecuación al objeto perseguido, y en el popperiano, al admitir en las teorías contables la contrastación intersubjetiva.</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Por tanto, la Contabilidad no pretende sino desentrañar una realidad, explicitarla en forma veraz, no necesitamos abundar en la explicación de su adecuación al primer sentido otorgado al término `objetividad`”.</w:t>
      </w:r>
    </w:p>
    <w:p w:rsidR="00263A3F" w:rsidRPr="00545AF8" w:rsidRDefault="00263A3F" w:rsidP="00C22D19">
      <w:pPr>
        <w:pStyle w:val="NormalWeb"/>
        <w:spacing w:before="240" w:beforeAutospacing="0" w:after="0" w:afterAutospacing="0" w:line="360" w:lineRule="auto"/>
        <w:jc w:val="both"/>
        <w:rPr>
          <w:color w:val="292929"/>
        </w:rPr>
      </w:pPr>
      <w:r w:rsidRPr="00545AF8">
        <w:rPr>
          <w:color w:val="292929"/>
        </w:rPr>
        <w:t xml:space="preserve">En definitiva, participamos de las palabras del profesor Rivero cuando afirma que “la Contabilidad, pues, constituye hoy una de las ciencias más definidas y precisas con que el hombre moderno se enfrenta a la realidad que lo rodea. En el conjunto de las ciencias económicas, la Contabilidad ocupa una avanzada -a través de su núcleo temático en torno a los fenómenos patrimoniales- para la exploración de la sociedad contemporánea en lo que respecta a sus fundamentos y ordenación económica. Por ello, quedan lejos ya las fecundas fases empíricas y </w:t>
      </w:r>
      <w:r w:rsidR="00BC3776" w:rsidRPr="00545AF8">
        <w:rPr>
          <w:color w:val="292929"/>
        </w:rPr>
        <w:t>pre científicas</w:t>
      </w:r>
      <w:r w:rsidRPr="00545AF8">
        <w:rPr>
          <w:color w:val="292929"/>
        </w:rPr>
        <w:t xml:space="preserve"> y también el período constitucional de la ciencia contable.</w:t>
      </w:r>
    </w:p>
    <w:p w:rsidR="00E00F61" w:rsidRDefault="00263A3F" w:rsidP="009E484A">
      <w:pPr>
        <w:pStyle w:val="NormalWeb"/>
        <w:spacing w:before="240" w:beforeAutospacing="0" w:after="0" w:afterAutospacing="0" w:line="360" w:lineRule="auto"/>
        <w:jc w:val="both"/>
        <w:rPr>
          <w:color w:val="292929"/>
        </w:rPr>
      </w:pPr>
      <w:r w:rsidRPr="00545AF8">
        <w:rPr>
          <w:color w:val="292929"/>
        </w:rPr>
        <w:t>Hoy esta ciencia se yergue con sus medios propios de investigación, sus amplias conexiones jurídico-económicas y su metodología como una de las grandes realidades del pensamiento contemporáneo. La arcaica opinión de que la Contabilidad no es una ciencia, sino una técnica, queda configurada como una afirmación arqueológica propia de quien carece de auténtica información científica”</w:t>
      </w:r>
    </w:p>
    <w:p w:rsidR="009E484A" w:rsidRPr="009E484A" w:rsidRDefault="009E484A" w:rsidP="009E484A">
      <w:pPr>
        <w:pStyle w:val="NormalWeb"/>
        <w:spacing w:before="240" w:beforeAutospacing="0" w:after="0" w:afterAutospacing="0" w:line="360" w:lineRule="auto"/>
        <w:jc w:val="both"/>
        <w:rPr>
          <w:color w:val="292929"/>
        </w:rPr>
      </w:pPr>
    </w:p>
    <w:p w:rsidR="00BC04E2" w:rsidRDefault="00BC04E2" w:rsidP="00E327EA">
      <w:pPr>
        <w:pStyle w:val="Prrafodelista"/>
        <w:numPr>
          <w:ilvl w:val="0"/>
          <w:numId w:val="57"/>
        </w:numPr>
        <w:spacing w:line="360" w:lineRule="auto"/>
        <w:ind w:left="567" w:hanging="567"/>
        <w:rPr>
          <w:rFonts w:ascii="Times New Roman" w:eastAsia="Times New Roman" w:hAnsi="Times New Roman" w:cs="Times New Roman"/>
          <w:b/>
          <w:color w:val="292929"/>
          <w:sz w:val="24"/>
          <w:szCs w:val="24"/>
          <w:lang w:eastAsia="es-PE"/>
        </w:rPr>
      </w:pPr>
      <w:r w:rsidRPr="00E3366B">
        <w:rPr>
          <w:rFonts w:ascii="Times New Roman" w:eastAsia="Times New Roman" w:hAnsi="Times New Roman" w:cs="Times New Roman"/>
          <w:b/>
          <w:color w:val="292929"/>
          <w:sz w:val="24"/>
          <w:szCs w:val="24"/>
          <w:lang w:eastAsia="es-PE"/>
        </w:rPr>
        <w:t>MARCO CONCEPTUAL</w:t>
      </w:r>
    </w:p>
    <w:p w:rsidR="009E484A" w:rsidRPr="00E3366B" w:rsidRDefault="009E484A" w:rsidP="009E484A">
      <w:pPr>
        <w:pStyle w:val="Prrafodelista"/>
        <w:spacing w:line="360" w:lineRule="auto"/>
        <w:ind w:left="567"/>
        <w:rPr>
          <w:rFonts w:ascii="Times New Roman" w:eastAsia="Times New Roman" w:hAnsi="Times New Roman" w:cs="Times New Roman"/>
          <w:b/>
          <w:color w:val="292929"/>
          <w:sz w:val="24"/>
          <w:szCs w:val="24"/>
          <w:lang w:eastAsia="es-PE"/>
        </w:rPr>
      </w:pPr>
    </w:p>
    <w:p w:rsidR="00263A3F" w:rsidRPr="00600928" w:rsidRDefault="009707C0" w:rsidP="00E22B0E">
      <w:pPr>
        <w:pStyle w:val="Prrafodelista"/>
        <w:numPr>
          <w:ilvl w:val="1"/>
          <w:numId w:val="15"/>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263A3F" w:rsidRPr="00600928">
        <w:rPr>
          <w:rFonts w:ascii="Times New Roman" w:hAnsi="Times New Roman" w:cs="Times New Roman"/>
          <w:b/>
          <w:sz w:val="24"/>
          <w:szCs w:val="24"/>
        </w:rPr>
        <w:t>EL PRESUPUESTO BASADO EN ACTIVIDADES</w:t>
      </w:r>
    </w:p>
    <w:p w:rsidR="00DA6476" w:rsidRPr="00C4664C" w:rsidRDefault="00DA6476" w:rsidP="00747336">
      <w:pPr>
        <w:spacing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En la</w:t>
      </w:r>
      <w:r>
        <w:rPr>
          <w:rFonts w:ascii="Times New Roman" w:eastAsia="Times New Roman" w:hAnsi="Times New Roman" w:cs="Times New Roman"/>
          <w:color w:val="333333"/>
          <w:sz w:val="24"/>
          <w:szCs w:val="24"/>
          <w:lang w:eastAsia="es-PE"/>
        </w:rPr>
        <w:t xml:space="preserve"> Contabilidad de Gestión</w:t>
      </w:r>
      <w:r w:rsidRPr="00C4664C">
        <w:rPr>
          <w:rFonts w:ascii="Times New Roman" w:eastAsia="Times New Roman" w:hAnsi="Times New Roman" w:cs="Times New Roman"/>
          <w:color w:val="333333"/>
          <w:sz w:val="24"/>
          <w:szCs w:val="24"/>
          <w:lang w:eastAsia="es-PE"/>
        </w:rPr>
        <w:t>, existen un</w:t>
      </w:r>
      <w:r>
        <w:rPr>
          <w:rFonts w:ascii="Times New Roman" w:eastAsia="Times New Roman" w:hAnsi="Times New Roman" w:cs="Times New Roman"/>
          <w:color w:val="333333"/>
          <w:sz w:val="24"/>
          <w:szCs w:val="24"/>
          <w:lang w:eastAsia="es-PE"/>
        </w:rPr>
        <w:t xml:space="preserve"> grupo de herramientas </w:t>
      </w:r>
      <w:r w:rsidRPr="00C4664C">
        <w:rPr>
          <w:rFonts w:ascii="Times New Roman" w:eastAsia="Times New Roman" w:hAnsi="Times New Roman" w:cs="Times New Roman"/>
          <w:color w:val="333333"/>
          <w:sz w:val="24"/>
          <w:szCs w:val="24"/>
          <w:lang w:eastAsia="es-PE"/>
        </w:rPr>
        <w:t>basadas en las actividades que juegan un papel crucial en la toma de decisiones gerenciales, entre ellos se encuentra el</w:t>
      </w:r>
      <w:r>
        <w:rPr>
          <w:rFonts w:ascii="Times New Roman" w:eastAsia="Times New Roman" w:hAnsi="Times New Roman" w:cs="Times New Roman"/>
          <w:color w:val="333333"/>
          <w:sz w:val="24"/>
          <w:szCs w:val="24"/>
          <w:lang w:eastAsia="es-PE"/>
        </w:rPr>
        <w:t xml:space="preserve"> Sistema de Costos y de Gestión ABC/ABM y el Presupuesto </w:t>
      </w:r>
      <w:r w:rsidRPr="00C4664C">
        <w:rPr>
          <w:rFonts w:ascii="Times New Roman" w:eastAsia="Times New Roman" w:hAnsi="Times New Roman" w:cs="Times New Roman"/>
          <w:color w:val="333333"/>
          <w:sz w:val="24"/>
          <w:szCs w:val="24"/>
          <w:lang w:eastAsia="es-PE"/>
        </w:rPr>
        <w:t>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Se puede afirmar que la aplicación eficiente de un presupuesto en</w:t>
      </w:r>
      <w:r>
        <w:rPr>
          <w:rFonts w:ascii="Times New Roman" w:eastAsia="Times New Roman" w:hAnsi="Times New Roman" w:cs="Times New Roman"/>
          <w:color w:val="333333"/>
          <w:sz w:val="24"/>
          <w:szCs w:val="24"/>
          <w:lang w:eastAsia="es-PE"/>
        </w:rPr>
        <w:t xml:space="preserve"> una empresa</w:t>
      </w:r>
      <w:r w:rsidRPr="00C4664C">
        <w:rPr>
          <w:rFonts w:ascii="Times New Roman" w:eastAsia="Times New Roman" w:hAnsi="Times New Roman" w:cs="Times New Roman"/>
          <w:color w:val="333333"/>
          <w:sz w:val="24"/>
          <w:szCs w:val="24"/>
          <w:lang w:eastAsia="es-PE"/>
        </w:rPr>
        <w:t>, permite obtener</w:t>
      </w:r>
      <w:r>
        <w:rPr>
          <w:rFonts w:ascii="Times New Roman" w:eastAsia="Times New Roman" w:hAnsi="Times New Roman" w:cs="Times New Roman"/>
          <w:color w:val="333333"/>
          <w:sz w:val="24"/>
          <w:szCs w:val="24"/>
          <w:lang w:eastAsia="es-PE"/>
        </w:rPr>
        <w:t xml:space="preserve"> información</w:t>
      </w:r>
      <w:r w:rsidRPr="00C4664C">
        <w:rPr>
          <w:rFonts w:ascii="Times New Roman" w:eastAsia="Times New Roman" w:hAnsi="Times New Roman" w:cs="Times New Roman"/>
          <w:color w:val="333333"/>
          <w:sz w:val="24"/>
          <w:szCs w:val="24"/>
          <w:lang w:eastAsia="es-PE"/>
        </w:rPr>
        <w:t> contable fluida y</w:t>
      </w:r>
      <w:r w:rsidR="00F07F3A">
        <w:rPr>
          <w:rFonts w:ascii="Times New Roman" w:eastAsia="Times New Roman" w:hAnsi="Times New Roman" w:cs="Times New Roman"/>
          <w:color w:val="333333"/>
          <w:sz w:val="24"/>
          <w:szCs w:val="24"/>
          <w:lang w:eastAsia="es-PE"/>
        </w:rPr>
        <w:t xml:space="preserve"> veraz; por lo que este trabajo</w:t>
      </w:r>
      <w:r w:rsidRPr="00C4664C">
        <w:rPr>
          <w:rFonts w:ascii="Times New Roman" w:eastAsia="Times New Roman" w:hAnsi="Times New Roman" w:cs="Times New Roman"/>
          <w:color w:val="333333"/>
          <w:sz w:val="24"/>
          <w:szCs w:val="24"/>
          <w:lang w:eastAsia="es-PE"/>
        </w:rPr>
        <w:t xml:space="preserve"> se ha dedicado a realizar un estudio sobre los fundamentos teóricos del Presupuesto como herramienta de Gestión Empresarial y de sus doctrinas conceptuales, a partir de los diferentes criterios de autores internacionales y nacionales que abordan dicha temática, sugiriéndolo como </w:t>
      </w:r>
      <w:r w:rsidRPr="00BC3776">
        <w:rPr>
          <w:rFonts w:ascii="Times New Roman" w:eastAsia="Times New Roman" w:hAnsi="Times New Roman" w:cs="Times New Roman"/>
          <w:color w:val="333333"/>
          <w:sz w:val="24"/>
          <w:szCs w:val="24"/>
          <w:lang w:eastAsia="es-PE"/>
        </w:rPr>
        <w:t>sistema óptimo para controlar y manejar efectivamente los costos, gastos e ingresos de una organización.</w:t>
      </w:r>
    </w:p>
    <w:p w:rsidR="00DA6476" w:rsidRPr="00245DDA" w:rsidRDefault="00DA6476" w:rsidP="00DA6476">
      <w:pPr>
        <w:shd w:val="clear" w:color="auto" w:fill="FFFFFF"/>
        <w:spacing w:after="0" w:line="360" w:lineRule="auto"/>
        <w:jc w:val="both"/>
      </w:pPr>
      <w:r w:rsidRPr="00C4664C">
        <w:rPr>
          <w:rFonts w:ascii="Times New Roman" w:eastAsia="Times New Roman" w:hAnsi="Times New Roman" w:cs="Times New Roman"/>
          <w:color w:val="333333"/>
          <w:sz w:val="24"/>
          <w:szCs w:val="24"/>
          <w:lang w:eastAsia="es-PE"/>
        </w:rPr>
        <w:t>El mundo actual se caracteriza por estar en constante variación y ser el punto de convergencia de factores como:</w:t>
      </w:r>
      <w:r>
        <w:rPr>
          <w:rFonts w:ascii="Times New Roman" w:eastAsia="Times New Roman" w:hAnsi="Times New Roman" w:cs="Times New Roman"/>
          <w:color w:val="333333"/>
          <w:sz w:val="24"/>
          <w:szCs w:val="24"/>
          <w:lang w:eastAsia="es-PE"/>
        </w:rPr>
        <w:t xml:space="preserve"> globalización</w:t>
      </w:r>
      <w:r w:rsidRPr="00C4664C">
        <w:rPr>
          <w:rFonts w:ascii="Times New Roman" w:eastAsia="Times New Roman" w:hAnsi="Times New Roman" w:cs="Times New Roman"/>
          <w:color w:val="333333"/>
          <w:sz w:val="24"/>
          <w:szCs w:val="24"/>
          <w:lang w:eastAsia="es-PE"/>
        </w:rPr>
        <w:t xml:space="preserve"> e internacionalización de los</w:t>
      </w:r>
      <w:r>
        <w:rPr>
          <w:rFonts w:ascii="Times New Roman" w:eastAsia="Times New Roman" w:hAnsi="Times New Roman" w:cs="Times New Roman"/>
          <w:color w:val="333333"/>
          <w:sz w:val="24"/>
          <w:szCs w:val="24"/>
          <w:lang w:eastAsia="es-PE"/>
        </w:rPr>
        <w:t xml:space="preserve"> mercados</w:t>
      </w:r>
      <w:r w:rsidRPr="00C4664C">
        <w:rPr>
          <w:rFonts w:ascii="Times New Roman" w:eastAsia="Times New Roman" w:hAnsi="Times New Roman" w:cs="Times New Roman"/>
          <w:color w:val="333333"/>
          <w:sz w:val="24"/>
          <w:szCs w:val="24"/>
          <w:lang w:eastAsia="es-PE"/>
        </w:rPr>
        <w:t>, creciente incertidumbre del</w:t>
      </w:r>
      <w:r>
        <w:rPr>
          <w:rFonts w:ascii="Times New Roman" w:eastAsia="Times New Roman" w:hAnsi="Times New Roman" w:cs="Times New Roman"/>
          <w:color w:val="333333"/>
          <w:sz w:val="24"/>
          <w:szCs w:val="24"/>
          <w:lang w:eastAsia="es-PE"/>
        </w:rPr>
        <w:t xml:space="preserve"> entorno, aumento notable de la competencia </w:t>
      </w:r>
      <w:r w:rsidRPr="00C4664C">
        <w:rPr>
          <w:rFonts w:ascii="Times New Roman" w:eastAsia="Times New Roman" w:hAnsi="Times New Roman" w:cs="Times New Roman"/>
          <w:color w:val="333333"/>
          <w:sz w:val="24"/>
          <w:szCs w:val="24"/>
          <w:lang w:eastAsia="es-PE"/>
        </w:rPr>
        <w:t>y de una </w:t>
      </w:r>
      <w:r>
        <w:rPr>
          <w:rFonts w:ascii="Times New Roman" w:eastAsia="Times New Roman" w:hAnsi="Times New Roman" w:cs="Times New Roman"/>
          <w:color w:val="333333"/>
          <w:sz w:val="24"/>
          <w:szCs w:val="24"/>
          <w:lang w:eastAsia="es-PE"/>
        </w:rPr>
        <w:t>demanda</w:t>
      </w:r>
      <w:r w:rsidRPr="00C4664C">
        <w:rPr>
          <w:rFonts w:ascii="Times New Roman" w:eastAsia="Times New Roman" w:hAnsi="Times New Roman" w:cs="Times New Roman"/>
          <w:color w:val="333333"/>
          <w:sz w:val="24"/>
          <w:szCs w:val="24"/>
          <w:lang w:eastAsia="es-PE"/>
        </w:rPr>
        <w:t> cada vez más selectiva, utilización de  la</w:t>
      </w:r>
      <w:r>
        <w:rPr>
          <w:rFonts w:ascii="Times New Roman" w:eastAsia="Times New Roman" w:hAnsi="Times New Roman" w:cs="Times New Roman"/>
          <w:color w:val="333333"/>
          <w:sz w:val="24"/>
          <w:szCs w:val="24"/>
          <w:lang w:eastAsia="es-PE"/>
        </w:rPr>
        <w:t xml:space="preserve"> calidad</w:t>
      </w:r>
      <w:r w:rsidRPr="00C4664C">
        <w:rPr>
          <w:rFonts w:ascii="Times New Roman" w:eastAsia="Times New Roman" w:hAnsi="Times New Roman" w:cs="Times New Roman"/>
          <w:color w:val="333333"/>
          <w:sz w:val="24"/>
          <w:szCs w:val="24"/>
          <w:lang w:eastAsia="es-PE"/>
        </w:rPr>
        <w:t> como</w:t>
      </w:r>
      <w:r>
        <w:rPr>
          <w:rFonts w:ascii="Times New Roman" w:eastAsia="Times New Roman" w:hAnsi="Times New Roman" w:cs="Times New Roman"/>
          <w:color w:val="333333"/>
          <w:sz w:val="24"/>
          <w:szCs w:val="24"/>
          <w:lang w:eastAsia="es-PE"/>
        </w:rPr>
        <w:t xml:space="preserve"> estrategia </w:t>
      </w:r>
      <w:r w:rsidRPr="00C4664C">
        <w:rPr>
          <w:rFonts w:ascii="Times New Roman" w:eastAsia="Times New Roman" w:hAnsi="Times New Roman" w:cs="Times New Roman"/>
          <w:color w:val="333333"/>
          <w:sz w:val="24"/>
          <w:szCs w:val="24"/>
          <w:lang w:eastAsia="es-PE"/>
        </w:rPr>
        <w:t>competitiva de diferenciación, incremento en la diversidad de</w:t>
      </w:r>
      <w:r>
        <w:rPr>
          <w:rFonts w:ascii="Times New Roman" w:eastAsia="Times New Roman" w:hAnsi="Times New Roman" w:cs="Times New Roman"/>
          <w:color w:val="333333"/>
          <w:sz w:val="24"/>
          <w:szCs w:val="24"/>
          <w:lang w:eastAsia="es-PE"/>
        </w:rPr>
        <w:t xml:space="preserve"> productos</w:t>
      </w:r>
      <w:r w:rsidRPr="00C4664C">
        <w:rPr>
          <w:rFonts w:ascii="Times New Roman" w:eastAsia="Times New Roman" w:hAnsi="Times New Roman" w:cs="Times New Roman"/>
          <w:color w:val="333333"/>
          <w:sz w:val="24"/>
          <w:szCs w:val="24"/>
          <w:lang w:eastAsia="es-PE"/>
        </w:rPr>
        <w:t> ofrecidos al</w:t>
      </w:r>
      <w:r>
        <w:rPr>
          <w:rFonts w:ascii="Times New Roman" w:eastAsia="Times New Roman" w:hAnsi="Times New Roman" w:cs="Times New Roman"/>
          <w:color w:val="333333"/>
          <w:sz w:val="24"/>
          <w:szCs w:val="24"/>
          <w:lang w:eastAsia="es-PE"/>
        </w:rPr>
        <w:t xml:space="preserve"> mercado </w:t>
      </w:r>
      <w:r w:rsidRPr="00C4664C">
        <w:rPr>
          <w:rFonts w:ascii="Times New Roman" w:eastAsia="Times New Roman" w:hAnsi="Times New Roman" w:cs="Times New Roman"/>
          <w:color w:val="333333"/>
          <w:sz w:val="24"/>
          <w:szCs w:val="24"/>
          <w:lang w:eastAsia="es-PE"/>
        </w:rPr>
        <w:t>y predicción y</w:t>
      </w:r>
      <w:r>
        <w:rPr>
          <w:rFonts w:ascii="Times New Roman" w:eastAsia="Times New Roman" w:hAnsi="Times New Roman" w:cs="Times New Roman"/>
          <w:color w:val="333333"/>
          <w:sz w:val="24"/>
          <w:szCs w:val="24"/>
          <w:lang w:eastAsia="es-PE"/>
        </w:rPr>
        <w:t xml:space="preserve"> control </w:t>
      </w:r>
      <w:r w:rsidRPr="00C4664C">
        <w:rPr>
          <w:rFonts w:ascii="Times New Roman" w:eastAsia="Times New Roman" w:hAnsi="Times New Roman" w:cs="Times New Roman"/>
          <w:color w:val="333333"/>
          <w:sz w:val="24"/>
          <w:szCs w:val="24"/>
          <w:lang w:eastAsia="es-PE"/>
        </w:rPr>
        <w:t> de los</w:t>
      </w:r>
      <w:r>
        <w:rPr>
          <w:rFonts w:ascii="Times New Roman" w:eastAsia="Times New Roman" w:hAnsi="Times New Roman" w:cs="Times New Roman"/>
          <w:color w:val="333333"/>
          <w:sz w:val="24"/>
          <w:szCs w:val="24"/>
          <w:lang w:eastAsia="es-PE"/>
        </w:rPr>
        <w:t xml:space="preserve"> presupuestos</w:t>
      </w:r>
      <w:r w:rsidRPr="00C4664C">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Todo esto ha conllevado a que las</w:t>
      </w:r>
      <w:r>
        <w:rPr>
          <w:rFonts w:ascii="Times New Roman" w:eastAsia="Times New Roman" w:hAnsi="Times New Roman" w:cs="Times New Roman"/>
          <w:color w:val="333333"/>
          <w:sz w:val="24"/>
          <w:szCs w:val="24"/>
          <w:lang w:eastAsia="es-PE"/>
        </w:rPr>
        <w:t xml:space="preserve"> empresas</w:t>
      </w:r>
      <w:r w:rsidRPr="00C4664C">
        <w:rPr>
          <w:rFonts w:ascii="Times New Roman" w:eastAsia="Times New Roman" w:hAnsi="Times New Roman" w:cs="Times New Roman"/>
          <w:color w:val="333333"/>
          <w:sz w:val="24"/>
          <w:szCs w:val="24"/>
          <w:lang w:eastAsia="es-PE"/>
        </w:rPr>
        <w:t> alcancen una nueva</w:t>
      </w:r>
      <w:r>
        <w:rPr>
          <w:rFonts w:ascii="Times New Roman" w:eastAsia="Times New Roman" w:hAnsi="Times New Roman" w:cs="Times New Roman"/>
          <w:color w:val="333333"/>
          <w:sz w:val="24"/>
          <w:szCs w:val="24"/>
          <w:lang w:eastAsia="es-PE"/>
        </w:rPr>
        <w:t xml:space="preserve"> cultura </w:t>
      </w:r>
      <w:r w:rsidRPr="00C4664C">
        <w:rPr>
          <w:rFonts w:ascii="Times New Roman" w:eastAsia="Times New Roman" w:hAnsi="Times New Roman" w:cs="Times New Roman"/>
          <w:color w:val="333333"/>
          <w:sz w:val="24"/>
          <w:szCs w:val="24"/>
          <w:lang w:eastAsia="es-PE"/>
        </w:rPr>
        <w:t>organizativa tratando de adaptarse a las nuevas condiciones que les rodea con el fin de aumentar sus posibilidades comerciales.</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color w:val="333333"/>
          <w:sz w:val="24"/>
          <w:szCs w:val="24"/>
          <w:lang w:eastAsia="es-PE"/>
        </w:rPr>
        <w:t>Las empresas Cajamarquinas,</w:t>
      </w:r>
      <w:r w:rsidRPr="00C4664C">
        <w:rPr>
          <w:rFonts w:ascii="Times New Roman" w:eastAsia="Times New Roman" w:hAnsi="Times New Roman" w:cs="Times New Roman"/>
          <w:color w:val="333333"/>
          <w:sz w:val="24"/>
          <w:szCs w:val="24"/>
          <w:lang w:eastAsia="es-PE"/>
        </w:rPr>
        <w:t xml:space="preserve"> también enroladas en este entorno hostil han utilizado el control presupuestario como una herramienta importante para gestionar la informaciones útiles, basándose en que los presupuestos </w:t>
      </w:r>
      <w:r w:rsidR="00AB6D24">
        <w:rPr>
          <w:rFonts w:ascii="Times New Roman" w:eastAsia="Times New Roman" w:hAnsi="Times New Roman" w:cs="Times New Roman"/>
          <w:color w:val="333333"/>
          <w:sz w:val="24"/>
          <w:szCs w:val="24"/>
          <w:lang w:eastAsia="es-PE"/>
        </w:rPr>
        <w:t xml:space="preserve">que </w:t>
      </w:r>
      <w:r w:rsidRPr="00C4664C">
        <w:rPr>
          <w:rFonts w:ascii="Times New Roman" w:eastAsia="Times New Roman" w:hAnsi="Times New Roman" w:cs="Times New Roman"/>
          <w:color w:val="333333"/>
          <w:sz w:val="24"/>
          <w:szCs w:val="24"/>
          <w:lang w:eastAsia="es-PE"/>
        </w:rPr>
        <w:t>son un elemento de</w:t>
      </w:r>
      <w:r>
        <w:rPr>
          <w:rFonts w:ascii="Times New Roman" w:eastAsia="Times New Roman" w:hAnsi="Times New Roman" w:cs="Times New Roman"/>
          <w:color w:val="333333"/>
          <w:sz w:val="24"/>
          <w:szCs w:val="24"/>
          <w:lang w:eastAsia="es-PE"/>
        </w:rPr>
        <w:t xml:space="preserve"> planificación</w:t>
      </w:r>
      <w:r w:rsidRPr="00C4664C">
        <w:rPr>
          <w:rFonts w:ascii="Times New Roman" w:eastAsia="Times New Roman" w:hAnsi="Times New Roman" w:cs="Times New Roman"/>
          <w:color w:val="333333"/>
          <w:sz w:val="24"/>
          <w:szCs w:val="24"/>
          <w:lang w:eastAsia="es-PE"/>
        </w:rPr>
        <w:t> y control expresado en términos económicos financieros dentro del marco de un</w:t>
      </w:r>
      <w:r>
        <w:rPr>
          <w:rFonts w:ascii="Times New Roman" w:eastAsia="Times New Roman" w:hAnsi="Times New Roman" w:cs="Times New Roman"/>
          <w:color w:val="333333"/>
          <w:sz w:val="24"/>
          <w:szCs w:val="24"/>
          <w:lang w:eastAsia="es-PE"/>
        </w:rPr>
        <w:t xml:space="preserve"> plan </w:t>
      </w:r>
      <w:r w:rsidRPr="00C4664C">
        <w:rPr>
          <w:rFonts w:ascii="Times New Roman" w:eastAsia="Times New Roman" w:hAnsi="Times New Roman" w:cs="Times New Roman"/>
          <w:color w:val="333333"/>
          <w:sz w:val="24"/>
          <w:szCs w:val="24"/>
          <w:lang w:eastAsia="es-PE"/>
        </w:rPr>
        <w:t>  estratégico, capaz de promover la</w:t>
      </w:r>
      <w:r>
        <w:rPr>
          <w:rFonts w:ascii="Times New Roman" w:eastAsia="Times New Roman" w:hAnsi="Times New Roman" w:cs="Times New Roman"/>
          <w:color w:val="333333"/>
          <w:sz w:val="24"/>
          <w:szCs w:val="24"/>
          <w:lang w:eastAsia="es-PE"/>
        </w:rPr>
        <w:t xml:space="preserve"> integración</w:t>
      </w:r>
      <w:r w:rsidRPr="00C4664C">
        <w:rPr>
          <w:rFonts w:ascii="Times New Roman" w:eastAsia="Times New Roman" w:hAnsi="Times New Roman" w:cs="Times New Roman"/>
          <w:color w:val="333333"/>
          <w:sz w:val="24"/>
          <w:szCs w:val="24"/>
          <w:lang w:eastAsia="es-PE"/>
        </w:rPr>
        <w:t>  en las diferentes á</w:t>
      </w:r>
      <w:r w:rsidR="00F07F3A">
        <w:rPr>
          <w:rFonts w:ascii="Times New Roman" w:eastAsia="Times New Roman" w:hAnsi="Times New Roman" w:cs="Times New Roman"/>
          <w:color w:val="333333"/>
          <w:sz w:val="24"/>
          <w:szCs w:val="24"/>
          <w:lang w:eastAsia="es-PE"/>
        </w:rPr>
        <w:t>reas que tenga el sector privado</w:t>
      </w:r>
      <w:r w:rsidRPr="00C4664C">
        <w:rPr>
          <w:rFonts w:ascii="Times New Roman" w:eastAsia="Times New Roman" w:hAnsi="Times New Roman" w:cs="Times New Roman"/>
          <w:color w:val="333333"/>
          <w:sz w:val="24"/>
          <w:szCs w:val="24"/>
          <w:lang w:eastAsia="es-PE"/>
        </w:rPr>
        <w:t>.</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El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es considerado en la actualidad, dentro de la</w:t>
      </w:r>
      <w:r>
        <w:rPr>
          <w:rFonts w:ascii="Times New Roman" w:eastAsia="Times New Roman" w:hAnsi="Times New Roman" w:cs="Times New Roman"/>
          <w:color w:val="333333"/>
          <w:sz w:val="24"/>
          <w:szCs w:val="24"/>
          <w:lang w:eastAsia="es-PE"/>
        </w:rPr>
        <w:t xml:space="preserve"> Gestión Empresarial</w:t>
      </w:r>
      <w:r w:rsidRPr="00C4664C">
        <w:rPr>
          <w:rFonts w:ascii="Times New Roman" w:eastAsia="Times New Roman" w:hAnsi="Times New Roman" w:cs="Times New Roman"/>
          <w:color w:val="333333"/>
          <w:sz w:val="24"/>
          <w:szCs w:val="24"/>
          <w:lang w:eastAsia="es-PE"/>
        </w:rPr>
        <w:t>, como una herramienta para tener </w:t>
      </w:r>
      <w:r>
        <w:rPr>
          <w:rFonts w:ascii="Times New Roman" w:eastAsia="Times New Roman" w:hAnsi="Times New Roman" w:cs="Times New Roman"/>
          <w:color w:val="333333"/>
          <w:sz w:val="24"/>
          <w:szCs w:val="24"/>
          <w:lang w:eastAsia="es-PE"/>
        </w:rPr>
        <w:t>éxito</w:t>
      </w:r>
      <w:r w:rsidRPr="00C4664C">
        <w:rPr>
          <w:rFonts w:ascii="Times New Roman" w:eastAsia="Times New Roman" w:hAnsi="Times New Roman" w:cs="Times New Roman"/>
          <w:color w:val="333333"/>
          <w:sz w:val="24"/>
          <w:szCs w:val="24"/>
          <w:lang w:eastAsia="es-PE"/>
        </w:rPr>
        <w:t> en el uso adecuado de la información para la toma de decisiones internas y externas.</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lastRenderedPageBreak/>
        <w:t>El Presupuesto Basado en Actividades pudiera adaptarse y adoptarse por cualquier</w:t>
      </w:r>
      <w:r>
        <w:rPr>
          <w:rFonts w:ascii="Times New Roman" w:eastAsia="Times New Roman" w:hAnsi="Times New Roman" w:cs="Times New Roman"/>
          <w:color w:val="333333"/>
          <w:sz w:val="24"/>
          <w:szCs w:val="24"/>
          <w:lang w:eastAsia="es-PE"/>
        </w:rPr>
        <w:t xml:space="preserve"> empresa</w:t>
      </w:r>
      <w:r w:rsidRPr="00C4664C">
        <w:rPr>
          <w:rFonts w:ascii="Times New Roman" w:eastAsia="Times New Roman" w:hAnsi="Times New Roman" w:cs="Times New Roman"/>
          <w:color w:val="333333"/>
          <w:sz w:val="24"/>
          <w:szCs w:val="24"/>
          <w:lang w:eastAsia="es-PE"/>
        </w:rPr>
        <w:t>, pero el grado de generalización es bajo en la mayoría de los países que son pioneros en esta poderosa herramienta de gestión (</w:t>
      </w:r>
      <w:r>
        <w:rPr>
          <w:rFonts w:ascii="Times New Roman" w:eastAsia="Times New Roman" w:hAnsi="Times New Roman" w:cs="Times New Roman"/>
          <w:color w:val="333333"/>
          <w:sz w:val="24"/>
          <w:szCs w:val="24"/>
          <w:lang w:eastAsia="es-PE"/>
        </w:rPr>
        <w:t>Estados Unidos de América</w:t>
      </w:r>
      <w:r w:rsidRPr="00C4664C">
        <w:rPr>
          <w:rFonts w:ascii="Times New Roman" w:eastAsia="Times New Roman" w:hAnsi="Times New Roman" w:cs="Times New Roman"/>
          <w:color w:val="333333"/>
          <w:sz w:val="24"/>
          <w:szCs w:val="24"/>
          <w:lang w:eastAsia="es-PE"/>
        </w:rPr>
        <w:t>, Canadá, Australia, </w:t>
      </w:r>
      <w:r>
        <w:rPr>
          <w:rFonts w:ascii="Times New Roman" w:eastAsia="Times New Roman" w:hAnsi="Times New Roman" w:cs="Times New Roman"/>
          <w:color w:val="333333"/>
          <w:sz w:val="24"/>
          <w:szCs w:val="24"/>
          <w:lang w:eastAsia="es-PE"/>
        </w:rPr>
        <w:t>Francia, España y Japón)</w:t>
      </w:r>
      <w:r w:rsidRPr="00C4664C">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Su ejecución es más fácil en aquellas empresas u</w:t>
      </w:r>
      <w:r>
        <w:rPr>
          <w:rFonts w:ascii="Times New Roman" w:eastAsia="Times New Roman" w:hAnsi="Times New Roman" w:cs="Times New Roman"/>
          <w:color w:val="333333"/>
          <w:sz w:val="24"/>
          <w:szCs w:val="24"/>
          <w:lang w:eastAsia="es-PE"/>
        </w:rPr>
        <w:t xml:space="preserve"> organizaciones</w:t>
      </w:r>
      <w:r w:rsidRPr="00C4664C">
        <w:rPr>
          <w:rFonts w:ascii="Times New Roman" w:eastAsia="Times New Roman" w:hAnsi="Times New Roman" w:cs="Times New Roman"/>
          <w:color w:val="333333"/>
          <w:sz w:val="24"/>
          <w:szCs w:val="24"/>
          <w:lang w:eastAsia="es-PE"/>
        </w:rPr>
        <w:t> que tengan importantes</w:t>
      </w:r>
      <w:r>
        <w:rPr>
          <w:rFonts w:ascii="Times New Roman" w:eastAsia="Times New Roman" w:hAnsi="Times New Roman" w:cs="Times New Roman"/>
          <w:color w:val="333333"/>
          <w:sz w:val="24"/>
          <w:szCs w:val="24"/>
          <w:lang w:eastAsia="es-PE"/>
        </w:rPr>
        <w:t xml:space="preserve"> recursos</w:t>
      </w:r>
      <w:r w:rsidRPr="00C4664C">
        <w:rPr>
          <w:rFonts w:ascii="Times New Roman" w:eastAsia="Times New Roman" w:hAnsi="Times New Roman" w:cs="Times New Roman"/>
          <w:color w:val="333333"/>
          <w:sz w:val="24"/>
          <w:szCs w:val="24"/>
          <w:lang w:eastAsia="es-PE"/>
        </w:rPr>
        <w:t> financieros y que utilicen el Sistema de Costos y Gestión</w:t>
      </w:r>
      <w:r w:rsidRPr="00C4664C">
        <w:rPr>
          <w:rFonts w:ascii="Times New Roman" w:eastAsia="Times New Roman" w:hAnsi="Times New Roman" w:cs="Times New Roman"/>
          <w:i/>
          <w:iCs/>
          <w:color w:val="333333"/>
          <w:sz w:val="24"/>
          <w:szCs w:val="24"/>
          <w:lang w:eastAsia="es-PE"/>
        </w:rPr>
        <w:t xml:space="preserve"> ABC/ABM</w:t>
      </w:r>
      <w:r w:rsidRPr="00C4664C">
        <w:rPr>
          <w:rFonts w:ascii="Times New Roman" w:eastAsia="Times New Roman" w:hAnsi="Times New Roman" w:cs="Times New Roman"/>
          <w:color w:val="333333"/>
          <w:sz w:val="24"/>
          <w:szCs w:val="24"/>
          <w:lang w:eastAsia="es-PE"/>
        </w:rPr>
        <w:t> que basa su operatoria también en las actividades.</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Se hace imprescindible perfeccionar el sistema de presupuesto vigente, para obtener un</w:t>
      </w:r>
      <w:r>
        <w:rPr>
          <w:rFonts w:ascii="Times New Roman" w:eastAsia="Times New Roman" w:hAnsi="Times New Roman" w:cs="Times New Roman"/>
          <w:color w:val="333333"/>
          <w:sz w:val="24"/>
          <w:szCs w:val="24"/>
          <w:lang w:eastAsia="es-PE"/>
        </w:rPr>
        <w:t xml:space="preserve"> domino</w:t>
      </w:r>
      <w:r w:rsidRPr="00C4664C">
        <w:rPr>
          <w:rFonts w:ascii="Times New Roman" w:eastAsia="Times New Roman" w:hAnsi="Times New Roman" w:cs="Times New Roman"/>
          <w:color w:val="333333"/>
          <w:sz w:val="24"/>
          <w:szCs w:val="24"/>
          <w:lang w:eastAsia="es-PE"/>
        </w:rPr>
        <w:t> efectivo de dónde se producen los gastos y cómo se disminuyen los costos, sin afectar la calidad del</w:t>
      </w:r>
      <w:r>
        <w:rPr>
          <w:rFonts w:ascii="Times New Roman" w:eastAsia="Times New Roman" w:hAnsi="Times New Roman" w:cs="Times New Roman"/>
          <w:color w:val="333333"/>
          <w:sz w:val="24"/>
          <w:szCs w:val="24"/>
          <w:lang w:eastAsia="es-PE"/>
        </w:rPr>
        <w:t xml:space="preserve"> producto</w:t>
      </w:r>
      <w:r w:rsidRPr="00C4664C">
        <w:rPr>
          <w:rFonts w:ascii="Times New Roman" w:eastAsia="Times New Roman" w:hAnsi="Times New Roman" w:cs="Times New Roman"/>
          <w:color w:val="333333"/>
          <w:sz w:val="24"/>
          <w:szCs w:val="24"/>
          <w:lang w:eastAsia="es-PE"/>
        </w:rPr>
        <w:t xml:space="preserve"> terminado o el</w:t>
      </w:r>
      <w:r>
        <w:rPr>
          <w:rFonts w:ascii="Times New Roman" w:eastAsia="Times New Roman" w:hAnsi="Times New Roman" w:cs="Times New Roman"/>
          <w:color w:val="333333"/>
          <w:sz w:val="24"/>
          <w:szCs w:val="24"/>
          <w:lang w:eastAsia="es-PE"/>
        </w:rPr>
        <w:t xml:space="preserve"> servicio </w:t>
      </w:r>
      <w:r w:rsidRPr="00C4664C">
        <w:rPr>
          <w:rFonts w:ascii="Times New Roman" w:eastAsia="Times New Roman" w:hAnsi="Times New Roman" w:cs="Times New Roman"/>
          <w:color w:val="333333"/>
          <w:sz w:val="24"/>
          <w:szCs w:val="24"/>
          <w:lang w:eastAsia="es-PE"/>
        </w:rPr>
        <w:t>prestado; así como gestionar con la mayor</w:t>
      </w:r>
      <w:r>
        <w:rPr>
          <w:rFonts w:ascii="Times New Roman" w:eastAsia="Times New Roman" w:hAnsi="Times New Roman" w:cs="Times New Roman"/>
          <w:color w:val="333333"/>
          <w:sz w:val="24"/>
          <w:szCs w:val="24"/>
          <w:lang w:eastAsia="es-PE"/>
        </w:rPr>
        <w:t xml:space="preserve"> eficiencia </w:t>
      </w:r>
      <w:r w:rsidRPr="00C4664C">
        <w:rPr>
          <w:rFonts w:ascii="Times New Roman" w:eastAsia="Times New Roman" w:hAnsi="Times New Roman" w:cs="Times New Roman"/>
          <w:color w:val="333333"/>
          <w:sz w:val="24"/>
          <w:szCs w:val="24"/>
          <w:lang w:eastAsia="es-PE"/>
        </w:rPr>
        <w:t>posible los recursos que se emplean en el</w:t>
      </w:r>
      <w:r>
        <w:rPr>
          <w:rFonts w:ascii="Times New Roman" w:eastAsia="Times New Roman" w:hAnsi="Times New Roman" w:cs="Times New Roman"/>
          <w:color w:val="333333"/>
          <w:sz w:val="24"/>
          <w:szCs w:val="24"/>
          <w:lang w:eastAsia="es-PE"/>
        </w:rPr>
        <w:t xml:space="preserve"> proceso</w:t>
      </w:r>
      <w:r w:rsidRPr="00C4664C">
        <w:rPr>
          <w:rFonts w:ascii="Times New Roman" w:eastAsia="Times New Roman" w:hAnsi="Times New Roman" w:cs="Times New Roman"/>
          <w:color w:val="333333"/>
          <w:sz w:val="24"/>
          <w:szCs w:val="24"/>
          <w:lang w:eastAsia="es-PE"/>
        </w:rPr>
        <w:t> productivo. Pero una de las grandes limitaciones radica en la falta de </w:t>
      </w:r>
      <w:r>
        <w:rPr>
          <w:rFonts w:ascii="Times New Roman" w:eastAsia="Times New Roman" w:hAnsi="Times New Roman" w:cs="Times New Roman"/>
          <w:color w:val="333333"/>
          <w:sz w:val="24"/>
          <w:szCs w:val="24"/>
          <w:lang w:eastAsia="es-PE"/>
        </w:rPr>
        <w:t>conocimiento</w:t>
      </w:r>
      <w:r w:rsidRPr="00C4664C">
        <w:rPr>
          <w:rFonts w:ascii="Times New Roman" w:eastAsia="Times New Roman" w:hAnsi="Times New Roman" w:cs="Times New Roman"/>
          <w:color w:val="333333"/>
          <w:sz w:val="24"/>
          <w:szCs w:val="24"/>
          <w:lang w:eastAsia="es-PE"/>
        </w:rPr>
        <w:t> sobre las bases conceptuales presupuestarias y el surgimiento del presupuesto como un instrumento de control.</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color w:val="333333"/>
          <w:sz w:val="24"/>
          <w:szCs w:val="24"/>
          <w:lang w:eastAsia="es-PE"/>
        </w:rPr>
        <w:t xml:space="preserve">Para ello se ha realizara el presente trabajo de investigación con el objetivo de </w:t>
      </w:r>
      <w:r w:rsidRPr="00C4664C">
        <w:rPr>
          <w:rFonts w:ascii="Times New Roman" w:eastAsia="Times New Roman" w:hAnsi="Times New Roman" w:cs="Times New Roman"/>
          <w:color w:val="333333"/>
          <w:sz w:val="24"/>
          <w:szCs w:val="24"/>
          <w:lang w:eastAsia="es-PE"/>
        </w:rPr>
        <w:t xml:space="preserve"> realizar un estudio sobre los fundamentos teóricos del Presupuesto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como herramienta de Gestión Empresarial sus doctrinas conceptuales a partir de los diferentes criterios de autores internacionales y nacionales que abordan dicha temática.</w:t>
      </w:r>
    </w:p>
    <w:p w:rsidR="00DA6476" w:rsidRPr="00C4664C" w:rsidRDefault="00DA6476" w:rsidP="00DA6476">
      <w:pPr>
        <w:shd w:val="clear" w:color="auto" w:fill="FFFFFF"/>
        <w:spacing w:after="0" w:line="360" w:lineRule="auto"/>
        <w:jc w:val="both"/>
        <w:outlineLvl w:val="1"/>
        <w:rPr>
          <w:rFonts w:ascii="Times New Roman" w:eastAsia="Times New Roman" w:hAnsi="Times New Roman" w:cs="Times New Roman"/>
          <w:color w:val="333333"/>
          <w:spacing w:val="15"/>
          <w:sz w:val="24"/>
          <w:szCs w:val="24"/>
          <w:lang w:eastAsia="es-PE"/>
        </w:rPr>
      </w:pPr>
      <w:bookmarkStart w:id="1" w:name="xpresup"/>
      <w:bookmarkEnd w:id="1"/>
      <w:r w:rsidRPr="00C4664C">
        <w:rPr>
          <w:rFonts w:ascii="Times New Roman" w:eastAsia="Times New Roman" w:hAnsi="Times New Roman" w:cs="Times New Roman"/>
          <w:b/>
          <w:bCs/>
          <w:i/>
          <w:iCs/>
          <w:color w:val="333333"/>
          <w:spacing w:val="15"/>
          <w:sz w:val="24"/>
          <w:szCs w:val="24"/>
          <w:lang w:eastAsia="es-PE"/>
        </w:rPr>
        <w:t>El Presupuesto como herramienta de Gestión Empresarial</w:t>
      </w:r>
    </w:p>
    <w:p w:rsidR="00DA6476" w:rsidRPr="00C4664C" w:rsidRDefault="00DA6476"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La definición de presupuesto ha sido desarrollada por autores que han investigado sobre su necesidad como herramienta de y para la gestión de cualquier empresa. Dos de ellas son:</w:t>
      </w:r>
    </w:p>
    <w:p w:rsidR="00DA6476" w:rsidRDefault="00DA6476" w:rsidP="00DA6476">
      <w:pPr>
        <w:shd w:val="clear" w:color="auto" w:fill="FFFFFF"/>
        <w:spacing w:after="0" w:line="360" w:lineRule="auto"/>
        <w:ind w:left="708"/>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Un presupuesto es un plan integrador y coordinador que expresa en términos financieros con respecto a las</w:t>
      </w:r>
      <w:r>
        <w:rPr>
          <w:rFonts w:ascii="Times New Roman" w:eastAsia="Times New Roman" w:hAnsi="Times New Roman" w:cs="Times New Roman"/>
          <w:color w:val="333333"/>
          <w:sz w:val="24"/>
          <w:szCs w:val="24"/>
          <w:lang w:eastAsia="es-PE"/>
        </w:rPr>
        <w:t xml:space="preserve"> operaciones</w:t>
      </w:r>
      <w:r w:rsidRPr="00C4664C">
        <w:rPr>
          <w:rFonts w:ascii="Times New Roman" w:eastAsia="Times New Roman" w:hAnsi="Times New Roman" w:cs="Times New Roman"/>
          <w:color w:val="333333"/>
          <w:sz w:val="24"/>
          <w:szCs w:val="24"/>
          <w:lang w:eastAsia="es-PE"/>
        </w:rPr>
        <w:t> y recursos que forman parte de una empresa para un período determinado y bajo ciertas condiciones, con el fin de lograr los</w:t>
      </w:r>
      <w:r>
        <w:rPr>
          <w:rFonts w:ascii="Times New Roman" w:eastAsia="Times New Roman" w:hAnsi="Times New Roman" w:cs="Times New Roman"/>
          <w:color w:val="333333"/>
          <w:sz w:val="24"/>
          <w:szCs w:val="24"/>
          <w:lang w:eastAsia="es-PE"/>
        </w:rPr>
        <w:t xml:space="preserve"> objetivos</w:t>
      </w:r>
      <w:r w:rsidRPr="00C4664C">
        <w:rPr>
          <w:rFonts w:ascii="Times New Roman" w:eastAsia="Times New Roman" w:hAnsi="Times New Roman" w:cs="Times New Roman"/>
          <w:color w:val="333333"/>
          <w:sz w:val="24"/>
          <w:szCs w:val="24"/>
          <w:lang w:eastAsia="es-PE"/>
        </w:rPr>
        <w:t> fijados por la alta </w:t>
      </w:r>
      <w:r>
        <w:rPr>
          <w:rFonts w:ascii="Times New Roman" w:eastAsia="Times New Roman" w:hAnsi="Times New Roman" w:cs="Times New Roman"/>
          <w:color w:val="333333"/>
          <w:sz w:val="24"/>
          <w:szCs w:val="24"/>
          <w:lang w:eastAsia="es-PE"/>
        </w:rPr>
        <w:t xml:space="preserve">gerencia </w:t>
      </w:r>
      <w:r w:rsidRPr="00C4664C">
        <w:rPr>
          <w:rFonts w:ascii="Times New Roman" w:eastAsia="Times New Roman" w:hAnsi="Times New Roman" w:cs="Times New Roman"/>
          <w:color w:val="333333"/>
          <w:sz w:val="24"/>
          <w:szCs w:val="24"/>
          <w:lang w:eastAsia="es-PE"/>
        </w:rPr>
        <w:t>aplicados a cada centro de</w:t>
      </w:r>
      <w:r>
        <w:rPr>
          <w:rFonts w:ascii="Times New Roman" w:eastAsia="Times New Roman" w:hAnsi="Times New Roman" w:cs="Times New Roman"/>
          <w:color w:val="333333"/>
          <w:sz w:val="24"/>
          <w:szCs w:val="24"/>
          <w:lang w:eastAsia="es-PE"/>
        </w:rPr>
        <w:t xml:space="preserve"> responsabilidad</w:t>
      </w:r>
      <w:r w:rsidRPr="00C4664C">
        <w:rPr>
          <w:rFonts w:ascii="Times New Roman" w:eastAsia="Times New Roman" w:hAnsi="Times New Roman" w:cs="Times New Roman"/>
          <w:color w:val="333333"/>
          <w:sz w:val="24"/>
          <w:szCs w:val="24"/>
          <w:lang w:eastAsia="es-PE"/>
        </w:rPr>
        <w:t> de la organización. (</w:t>
      </w:r>
      <w:r w:rsidR="00E0083A" w:rsidRPr="00E0083A">
        <w:rPr>
          <w:rFonts w:ascii="Times New Roman" w:hAnsi="Times New Roman" w:cs="Times New Roman"/>
          <w:sz w:val="24"/>
          <w:szCs w:val="24"/>
        </w:rPr>
        <w:t>Ramírez</w:t>
      </w:r>
      <w:r w:rsidR="00E0083A">
        <w:t xml:space="preserve"> </w:t>
      </w:r>
      <w:r w:rsidRPr="00C4664C">
        <w:rPr>
          <w:rFonts w:ascii="Times New Roman" w:eastAsia="Times New Roman" w:hAnsi="Times New Roman" w:cs="Times New Roman"/>
          <w:color w:val="333333"/>
          <w:sz w:val="24"/>
          <w:szCs w:val="24"/>
          <w:lang w:eastAsia="es-PE"/>
        </w:rPr>
        <w:t>Padilla, 1997</w:t>
      </w:r>
      <w:r w:rsidR="00E0083A">
        <w:rPr>
          <w:rFonts w:ascii="Times New Roman" w:eastAsia="Times New Roman" w:hAnsi="Times New Roman" w:cs="Times New Roman"/>
          <w:color w:val="333333"/>
          <w:sz w:val="24"/>
          <w:szCs w:val="24"/>
          <w:lang w:eastAsia="es-PE"/>
        </w:rPr>
        <w:t>, P 53</w:t>
      </w:r>
      <w:r w:rsidRPr="00C4664C">
        <w:rPr>
          <w:rFonts w:ascii="Times New Roman" w:eastAsia="Times New Roman" w:hAnsi="Times New Roman" w:cs="Times New Roman"/>
          <w:color w:val="333333"/>
          <w:sz w:val="24"/>
          <w:szCs w:val="24"/>
          <w:lang w:eastAsia="es-PE"/>
        </w:rPr>
        <w:t>).</w:t>
      </w:r>
    </w:p>
    <w:p w:rsidR="00DA6476" w:rsidRPr="00C4664C" w:rsidRDefault="00BC3776" w:rsidP="00DA6476">
      <w:pPr>
        <w:shd w:val="clear" w:color="auto" w:fill="FFFFFF"/>
        <w:spacing w:after="0" w:line="360" w:lineRule="auto"/>
        <w:ind w:left="708"/>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El</w:t>
      </w:r>
      <w:r w:rsidR="00DA6476" w:rsidRPr="00C4664C">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color w:val="333333"/>
          <w:sz w:val="24"/>
          <w:szCs w:val="24"/>
          <w:lang w:eastAsia="es-PE"/>
        </w:rPr>
        <w:t>presupuestario</w:t>
      </w:r>
      <w:r w:rsidR="00DA6476" w:rsidRPr="00C4664C">
        <w:rPr>
          <w:rFonts w:ascii="Times New Roman" w:eastAsia="Times New Roman" w:hAnsi="Times New Roman" w:cs="Times New Roman"/>
          <w:color w:val="333333"/>
          <w:sz w:val="24"/>
          <w:szCs w:val="24"/>
          <w:lang w:eastAsia="es-PE"/>
        </w:rPr>
        <w:t xml:space="preserve"> es la formulación en términos numéricos de planes para un período futuro dado. Así, los presupuestos son estados de resultados anticipados, ya sea en términos financieros -como los presupuestos de gastos e ingresos y de</w:t>
      </w:r>
      <w:r w:rsidR="00DA6476">
        <w:rPr>
          <w:rFonts w:ascii="Times New Roman" w:eastAsia="Times New Roman" w:hAnsi="Times New Roman" w:cs="Times New Roman"/>
          <w:color w:val="333333"/>
          <w:sz w:val="24"/>
          <w:szCs w:val="24"/>
          <w:lang w:eastAsia="es-PE"/>
        </w:rPr>
        <w:t xml:space="preserve"> capital </w:t>
      </w:r>
      <w:r w:rsidR="00DA6476" w:rsidRPr="00C4664C">
        <w:rPr>
          <w:rFonts w:ascii="Times New Roman" w:eastAsia="Times New Roman" w:hAnsi="Times New Roman" w:cs="Times New Roman"/>
          <w:color w:val="333333"/>
          <w:sz w:val="24"/>
          <w:szCs w:val="24"/>
          <w:lang w:eastAsia="es-PE"/>
        </w:rPr>
        <w:t>- o no financieros -</w:t>
      </w:r>
      <w:r w:rsidR="00DA6476">
        <w:rPr>
          <w:rFonts w:ascii="Times New Roman" w:eastAsia="Times New Roman" w:hAnsi="Times New Roman" w:cs="Times New Roman"/>
          <w:color w:val="333333"/>
          <w:sz w:val="24"/>
          <w:szCs w:val="24"/>
          <w:lang w:eastAsia="es-PE"/>
        </w:rPr>
        <w:t xml:space="preserve"> </w:t>
      </w:r>
      <w:r w:rsidR="00DA6476" w:rsidRPr="00C4664C">
        <w:rPr>
          <w:rFonts w:ascii="Times New Roman" w:eastAsia="Times New Roman" w:hAnsi="Times New Roman" w:cs="Times New Roman"/>
          <w:color w:val="333333"/>
          <w:sz w:val="24"/>
          <w:szCs w:val="24"/>
          <w:lang w:eastAsia="es-PE"/>
        </w:rPr>
        <w:t>como los presu</w:t>
      </w:r>
      <w:r w:rsidR="00DA6476">
        <w:rPr>
          <w:rFonts w:ascii="Times New Roman" w:eastAsia="Times New Roman" w:hAnsi="Times New Roman" w:cs="Times New Roman"/>
          <w:color w:val="333333"/>
          <w:sz w:val="24"/>
          <w:szCs w:val="24"/>
          <w:lang w:eastAsia="es-PE"/>
        </w:rPr>
        <w:t>puestos de mano de obra directa, materiales, volumen de ventas</w:t>
      </w:r>
      <w:r w:rsidR="00DA6476" w:rsidRPr="00C4664C">
        <w:rPr>
          <w:rFonts w:ascii="Times New Roman" w:eastAsia="Times New Roman" w:hAnsi="Times New Roman" w:cs="Times New Roman"/>
          <w:color w:val="333333"/>
          <w:sz w:val="24"/>
          <w:szCs w:val="24"/>
          <w:lang w:eastAsia="es-PE"/>
        </w:rPr>
        <w:t> físicas o unidades de</w:t>
      </w:r>
      <w:r w:rsidR="00DA6476">
        <w:rPr>
          <w:rFonts w:ascii="Times New Roman" w:eastAsia="Times New Roman" w:hAnsi="Times New Roman" w:cs="Times New Roman"/>
          <w:color w:val="333333"/>
          <w:sz w:val="24"/>
          <w:szCs w:val="24"/>
          <w:lang w:eastAsia="es-PE"/>
        </w:rPr>
        <w:t xml:space="preserve"> producción</w:t>
      </w:r>
      <w:r w:rsidR="00DA6476" w:rsidRPr="00C4664C">
        <w:rPr>
          <w:rFonts w:ascii="Times New Roman" w:eastAsia="Times New Roman" w:hAnsi="Times New Roman" w:cs="Times New Roman"/>
          <w:color w:val="333333"/>
          <w:sz w:val="24"/>
          <w:szCs w:val="24"/>
          <w:lang w:eastAsia="es-PE"/>
        </w:rPr>
        <w:t xml:space="preserve"> (</w:t>
      </w:r>
      <w:proofErr w:type="spellStart"/>
      <w:r w:rsidR="00DA6476" w:rsidRPr="00C4664C">
        <w:rPr>
          <w:rFonts w:ascii="Times New Roman" w:eastAsia="Times New Roman" w:hAnsi="Times New Roman" w:cs="Times New Roman"/>
          <w:i/>
          <w:iCs/>
          <w:color w:val="333333"/>
          <w:sz w:val="24"/>
          <w:szCs w:val="24"/>
          <w:lang w:eastAsia="es-PE"/>
        </w:rPr>
        <w:t>Koontz</w:t>
      </w:r>
      <w:proofErr w:type="spellEnd"/>
      <w:r w:rsidR="00DA6476" w:rsidRPr="00C4664C">
        <w:rPr>
          <w:rFonts w:ascii="Times New Roman" w:eastAsia="Times New Roman" w:hAnsi="Times New Roman" w:cs="Times New Roman"/>
          <w:i/>
          <w:iCs/>
          <w:color w:val="333333"/>
          <w:sz w:val="24"/>
          <w:szCs w:val="24"/>
          <w:lang w:eastAsia="es-PE"/>
        </w:rPr>
        <w:t xml:space="preserve"> y </w:t>
      </w:r>
      <w:proofErr w:type="spellStart"/>
      <w:r w:rsidR="00DA6476" w:rsidRPr="00C4664C">
        <w:rPr>
          <w:rFonts w:ascii="Times New Roman" w:eastAsia="Times New Roman" w:hAnsi="Times New Roman" w:cs="Times New Roman"/>
          <w:i/>
          <w:iCs/>
          <w:color w:val="333333"/>
          <w:sz w:val="24"/>
          <w:szCs w:val="24"/>
          <w:lang w:eastAsia="es-PE"/>
        </w:rPr>
        <w:t>Weihrich</w:t>
      </w:r>
      <w:proofErr w:type="spellEnd"/>
      <w:r w:rsidR="00DA6476" w:rsidRPr="00C4664C">
        <w:rPr>
          <w:rFonts w:ascii="Times New Roman" w:eastAsia="Times New Roman" w:hAnsi="Times New Roman" w:cs="Times New Roman"/>
          <w:color w:val="333333"/>
          <w:sz w:val="24"/>
          <w:szCs w:val="24"/>
          <w:lang w:eastAsia="es-PE"/>
        </w:rPr>
        <w:t>, 1998</w:t>
      </w:r>
      <w:r w:rsidR="00E0083A">
        <w:rPr>
          <w:rFonts w:ascii="Times New Roman" w:eastAsia="Times New Roman" w:hAnsi="Times New Roman" w:cs="Times New Roman"/>
          <w:color w:val="333333"/>
          <w:sz w:val="24"/>
          <w:szCs w:val="24"/>
          <w:lang w:eastAsia="es-PE"/>
        </w:rPr>
        <w:t>, 41</w:t>
      </w:r>
      <w:r w:rsidR="00DA6476" w:rsidRPr="00C4664C">
        <w:rPr>
          <w:rFonts w:ascii="Times New Roman" w:eastAsia="Times New Roman" w:hAnsi="Times New Roman" w:cs="Times New Roman"/>
          <w:color w:val="333333"/>
          <w:sz w:val="24"/>
          <w:szCs w:val="24"/>
          <w:lang w:eastAsia="es-PE"/>
        </w:rPr>
        <w:t>).</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lastRenderedPageBreak/>
        <w:t>De las conceptualizaciones anteriores se pueden entonces derivar que los</w:t>
      </w:r>
      <w:r>
        <w:rPr>
          <w:rFonts w:ascii="Times New Roman" w:eastAsia="Times New Roman" w:hAnsi="Times New Roman" w:cs="Times New Roman"/>
          <w:color w:val="333333"/>
          <w:sz w:val="24"/>
          <w:szCs w:val="24"/>
          <w:lang w:eastAsia="es-PE"/>
        </w:rPr>
        <w:t xml:space="preserve"> objetivos de un presupuesto son: </w:t>
      </w:r>
    </w:p>
    <w:p w:rsidR="00DA6476" w:rsidRDefault="00DA6476" w:rsidP="00E22B0E">
      <w:pPr>
        <w:pStyle w:val="Prrafodelista"/>
        <w:numPr>
          <w:ilvl w:val="0"/>
          <w:numId w:val="4"/>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AB2451">
        <w:rPr>
          <w:rFonts w:ascii="Times New Roman" w:eastAsia="Times New Roman" w:hAnsi="Times New Roman" w:cs="Times New Roman"/>
          <w:color w:val="333333"/>
          <w:sz w:val="24"/>
          <w:szCs w:val="24"/>
          <w:lang w:eastAsia="es-PE"/>
        </w:rPr>
        <w:t>planear sistemáticamente todas las actividades que</w:t>
      </w:r>
      <w:r>
        <w:rPr>
          <w:rFonts w:ascii="Times New Roman" w:eastAsia="Times New Roman" w:hAnsi="Times New Roman" w:cs="Times New Roman"/>
          <w:color w:val="333333"/>
          <w:sz w:val="24"/>
          <w:szCs w:val="24"/>
          <w:lang w:eastAsia="es-PE"/>
        </w:rPr>
        <w:t xml:space="preserve"> la empresa </w:t>
      </w:r>
      <w:r w:rsidRPr="00AB2451">
        <w:rPr>
          <w:rFonts w:ascii="Times New Roman" w:eastAsia="Times New Roman" w:hAnsi="Times New Roman" w:cs="Times New Roman"/>
          <w:color w:val="333333"/>
          <w:sz w:val="24"/>
          <w:szCs w:val="24"/>
          <w:lang w:eastAsia="es-PE"/>
        </w:rPr>
        <w:t>debe desarrollar en</w:t>
      </w:r>
      <w:r>
        <w:rPr>
          <w:rFonts w:ascii="Times New Roman" w:eastAsia="Times New Roman" w:hAnsi="Times New Roman" w:cs="Times New Roman"/>
          <w:color w:val="333333"/>
          <w:sz w:val="24"/>
          <w:szCs w:val="24"/>
          <w:lang w:eastAsia="es-PE"/>
        </w:rPr>
        <w:t xml:space="preserve"> dinero </w:t>
      </w:r>
      <w:r w:rsidRPr="00AB2451">
        <w:rPr>
          <w:rFonts w:ascii="Times New Roman" w:eastAsia="Times New Roman" w:hAnsi="Times New Roman" w:cs="Times New Roman"/>
          <w:color w:val="333333"/>
          <w:sz w:val="24"/>
          <w:szCs w:val="24"/>
          <w:lang w:eastAsia="es-PE"/>
        </w:rPr>
        <w:t>y volúmenes</w:t>
      </w:r>
      <w:r>
        <w:rPr>
          <w:rFonts w:ascii="Times New Roman" w:eastAsia="Times New Roman" w:hAnsi="Times New Roman" w:cs="Times New Roman"/>
          <w:color w:val="333333"/>
          <w:sz w:val="24"/>
          <w:szCs w:val="24"/>
          <w:lang w:eastAsia="es-PE"/>
        </w:rPr>
        <w:t xml:space="preserve">, en un período determinado, </w:t>
      </w:r>
    </w:p>
    <w:p w:rsidR="00DA6476" w:rsidRDefault="00DA6476" w:rsidP="00E22B0E">
      <w:pPr>
        <w:pStyle w:val="Prrafodelista"/>
        <w:numPr>
          <w:ilvl w:val="0"/>
          <w:numId w:val="4"/>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AB2451">
        <w:rPr>
          <w:rFonts w:ascii="Times New Roman" w:eastAsia="Times New Roman" w:hAnsi="Times New Roman" w:cs="Times New Roman"/>
          <w:color w:val="333333"/>
          <w:sz w:val="24"/>
          <w:szCs w:val="24"/>
          <w:lang w:eastAsia="es-PE"/>
        </w:rPr>
        <w:t>controlar el manejo de </w:t>
      </w:r>
      <w:r>
        <w:rPr>
          <w:rFonts w:ascii="Times New Roman" w:eastAsia="Times New Roman" w:hAnsi="Times New Roman" w:cs="Times New Roman"/>
          <w:color w:val="333333"/>
          <w:sz w:val="24"/>
          <w:szCs w:val="24"/>
          <w:lang w:eastAsia="es-PE"/>
        </w:rPr>
        <w:t xml:space="preserve">ingresos </w:t>
      </w:r>
      <w:r w:rsidRPr="00AB2451">
        <w:rPr>
          <w:rFonts w:ascii="Times New Roman" w:eastAsia="Times New Roman" w:hAnsi="Times New Roman" w:cs="Times New Roman"/>
          <w:color w:val="333333"/>
          <w:sz w:val="24"/>
          <w:szCs w:val="24"/>
          <w:lang w:eastAsia="es-PE"/>
        </w:rPr>
        <w:t>y egresos de la</w:t>
      </w:r>
      <w:r>
        <w:rPr>
          <w:rFonts w:ascii="Times New Roman" w:eastAsia="Times New Roman" w:hAnsi="Times New Roman" w:cs="Times New Roman"/>
          <w:color w:val="333333"/>
          <w:sz w:val="24"/>
          <w:szCs w:val="24"/>
          <w:lang w:eastAsia="es-PE"/>
        </w:rPr>
        <w:t xml:space="preserve"> empresa </w:t>
      </w:r>
      <w:r w:rsidRPr="00AB2451">
        <w:rPr>
          <w:rFonts w:ascii="Times New Roman" w:eastAsia="Times New Roman" w:hAnsi="Times New Roman" w:cs="Times New Roman"/>
          <w:color w:val="333333"/>
          <w:sz w:val="24"/>
          <w:szCs w:val="24"/>
          <w:lang w:eastAsia="es-PE"/>
        </w:rPr>
        <w:t xml:space="preserve">y medir los resultados </w:t>
      </w:r>
      <w:r>
        <w:rPr>
          <w:rFonts w:ascii="Times New Roman" w:eastAsia="Times New Roman" w:hAnsi="Times New Roman" w:cs="Times New Roman"/>
          <w:color w:val="333333"/>
          <w:sz w:val="24"/>
          <w:szCs w:val="24"/>
          <w:lang w:eastAsia="es-PE"/>
        </w:rPr>
        <w:t xml:space="preserve">cuantitativos, cualitativos, </w:t>
      </w:r>
    </w:p>
    <w:p w:rsidR="00DA6476" w:rsidRDefault="00DA6476" w:rsidP="00E22B0E">
      <w:pPr>
        <w:pStyle w:val="Prrafodelista"/>
        <w:numPr>
          <w:ilvl w:val="0"/>
          <w:numId w:val="4"/>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AB2451">
        <w:rPr>
          <w:rFonts w:ascii="Times New Roman" w:eastAsia="Times New Roman" w:hAnsi="Times New Roman" w:cs="Times New Roman"/>
          <w:color w:val="333333"/>
          <w:sz w:val="24"/>
          <w:szCs w:val="24"/>
          <w:lang w:eastAsia="es-PE"/>
        </w:rPr>
        <w:t>fijar responsabilidades en las diferentes dependencias de</w:t>
      </w:r>
      <w:r>
        <w:rPr>
          <w:rFonts w:ascii="Times New Roman" w:eastAsia="Times New Roman" w:hAnsi="Times New Roman" w:cs="Times New Roman"/>
          <w:color w:val="333333"/>
          <w:sz w:val="24"/>
          <w:szCs w:val="24"/>
          <w:lang w:eastAsia="es-PE"/>
        </w:rPr>
        <w:t xml:space="preserve"> la organización</w:t>
      </w:r>
      <w:r w:rsidRPr="00AB2451">
        <w:rPr>
          <w:rFonts w:ascii="Times New Roman" w:eastAsia="Times New Roman" w:hAnsi="Times New Roman" w:cs="Times New Roman"/>
          <w:color w:val="333333"/>
          <w:sz w:val="24"/>
          <w:szCs w:val="24"/>
          <w:lang w:eastAsia="es-PE"/>
        </w:rPr>
        <w:t> para lograr el cumplimie</w:t>
      </w:r>
      <w:r>
        <w:rPr>
          <w:rFonts w:ascii="Times New Roman" w:eastAsia="Times New Roman" w:hAnsi="Times New Roman" w:cs="Times New Roman"/>
          <w:color w:val="333333"/>
          <w:sz w:val="24"/>
          <w:szCs w:val="24"/>
          <w:lang w:eastAsia="es-PE"/>
        </w:rPr>
        <w:t xml:space="preserve">nto de las metas previstas y, </w:t>
      </w:r>
    </w:p>
    <w:p w:rsidR="00DA6476" w:rsidRPr="00AB2451" w:rsidRDefault="00DA6476" w:rsidP="00E22B0E">
      <w:pPr>
        <w:pStyle w:val="Prrafodelista"/>
        <w:numPr>
          <w:ilvl w:val="0"/>
          <w:numId w:val="4"/>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AB2451">
        <w:rPr>
          <w:rFonts w:ascii="Times New Roman" w:eastAsia="Times New Roman" w:hAnsi="Times New Roman" w:cs="Times New Roman"/>
          <w:color w:val="333333"/>
          <w:sz w:val="24"/>
          <w:szCs w:val="24"/>
          <w:lang w:eastAsia="es-PE"/>
        </w:rPr>
        <w:t xml:space="preserve"> coordinar los diferentes centros de</w:t>
      </w:r>
      <w:r>
        <w:rPr>
          <w:rFonts w:ascii="Times New Roman" w:eastAsia="Times New Roman" w:hAnsi="Times New Roman" w:cs="Times New Roman"/>
          <w:color w:val="333333"/>
          <w:sz w:val="24"/>
          <w:szCs w:val="24"/>
          <w:lang w:eastAsia="es-PE"/>
        </w:rPr>
        <w:t xml:space="preserve"> costos </w:t>
      </w:r>
      <w:r w:rsidRPr="00AB2451">
        <w:rPr>
          <w:rFonts w:ascii="Times New Roman" w:eastAsia="Times New Roman" w:hAnsi="Times New Roman" w:cs="Times New Roman"/>
          <w:color w:val="333333"/>
          <w:sz w:val="24"/>
          <w:szCs w:val="24"/>
          <w:lang w:eastAsia="es-PE"/>
        </w:rPr>
        <w:t>y relacionar las actividades de la</w:t>
      </w:r>
      <w:r>
        <w:rPr>
          <w:rFonts w:ascii="Times New Roman" w:eastAsia="Times New Roman" w:hAnsi="Times New Roman" w:cs="Times New Roman"/>
          <w:color w:val="333333"/>
          <w:sz w:val="24"/>
          <w:szCs w:val="24"/>
          <w:lang w:eastAsia="es-PE"/>
        </w:rPr>
        <w:t xml:space="preserve"> organización</w:t>
      </w:r>
      <w:r w:rsidRPr="00AB2451">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A decir de </w:t>
      </w:r>
      <w:r>
        <w:rPr>
          <w:rFonts w:ascii="Times New Roman" w:eastAsia="Times New Roman" w:hAnsi="Times New Roman" w:cs="Times New Roman"/>
          <w:color w:val="333333"/>
          <w:sz w:val="24"/>
          <w:szCs w:val="24"/>
          <w:lang w:eastAsia="es-PE"/>
        </w:rPr>
        <w:t xml:space="preserve">Ramírez </w:t>
      </w:r>
      <w:r w:rsidRPr="00C4664C">
        <w:rPr>
          <w:rFonts w:ascii="Times New Roman" w:eastAsia="Times New Roman" w:hAnsi="Times New Roman" w:cs="Times New Roman"/>
          <w:color w:val="333333"/>
          <w:sz w:val="24"/>
          <w:szCs w:val="24"/>
          <w:lang w:eastAsia="es-PE"/>
        </w:rPr>
        <w:t xml:space="preserve">Padilla (1997) y Calderón </w:t>
      </w:r>
      <w:proofErr w:type="spellStart"/>
      <w:r w:rsidRPr="00C4664C">
        <w:rPr>
          <w:rFonts w:ascii="Times New Roman" w:eastAsia="Times New Roman" w:hAnsi="Times New Roman" w:cs="Times New Roman"/>
          <w:color w:val="333333"/>
          <w:sz w:val="24"/>
          <w:szCs w:val="24"/>
          <w:lang w:eastAsia="es-PE"/>
        </w:rPr>
        <w:t>Neyra</w:t>
      </w:r>
      <w:proofErr w:type="spellEnd"/>
      <w:r w:rsidRPr="00C4664C">
        <w:rPr>
          <w:rFonts w:ascii="Times New Roman" w:eastAsia="Times New Roman" w:hAnsi="Times New Roman" w:cs="Times New Roman"/>
          <w:color w:val="333333"/>
          <w:sz w:val="24"/>
          <w:szCs w:val="24"/>
          <w:lang w:eastAsia="es-PE"/>
        </w:rPr>
        <w:t xml:space="preserve"> (2002), los</w:t>
      </w:r>
      <w:r>
        <w:rPr>
          <w:rFonts w:ascii="Times New Roman" w:eastAsia="Times New Roman" w:hAnsi="Times New Roman" w:cs="Times New Roman"/>
          <w:color w:val="333333"/>
          <w:sz w:val="24"/>
          <w:szCs w:val="24"/>
          <w:lang w:eastAsia="es-PE"/>
        </w:rPr>
        <w:t xml:space="preserve"> presupuestos</w:t>
      </w:r>
      <w:r w:rsidR="00E00F61">
        <w:rPr>
          <w:rFonts w:ascii="Times New Roman" w:eastAsia="Times New Roman" w:hAnsi="Times New Roman" w:cs="Times New Roman"/>
          <w:color w:val="333333"/>
          <w:sz w:val="24"/>
          <w:szCs w:val="24"/>
          <w:lang w:eastAsia="es-PE"/>
        </w:rPr>
        <w:t xml:space="preserve"> se pueden </w:t>
      </w:r>
      <w:r w:rsidRPr="00C4664C">
        <w:rPr>
          <w:rFonts w:ascii="Times New Roman" w:eastAsia="Times New Roman" w:hAnsi="Times New Roman" w:cs="Times New Roman"/>
          <w:color w:val="333333"/>
          <w:sz w:val="24"/>
          <w:szCs w:val="24"/>
          <w:lang w:eastAsia="es-PE"/>
        </w:rPr>
        <w:t>clasificar</w:t>
      </w:r>
      <w:bookmarkStart w:id="2" w:name="_Toc100548605"/>
      <w:bookmarkStart w:id="3" w:name="_Toc98202152"/>
      <w:bookmarkStart w:id="4" w:name="_Toc98134107"/>
      <w:bookmarkStart w:id="5" w:name="_Toc98132969"/>
      <w:bookmarkEnd w:id="2"/>
      <w:bookmarkEnd w:id="3"/>
      <w:bookmarkEnd w:id="4"/>
      <w:bookmarkEnd w:id="5"/>
      <w:r>
        <w:rPr>
          <w:rFonts w:ascii="Times New Roman" w:eastAsia="Times New Roman" w:hAnsi="Times New Roman" w:cs="Times New Roman"/>
          <w:color w:val="333333"/>
          <w:sz w:val="24"/>
          <w:szCs w:val="24"/>
          <w:vertAlign w:val="superscript"/>
          <w:lang w:eastAsia="es-PE"/>
        </w:rPr>
        <w:t xml:space="preserve"> </w:t>
      </w:r>
      <w:r w:rsidRPr="00C4664C">
        <w:rPr>
          <w:rFonts w:ascii="Times New Roman" w:eastAsia="Times New Roman" w:hAnsi="Times New Roman" w:cs="Times New Roman"/>
          <w:color w:val="333333"/>
          <w:sz w:val="24"/>
          <w:szCs w:val="24"/>
          <w:lang w:eastAsia="es-PE"/>
        </w:rPr>
        <w:t>según su flexibilidad</w:t>
      </w:r>
      <w:bookmarkStart w:id="6" w:name="_Toc98132970"/>
      <w:bookmarkEnd w:id="6"/>
      <w:r w:rsidRPr="00C4664C">
        <w:rPr>
          <w:rFonts w:ascii="Times New Roman" w:eastAsia="Times New Roman" w:hAnsi="Times New Roman" w:cs="Times New Roman"/>
          <w:color w:val="333333"/>
          <w:sz w:val="24"/>
          <w:szCs w:val="24"/>
          <w:lang w:eastAsia="es-PE"/>
        </w:rPr>
        <w:t>, según el período que cubran</w:t>
      </w:r>
      <w:bookmarkStart w:id="7" w:name="_Toc98132971"/>
      <w:bookmarkStart w:id="8" w:name="_Toc100548607"/>
      <w:bookmarkStart w:id="9" w:name="_Toc98202154"/>
      <w:bookmarkStart w:id="10" w:name="_Toc98134109"/>
      <w:bookmarkEnd w:id="7"/>
      <w:bookmarkEnd w:id="8"/>
      <w:bookmarkEnd w:id="9"/>
      <w:bookmarkEnd w:id="10"/>
      <w:r w:rsidRPr="00C4664C">
        <w:rPr>
          <w:rFonts w:ascii="Times New Roman" w:eastAsia="Times New Roman" w:hAnsi="Times New Roman" w:cs="Times New Roman"/>
          <w:color w:val="333333"/>
          <w:sz w:val="24"/>
          <w:szCs w:val="24"/>
          <w:lang w:eastAsia="es-PE"/>
        </w:rPr>
        <w:t>, según el campo de aplicabilidad en la empresa</w:t>
      </w:r>
      <w:bookmarkStart w:id="11" w:name="_Toc98132972"/>
      <w:bookmarkEnd w:id="11"/>
      <w:r w:rsidRPr="00C4664C">
        <w:rPr>
          <w:rFonts w:ascii="Times New Roman" w:eastAsia="Times New Roman" w:hAnsi="Times New Roman" w:cs="Times New Roman"/>
          <w:color w:val="333333"/>
          <w:sz w:val="24"/>
          <w:szCs w:val="24"/>
          <w:lang w:eastAsia="es-PE"/>
        </w:rPr>
        <w:t>, según el sector en el cual se utilicen, según su contenido, según su reflejo en los </w:t>
      </w:r>
      <w:r>
        <w:rPr>
          <w:rFonts w:ascii="Times New Roman" w:eastAsia="Times New Roman" w:hAnsi="Times New Roman" w:cs="Times New Roman"/>
          <w:color w:val="333333"/>
          <w:sz w:val="24"/>
          <w:szCs w:val="24"/>
          <w:lang w:eastAsia="es-PE"/>
        </w:rPr>
        <w:t>Estados Financieros</w:t>
      </w:r>
      <w:r w:rsidRPr="00C4664C">
        <w:rPr>
          <w:rFonts w:ascii="Times New Roman" w:eastAsia="Times New Roman" w:hAnsi="Times New Roman" w:cs="Times New Roman"/>
          <w:color w:val="333333"/>
          <w:sz w:val="24"/>
          <w:szCs w:val="24"/>
          <w:lang w:eastAsia="es-PE"/>
        </w:rPr>
        <w:t>, según las finalidades que pretende, por</w:t>
      </w:r>
      <w:r>
        <w:rPr>
          <w:rFonts w:ascii="Times New Roman" w:eastAsia="Times New Roman" w:hAnsi="Times New Roman" w:cs="Times New Roman"/>
          <w:color w:val="333333"/>
          <w:sz w:val="24"/>
          <w:szCs w:val="24"/>
          <w:lang w:eastAsia="es-PE"/>
        </w:rPr>
        <w:t xml:space="preserve"> programas</w:t>
      </w:r>
      <w:r w:rsidRPr="00C4664C">
        <w:rPr>
          <w:rFonts w:ascii="Times New Roman" w:eastAsia="Times New Roman" w:hAnsi="Times New Roman" w:cs="Times New Roman"/>
          <w:color w:val="333333"/>
          <w:sz w:val="24"/>
          <w:szCs w:val="24"/>
          <w:lang w:eastAsia="es-PE"/>
        </w:rPr>
        <w:t>, de base cero y basado en las actividades.</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color w:val="333333"/>
          <w:sz w:val="24"/>
          <w:szCs w:val="24"/>
          <w:lang w:eastAsia="es-PE"/>
        </w:rPr>
        <w:t xml:space="preserve">Este </w:t>
      </w:r>
      <w:r w:rsidRPr="00C4664C">
        <w:rPr>
          <w:rFonts w:ascii="Times New Roman" w:eastAsia="Times New Roman" w:hAnsi="Times New Roman" w:cs="Times New Roman"/>
          <w:color w:val="333333"/>
          <w:sz w:val="24"/>
          <w:szCs w:val="24"/>
          <w:lang w:eastAsia="es-PE"/>
        </w:rPr>
        <w:t>último es el que nos compete y se basa en el</w:t>
      </w:r>
      <w:r>
        <w:rPr>
          <w:rFonts w:ascii="Times New Roman" w:eastAsia="Times New Roman" w:hAnsi="Times New Roman" w:cs="Times New Roman"/>
          <w:color w:val="333333"/>
          <w:sz w:val="24"/>
          <w:szCs w:val="24"/>
          <w:lang w:eastAsia="es-PE"/>
        </w:rPr>
        <w:t xml:space="preserve"> análisis</w:t>
      </w:r>
      <w:r w:rsidRPr="00C4664C">
        <w:rPr>
          <w:rFonts w:ascii="Times New Roman" w:eastAsia="Times New Roman" w:hAnsi="Times New Roman" w:cs="Times New Roman"/>
          <w:color w:val="333333"/>
          <w:sz w:val="24"/>
          <w:szCs w:val="24"/>
          <w:lang w:eastAsia="es-PE"/>
        </w:rPr>
        <w:t> y configuración de un</w:t>
      </w:r>
      <w:r>
        <w:rPr>
          <w:rFonts w:ascii="Times New Roman" w:eastAsia="Times New Roman" w:hAnsi="Times New Roman" w:cs="Times New Roman"/>
          <w:color w:val="333333"/>
          <w:sz w:val="24"/>
          <w:szCs w:val="24"/>
          <w:lang w:eastAsia="es-PE"/>
        </w:rPr>
        <w:t xml:space="preserve"> programa</w:t>
      </w:r>
      <w:r w:rsidRPr="00C4664C">
        <w:rPr>
          <w:rFonts w:ascii="Times New Roman" w:eastAsia="Times New Roman" w:hAnsi="Times New Roman" w:cs="Times New Roman"/>
          <w:color w:val="333333"/>
          <w:sz w:val="24"/>
          <w:szCs w:val="24"/>
          <w:lang w:eastAsia="es-PE"/>
        </w:rPr>
        <w:t> de tareas, actividades y consiguientemente</w:t>
      </w:r>
      <w:r>
        <w:rPr>
          <w:rFonts w:ascii="Times New Roman" w:eastAsia="Times New Roman" w:hAnsi="Times New Roman" w:cs="Times New Roman"/>
          <w:color w:val="333333"/>
          <w:sz w:val="24"/>
          <w:szCs w:val="24"/>
          <w:lang w:eastAsia="es-PE"/>
        </w:rPr>
        <w:t xml:space="preserve"> procesos</w:t>
      </w:r>
      <w:r w:rsidRPr="00C4664C">
        <w:rPr>
          <w:rFonts w:ascii="Times New Roman" w:eastAsia="Times New Roman" w:hAnsi="Times New Roman" w:cs="Times New Roman"/>
          <w:color w:val="333333"/>
          <w:sz w:val="24"/>
          <w:szCs w:val="24"/>
          <w:lang w:eastAsia="es-PE"/>
        </w:rPr>
        <w:t>, con el fin de lograr mayor</w:t>
      </w:r>
      <w:r>
        <w:rPr>
          <w:rFonts w:ascii="Times New Roman" w:eastAsia="Times New Roman" w:hAnsi="Times New Roman" w:cs="Times New Roman"/>
          <w:color w:val="333333"/>
          <w:sz w:val="24"/>
          <w:szCs w:val="24"/>
          <w:lang w:eastAsia="es-PE"/>
        </w:rPr>
        <w:t xml:space="preserve"> eficiencia</w:t>
      </w:r>
      <w:r w:rsidRPr="00C4664C">
        <w:rPr>
          <w:rFonts w:ascii="Times New Roman" w:eastAsia="Times New Roman" w:hAnsi="Times New Roman" w:cs="Times New Roman"/>
          <w:color w:val="333333"/>
          <w:sz w:val="24"/>
          <w:szCs w:val="24"/>
          <w:lang w:eastAsia="es-PE"/>
        </w:rPr>
        <w:t>, por medio de la mejora continua y la eliminación de aquell</w:t>
      </w:r>
      <w:r>
        <w:rPr>
          <w:rFonts w:ascii="Times New Roman" w:eastAsia="Times New Roman" w:hAnsi="Times New Roman" w:cs="Times New Roman"/>
          <w:color w:val="333333"/>
          <w:sz w:val="24"/>
          <w:szCs w:val="24"/>
          <w:lang w:eastAsia="es-PE"/>
        </w:rPr>
        <w:t>as actividades que no generan v</w:t>
      </w:r>
      <w:r w:rsidRPr="00C4664C">
        <w:rPr>
          <w:rFonts w:ascii="Times New Roman" w:eastAsia="Times New Roman" w:hAnsi="Times New Roman" w:cs="Times New Roman"/>
          <w:color w:val="333333"/>
          <w:sz w:val="24"/>
          <w:szCs w:val="24"/>
          <w:lang w:eastAsia="es-PE"/>
        </w:rPr>
        <w:t>alor añadido. Por ello se evidencia su relación con otras</w:t>
      </w:r>
      <w:r>
        <w:rPr>
          <w:rFonts w:ascii="Times New Roman" w:eastAsia="Times New Roman" w:hAnsi="Times New Roman" w:cs="Times New Roman"/>
          <w:color w:val="333333"/>
          <w:sz w:val="24"/>
          <w:szCs w:val="24"/>
          <w:lang w:eastAsia="es-PE"/>
        </w:rPr>
        <w:t xml:space="preserve"> herramientas de gestión </w:t>
      </w:r>
      <w:r w:rsidRPr="00C4664C">
        <w:rPr>
          <w:rFonts w:ascii="Times New Roman" w:eastAsia="Times New Roman" w:hAnsi="Times New Roman" w:cs="Times New Roman"/>
          <w:color w:val="333333"/>
          <w:sz w:val="24"/>
          <w:szCs w:val="24"/>
          <w:lang w:eastAsia="es-PE"/>
        </w:rPr>
        <w:t>basadas en las actividades como se describe a continuación.</w:t>
      </w:r>
      <w:bookmarkStart w:id="12" w:name="xfundam"/>
      <w:bookmarkEnd w:id="12"/>
    </w:p>
    <w:p w:rsidR="00DA6476" w:rsidRDefault="00DA6476" w:rsidP="00DA6476">
      <w:pPr>
        <w:shd w:val="clear" w:color="auto" w:fill="FFFFFF"/>
        <w:spacing w:after="0" w:line="360" w:lineRule="auto"/>
        <w:jc w:val="both"/>
        <w:rPr>
          <w:rFonts w:ascii="Times New Roman" w:eastAsia="Times New Roman" w:hAnsi="Times New Roman" w:cs="Times New Roman"/>
          <w:b/>
          <w:bCs/>
          <w:color w:val="333333"/>
          <w:sz w:val="24"/>
          <w:szCs w:val="24"/>
          <w:lang w:eastAsia="es-PE"/>
        </w:rPr>
      </w:pP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b/>
          <w:bCs/>
          <w:color w:val="333333"/>
          <w:sz w:val="24"/>
          <w:szCs w:val="24"/>
          <w:lang w:eastAsia="es-PE"/>
        </w:rPr>
        <w:t>Fundamentos doctrinales del ABB y su relación con el ABC/ABM y </w:t>
      </w:r>
      <w:r>
        <w:rPr>
          <w:rFonts w:ascii="Times New Roman" w:eastAsia="Times New Roman" w:hAnsi="Times New Roman" w:cs="Times New Roman"/>
          <w:b/>
          <w:bCs/>
          <w:color w:val="333333"/>
          <w:sz w:val="24"/>
          <w:szCs w:val="24"/>
          <w:lang w:eastAsia="es-PE"/>
        </w:rPr>
        <w:t>Gesti</w:t>
      </w:r>
      <w:r w:rsidR="00BC3776">
        <w:rPr>
          <w:rFonts w:ascii="Times New Roman" w:eastAsia="Times New Roman" w:hAnsi="Times New Roman" w:cs="Times New Roman"/>
          <w:b/>
          <w:bCs/>
          <w:color w:val="333333"/>
          <w:sz w:val="24"/>
          <w:szCs w:val="24"/>
          <w:lang w:eastAsia="es-PE"/>
        </w:rPr>
        <w:t>ó</w:t>
      </w:r>
      <w:r>
        <w:rPr>
          <w:rFonts w:ascii="Times New Roman" w:eastAsia="Times New Roman" w:hAnsi="Times New Roman" w:cs="Times New Roman"/>
          <w:b/>
          <w:bCs/>
          <w:color w:val="333333"/>
          <w:sz w:val="24"/>
          <w:szCs w:val="24"/>
          <w:lang w:eastAsia="es-PE"/>
        </w:rPr>
        <w:t xml:space="preserve">n Estratégica Empresarial </w:t>
      </w:r>
      <w:r w:rsidRPr="00C4664C">
        <w:rPr>
          <w:rFonts w:ascii="Times New Roman" w:eastAsia="Times New Roman" w:hAnsi="Times New Roman" w:cs="Times New Roman"/>
          <w:color w:val="333333"/>
          <w:sz w:val="24"/>
          <w:szCs w:val="24"/>
          <w:lang w:eastAsia="es-PE"/>
        </w:rPr>
        <w:t> </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i/>
          <w:iCs/>
          <w:color w:val="333333"/>
          <w:sz w:val="24"/>
          <w:szCs w:val="24"/>
          <w:lang w:eastAsia="es-PE"/>
        </w:rPr>
        <w:t>“</w:t>
      </w:r>
      <w:r w:rsidRPr="00C4664C">
        <w:rPr>
          <w:rFonts w:ascii="Times New Roman" w:eastAsia="Times New Roman" w:hAnsi="Times New Roman" w:cs="Times New Roman"/>
          <w:i/>
          <w:iCs/>
          <w:color w:val="333333"/>
          <w:sz w:val="24"/>
          <w:szCs w:val="24"/>
          <w:lang w:eastAsia="es-PE"/>
        </w:rPr>
        <w:t>El Presupuesto Basado en Actividades -ABB-, conlleva a la aplicación de los mismos </w:t>
      </w:r>
      <w:r>
        <w:rPr>
          <w:rFonts w:ascii="Times New Roman" w:eastAsia="Times New Roman" w:hAnsi="Times New Roman" w:cs="Times New Roman"/>
          <w:i/>
          <w:iCs/>
          <w:color w:val="333333"/>
          <w:sz w:val="24"/>
          <w:szCs w:val="24"/>
          <w:lang w:eastAsia="es-PE"/>
        </w:rPr>
        <w:t>principios</w:t>
      </w:r>
      <w:r w:rsidRPr="00C4664C">
        <w:rPr>
          <w:rFonts w:ascii="Times New Roman" w:eastAsia="Times New Roman" w:hAnsi="Times New Roman" w:cs="Times New Roman"/>
          <w:i/>
          <w:iCs/>
          <w:color w:val="333333"/>
          <w:sz w:val="24"/>
          <w:szCs w:val="24"/>
          <w:lang w:eastAsia="es-PE"/>
        </w:rPr>
        <w:t> del ABC/ABM por lo que cualquier empresa que emplee este último debe ser capaz de implantar un </w:t>
      </w:r>
      <w:r>
        <w:rPr>
          <w:rFonts w:ascii="Times New Roman" w:eastAsia="Times New Roman" w:hAnsi="Times New Roman" w:cs="Times New Roman"/>
          <w:i/>
          <w:iCs/>
          <w:color w:val="333333"/>
          <w:sz w:val="24"/>
          <w:szCs w:val="24"/>
          <w:lang w:eastAsia="es-PE"/>
        </w:rPr>
        <w:t>sistema</w:t>
      </w:r>
      <w:r w:rsidRPr="00C4664C">
        <w:rPr>
          <w:rFonts w:ascii="Times New Roman" w:eastAsia="Times New Roman" w:hAnsi="Times New Roman" w:cs="Times New Roman"/>
          <w:i/>
          <w:iCs/>
          <w:color w:val="333333"/>
          <w:sz w:val="24"/>
          <w:szCs w:val="24"/>
          <w:lang w:eastAsia="es-PE"/>
        </w:rPr>
        <w:t> ABB con relativa facilidad</w:t>
      </w:r>
      <w:r w:rsidR="00BC3776">
        <w:rPr>
          <w:rFonts w:ascii="Times New Roman" w:eastAsia="Times New Roman" w:hAnsi="Times New Roman" w:cs="Times New Roman"/>
          <w:i/>
          <w:iCs/>
          <w:color w:val="333333"/>
          <w:sz w:val="24"/>
          <w:szCs w:val="24"/>
          <w:lang w:eastAsia="es-PE"/>
        </w:rPr>
        <w:t>”</w:t>
      </w:r>
      <w:r w:rsidR="00BC3776" w:rsidRPr="00C4664C">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El análisis de las</w:t>
      </w:r>
      <w:r>
        <w:rPr>
          <w:rFonts w:ascii="Times New Roman" w:eastAsia="Times New Roman" w:hAnsi="Times New Roman" w:cs="Times New Roman"/>
          <w:color w:val="333333"/>
          <w:sz w:val="24"/>
          <w:szCs w:val="24"/>
          <w:lang w:eastAsia="es-PE"/>
        </w:rPr>
        <w:t xml:space="preserve"> estrategias </w:t>
      </w:r>
      <w:r w:rsidRPr="00C4664C">
        <w:rPr>
          <w:rFonts w:ascii="Times New Roman" w:eastAsia="Times New Roman" w:hAnsi="Times New Roman" w:cs="Times New Roman"/>
          <w:color w:val="333333"/>
          <w:sz w:val="24"/>
          <w:szCs w:val="24"/>
          <w:lang w:eastAsia="es-PE"/>
        </w:rPr>
        <w:t>  organizacionales, en primer lugar, constituye un elemento importante del</w:t>
      </w:r>
      <w:r>
        <w:rPr>
          <w:rFonts w:ascii="Times New Roman" w:eastAsia="Times New Roman" w:hAnsi="Times New Roman" w:cs="Times New Roman"/>
          <w:color w:val="333333"/>
          <w:sz w:val="24"/>
          <w:szCs w:val="24"/>
          <w:lang w:eastAsia="es-PE"/>
        </w:rPr>
        <w:t xml:space="preserve"> proceso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xml:space="preserve"> dado que permite establecer la relación o los vínculos adecuados dentro del proceso de </w:t>
      </w:r>
      <w:r>
        <w:rPr>
          <w:rFonts w:ascii="Times New Roman" w:eastAsia="Times New Roman" w:hAnsi="Times New Roman" w:cs="Times New Roman"/>
          <w:color w:val="333333"/>
          <w:sz w:val="24"/>
          <w:szCs w:val="24"/>
          <w:lang w:eastAsia="es-PE"/>
        </w:rPr>
        <w:t>Gestión E</w:t>
      </w:r>
      <w:r w:rsidRPr="00C4664C">
        <w:rPr>
          <w:rFonts w:ascii="Times New Roman" w:eastAsia="Times New Roman" w:hAnsi="Times New Roman" w:cs="Times New Roman"/>
          <w:color w:val="333333"/>
          <w:sz w:val="24"/>
          <w:szCs w:val="24"/>
          <w:lang w:eastAsia="es-PE"/>
        </w:rPr>
        <w:t>stratégica</w:t>
      </w:r>
      <w:r>
        <w:rPr>
          <w:rFonts w:ascii="Times New Roman" w:eastAsia="Times New Roman" w:hAnsi="Times New Roman" w:cs="Times New Roman"/>
          <w:color w:val="333333"/>
          <w:sz w:val="24"/>
          <w:szCs w:val="24"/>
          <w:lang w:eastAsia="es-PE"/>
        </w:rPr>
        <w:t xml:space="preserve"> Empresarial</w:t>
      </w:r>
      <w:r w:rsidRPr="00C4664C">
        <w:rPr>
          <w:rFonts w:ascii="Times New Roman" w:eastAsia="Times New Roman" w:hAnsi="Times New Roman" w:cs="Times New Roman"/>
          <w:color w:val="333333"/>
          <w:sz w:val="24"/>
          <w:szCs w:val="24"/>
          <w:lang w:eastAsia="es-PE"/>
        </w:rPr>
        <w:t xml:space="preserve"> e igualmente ayuda a formalizar el marco teórico dentro del cual se va a desarrollar el Sistema</w:t>
      </w:r>
      <w:r>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i/>
          <w:iCs/>
          <w:color w:val="333333"/>
          <w:sz w:val="24"/>
          <w:szCs w:val="24"/>
          <w:lang w:eastAsia="es-PE"/>
        </w:rPr>
        <w:t>ABC/ABM</w:t>
      </w:r>
      <w:r w:rsidRPr="00C4664C">
        <w:rPr>
          <w:rFonts w:ascii="Times New Roman" w:eastAsia="Times New Roman" w:hAnsi="Times New Roman" w:cs="Times New Roman"/>
          <w:color w:val="333333"/>
          <w:sz w:val="24"/>
          <w:szCs w:val="24"/>
          <w:lang w:eastAsia="es-PE"/>
        </w:rPr>
        <w:t>.</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vertAlign w:val="superscript"/>
          <w:lang w:eastAsia="es-PE"/>
        </w:rPr>
      </w:pPr>
      <w:r w:rsidRPr="00C4664C">
        <w:rPr>
          <w:rFonts w:ascii="Times New Roman" w:eastAsia="Times New Roman" w:hAnsi="Times New Roman" w:cs="Times New Roman"/>
          <w:color w:val="333333"/>
          <w:sz w:val="24"/>
          <w:szCs w:val="24"/>
          <w:lang w:eastAsia="es-PE"/>
        </w:rPr>
        <w:t>La combinación del costeo y de la</w:t>
      </w:r>
      <w:r>
        <w:rPr>
          <w:rFonts w:ascii="Times New Roman" w:eastAsia="Times New Roman" w:hAnsi="Times New Roman" w:cs="Times New Roman"/>
          <w:color w:val="333333"/>
          <w:sz w:val="24"/>
          <w:szCs w:val="24"/>
          <w:lang w:eastAsia="es-PE"/>
        </w:rPr>
        <w:t xml:space="preserve"> administración </w:t>
      </w:r>
      <w:r w:rsidRPr="00C4664C">
        <w:rPr>
          <w:rFonts w:ascii="Times New Roman" w:eastAsia="Times New Roman" w:hAnsi="Times New Roman" w:cs="Times New Roman"/>
          <w:color w:val="333333"/>
          <w:sz w:val="24"/>
          <w:szCs w:val="24"/>
          <w:lang w:eastAsia="es-PE"/>
        </w:rPr>
        <w:t xml:space="preserve">basada en las actividades es lo que algunos autores (Amat, Castelló, Lizcano, Ripoll y </w:t>
      </w:r>
      <w:proofErr w:type="spellStart"/>
      <w:r w:rsidRPr="00C4664C">
        <w:rPr>
          <w:rFonts w:ascii="Times New Roman" w:eastAsia="Times New Roman" w:hAnsi="Times New Roman" w:cs="Times New Roman"/>
          <w:color w:val="333333"/>
          <w:sz w:val="24"/>
          <w:szCs w:val="24"/>
          <w:lang w:eastAsia="es-PE"/>
        </w:rPr>
        <w:t>Tamarit</w:t>
      </w:r>
      <w:proofErr w:type="spellEnd"/>
      <w:r w:rsidRPr="00C4664C">
        <w:rPr>
          <w:rFonts w:ascii="Times New Roman" w:eastAsia="Times New Roman" w:hAnsi="Times New Roman" w:cs="Times New Roman"/>
          <w:color w:val="333333"/>
          <w:sz w:val="24"/>
          <w:szCs w:val="24"/>
          <w:lang w:eastAsia="es-PE"/>
        </w:rPr>
        <w:t>) denominan Sistema de</w:t>
      </w:r>
      <w:r>
        <w:rPr>
          <w:rFonts w:ascii="Times New Roman" w:eastAsia="Times New Roman" w:hAnsi="Times New Roman" w:cs="Times New Roman"/>
          <w:color w:val="333333"/>
          <w:sz w:val="24"/>
          <w:szCs w:val="24"/>
          <w:lang w:eastAsia="es-PE"/>
        </w:rPr>
        <w:t xml:space="preserve"> </w:t>
      </w:r>
      <w:r>
        <w:rPr>
          <w:rFonts w:ascii="Times New Roman" w:eastAsia="Times New Roman" w:hAnsi="Times New Roman" w:cs="Times New Roman"/>
          <w:color w:val="333333"/>
          <w:sz w:val="24"/>
          <w:szCs w:val="24"/>
          <w:lang w:eastAsia="es-PE"/>
        </w:rPr>
        <w:lastRenderedPageBreak/>
        <w:t xml:space="preserve">Costos </w:t>
      </w:r>
      <w:r w:rsidRPr="00C4664C">
        <w:rPr>
          <w:rFonts w:ascii="Times New Roman" w:eastAsia="Times New Roman" w:hAnsi="Times New Roman" w:cs="Times New Roman"/>
          <w:color w:val="333333"/>
          <w:sz w:val="24"/>
          <w:szCs w:val="24"/>
          <w:lang w:eastAsia="es-PE"/>
        </w:rPr>
        <w:t>y Gestión basado en Actividades -</w:t>
      </w:r>
      <w:r w:rsidRPr="00C4664C">
        <w:rPr>
          <w:rFonts w:ascii="Times New Roman" w:eastAsia="Times New Roman" w:hAnsi="Times New Roman" w:cs="Times New Roman"/>
          <w:i/>
          <w:iCs/>
          <w:color w:val="333333"/>
          <w:sz w:val="24"/>
          <w:szCs w:val="24"/>
          <w:lang w:eastAsia="es-PE"/>
        </w:rPr>
        <w:t>ABC/ABM</w:t>
      </w:r>
      <w:r w:rsidRPr="00C4664C">
        <w:rPr>
          <w:rFonts w:ascii="Times New Roman" w:eastAsia="Times New Roman" w:hAnsi="Times New Roman" w:cs="Times New Roman"/>
          <w:color w:val="333333"/>
          <w:sz w:val="24"/>
          <w:szCs w:val="24"/>
          <w:lang w:eastAsia="es-PE"/>
        </w:rPr>
        <w:t>-, que </w:t>
      </w:r>
      <w:r w:rsidRPr="00C4664C">
        <w:rPr>
          <w:rFonts w:ascii="Times New Roman" w:eastAsia="Times New Roman" w:hAnsi="Times New Roman" w:cs="Times New Roman"/>
          <w:i/>
          <w:iCs/>
          <w:color w:val="333333"/>
          <w:sz w:val="24"/>
          <w:szCs w:val="24"/>
          <w:lang w:eastAsia="es-PE"/>
        </w:rPr>
        <w:t>“</w:t>
      </w:r>
      <w:r w:rsidRPr="00C4664C">
        <w:rPr>
          <w:rFonts w:ascii="Times New Roman" w:eastAsia="Times New Roman" w:hAnsi="Times New Roman" w:cs="Times New Roman"/>
          <w:color w:val="333333"/>
          <w:sz w:val="24"/>
          <w:szCs w:val="24"/>
          <w:lang w:eastAsia="es-PE"/>
        </w:rPr>
        <w:t>…</w:t>
      </w:r>
      <w:r w:rsidRPr="00C4664C">
        <w:rPr>
          <w:rFonts w:ascii="Times New Roman" w:eastAsia="Times New Roman" w:hAnsi="Times New Roman" w:cs="Times New Roman"/>
          <w:i/>
          <w:iCs/>
          <w:color w:val="333333"/>
          <w:sz w:val="24"/>
          <w:szCs w:val="24"/>
          <w:lang w:eastAsia="es-PE"/>
        </w:rPr>
        <w:t>surge con la finalidad de mejorar el</w:t>
      </w:r>
      <w:r>
        <w:rPr>
          <w:rFonts w:ascii="Times New Roman" w:eastAsia="Times New Roman" w:hAnsi="Times New Roman" w:cs="Times New Roman"/>
          <w:i/>
          <w:iCs/>
          <w:color w:val="333333"/>
          <w:sz w:val="24"/>
          <w:szCs w:val="24"/>
          <w:lang w:eastAsia="es-PE"/>
        </w:rPr>
        <w:t xml:space="preserve"> cálculo </w:t>
      </w:r>
      <w:r w:rsidRPr="00C4664C">
        <w:rPr>
          <w:rFonts w:ascii="Times New Roman" w:eastAsia="Times New Roman" w:hAnsi="Times New Roman" w:cs="Times New Roman"/>
          <w:i/>
          <w:iCs/>
          <w:color w:val="333333"/>
          <w:sz w:val="24"/>
          <w:szCs w:val="24"/>
          <w:lang w:eastAsia="es-PE"/>
        </w:rPr>
        <w:t>y la gestión de cualquier </w:t>
      </w:r>
      <w:r>
        <w:rPr>
          <w:rFonts w:ascii="Times New Roman" w:eastAsia="Times New Roman" w:hAnsi="Times New Roman" w:cs="Times New Roman"/>
          <w:i/>
          <w:iCs/>
          <w:color w:val="333333"/>
          <w:sz w:val="24"/>
          <w:szCs w:val="24"/>
          <w:lang w:eastAsia="es-PE"/>
        </w:rPr>
        <w:t>objetivo</w:t>
      </w:r>
      <w:r w:rsidRPr="00C4664C">
        <w:rPr>
          <w:rFonts w:ascii="Times New Roman" w:eastAsia="Times New Roman" w:hAnsi="Times New Roman" w:cs="Times New Roman"/>
          <w:i/>
          <w:iCs/>
          <w:color w:val="333333"/>
          <w:sz w:val="24"/>
          <w:szCs w:val="24"/>
          <w:lang w:eastAsia="es-PE"/>
        </w:rPr>
        <w:t> de costo</w:t>
      </w:r>
      <w:r w:rsidR="00BC3776" w:rsidRPr="00C4664C">
        <w:rPr>
          <w:rFonts w:ascii="Times New Roman" w:eastAsia="Times New Roman" w:hAnsi="Times New Roman" w:cs="Times New Roman"/>
          <w:i/>
          <w:iCs/>
          <w:color w:val="333333"/>
          <w:sz w:val="24"/>
          <w:szCs w:val="24"/>
          <w:lang w:eastAsia="es-PE"/>
        </w:rPr>
        <w:t>”</w:t>
      </w:r>
      <w:r w:rsidR="00BC3776">
        <w:rPr>
          <w:rFonts w:ascii="Times New Roman" w:eastAsia="Times New Roman" w:hAnsi="Times New Roman" w:cs="Times New Roman"/>
          <w:color w:val="333333"/>
          <w:sz w:val="24"/>
          <w:szCs w:val="24"/>
          <w:vertAlign w:val="superscript"/>
          <w:lang w:eastAsia="es-PE"/>
        </w:rPr>
        <w:t>. </w:t>
      </w:r>
    </w:p>
    <w:p w:rsidR="00F337A0" w:rsidRPr="00C4664C" w:rsidRDefault="00F337A0"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F337A0">
        <w:rPr>
          <w:rFonts w:ascii="Times New Roman" w:eastAsia="Times New Roman" w:hAnsi="Times New Roman" w:cs="Times New Roman"/>
          <w:color w:val="333333"/>
          <w:sz w:val="24"/>
          <w:szCs w:val="24"/>
          <w:lang w:eastAsia="es-PE"/>
        </w:rPr>
        <w:t>El Sistema de Costos Basado en las Actividades basa su operatoria en una adecuada identificación de las actividades de una empresa, y en un sistema de cálculo e imputación progresiva de los costos a través de estas.</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Los elementos de costo se reparten entre todas las actividades con el objeto, tanto de conocer el costo de las mismas, como de controlarlo en el </w:t>
      </w:r>
      <w:r>
        <w:rPr>
          <w:rFonts w:ascii="Times New Roman" w:eastAsia="Times New Roman" w:hAnsi="Times New Roman" w:cs="Times New Roman"/>
          <w:color w:val="333333"/>
          <w:sz w:val="24"/>
          <w:szCs w:val="24"/>
          <w:lang w:eastAsia="es-PE"/>
        </w:rPr>
        <w:t>tiempo</w:t>
      </w:r>
      <w:r w:rsidRPr="00C4664C">
        <w:rPr>
          <w:rFonts w:ascii="Times New Roman" w:eastAsia="Times New Roman" w:hAnsi="Times New Roman" w:cs="Times New Roman"/>
          <w:color w:val="333333"/>
          <w:sz w:val="24"/>
          <w:szCs w:val="24"/>
          <w:lang w:eastAsia="es-PE"/>
        </w:rPr>
        <w:t>. Son dichas actividades las que vierten posteriormente sus costos a los distintos objetivos de costo, que pueden ser no sólo los</w:t>
      </w:r>
      <w:r>
        <w:rPr>
          <w:rFonts w:ascii="Times New Roman" w:eastAsia="Times New Roman" w:hAnsi="Times New Roman" w:cs="Times New Roman"/>
          <w:color w:val="333333"/>
          <w:sz w:val="24"/>
          <w:szCs w:val="24"/>
          <w:lang w:eastAsia="es-PE"/>
        </w:rPr>
        <w:t xml:space="preserve"> productos </w:t>
      </w:r>
      <w:r w:rsidRPr="00C4664C">
        <w:rPr>
          <w:rFonts w:ascii="Times New Roman" w:eastAsia="Times New Roman" w:hAnsi="Times New Roman" w:cs="Times New Roman"/>
          <w:color w:val="333333"/>
          <w:sz w:val="24"/>
          <w:szCs w:val="24"/>
          <w:lang w:eastAsia="es-PE"/>
        </w:rPr>
        <w:t>de la empresa, sino otros objetivos, como los</w:t>
      </w:r>
      <w:r>
        <w:rPr>
          <w:rFonts w:ascii="Times New Roman" w:eastAsia="Times New Roman" w:hAnsi="Times New Roman" w:cs="Times New Roman"/>
          <w:color w:val="333333"/>
          <w:sz w:val="24"/>
          <w:szCs w:val="24"/>
          <w:lang w:eastAsia="es-PE"/>
        </w:rPr>
        <w:t xml:space="preserve"> clientes</w:t>
      </w:r>
      <w:r w:rsidRPr="00C4664C">
        <w:rPr>
          <w:rFonts w:ascii="Times New Roman" w:eastAsia="Times New Roman" w:hAnsi="Times New Roman" w:cs="Times New Roman"/>
          <w:color w:val="333333"/>
          <w:sz w:val="24"/>
          <w:szCs w:val="24"/>
          <w:lang w:eastAsia="es-PE"/>
        </w:rPr>
        <w:t>, las líneas de</w:t>
      </w:r>
      <w:r>
        <w:rPr>
          <w:rFonts w:ascii="Times New Roman" w:eastAsia="Times New Roman" w:hAnsi="Times New Roman" w:cs="Times New Roman"/>
          <w:color w:val="333333"/>
          <w:sz w:val="24"/>
          <w:szCs w:val="24"/>
          <w:lang w:eastAsia="es-PE"/>
        </w:rPr>
        <w:t xml:space="preserve"> producto</w:t>
      </w:r>
      <w:r w:rsidRPr="00C4664C">
        <w:rPr>
          <w:rFonts w:ascii="Times New Roman" w:eastAsia="Times New Roman" w:hAnsi="Times New Roman" w:cs="Times New Roman"/>
          <w:color w:val="333333"/>
          <w:sz w:val="24"/>
          <w:szCs w:val="24"/>
          <w:lang w:eastAsia="es-PE"/>
        </w:rPr>
        <w:t>, los</w:t>
      </w:r>
      <w:r>
        <w:rPr>
          <w:rFonts w:ascii="Times New Roman" w:eastAsia="Times New Roman" w:hAnsi="Times New Roman" w:cs="Times New Roman"/>
          <w:color w:val="333333"/>
          <w:sz w:val="24"/>
          <w:szCs w:val="24"/>
          <w:lang w:eastAsia="es-PE"/>
        </w:rPr>
        <w:t xml:space="preserve"> mercados</w:t>
      </w:r>
      <w:r w:rsidRPr="00C4664C">
        <w:rPr>
          <w:rFonts w:ascii="Times New Roman" w:eastAsia="Times New Roman" w:hAnsi="Times New Roman" w:cs="Times New Roman"/>
          <w:color w:val="333333"/>
          <w:sz w:val="24"/>
          <w:szCs w:val="24"/>
          <w:lang w:eastAsia="es-PE"/>
        </w:rPr>
        <w:t>, entre otros. Según este sistema el costo final de los productos se calcula por agregación de los costos de aquellas actividades que generan</w:t>
      </w:r>
      <w:r>
        <w:rPr>
          <w:rFonts w:ascii="Times New Roman" w:eastAsia="Times New Roman" w:hAnsi="Times New Roman" w:cs="Times New Roman"/>
          <w:color w:val="333333"/>
          <w:sz w:val="24"/>
          <w:szCs w:val="24"/>
          <w:lang w:eastAsia="es-PE"/>
        </w:rPr>
        <w:t xml:space="preserve"> valor</w:t>
      </w:r>
      <w:r w:rsidRPr="00C4664C">
        <w:rPr>
          <w:rFonts w:ascii="Times New Roman" w:eastAsia="Times New Roman" w:hAnsi="Times New Roman" w:cs="Times New Roman"/>
          <w:color w:val="333333"/>
          <w:sz w:val="24"/>
          <w:szCs w:val="24"/>
          <w:lang w:eastAsia="es-PE"/>
        </w:rPr>
        <w:t> y han intervenido en su proceso de</w:t>
      </w:r>
      <w:r>
        <w:rPr>
          <w:rFonts w:ascii="Times New Roman" w:eastAsia="Times New Roman" w:hAnsi="Times New Roman" w:cs="Times New Roman"/>
          <w:color w:val="333333"/>
          <w:sz w:val="24"/>
          <w:szCs w:val="24"/>
          <w:lang w:eastAsia="es-PE"/>
        </w:rPr>
        <w:t xml:space="preserve"> pro</w:t>
      </w:r>
      <w:r w:rsidR="00F928AD">
        <w:rPr>
          <w:rFonts w:ascii="Times New Roman" w:eastAsia="Times New Roman" w:hAnsi="Times New Roman" w:cs="Times New Roman"/>
          <w:color w:val="333333"/>
          <w:sz w:val="24"/>
          <w:szCs w:val="24"/>
          <w:lang w:eastAsia="es-PE"/>
        </w:rPr>
        <w:t>ducción</w:t>
      </w:r>
      <w:r w:rsidRPr="00C4664C">
        <w:rPr>
          <w:rFonts w:ascii="Times New Roman" w:eastAsia="Times New Roman" w:hAnsi="Times New Roman" w:cs="Times New Roman"/>
          <w:color w:val="333333"/>
          <w:sz w:val="24"/>
          <w:szCs w:val="24"/>
          <w:lang w:eastAsia="es-PE"/>
        </w:rPr>
        <w:t>.</w:t>
      </w:r>
    </w:p>
    <w:p w:rsidR="00DA6476" w:rsidRDefault="00DA6476" w:rsidP="00DA6476">
      <w:pPr>
        <w:shd w:val="clear" w:color="auto" w:fill="FFFFFF"/>
        <w:spacing w:after="0" w:line="360" w:lineRule="auto"/>
        <w:jc w:val="both"/>
        <w:rPr>
          <w:rFonts w:ascii="Times New Roman" w:eastAsia="Times New Roman" w:hAnsi="Times New Roman" w:cs="Times New Roman"/>
          <w:b/>
          <w:bCs/>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b/>
          <w:bCs/>
          <w:color w:val="333333"/>
          <w:sz w:val="24"/>
          <w:szCs w:val="24"/>
          <w:lang w:eastAsia="es-PE"/>
        </w:rPr>
        <w:t>El Sistema</w:t>
      </w:r>
      <w:r w:rsidRPr="00C4664C">
        <w:rPr>
          <w:rFonts w:ascii="Times New Roman" w:eastAsia="Times New Roman" w:hAnsi="Times New Roman" w:cs="Times New Roman"/>
          <w:color w:val="333333"/>
          <w:sz w:val="24"/>
          <w:szCs w:val="24"/>
          <w:lang w:eastAsia="es-PE"/>
        </w:rPr>
        <w:t> </w:t>
      </w:r>
      <w:r w:rsidRPr="00C4664C">
        <w:rPr>
          <w:rFonts w:ascii="Times New Roman" w:eastAsia="Times New Roman" w:hAnsi="Times New Roman" w:cs="Times New Roman"/>
          <w:i/>
          <w:iCs/>
          <w:color w:val="333333"/>
          <w:sz w:val="24"/>
          <w:szCs w:val="24"/>
          <w:lang w:eastAsia="es-PE"/>
        </w:rPr>
        <w:t>ABC/ABM</w:t>
      </w:r>
      <w:r w:rsidRPr="00C4664C">
        <w:rPr>
          <w:rFonts w:ascii="Times New Roman" w:eastAsia="Times New Roman" w:hAnsi="Times New Roman" w:cs="Times New Roman"/>
          <w:color w:val="333333"/>
          <w:sz w:val="24"/>
          <w:szCs w:val="24"/>
          <w:lang w:eastAsia="es-PE"/>
        </w:rPr>
        <w:t> se fundamenta en una </w:t>
      </w:r>
      <w:r>
        <w:rPr>
          <w:rFonts w:ascii="Times New Roman" w:eastAsia="Times New Roman" w:hAnsi="Times New Roman" w:cs="Times New Roman"/>
          <w:color w:val="333333"/>
          <w:sz w:val="24"/>
          <w:szCs w:val="24"/>
          <w:lang w:eastAsia="es-PE"/>
        </w:rPr>
        <w:t>hipótesis</w:t>
      </w:r>
      <w:r w:rsidRPr="00C4664C">
        <w:rPr>
          <w:rFonts w:ascii="Times New Roman" w:eastAsia="Times New Roman" w:hAnsi="Times New Roman" w:cs="Times New Roman"/>
          <w:color w:val="333333"/>
          <w:sz w:val="24"/>
          <w:szCs w:val="24"/>
          <w:lang w:eastAsia="es-PE"/>
        </w:rPr>
        <w:t> básica: las distintas actividades que se desarrollan en la empresa son las que consumen los </w:t>
      </w:r>
      <w:r>
        <w:rPr>
          <w:rFonts w:ascii="Times New Roman" w:eastAsia="Times New Roman" w:hAnsi="Times New Roman" w:cs="Times New Roman"/>
          <w:color w:val="333333"/>
          <w:sz w:val="24"/>
          <w:szCs w:val="24"/>
          <w:lang w:eastAsia="es-PE"/>
        </w:rPr>
        <w:t>recursos</w:t>
      </w:r>
      <w:r w:rsidRPr="00C4664C">
        <w:rPr>
          <w:rFonts w:ascii="Times New Roman" w:eastAsia="Times New Roman" w:hAnsi="Times New Roman" w:cs="Times New Roman"/>
          <w:color w:val="333333"/>
          <w:sz w:val="24"/>
          <w:szCs w:val="24"/>
          <w:lang w:eastAsia="es-PE"/>
        </w:rPr>
        <w:t> y las que originan los costos, no los productos.</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Por tanto, se utilizarán los mismos, así como los</w:t>
      </w:r>
      <w:r>
        <w:rPr>
          <w:rFonts w:ascii="Times New Roman" w:eastAsia="Times New Roman" w:hAnsi="Times New Roman" w:cs="Times New Roman"/>
          <w:color w:val="333333"/>
          <w:sz w:val="24"/>
          <w:szCs w:val="24"/>
          <w:lang w:eastAsia="es-PE"/>
        </w:rPr>
        <w:t xml:space="preserve"> datos </w:t>
      </w:r>
      <w:r w:rsidRPr="00C4664C">
        <w:rPr>
          <w:rFonts w:ascii="Times New Roman" w:eastAsia="Times New Roman" w:hAnsi="Times New Roman" w:cs="Times New Roman"/>
          <w:color w:val="333333"/>
          <w:sz w:val="24"/>
          <w:szCs w:val="24"/>
          <w:lang w:eastAsia="es-PE"/>
        </w:rPr>
        <w:t>sobre sus rendimientos -</w:t>
      </w:r>
      <w:r w:rsidRPr="00C4664C">
        <w:rPr>
          <w:rFonts w:ascii="Times New Roman" w:eastAsia="Times New Roman" w:hAnsi="Times New Roman" w:cs="Times New Roman"/>
          <w:i/>
          <w:iCs/>
          <w:color w:val="333333"/>
          <w:sz w:val="24"/>
          <w:szCs w:val="24"/>
          <w:lang w:eastAsia="es-PE"/>
        </w:rPr>
        <w:t>ABM</w:t>
      </w:r>
      <w:r w:rsidRPr="00C4664C">
        <w:rPr>
          <w:rFonts w:ascii="Times New Roman" w:eastAsia="Times New Roman" w:hAnsi="Times New Roman" w:cs="Times New Roman"/>
          <w:color w:val="333333"/>
          <w:sz w:val="24"/>
          <w:szCs w:val="24"/>
          <w:lang w:eastAsia="es-PE"/>
        </w:rPr>
        <w:t>- para</w:t>
      </w:r>
      <w:r>
        <w:rPr>
          <w:rFonts w:ascii="Times New Roman" w:eastAsia="Times New Roman" w:hAnsi="Times New Roman" w:cs="Times New Roman"/>
          <w:color w:val="333333"/>
          <w:sz w:val="24"/>
          <w:szCs w:val="24"/>
          <w:lang w:eastAsia="es-PE"/>
        </w:rPr>
        <w:t xml:space="preserve"> poder</w:t>
      </w:r>
      <w:r w:rsidRPr="00C4664C">
        <w:rPr>
          <w:rFonts w:ascii="Times New Roman" w:eastAsia="Times New Roman" w:hAnsi="Times New Roman" w:cs="Times New Roman"/>
          <w:color w:val="333333"/>
          <w:sz w:val="24"/>
          <w:szCs w:val="24"/>
          <w:lang w:eastAsia="es-PE"/>
        </w:rPr>
        <w:t> realizar eficazmente las estrategias de las </w:t>
      </w:r>
      <w:r>
        <w:rPr>
          <w:rFonts w:ascii="Times New Roman" w:eastAsia="Times New Roman" w:hAnsi="Times New Roman" w:cs="Times New Roman"/>
          <w:color w:val="333333"/>
          <w:sz w:val="24"/>
          <w:szCs w:val="24"/>
          <w:lang w:eastAsia="es-PE"/>
        </w:rPr>
        <w:t>organizaciones</w:t>
      </w:r>
      <w:r w:rsidRPr="00C4664C">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Sin embargo, seleccionar las actividades no es tarea fácil, por lo que resulta necesario primeramente definirlas.</w:t>
      </w:r>
    </w:p>
    <w:p w:rsidR="00DA6476" w:rsidRPr="00C4664C" w:rsidRDefault="00DA6476" w:rsidP="00DA6476">
      <w:pPr>
        <w:shd w:val="clear" w:color="auto" w:fill="FFFFFF"/>
        <w:spacing w:before="168" w:after="168" w:line="360" w:lineRule="auto"/>
        <w:ind w:left="708"/>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Para Castelló (1994), una actividad es un conjunto de actuaciones o tareas que tienen como objetivo la aplicación, al menos a corto plazo, de un añadido de valor a un objeto, o de permitir añadir este valor.</w:t>
      </w:r>
    </w:p>
    <w:p w:rsidR="00DA6476" w:rsidRPr="00C4664C" w:rsidRDefault="00DA6476" w:rsidP="00DA6476">
      <w:pPr>
        <w:shd w:val="clear" w:color="auto" w:fill="FFFFFF"/>
        <w:spacing w:after="0" w:line="360" w:lineRule="auto"/>
        <w:ind w:left="708"/>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 xml:space="preserve">Según Amat, Castelló y </w:t>
      </w:r>
      <w:proofErr w:type="spellStart"/>
      <w:r w:rsidRPr="00C4664C">
        <w:rPr>
          <w:rFonts w:ascii="Times New Roman" w:eastAsia="Times New Roman" w:hAnsi="Times New Roman" w:cs="Times New Roman"/>
          <w:color w:val="333333"/>
          <w:sz w:val="24"/>
          <w:szCs w:val="24"/>
          <w:lang w:eastAsia="es-PE"/>
        </w:rPr>
        <w:t>Soldevila</w:t>
      </w:r>
      <w:proofErr w:type="spellEnd"/>
      <w:r w:rsidRPr="00C4664C">
        <w:rPr>
          <w:rFonts w:ascii="Times New Roman" w:eastAsia="Times New Roman" w:hAnsi="Times New Roman" w:cs="Times New Roman"/>
          <w:color w:val="333333"/>
          <w:sz w:val="24"/>
          <w:szCs w:val="24"/>
          <w:lang w:eastAsia="es-PE"/>
        </w:rPr>
        <w:t xml:space="preserve"> (2002), una actividad es un conjunto de tareas que generan costos y que están orientadas a la obtención de </w:t>
      </w:r>
      <w:r w:rsidRPr="00C4664C">
        <w:rPr>
          <w:rFonts w:ascii="Times New Roman" w:eastAsia="Times New Roman" w:hAnsi="Times New Roman" w:cs="Times New Roman"/>
          <w:i/>
          <w:iCs/>
          <w:color w:val="333333"/>
          <w:sz w:val="24"/>
          <w:szCs w:val="24"/>
          <w:lang w:eastAsia="es-PE"/>
        </w:rPr>
        <w:t>output</w:t>
      </w:r>
      <w:r w:rsidRPr="00C4664C">
        <w:rPr>
          <w:rFonts w:ascii="Times New Roman" w:eastAsia="Times New Roman" w:hAnsi="Times New Roman" w:cs="Times New Roman"/>
          <w:color w:val="333333"/>
          <w:sz w:val="24"/>
          <w:szCs w:val="24"/>
          <w:lang w:eastAsia="es-PE"/>
        </w:rPr>
        <w:t xml:space="preserve"> para elevar el valor añadido de una organización y se ejecutan para satisfacer necesidades de clientes ya sean externos o internos.</w:t>
      </w:r>
    </w:p>
    <w:p w:rsidR="00DA6476" w:rsidRPr="00C4664C" w:rsidRDefault="00DA6476" w:rsidP="00DA6476">
      <w:pPr>
        <w:shd w:val="clear" w:color="auto" w:fill="FFFFFF"/>
        <w:spacing w:after="0" w:line="360" w:lineRule="auto"/>
        <w:ind w:left="708"/>
        <w:jc w:val="both"/>
        <w:rPr>
          <w:rFonts w:ascii="Times New Roman" w:eastAsia="Times New Roman" w:hAnsi="Times New Roman" w:cs="Times New Roman"/>
          <w:color w:val="333333"/>
          <w:sz w:val="24"/>
          <w:szCs w:val="24"/>
          <w:lang w:eastAsia="es-PE"/>
        </w:rPr>
      </w:pPr>
      <w:r>
        <w:rPr>
          <w:rFonts w:ascii="Times New Roman" w:eastAsia="Times New Roman" w:hAnsi="Times New Roman" w:cs="Times New Roman"/>
          <w:color w:val="333333"/>
          <w:sz w:val="24"/>
          <w:szCs w:val="24"/>
          <w:lang w:eastAsia="es-PE"/>
        </w:rPr>
        <w:t xml:space="preserve">Para la presente investigación se </w:t>
      </w:r>
      <w:r w:rsidRPr="00C4664C">
        <w:rPr>
          <w:rFonts w:ascii="Times New Roman" w:eastAsia="Times New Roman" w:hAnsi="Times New Roman" w:cs="Times New Roman"/>
          <w:color w:val="333333"/>
          <w:sz w:val="24"/>
          <w:szCs w:val="24"/>
          <w:lang w:eastAsia="es-PE"/>
        </w:rPr>
        <w:t>considera que una actividad es un conjunto de actuaciones o tareas que han de tener como objetivo la atribución de valor añadido a un objeto, o al menos, permitir añadir este valor de cara al </w:t>
      </w:r>
      <w:r>
        <w:rPr>
          <w:rFonts w:ascii="Times New Roman" w:eastAsia="Times New Roman" w:hAnsi="Times New Roman" w:cs="Times New Roman"/>
          <w:color w:val="333333"/>
          <w:sz w:val="24"/>
          <w:szCs w:val="24"/>
          <w:lang w:eastAsia="es-PE"/>
        </w:rPr>
        <w:t>cliente</w:t>
      </w:r>
      <w:r w:rsidRPr="00C4664C">
        <w:rPr>
          <w:rFonts w:ascii="Times New Roman" w:eastAsia="Times New Roman" w:hAnsi="Times New Roman" w:cs="Times New Roman"/>
          <w:color w:val="333333"/>
          <w:sz w:val="24"/>
          <w:szCs w:val="24"/>
          <w:lang w:eastAsia="es-PE"/>
        </w:rPr>
        <w:t>.</w:t>
      </w:r>
    </w:p>
    <w:p w:rsidR="00DA6476" w:rsidRPr="00C4664C" w:rsidRDefault="00DA6476" w:rsidP="00DA6476">
      <w:pPr>
        <w:shd w:val="clear" w:color="auto" w:fill="FFFFFF"/>
        <w:spacing w:after="0" w:line="360" w:lineRule="auto"/>
        <w:ind w:left="708"/>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lastRenderedPageBreak/>
        <w:t>El valor puede definirse como </w:t>
      </w:r>
      <w:r>
        <w:rPr>
          <w:rFonts w:ascii="Times New Roman" w:eastAsia="Times New Roman" w:hAnsi="Times New Roman" w:cs="Times New Roman"/>
          <w:i/>
          <w:iCs/>
          <w:color w:val="333333"/>
          <w:sz w:val="24"/>
          <w:szCs w:val="24"/>
          <w:lang w:eastAsia="es-PE"/>
        </w:rPr>
        <w:t>“</w:t>
      </w:r>
      <w:r w:rsidRPr="00C4664C">
        <w:rPr>
          <w:rFonts w:ascii="Times New Roman" w:eastAsia="Times New Roman" w:hAnsi="Times New Roman" w:cs="Times New Roman"/>
          <w:i/>
          <w:iCs/>
          <w:color w:val="333333"/>
          <w:sz w:val="24"/>
          <w:szCs w:val="24"/>
          <w:lang w:eastAsia="es-PE"/>
        </w:rPr>
        <w:t>…la suma de los beneficios que el cliente recibe menos los costos percibidos por él al adquirir y usar un producto o</w:t>
      </w:r>
      <w:r>
        <w:rPr>
          <w:rFonts w:ascii="Times New Roman" w:eastAsia="Times New Roman" w:hAnsi="Times New Roman" w:cs="Times New Roman"/>
          <w:i/>
          <w:iCs/>
          <w:color w:val="333333"/>
          <w:sz w:val="24"/>
          <w:szCs w:val="24"/>
          <w:lang w:eastAsia="es-PE"/>
        </w:rPr>
        <w:t xml:space="preserve"> servicio”</w:t>
      </w:r>
      <w:r w:rsidRPr="00C4664C">
        <w:rPr>
          <w:rFonts w:ascii="Times New Roman" w:eastAsia="Times New Roman" w:hAnsi="Times New Roman" w:cs="Times New Roman"/>
          <w:color w:val="333333"/>
          <w:sz w:val="24"/>
          <w:szCs w:val="24"/>
          <w:lang w:eastAsia="es-PE"/>
        </w:rPr>
        <w:t>. También es definido como </w:t>
      </w:r>
      <w:r>
        <w:rPr>
          <w:rFonts w:ascii="Times New Roman" w:eastAsia="Times New Roman" w:hAnsi="Times New Roman" w:cs="Times New Roman"/>
          <w:i/>
          <w:iCs/>
          <w:color w:val="333333"/>
          <w:sz w:val="24"/>
          <w:szCs w:val="24"/>
          <w:lang w:eastAsia="es-PE"/>
        </w:rPr>
        <w:t>“</w:t>
      </w:r>
      <w:r w:rsidRPr="00C4664C">
        <w:rPr>
          <w:rFonts w:ascii="Times New Roman" w:eastAsia="Times New Roman" w:hAnsi="Times New Roman" w:cs="Times New Roman"/>
          <w:i/>
          <w:iCs/>
          <w:color w:val="333333"/>
          <w:sz w:val="24"/>
          <w:szCs w:val="24"/>
          <w:lang w:eastAsia="es-PE"/>
        </w:rPr>
        <w:t>…varios procesos singulares que forman una cadena cuando agrupan todos los cumplimientos de tareas en un sistema delimitado, independientemente de los sujetos que ejecutan las tareas”</w:t>
      </w:r>
      <w:r w:rsidR="008C25DC">
        <w:rPr>
          <w:rFonts w:ascii="Times New Roman" w:eastAsia="Times New Roman" w:hAnsi="Times New Roman" w:cs="Times New Roman"/>
          <w:i/>
          <w:iCs/>
          <w:color w:val="333333"/>
          <w:sz w:val="24"/>
          <w:szCs w:val="24"/>
          <w:lang w:eastAsia="es-PE"/>
        </w:rPr>
        <w:t>.</w:t>
      </w:r>
    </w:p>
    <w:p w:rsidR="00DA6476" w:rsidRPr="00C4664C" w:rsidRDefault="00DA6476"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 xml:space="preserve">Para poder identificar las actividades se pueden clasificar siguiendo el criterio definido por </w:t>
      </w:r>
      <w:r w:rsidR="00E0083A">
        <w:rPr>
          <w:rFonts w:ascii="Times New Roman" w:eastAsia="Times New Roman" w:hAnsi="Times New Roman" w:cs="Times New Roman"/>
          <w:color w:val="333333"/>
          <w:sz w:val="24"/>
          <w:szCs w:val="24"/>
          <w:lang w:eastAsia="es-PE"/>
        </w:rPr>
        <w:t xml:space="preserve">(Blanco </w:t>
      </w:r>
      <w:r w:rsidRPr="00C4664C">
        <w:rPr>
          <w:rFonts w:ascii="Times New Roman" w:eastAsia="Times New Roman" w:hAnsi="Times New Roman" w:cs="Times New Roman"/>
          <w:color w:val="333333"/>
          <w:sz w:val="24"/>
          <w:szCs w:val="24"/>
          <w:lang w:eastAsia="es-PE"/>
        </w:rPr>
        <w:t>2000</w:t>
      </w:r>
      <w:r w:rsidR="00E0083A">
        <w:rPr>
          <w:rFonts w:ascii="Times New Roman" w:eastAsia="Times New Roman" w:hAnsi="Times New Roman" w:cs="Times New Roman"/>
          <w:color w:val="333333"/>
          <w:sz w:val="24"/>
          <w:szCs w:val="24"/>
          <w:lang w:eastAsia="es-PE"/>
        </w:rPr>
        <w:t xml:space="preserve"> P 32</w:t>
      </w:r>
      <w:r w:rsidRPr="00C4664C">
        <w:rPr>
          <w:rFonts w:ascii="Times New Roman" w:eastAsia="Times New Roman" w:hAnsi="Times New Roman" w:cs="Times New Roman"/>
          <w:color w:val="333333"/>
          <w:sz w:val="24"/>
          <w:szCs w:val="24"/>
          <w:lang w:eastAsia="es-PE"/>
        </w:rPr>
        <w:t>):</w:t>
      </w:r>
    </w:p>
    <w:p w:rsidR="00DA6476" w:rsidRPr="00C4664C" w:rsidRDefault="00DA6476" w:rsidP="00E22B0E">
      <w:pPr>
        <w:numPr>
          <w:ilvl w:val="0"/>
          <w:numId w:val="3"/>
        </w:numPr>
        <w:shd w:val="clear" w:color="auto" w:fill="FFFFFF"/>
        <w:spacing w:after="0" w:line="360" w:lineRule="auto"/>
        <w:ind w:left="480" w:right="480"/>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Actividades que generan valor añadido que incrementa el</w:t>
      </w:r>
      <w:r>
        <w:rPr>
          <w:rFonts w:ascii="Times New Roman" w:eastAsia="Times New Roman" w:hAnsi="Times New Roman" w:cs="Times New Roman"/>
          <w:color w:val="333333"/>
          <w:sz w:val="24"/>
          <w:szCs w:val="24"/>
          <w:lang w:eastAsia="es-PE"/>
        </w:rPr>
        <w:t xml:space="preserve"> interés </w:t>
      </w:r>
      <w:r w:rsidRPr="00C4664C">
        <w:rPr>
          <w:rFonts w:ascii="Times New Roman" w:eastAsia="Times New Roman" w:hAnsi="Times New Roman" w:cs="Times New Roman"/>
          <w:color w:val="333333"/>
          <w:sz w:val="24"/>
          <w:szCs w:val="24"/>
          <w:lang w:eastAsia="es-PE"/>
        </w:rPr>
        <w:t>del cliente hacia el producto o servicio.</w:t>
      </w:r>
    </w:p>
    <w:p w:rsidR="00DA6476" w:rsidRPr="00C4664C" w:rsidRDefault="00DA6476" w:rsidP="00E22B0E">
      <w:pPr>
        <w:numPr>
          <w:ilvl w:val="0"/>
          <w:numId w:val="3"/>
        </w:numPr>
        <w:shd w:val="clear" w:color="auto" w:fill="FFFFFF"/>
        <w:spacing w:after="0" w:line="360" w:lineRule="auto"/>
        <w:ind w:left="480" w:right="480"/>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Actividades que no generan valor añadido que pueden eliminarse en un plazo de tiempo razonable, y pueden o no ser necesarias para poder realizar aquellas que sí otorgan valor añadido.</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Las actividades también se relacionan en</w:t>
      </w:r>
      <w:r>
        <w:rPr>
          <w:rFonts w:ascii="Times New Roman" w:eastAsia="Times New Roman" w:hAnsi="Times New Roman" w:cs="Times New Roman"/>
          <w:color w:val="333333"/>
          <w:sz w:val="24"/>
          <w:szCs w:val="24"/>
          <w:lang w:eastAsia="es-PE"/>
        </w:rPr>
        <w:t xml:space="preserve"> conjuntos</w:t>
      </w:r>
      <w:r w:rsidRPr="00C4664C">
        <w:rPr>
          <w:rFonts w:ascii="Times New Roman" w:eastAsia="Times New Roman" w:hAnsi="Times New Roman" w:cs="Times New Roman"/>
          <w:color w:val="333333"/>
          <w:sz w:val="24"/>
          <w:szCs w:val="24"/>
          <w:lang w:eastAsia="es-PE"/>
        </w:rPr>
        <w:t>, los que forman el total de los procesos productivos, que son ordenados de forma secuencial y simultánea, para así obtener los diferentes estados de costo que se acumulan en la producción y el valor que agregan a cada proceso.</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Los procesos se definen como toda la organización racional de instalaciones,  maquinaria, mano de obra, </w:t>
      </w:r>
      <w:r>
        <w:rPr>
          <w:rFonts w:ascii="Times New Roman" w:eastAsia="Times New Roman" w:hAnsi="Times New Roman" w:cs="Times New Roman"/>
          <w:color w:val="333333"/>
          <w:sz w:val="24"/>
          <w:szCs w:val="24"/>
          <w:lang w:eastAsia="es-PE"/>
        </w:rPr>
        <w:t>materia prima</w:t>
      </w:r>
      <w:r w:rsidRPr="00C4664C">
        <w:rPr>
          <w:rFonts w:ascii="Times New Roman" w:eastAsia="Times New Roman" w:hAnsi="Times New Roman" w:cs="Times New Roman"/>
          <w:color w:val="333333"/>
          <w:sz w:val="24"/>
          <w:szCs w:val="24"/>
          <w:lang w:eastAsia="es-PE"/>
        </w:rPr>
        <w:t>, energía y</w:t>
      </w:r>
      <w:r>
        <w:rPr>
          <w:rFonts w:ascii="Times New Roman" w:eastAsia="Times New Roman" w:hAnsi="Times New Roman" w:cs="Times New Roman"/>
          <w:color w:val="333333"/>
          <w:sz w:val="24"/>
          <w:szCs w:val="24"/>
          <w:lang w:eastAsia="es-PE"/>
        </w:rPr>
        <w:t xml:space="preserve"> procedimientos</w:t>
      </w:r>
      <w:r w:rsidRPr="00C4664C">
        <w:rPr>
          <w:rFonts w:ascii="Times New Roman" w:eastAsia="Times New Roman" w:hAnsi="Times New Roman" w:cs="Times New Roman"/>
          <w:color w:val="333333"/>
          <w:sz w:val="24"/>
          <w:szCs w:val="24"/>
          <w:lang w:eastAsia="es-PE"/>
        </w:rPr>
        <w:t> para conseguir el resultado final.</w:t>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El análisis de los costos conlleva a descomponer los objetivos de la empresa en planes de actuación específicos basados en las actividades desde el</w:t>
      </w:r>
      <w:r>
        <w:rPr>
          <w:rFonts w:ascii="Times New Roman" w:eastAsia="Times New Roman" w:hAnsi="Times New Roman" w:cs="Times New Roman"/>
          <w:color w:val="333333"/>
          <w:sz w:val="24"/>
          <w:szCs w:val="24"/>
          <w:lang w:eastAsia="es-PE"/>
        </w:rPr>
        <w:t xml:space="preserve"> diseño</w:t>
      </w:r>
      <w:r w:rsidRPr="00C4664C">
        <w:rPr>
          <w:rFonts w:ascii="Times New Roman" w:eastAsia="Times New Roman" w:hAnsi="Times New Roman" w:cs="Times New Roman"/>
          <w:color w:val="333333"/>
          <w:sz w:val="24"/>
          <w:szCs w:val="24"/>
          <w:lang w:eastAsia="es-PE"/>
        </w:rPr>
        <w:t> hasta la</w:t>
      </w:r>
      <w:r>
        <w:rPr>
          <w:rFonts w:ascii="Times New Roman" w:eastAsia="Times New Roman" w:hAnsi="Times New Roman" w:cs="Times New Roman"/>
          <w:color w:val="333333"/>
          <w:sz w:val="24"/>
          <w:szCs w:val="24"/>
          <w:lang w:eastAsia="es-PE"/>
        </w:rPr>
        <w:t xml:space="preserve"> distribución</w:t>
      </w:r>
      <w:r w:rsidRPr="00C4664C">
        <w:rPr>
          <w:rFonts w:ascii="Times New Roman" w:eastAsia="Times New Roman" w:hAnsi="Times New Roman" w:cs="Times New Roman"/>
          <w:color w:val="333333"/>
          <w:sz w:val="24"/>
          <w:szCs w:val="24"/>
          <w:lang w:eastAsia="es-PE"/>
        </w:rPr>
        <w:t> de los productos o</w:t>
      </w:r>
      <w:r>
        <w:rPr>
          <w:rFonts w:ascii="Times New Roman" w:eastAsia="Times New Roman" w:hAnsi="Times New Roman" w:cs="Times New Roman"/>
          <w:color w:val="333333"/>
          <w:sz w:val="24"/>
          <w:szCs w:val="24"/>
          <w:lang w:eastAsia="es-PE"/>
        </w:rPr>
        <w:t xml:space="preserve"> servicios</w:t>
      </w:r>
      <w:r w:rsidRPr="00C4664C">
        <w:rPr>
          <w:rFonts w:ascii="Times New Roman" w:eastAsia="Times New Roman" w:hAnsi="Times New Roman" w:cs="Times New Roman"/>
          <w:color w:val="333333"/>
          <w:sz w:val="24"/>
          <w:szCs w:val="24"/>
          <w:lang w:eastAsia="es-PE"/>
        </w:rPr>
        <w:t>, y a determinar dónde puede ser aumentado el valor añadido para el cliente y dónde puede aplicarse una reducción de los costos.</w:t>
      </w:r>
    </w:p>
    <w:p w:rsidR="00DA6476" w:rsidRDefault="00DA6476"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Por lo tanto se puede relacionar el costo de las actividades con cualquier objetivo de costo como se modela en la Figura 1.</w:t>
      </w:r>
      <w:r w:rsidRPr="00952898">
        <w:rPr>
          <w:rFonts w:ascii="Times New Roman" w:eastAsia="Times New Roman" w:hAnsi="Times New Roman" w:cs="Times New Roman"/>
          <w:color w:val="333333"/>
          <w:sz w:val="24"/>
          <w:szCs w:val="24"/>
          <w:lang w:eastAsia="es-PE"/>
        </w:rPr>
        <w:t xml:space="preserve"> </w:t>
      </w:r>
    </w:p>
    <w:p w:rsidR="00F66FA1" w:rsidRDefault="00F66FA1"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1D7C6D" w:rsidRDefault="001D7C6D"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1D7C6D" w:rsidRDefault="001D7C6D"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1D7C6D" w:rsidRDefault="001D7C6D"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1D7C6D" w:rsidRDefault="001D7C6D"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1D7C6D" w:rsidRDefault="001D7C6D"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p>
    <w:p w:rsidR="007251D1" w:rsidRPr="00C4664C" w:rsidRDefault="00DA6476" w:rsidP="00DA6476">
      <w:pPr>
        <w:shd w:val="clear" w:color="auto" w:fill="FFFFFF"/>
        <w:spacing w:before="168" w:after="168" w:line="360" w:lineRule="auto"/>
        <w:jc w:val="both"/>
        <w:rPr>
          <w:rFonts w:ascii="Times New Roman" w:eastAsia="Times New Roman" w:hAnsi="Times New Roman" w:cs="Times New Roman"/>
          <w:noProof/>
          <w:color w:val="333333"/>
          <w:sz w:val="24"/>
          <w:szCs w:val="24"/>
          <w:lang w:eastAsia="es-PE"/>
        </w:rPr>
      </w:pPr>
      <w:r w:rsidRPr="00C4664C">
        <w:rPr>
          <w:rFonts w:ascii="Times New Roman" w:eastAsia="Times New Roman" w:hAnsi="Times New Roman" w:cs="Times New Roman"/>
          <w:color w:val="333333"/>
          <w:sz w:val="24"/>
          <w:szCs w:val="24"/>
          <w:lang w:eastAsia="es-PE"/>
        </w:rPr>
        <w:t>Figura 1.Relación del costo de las actividades con cualquier objetivo de costo</w:t>
      </w:r>
      <w:r w:rsidRPr="00C4664C">
        <w:rPr>
          <w:rFonts w:ascii="Times New Roman" w:eastAsia="Times New Roman" w:hAnsi="Times New Roman" w:cs="Times New Roman"/>
          <w:noProof/>
          <w:color w:val="333333"/>
          <w:sz w:val="24"/>
          <w:szCs w:val="24"/>
          <w:lang w:eastAsia="es-PE"/>
        </w:rPr>
        <w:t xml:space="preserve"> </w:t>
      </w:r>
    </w:p>
    <w:p w:rsidR="00DA6476" w:rsidRPr="00C4664C" w:rsidRDefault="007251D1"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noProof/>
          <w:color w:val="333333"/>
          <w:sz w:val="24"/>
          <w:szCs w:val="24"/>
          <w:lang w:val="es-MX" w:eastAsia="es-MX"/>
        </w:rPr>
        <w:drawing>
          <wp:inline distT="0" distB="0" distL="0" distR="0" wp14:anchorId="5DBBBF8A" wp14:editId="06AFFE15">
            <wp:extent cx="5177790" cy="1533525"/>
            <wp:effectExtent l="0" t="0" r="3810" b="9525"/>
            <wp:docPr id="1" name="Imagen 1" descr="http://www.monografias.com/trabajos65/presupuesto-basado-actividades/presupuesto-basado-actividades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65/presupuesto-basado-actividades/presupuesto-basado-actividades_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7790" cy="1533525"/>
                    </a:xfrm>
                    <a:prstGeom prst="rect">
                      <a:avLst/>
                    </a:prstGeom>
                    <a:noFill/>
                    <a:ln>
                      <a:noFill/>
                    </a:ln>
                  </pic:spPr>
                </pic:pic>
              </a:graphicData>
            </a:graphic>
          </wp:inline>
        </w:drawing>
      </w: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Las decisiones tácticas y operativas organizacionales exigen realizar un proceso de</w:t>
      </w:r>
      <w:r>
        <w:rPr>
          <w:rFonts w:ascii="Times New Roman" w:eastAsia="Times New Roman" w:hAnsi="Times New Roman" w:cs="Times New Roman"/>
          <w:color w:val="333333"/>
          <w:sz w:val="24"/>
          <w:szCs w:val="24"/>
          <w:lang w:eastAsia="es-PE"/>
        </w:rPr>
        <w:t xml:space="preserve"> planificación</w:t>
      </w:r>
      <w:r w:rsidRPr="00C4664C">
        <w:rPr>
          <w:rFonts w:ascii="Times New Roman" w:eastAsia="Times New Roman" w:hAnsi="Times New Roman" w:cs="Times New Roman"/>
          <w:color w:val="333333"/>
          <w:sz w:val="24"/>
          <w:szCs w:val="24"/>
          <w:lang w:eastAsia="es-PE"/>
        </w:rPr>
        <w:t> a corto plazo para establecer los objetivos concretos y los </w:t>
      </w:r>
      <w:r>
        <w:rPr>
          <w:rFonts w:ascii="Times New Roman" w:eastAsia="Times New Roman" w:hAnsi="Times New Roman" w:cs="Times New Roman"/>
          <w:color w:val="333333"/>
          <w:sz w:val="24"/>
          <w:szCs w:val="24"/>
          <w:lang w:eastAsia="es-PE"/>
        </w:rPr>
        <w:t xml:space="preserve">medios </w:t>
      </w:r>
      <w:r w:rsidRPr="00C4664C">
        <w:rPr>
          <w:rFonts w:ascii="Times New Roman" w:eastAsia="Times New Roman" w:hAnsi="Times New Roman" w:cs="Times New Roman"/>
          <w:color w:val="333333"/>
          <w:sz w:val="24"/>
          <w:szCs w:val="24"/>
          <w:lang w:eastAsia="es-PE"/>
        </w:rPr>
        <w:t>relativos al ciclo de explotación. Estos objetivos quedan plasmados en los presupuestos en la medida que dicha planificación se va estableciendo. </w:t>
      </w:r>
      <w:r w:rsidRPr="00C4664C">
        <w:rPr>
          <w:rFonts w:ascii="Times New Roman" w:eastAsia="Times New Roman" w:hAnsi="Times New Roman" w:cs="Times New Roman"/>
          <w:b/>
          <w:bCs/>
          <w:color w:val="333333"/>
          <w:sz w:val="24"/>
          <w:szCs w:val="24"/>
          <w:lang w:eastAsia="es-PE"/>
        </w:rPr>
        <w:t> </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Según criterios y experiencias de </w:t>
      </w:r>
      <w:r w:rsidRPr="00C4664C">
        <w:rPr>
          <w:rFonts w:ascii="Times New Roman" w:eastAsia="Times New Roman" w:hAnsi="Times New Roman" w:cs="Times New Roman"/>
          <w:i/>
          <w:iCs/>
          <w:color w:val="333333"/>
          <w:sz w:val="24"/>
          <w:szCs w:val="24"/>
          <w:lang w:eastAsia="es-PE"/>
        </w:rPr>
        <w:t>Cooper y Kaplan</w:t>
      </w:r>
      <w:r w:rsidRPr="00C4664C">
        <w:rPr>
          <w:rFonts w:ascii="Times New Roman" w:eastAsia="Times New Roman" w:hAnsi="Times New Roman" w:cs="Times New Roman"/>
          <w:color w:val="333333"/>
          <w:sz w:val="24"/>
          <w:szCs w:val="24"/>
          <w:lang w:eastAsia="es-PE"/>
        </w:rPr>
        <w:t> (1998), diversas organizaciones han llegado a desilusionarse con sus </w:t>
      </w:r>
      <w:r>
        <w:rPr>
          <w:rFonts w:ascii="Times New Roman" w:eastAsia="Times New Roman" w:hAnsi="Times New Roman" w:cs="Times New Roman"/>
          <w:color w:val="333333"/>
          <w:sz w:val="24"/>
          <w:szCs w:val="24"/>
          <w:lang w:eastAsia="es-PE"/>
        </w:rPr>
        <w:t>sistemas</w:t>
      </w:r>
      <w:r w:rsidRPr="00C4664C">
        <w:rPr>
          <w:rFonts w:ascii="Times New Roman" w:eastAsia="Times New Roman" w:hAnsi="Times New Roman" w:cs="Times New Roman"/>
          <w:color w:val="333333"/>
          <w:sz w:val="24"/>
          <w:szCs w:val="24"/>
          <w:lang w:eastAsia="es-PE"/>
        </w:rPr>
        <w:t xml:space="preserve"> presupuestarios argumentando que toman mucho tiempo en prepararlos, son muy costosos y muchas veces no agregan valor a la empresa. En esta frustración, las mismas han abandonado el proceso de </w:t>
      </w:r>
      <w:r w:rsidR="00BC3776" w:rsidRPr="00C4664C">
        <w:rPr>
          <w:rFonts w:ascii="Times New Roman" w:eastAsia="Times New Roman" w:hAnsi="Times New Roman" w:cs="Times New Roman"/>
          <w:color w:val="333333"/>
          <w:sz w:val="24"/>
          <w:szCs w:val="24"/>
          <w:lang w:eastAsia="es-PE"/>
        </w:rPr>
        <w:t>presupuestario</w:t>
      </w:r>
      <w:r w:rsidRPr="00C4664C">
        <w:rPr>
          <w:rFonts w:ascii="Times New Roman" w:eastAsia="Times New Roman" w:hAnsi="Times New Roman" w:cs="Times New Roman"/>
          <w:color w:val="333333"/>
          <w:sz w:val="24"/>
          <w:szCs w:val="24"/>
          <w:lang w:eastAsia="es-PE"/>
        </w:rPr>
        <w:t xml:space="preserve">. </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Sin embargo, la solución ha sido el Sistema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(Díaz González, 2005).</w:t>
      </w:r>
      <w:r>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color w:val="333333"/>
          <w:sz w:val="24"/>
          <w:szCs w:val="24"/>
          <w:lang w:eastAsia="es-PE"/>
        </w:rPr>
        <w:t>Con el advenimiento de sistemas de</w:t>
      </w:r>
      <w:r>
        <w:rPr>
          <w:rFonts w:ascii="Times New Roman" w:eastAsia="Times New Roman" w:hAnsi="Times New Roman" w:cs="Times New Roman"/>
          <w:color w:val="333333"/>
          <w:sz w:val="24"/>
          <w:szCs w:val="24"/>
          <w:lang w:eastAsia="es-PE"/>
        </w:rPr>
        <w:t xml:space="preserve"> base de datos </w:t>
      </w:r>
      <w:r w:rsidRPr="00C4664C">
        <w:rPr>
          <w:rFonts w:ascii="Times New Roman" w:eastAsia="Times New Roman" w:hAnsi="Times New Roman" w:cs="Times New Roman"/>
          <w:color w:val="333333"/>
          <w:sz w:val="24"/>
          <w:szCs w:val="24"/>
          <w:lang w:eastAsia="es-PE"/>
        </w:rPr>
        <w:t>potentes y de bajos</w:t>
      </w:r>
      <w:r>
        <w:rPr>
          <w:rFonts w:ascii="Times New Roman" w:eastAsia="Times New Roman" w:hAnsi="Times New Roman" w:cs="Times New Roman"/>
          <w:color w:val="333333"/>
          <w:sz w:val="24"/>
          <w:szCs w:val="24"/>
          <w:lang w:eastAsia="es-PE"/>
        </w:rPr>
        <w:t xml:space="preserve"> precios </w:t>
      </w:r>
      <w:r w:rsidRPr="00C4664C">
        <w:rPr>
          <w:rFonts w:ascii="Times New Roman" w:eastAsia="Times New Roman" w:hAnsi="Times New Roman" w:cs="Times New Roman"/>
          <w:color w:val="333333"/>
          <w:sz w:val="24"/>
          <w:szCs w:val="24"/>
          <w:lang w:eastAsia="es-PE"/>
        </w:rPr>
        <w:t>este tipo de presupuesto ha permitido la reducción de costos, la mejor utilización de recursos y el mayor alcance de objetivos estratégicos.</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p>
    <w:p w:rsidR="00DA6476" w:rsidRPr="00C4664C"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Su nombre en </w:t>
      </w:r>
      <w:r>
        <w:rPr>
          <w:rFonts w:ascii="Times New Roman" w:eastAsia="Times New Roman" w:hAnsi="Times New Roman" w:cs="Times New Roman"/>
          <w:color w:val="333333"/>
          <w:sz w:val="24"/>
          <w:szCs w:val="24"/>
          <w:lang w:eastAsia="es-PE"/>
        </w:rPr>
        <w:t>lenguaje</w:t>
      </w:r>
      <w:r w:rsidRPr="00C4664C">
        <w:rPr>
          <w:rFonts w:ascii="Times New Roman" w:eastAsia="Times New Roman" w:hAnsi="Times New Roman" w:cs="Times New Roman"/>
          <w:color w:val="333333"/>
          <w:sz w:val="24"/>
          <w:szCs w:val="24"/>
          <w:lang w:eastAsia="es-PE"/>
        </w:rPr>
        <w:t> anglosajón es </w:t>
      </w:r>
      <w:proofErr w:type="spellStart"/>
      <w:r w:rsidRPr="00C4664C">
        <w:rPr>
          <w:rFonts w:ascii="Times New Roman" w:eastAsia="Times New Roman" w:hAnsi="Times New Roman" w:cs="Times New Roman"/>
          <w:i/>
          <w:iCs/>
          <w:color w:val="333333"/>
          <w:sz w:val="24"/>
          <w:szCs w:val="24"/>
          <w:lang w:eastAsia="es-PE"/>
        </w:rPr>
        <w:t>Activity</w:t>
      </w:r>
      <w:proofErr w:type="spellEnd"/>
      <w:r w:rsidRPr="00C4664C">
        <w:rPr>
          <w:rFonts w:ascii="Times New Roman" w:eastAsia="Times New Roman" w:hAnsi="Times New Roman" w:cs="Times New Roman"/>
          <w:i/>
          <w:iCs/>
          <w:color w:val="333333"/>
          <w:sz w:val="24"/>
          <w:szCs w:val="24"/>
          <w:lang w:eastAsia="es-PE"/>
        </w:rPr>
        <w:t xml:space="preserve"> </w:t>
      </w:r>
      <w:proofErr w:type="spellStart"/>
      <w:r w:rsidRPr="00C4664C">
        <w:rPr>
          <w:rFonts w:ascii="Times New Roman" w:eastAsia="Times New Roman" w:hAnsi="Times New Roman" w:cs="Times New Roman"/>
          <w:i/>
          <w:iCs/>
          <w:color w:val="333333"/>
          <w:sz w:val="24"/>
          <w:szCs w:val="24"/>
          <w:lang w:eastAsia="es-PE"/>
        </w:rPr>
        <w:t>Based</w:t>
      </w:r>
      <w:proofErr w:type="spellEnd"/>
      <w:r w:rsidRPr="00C4664C">
        <w:rPr>
          <w:rFonts w:ascii="Times New Roman" w:eastAsia="Times New Roman" w:hAnsi="Times New Roman" w:cs="Times New Roman"/>
          <w:i/>
          <w:iCs/>
          <w:color w:val="333333"/>
          <w:sz w:val="24"/>
          <w:szCs w:val="24"/>
          <w:lang w:eastAsia="es-PE"/>
        </w:rPr>
        <w:t xml:space="preserve"> </w:t>
      </w:r>
      <w:proofErr w:type="spellStart"/>
      <w:r w:rsidRPr="00C4664C">
        <w:rPr>
          <w:rFonts w:ascii="Times New Roman" w:eastAsia="Times New Roman" w:hAnsi="Times New Roman" w:cs="Times New Roman"/>
          <w:i/>
          <w:iCs/>
          <w:color w:val="333333"/>
          <w:sz w:val="24"/>
          <w:szCs w:val="24"/>
          <w:lang w:eastAsia="es-PE"/>
        </w:rPr>
        <w:t>Budgeting</w:t>
      </w:r>
      <w:proofErr w:type="spellEnd"/>
      <w:r w:rsidRPr="00C4664C">
        <w:rPr>
          <w:rFonts w:ascii="Times New Roman" w:eastAsia="Times New Roman" w:hAnsi="Times New Roman" w:cs="Times New Roman"/>
          <w:color w:val="333333"/>
          <w:sz w:val="24"/>
          <w:szCs w:val="24"/>
          <w:lang w:eastAsia="es-PE"/>
        </w:rPr>
        <w:t> y mediante él se establece las estimaciones de costo vinculadas a las actividades que deben ser acometidas para producir y vender los productos o servicios, por tanto el Sistema</w:t>
      </w:r>
      <w:r>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se constituye así como una</w:t>
      </w:r>
      <w:r>
        <w:rPr>
          <w:rFonts w:ascii="Times New Roman" w:eastAsia="Times New Roman" w:hAnsi="Times New Roman" w:cs="Times New Roman"/>
          <w:color w:val="333333"/>
          <w:sz w:val="24"/>
          <w:szCs w:val="24"/>
          <w:lang w:eastAsia="es-PE"/>
        </w:rPr>
        <w:t xml:space="preserve"> lógica </w:t>
      </w:r>
      <w:r w:rsidRPr="00C4664C">
        <w:rPr>
          <w:rFonts w:ascii="Times New Roman" w:eastAsia="Times New Roman" w:hAnsi="Times New Roman" w:cs="Times New Roman"/>
          <w:color w:val="333333"/>
          <w:sz w:val="24"/>
          <w:szCs w:val="24"/>
          <w:lang w:eastAsia="es-PE"/>
        </w:rPr>
        <w:t> progresión metodológica a partir del Sistema</w:t>
      </w:r>
      <w:r>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i/>
          <w:iCs/>
          <w:color w:val="333333"/>
          <w:sz w:val="24"/>
          <w:szCs w:val="24"/>
          <w:lang w:eastAsia="es-PE"/>
        </w:rPr>
        <w:t>ABC/ ABM.</w:t>
      </w:r>
    </w:p>
    <w:p w:rsidR="00DA6476" w:rsidRPr="00C4664C" w:rsidRDefault="00DA6476" w:rsidP="00DA6476">
      <w:pPr>
        <w:shd w:val="clear" w:color="auto" w:fill="FFFFFF"/>
        <w:spacing w:before="168" w:after="168"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lastRenderedPageBreak/>
        <w:t xml:space="preserve">Por ello es importante apreciar el criterio de </w:t>
      </w:r>
      <w:proofErr w:type="spellStart"/>
      <w:r w:rsidRPr="00C4664C">
        <w:rPr>
          <w:rFonts w:ascii="Times New Roman" w:eastAsia="Times New Roman" w:hAnsi="Times New Roman" w:cs="Times New Roman"/>
          <w:color w:val="333333"/>
          <w:sz w:val="24"/>
          <w:szCs w:val="24"/>
          <w:lang w:eastAsia="es-PE"/>
        </w:rPr>
        <w:t>Garbey</w:t>
      </w:r>
      <w:proofErr w:type="spellEnd"/>
      <w:r w:rsidRPr="00C4664C">
        <w:rPr>
          <w:rFonts w:ascii="Times New Roman" w:eastAsia="Times New Roman" w:hAnsi="Times New Roman" w:cs="Times New Roman"/>
          <w:color w:val="333333"/>
          <w:sz w:val="24"/>
          <w:szCs w:val="24"/>
          <w:lang w:eastAsia="es-PE"/>
        </w:rPr>
        <w:t xml:space="preserve"> (2002) cuando expresa que el costeo basado en las actividades es solo parte de un sistema integrado por el presupuesto basado en las actividades y la gestión basada en actividades.</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i/>
          <w:iCs/>
          <w:color w:val="333333"/>
          <w:sz w:val="24"/>
          <w:szCs w:val="24"/>
          <w:lang w:eastAsia="es-PE"/>
        </w:rPr>
        <w:t xml:space="preserve">John </w:t>
      </w:r>
      <w:proofErr w:type="spellStart"/>
      <w:r w:rsidRPr="00C4664C">
        <w:rPr>
          <w:rFonts w:ascii="Times New Roman" w:eastAsia="Times New Roman" w:hAnsi="Times New Roman" w:cs="Times New Roman"/>
          <w:i/>
          <w:iCs/>
          <w:color w:val="333333"/>
          <w:sz w:val="24"/>
          <w:szCs w:val="24"/>
          <w:lang w:eastAsia="es-PE"/>
        </w:rPr>
        <w:t>Antos</w:t>
      </w:r>
      <w:proofErr w:type="spellEnd"/>
      <w:r w:rsidRPr="00C4664C">
        <w:rPr>
          <w:rFonts w:ascii="Times New Roman" w:eastAsia="Times New Roman" w:hAnsi="Times New Roman" w:cs="Times New Roman"/>
          <w:color w:val="333333"/>
          <w:sz w:val="24"/>
          <w:szCs w:val="24"/>
          <w:lang w:eastAsia="es-PE"/>
        </w:rPr>
        <w:t>, en su artículo </w:t>
      </w:r>
      <w:proofErr w:type="spellStart"/>
      <w:r w:rsidRPr="00C4664C">
        <w:rPr>
          <w:rFonts w:ascii="Times New Roman" w:eastAsia="Times New Roman" w:hAnsi="Times New Roman" w:cs="Times New Roman"/>
          <w:i/>
          <w:iCs/>
          <w:color w:val="333333"/>
          <w:sz w:val="24"/>
          <w:szCs w:val="24"/>
          <w:lang w:eastAsia="es-PE"/>
        </w:rPr>
        <w:t>The</w:t>
      </w:r>
      <w:proofErr w:type="spellEnd"/>
      <w:r w:rsidRPr="00C4664C">
        <w:rPr>
          <w:rFonts w:ascii="Times New Roman" w:eastAsia="Times New Roman" w:hAnsi="Times New Roman" w:cs="Times New Roman"/>
          <w:i/>
          <w:iCs/>
          <w:color w:val="333333"/>
          <w:sz w:val="24"/>
          <w:szCs w:val="24"/>
          <w:lang w:eastAsia="es-PE"/>
        </w:rPr>
        <w:t xml:space="preserve"> New </w:t>
      </w:r>
      <w:proofErr w:type="spellStart"/>
      <w:r w:rsidRPr="00C4664C">
        <w:rPr>
          <w:rFonts w:ascii="Times New Roman" w:eastAsia="Times New Roman" w:hAnsi="Times New Roman" w:cs="Times New Roman"/>
          <w:i/>
          <w:iCs/>
          <w:color w:val="333333"/>
          <w:sz w:val="24"/>
          <w:szCs w:val="24"/>
          <w:lang w:eastAsia="es-PE"/>
        </w:rPr>
        <w:t>Frontier</w:t>
      </w:r>
      <w:proofErr w:type="spellEnd"/>
      <w:r w:rsidRPr="00C4664C">
        <w:rPr>
          <w:rFonts w:ascii="Times New Roman" w:eastAsia="Times New Roman" w:hAnsi="Times New Roman" w:cs="Times New Roman"/>
          <w:i/>
          <w:iCs/>
          <w:color w:val="333333"/>
          <w:sz w:val="24"/>
          <w:szCs w:val="24"/>
          <w:lang w:eastAsia="es-PE"/>
        </w:rPr>
        <w:t xml:space="preserve"> in Budget</w:t>
      </w:r>
      <w:r w:rsidRPr="00C4664C">
        <w:rPr>
          <w:rFonts w:ascii="Times New Roman" w:eastAsia="Times New Roman" w:hAnsi="Times New Roman" w:cs="Times New Roman"/>
          <w:color w:val="333333"/>
          <w:sz w:val="24"/>
          <w:szCs w:val="24"/>
          <w:lang w:eastAsia="es-PE"/>
        </w:rPr>
        <w:t> en el 2004, planteó que el</w:t>
      </w:r>
      <w:r>
        <w:rPr>
          <w:rFonts w:ascii="Times New Roman" w:eastAsia="Times New Roman" w:hAnsi="Times New Roman" w:cs="Times New Roman"/>
          <w:color w:val="333333"/>
          <w:sz w:val="24"/>
          <w:szCs w:val="24"/>
          <w:lang w:eastAsia="es-PE"/>
        </w:rPr>
        <w:t xml:space="preserve"> </w:t>
      </w:r>
      <w:r w:rsidRPr="00C4664C">
        <w:rPr>
          <w:rFonts w:ascii="Times New Roman" w:eastAsia="Times New Roman" w:hAnsi="Times New Roman" w:cs="Times New Roman"/>
          <w:i/>
          <w:iCs/>
          <w:color w:val="333333"/>
          <w:sz w:val="24"/>
          <w:szCs w:val="24"/>
          <w:lang w:eastAsia="es-PE"/>
        </w:rPr>
        <w:t>ABB</w:t>
      </w:r>
      <w:r w:rsidRPr="00C4664C">
        <w:rPr>
          <w:rFonts w:ascii="Times New Roman" w:eastAsia="Times New Roman" w:hAnsi="Times New Roman" w:cs="Times New Roman"/>
          <w:color w:val="333333"/>
          <w:sz w:val="24"/>
          <w:szCs w:val="24"/>
          <w:lang w:eastAsia="es-PE"/>
        </w:rPr>
        <w:t> es una técnica para aumentar la exactitud de previsiones financieras y la comprensión de los directivos</w:t>
      </w:r>
      <w:r w:rsidRPr="00833267">
        <w:rPr>
          <w:rFonts w:ascii="Times New Roman" w:eastAsia="Times New Roman" w:hAnsi="Times New Roman" w:cs="Times New Roman"/>
          <w:color w:val="333333"/>
          <w:sz w:val="24"/>
          <w:szCs w:val="24"/>
          <w:vertAlign w:val="superscript"/>
          <w:lang w:eastAsia="es-PE"/>
        </w:rPr>
        <w:t xml:space="preserve"> [9]</w:t>
      </w:r>
      <w:r>
        <w:rPr>
          <w:rFonts w:ascii="Times New Roman" w:eastAsia="Times New Roman" w:hAnsi="Times New Roman" w:cs="Times New Roman"/>
          <w:b/>
          <w:bCs/>
          <w:color w:val="333333"/>
          <w:sz w:val="24"/>
          <w:szCs w:val="24"/>
          <w:lang w:eastAsia="es-PE"/>
        </w:rPr>
        <w:t xml:space="preserve">, </w:t>
      </w:r>
      <w:r>
        <w:rPr>
          <w:rFonts w:ascii="Times New Roman" w:eastAsia="Times New Roman" w:hAnsi="Times New Roman" w:cs="Times New Roman"/>
          <w:color w:val="333333"/>
          <w:sz w:val="24"/>
          <w:szCs w:val="24"/>
          <w:lang w:eastAsia="es-PE"/>
        </w:rPr>
        <w:t>e</w:t>
      </w:r>
      <w:r w:rsidRPr="00C4664C">
        <w:rPr>
          <w:rFonts w:ascii="Times New Roman" w:eastAsia="Times New Roman" w:hAnsi="Times New Roman" w:cs="Times New Roman"/>
          <w:color w:val="333333"/>
          <w:sz w:val="24"/>
          <w:szCs w:val="24"/>
          <w:lang w:eastAsia="es-PE"/>
        </w:rPr>
        <w:t xml:space="preserve">ste autor establece que </w:t>
      </w:r>
      <w:r>
        <w:rPr>
          <w:rFonts w:ascii="Times New Roman" w:eastAsia="Times New Roman" w:hAnsi="Times New Roman" w:cs="Times New Roman"/>
          <w:color w:val="333333"/>
          <w:sz w:val="24"/>
          <w:szCs w:val="24"/>
          <w:lang w:eastAsia="es-PE"/>
        </w:rPr>
        <w:t xml:space="preserve">este sistema va enfocado a: </w:t>
      </w:r>
    </w:p>
    <w:p w:rsidR="00DA6476" w:rsidRDefault="00DA6476" w:rsidP="00E22B0E">
      <w:pPr>
        <w:pStyle w:val="Prrafodelista"/>
        <w:numPr>
          <w:ilvl w:val="0"/>
          <w:numId w:val="5"/>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conocer lo</w:t>
      </w:r>
      <w:r>
        <w:rPr>
          <w:rFonts w:ascii="Times New Roman" w:eastAsia="Times New Roman" w:hAnsi="Times New Roman" w:cs="Times New Roman"/>
          <w:color w:val="333333"/>
          <w:sz w:val="24"/>
          <w:szCs w:val="24"/>
          <w:lang w:eastAsia="es-PE"/>
        </w:rPr>
        <w:t xml:space="preserve"> requerimientos del cliente, </w:t>
      </w:r>
    </w:p>
    <w:p w:rsidR="00DA6476" w:rsidRDefault="00DA6476" w:rsidP="00E22B0E">
      <w:pPr>
        <w:pStyle w:val="Prrafodelista"/>
        <w:numPr>
          <w:ilvl w:val="0"/>
          <w:numId w:val="5"/>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obtener metas y estrategias de la orga</w:t>
      </w:r>
      <w:r>
        <w:rPr>
          <w:rFonts w:ascii="Times New Roman" w:eastAsia="Times New Roman" w:hAnsi="Times New Roman" w:cs="Times New Roman"/>
          <w:color w:val="333333"/>
          <w:sz w:val="24"/>
          <w:szCs w:val="24"/>
          <w:lang w:eastAsia="es-PE"/>
        </w:rPr>
        <w:t xml:space="preserve">nización o del departamento, </w:t>
      </w:r>
    </w:p>
    <w:p w:rsidR="00DA6476" w:rsidRDefault="00DA6476" w:rsidP="00E22B0E">
      <w:pPr>
        <w:pStyle w:val="Prrafodelista"/>
        <w:numPr>
          <w:ilvl w:val="0"/>
          <w:numId w:val="5"/>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cambiar p</w:t>
      </w:r>
      <w:r>
        <w:rPr>
          <w:rFonts w:ascii="Times New Roman" w:eastAsia="Times New Roman" w:hAnsi="Times New Roman" w:cs="Times New Roman"/>
          <w:color w:val="333333"/>
          <w:sz w:val="24"/>
          <w:szCs w:val="24"/>
          <w:lang w:eastAsia="es-PE"/>
        </w:rPr>
        <w:t xml:space="preserve">roductos e incorporar otros, </w:t>
      </w:r>
    </w:p>
    <w:p w:rsidR="00DA6476" w:rsidRDefault="00DA6476" w:rsidP="00E22B0E">
      <w:pPr>
        <w:pStyle w:val="Prrafodelista"/>
        <w:numPr>
          <w:ilvl w:val="0"/>
          <w:numId w:val="5"/>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cambi</w:t>
      </w:r>
      <w:r>
        <w:rPr>
          <w:rFonts w:ascii="Times New Roman" w:eastAsia="Times New Roman" w:hAnsi="Times New Roman" w:cs="Times New Roman"/>
          <w:color w:val="333333"/>
          <w:sz w:val="24"/>
          <w:szCs w:val="24"/>
          <w:lang w:eastAsia="es-PE"/>
        </w:rPr>
        <w:t xml:space="preserve">ar procesos en el negocio y, </w:t>
      </w:r>
    </w:p>
    <w:p w:rsidR="00DA6476" w:rsidRPr="00833267" w:rsidRDefault="00DA6476" w:rsidP="00E22B0E">
      <w:pPr>
        <w:pStyle w:val="Prrafodelista"/>
        <w:numPr>
          <w:ilvl w:val="0"/>
          <w:numId w:val="5"/>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aumentar en eficiencia y efectividad.</w:t>
      </w:r>
    </w:p>
    <w:p w:rsidR="00DA6476" w:rsidRDefault="00DA6476" w:rsidP="00DA6476">
      <w:p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C4664C">
        <w:rPr>
          <w:rFonts w:ascii="Times New Roman" w:eastAsia="Times New Roman" w:hAnsi="Times New Roman" w:cs="Times New Roman"/>
          <w:color w:val="333333"/>
          <w:sz w:val="24"/>
          <w:szCs w:val="24"/>
          <w:lang w:eastAsia="es-PE"/>
        </w:rPr>
        <w:t xml:space="preserve">Según Díaz González (2005) sus ventajas </w:t>
      </w:r>
      <w:r>
        <w:rPr>
          <w:rFonts w:ascii="Times New Roman" w:eastAsia="Times New Roman" w:hAnsi="Times New Roman" w:cs="Times New Roman"/>
          <w:color w:val="333333"/>
          <w:sz w:val="24"/>
          <w:szCs w:val="24"/>
          <w:lang w:eastAsia="es-PE"/>
        </w:rPr>
        <w:t xml:space="preserve">son evidentemente palpables: </w:t>
      </w:r>
    </w:p>
    <w:p w:rsidR="00DA6476" w:rsidRDefault="00DA6476" w:rsidP="00E22B0E">
      <w:pPr>
        <w:pStyle w:val="Prrafodelista"/>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analiza detalladamente los productos o servic</w:t>
      </w:r>
      <w:r>
        <w:rPr>
          <w:rFonts w:ascii="Times New Roman" w:eastAsia="Times New Roman" w:hAnsi="Times New Roman" w:cs="Times New Roman"/>
          <w:color w:val="333333"/>
          <w:sz w:val="24"/>
          <w:szCs w:val="24"/>
          <w:lang w:eastAsia="es-PE"/>
        </w:rPr>
        <w:t xml:space="preserve">ios antes de ser ejecutados, </w:t>
      </w:r>
    </w:p>
    <w:p w:rsidR="00DA6476" w:rsidRDefault="00DA6476" w:rsidP="00E22B0E">
      <w:pPr>
        <w:pStyle w:val="Prrafodelista"/>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puede rápidamente y con gran exactitud producir</w:t>
      </w:r>
      <w:r>
        <w:rPr>
          <w:rFonts w:ascii="Times New Roman" w:eastAsia="Times New Roman" w:hAnsi="Times New Roman" w:cs="Times New Roman"/>
          <w:color w:val="333333"/>
          <w:sz w:val="24"/>
          <w:szCs w:val="24"/>
          <w:lang w:eastAsia="es-PE"/>
        </w:rPr>
        <w:t xml:space="preserve"> modelos</w:t>
      </w:r>
      <w:r w:rsidRPr="00833267">
        <w:rPr>
          <w:rFonts w:ascii="Times New Roman" w:eastAsia="Times New Roman" w:hAnsi="Times New Roman" w:cs="Times New Roman"/>
          <w:color w:val="333333"/>
          <w:sz w:val="24"/>
          <w:szCs w:val="24"/>
          <w:lang w:eastAsia="es-PE"/>
        </w:rPr>
        <w:t xml:space="preserve"> basados </w:t>
      </w:r>
      <w:r>
        <w:rPr>
          <w:rFonts w:ascii="Times New Roman" w:eastAsia="Times New Roman" w:hAnsi="Times New Roman" w:cs="Times New Roman"/>
          <w:color w:val="333333"/>
          <w:sz w:val="24"/>
          <w:szCs w:val="24"/>
          <w:lang w:eastAsia="es-PE"/>
        </w:rPr>
        <w:t xml:space="preserve">en los niveles de actividad, </w:t>
      </w:r>
    </w:p>
    <w:p w:rsidR="00DA6476" w:rsidRDefault="00DA6476" w:rsidP="00E22B0E">
      <w:pPr>
        <w:pStyle w:val="Prrafodelista"/>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ayuda a determinar qué actividades son requeridas para producir los productos o servicios y qué recursos deben ser presupuestados en</w:t>
      </w:r>
      <w:r>
        <w:rPr>
          <w:rFonts w:ascii="Times New Roman" w:eastAsia="Times New Roman" w:hAnsi="Times New Roman" w:cs="Times New Roman"/>
          <w:color w:val="333333"/>
          <w:sz w:val="24"/>
          <w:szCs w:val="24"/>
          <w:lang w:eastAsia="es-PE"/>
        </w:rPr>
        <w:t xml:space="preserve"> la ejecución de las mismas,</w:t>
      </w:r>
    </w:p>
    <w:p w:rsidR="00DA6476" w:rsidRDefault="00DA6476" w:rsidP="00E22B0E">
      <w:pPr>
        <w:pStyle w:val="Prrafodelista"/>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refleja la previsión de los directivos financieros para conocer si las estrategias planificadas han vari</w:t>
      </w:r>
      <w:r>
        <w:rPr>
          <w:rFonts w:ascii="Times New Roman" w:eastAsia="Times New Roman" w:hAnsi="Times New Roman" w:cs="Times New Roman"/>
          <w:color w:val="333333"/>
          <w:sz w:val="24"/>
          <w:szCs w:val="24"/>
          <w:lang w:eastAsia="es-PE"/>
        </w:rPr>
        <w:t xml:space="preserve">ado con la ejecución real y  </w:t>
      </w:r>
    </w:p>
    <w:p w:rsidR="00720E38" w:rsidRDefault="00DA6476" w:rsidP="00E22B0E">
      <w:pPr>
        <w:pStyle w:val="Prrafodelista"/>
        <w:numPr>
          <w:ilvl w:val="0"/>
          <w:numId w:val="6"/>
        </w:numPr>
        <w:shd w:val="clear" w:color="auto" w:fill="FFFFFF"/>
        <w:spacing w:after="0" w:line="360" w:lineRule="auto"/>
        <w:jc w:val="both"/>
        <w:rPr>
          <w:rFonts w:ascii="Times New Roman" w:eastAsia="Times New Roman" w:hAnsi="Times New Roman" w:cs="Times New Roman"/>
          <w:color w:val="333333"/>
          <w:sz w:val="24"/>
          <w:szCs w:val="24"/>
          <w:lang w:eastAsia="es-PE"/>
        </w:rPr>
      </w:pPr>
      <w:r w:rsidRPr="00833267">
        <w:rPr>
          <w:rFonts w:ascii="Times New Roman" w:eastAsia="Times New Roman" w:hAnsi="Times New Roman" w:cs="Times New Roman"/>
          <w:color w:val="333333"/>
          <w:sz w:val="24"/>
          <w:szCs w:val="24"/>
          <w:lang w:eastAsia="es-PE"/>
        </w:rPr>
        <w:t>estima los recursos a utilizar teniendo muy en cuenta el </w:t>
      </w:r>
      <w:r w:rsidRPr="00833267">
        <w:rPr>
          <w:rFonts w:ascii="Times New Roman" w:eastAsia="Times New Roman" w:hAnsi="Times New Roman" w:cs="Times New Roman"/>
          <w:i/>
          <w:iCs/>
          <w:color w:val="333333"/>
          <w:sz w:val="24"/>
          <w:szCs w:val="24"/>
          <w:lang w:eastAsia="es-PE"/>
        </w:rPr>
        <w:t>output</w:t>
      </w:r>
      <w:r w:rsidRPr="00833267">
        <w:rPr>
          <w:rFonts w:ascii="Times New Roman" w:eastAsia="Times New Roman" w:hAnsi="Times New Roman" w:cs="Times New Roman"/>
          <w:color w:val="333333"/>
          <w:sz w:val="24"/>
          <w:szCs w:val="24"/>
          <w:lang w:eastAsia="es-PE"/>
        </w:rPr>
        <w:t> a obtener y los factores que causan los costos -inductores- de las actividades a ejecutar.</w:t>
      </w:r>
    </w:p>
    <w:p w:rsidR="00E0083A" w:rsidRDefault="00E0083A" w:rsidP="00E0083A">
      <w:pPr>
        <w:pStyle w:val="Prrafodelista"/>
        <w:shd w:val="clear" w:color="auto" w:fill="FFFFFF"/>
        <w:spacing w:after="0" w:line="360" w:lineRule="auto"/>
        <w:jc w:val="both"/>
        <w:rPr>
          <w:rFonts w:ascii="Times New Roman" w:eastAsia="Times New Roman" w:hAnsi="Times New Roman" w:cs="Times New Roman"/>
          <w:color w:val="333333"/>
          <w:sz w:val="24"/>
          <w:szCs w:val="24"/>
          <w:lang w:eastAsia="es-PE"/>
        </w:rPr>
      </w:pPr>
    </w:p>
    <w:p w:rsidR="00E26410" w:rsidRDefault="00E26410" w:rsidP="00E0083A">
      <w:pPr>
        <w:pStyle w:val="Prrafodelista"/>
        <w:shd w:val="clear" w:color="auto" w:fill="FFFFFF"/>
        <w:spacing w:after="0" w:line="360" w:lineRule="auto"/>
        <w:jc w:val="both"/>
        <w:rPr>
          <w:rFonts w:ascii="Times New Roman" w:eastAsia="Times New Roman" w:hAnsi="Times New Roman" w:cs="Times New Roman"/>
          <w:color w:val="333333"/>
          <w:sz w:val="24"/>
          <w:szCs w:val="24"/>
          <w:lang w:eastAsia="es-PE"/>
        </w:rPr>
      </w:pPr>
    </w:p>
    <w:p w:rsidR="00E26410" w:rsidRPr="00E0083A" w:rsidRDefault="00E26410" w:rsidP="00E0083A">
      <w:pPr>
        <w:pStyle w:val="Prrafodelista"/>
        <w:shd w:val="clear" w:color="auto" w:fill="FFFFFF"/>
        <w:spacing w:after="0" w:line="360" w:lineRule="auto"/>
        <w:jc w:val="both"/>
        <w:rPr>
          <w:rFonts w:ascii="Times New Roman" w:eastAsia="Times New Roman" w:hAnsi="Times New Roman" w:cs="Times New Roman"/>
          <w:color w:val="333333"/>
          <w:sz w:val="24"/>
          <w:szCs w:val="24"/>
          <w:lang w:eastAsia="es-PE"/>
        </w:rPr>
      </w:pPr>
    </w:p>
    <w:p w:rsidR="00403EE5" w:rsidRPr="00E327EA" w:rsidRDefault="00403EE5" w:rsidP="00E327EA">
      <w:pPr>
        <w:pStyle w:val="Prrafodelista"/>
        <w:numPr>
          <w:ilvl w:val="1"/>
          <w:numId w:val="15"/>
        </w:numPr>
        <w:shd w:val="clear" w:color="auto" w:fill="FFFFFF"/>
        <w:spacing w:after="0" w:line="360" w:lineRule="auto"/>
        <w:jc w:val="both"/>
        <w:rPr>
          <w:rFonts w:ascii="Times New Roman" w:eastAsia="Times New Roman" w:hAnsi="Times New Roman" w:cs="Times New Roman"/>
          <w:b/>
          <w:color w:val="333333"/>
          <w:sz w:val="24"/>
          <w:szCs w:val="24"/>
          <w:lang w:eastAsia="es-PE"/>
        </w:rPr>
      </w:pPr>
      <w:r w:rsidRPr="00E327EA">
        <w:rPr>
          <w:rFonts w:ascii="Times New Roman" w:eastAsia="Times New Roman" w:hAnsi="Times New Roman" w:cs="Times New Roman"/>
          <w:b/>
          <w:color w:val="333333"/>
          <w:sz w:val="24"/>
          <w:szCs w:val="24"/>
          <w:lang w:eastAsia="es-PE"/>
        </w:rPr>
        <w:t xml:space="preserve">GESTIÓN EMPRESARIAL </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La gestión de empresas es uno de los elementos más importantes a considerar cuando se trata de llevar a cabo un negocio ya que de la misma dependerá el éxito que posea el mismo. Cuando una empresa se inicia la estructura de l</w:t>
      </w:r>
      <w:r w:rsidRPr="00E0083A">
        <w:rPr>
          <w:rFonts w:ascii="Times New Roman" w:eastAsia="Times New Roman" w:hAnsi="Times New Roman" w:cs="Times New Roman"/>
          <w:sz w:val="24"/>
          <w:szCs w:val="24"/>
          <w:lang w:eastAsia="es-PE"/>
        </w:rPr>
        <w:t>a </w:t>
      </w:r>
      <w:hyperlink r:id="rId12" w:history="1">
        <w:r w:rsidRPr="00E0083A">
          <w:rPr>
            <w:rFonts w:ascii="Times New Roman" w:eastAsia="Times New Roman" w:hAnsi="Times New Roman" w:cs="Times New Roman"/>
            <w:sz w:val="24"/>
            <w:szCs w:val="24"/>
            <w:lang w:eastAsia="es-PE"/>
          </w:rPr>
          <w:t>gestión</w:t>
        </w:r>
      </w:hyperlink>
      <w:r w:rsidRPr="00C6220C">
        <w:rPr>
          <w:rFonts w:ascii="Times New Roman" w:eastAsia="Times New Roman" w:hAnsi="Times New Roman" w:cs="Times New Roman"/>
          <w:sz w:val="24"/>
          <w:szCs w:val="24"/>
          <w:lang w:eastAsia="es-PE"/>
        </w:rPr>
        <w:t> debe basarse en cuáles serán las funciones principales que se deberán llevar a cabo.</w:t>
      </w:r>
    </w:p>
    <w:p w:rsidR="00720E38"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Para determinar esto es necesario que se cree una especie de lista que contenga todas las actividades que se realicen en dicha empresa junto con las funciones que se desarrollaran.</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bCs/>
          <w:sz w:val="24"/>
          <w:szCs w:val="24"/>
          <w:lang w:eastAsia="es-PE"/>
        </w:rPr>
        <w:lastRenderedPageBreak/>
        <w:t>La </w:t>
      </w:r>
      <w:hyperlink r:id="rId13" w:history="1">
        <w:r w:rsidRPr="00C6220C">
          <w:rPr>
            <w:rFonts w:ascii="Times New Roman" w:eastAsia="Times New Roman" w:hAnsi="Times New Roman" w:cs="Times New Roman"/>
            <w:sz w:val="24"/>
            <w:szCs w:val="24"/>
            <w:lang w:eastAsia="es-PE"/>
          </w:rPr>
          <w:t>gestión empresarial</w:t>
        </w:r>
      </w:hyperlink>
      <w:r w:rsidRPr="00C6220C">
        <w:rPr>
          <w:rFonts w:ascii="Times New Roman" w:eastAsia="Times New Roman" w:hAnsi="Times New Roman" w:cs="Times New Roman"/>
          <w:bCs/>
          <w:sz w:val="24"/>
          <w:szCs w:val="24"/>
          <w:lang w:eastAsia="es-PE"/>
        </w:rPr>
        <w:t> implica el establecimiento de las interrelaciones entre los principios de la organización acorde al número de los procesos funcionales</w:t>
      </w:r>
      <w:r w:rsidRPr="00C6220C">
        <w:rPr>
          <w:rFonts w:ascii="Times New Roman" w:eastAsia="Times New Roman" w:hAnsi="Times New Roman" w:cs="Times New Roman"/>
          <w:b/>
          <w:bCs/>
          <w:sz w:val="24"/>
          <w:szCs w:val="24"/>
          <w:lang w:eastAsia="es-PE"/>
        </w:rPr>
        <w:t>,</w:t>
      </w:r>
      <w:r w:rsidRPr="00C6220C">
        <w:rPr>
          <w:rFonts w:ascii="Times New Roman" w:eastAsia="Times New Roman" w:hAnsi="Times New Roman" w:cs="Times New Roman"/>
          <w:sz w:val="24"/>
          <w:szCs w:val="24"/>
          <w:lang w:eastAsia="es-PE"/>
        </w:rPr>
        <w:t> y se deben considerar algunos factores, como por ejemplo, el conocer cuál es el objetivo principal de la empresa, enumerar las actividades que se realizarán en la misma, asignar el personal idóneo para que lleve a cabo estas actividades, dividir las mismas entre las personas contratadas, e integrar dichas actividades correspondientes a cada punto. Es importante que tengamos en cuenta que una empresa es un grupo social que a través de la </w:t>
      </w:r>
      <w:hyperlink r:id="rId14" w:history="1">
        <w:r w:rsidRPr="00C6220C">
          <w:rPr>
            <w:rFonts w:ascii="Times New Roman" w:eastAsia="Times New Roman" w:hAnsi="Times New Roman" w:cs="Times New Roman"/>
            <w:sz w:val="24"/>
            <w:szCs w:val="24"/>
            <w:lang w:eastAsia="es-PE"/>
          </w:rPr>
          <w:t>administración y gestión</w:t>
        </w:r>
      </w:hyperlink>
      <w:r w:rsidRPr="00C6220C">
        <w:rPr>
          <w:rFonts w:ascii="Times New Roman" w:eastAsia="Times New Roman" w:hAnsi="Times New Roman" w:cs="Times New Roman"/>
          <w:sz w:val="24"/>
          <w:szCs w:val="24"/>
          <w:lang w:eastAsia="es-PE"/>
        </w:rPr>
        <w:t> de todos los elementos, produciendo diferentes bienes y servicios.</w:t>
      </w:r>
    </w:p>
    <w:p w:rsidR="00720E38"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El proceso de la gestión de empresas de divide en cuatro funciones específicas; en este aspecto debemos decir que los gerentes son los encargados de llevar a cabo este proceso que se trata de la planificación, lo que implica que los gestores deben planear con antelación todas las metas que se proponga la empresa, y para ello deberán recurrir a algún método de planeamiento de estrategias. </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bCs/>
          <w:sz w:val="24"/>
          <w:szCs w:val="24"/>
          <w:lang w:eastAsia="es-PE"/>
        </w:rPr>
        <w:t>La organización se basa en el proceso de ordenar y distribuir los diferentes trabajos</w:t>
      </w:r>
      <w:r w:rsidRPr="00C6220C">
        <w:rPr>
          <w:rFonts w:ascii="Times New Roman" w:eastAsia="Times New Roman" w:hAnsi="Times New Roman" w:cs="Times New Roman"/>
          <w:sz w:val="24"/>
          <w:szCs w:val="24"/>
          <w:lang w:eastAsia="es-PE"/>
        </w:rPr>
        <w:t> </w:t>
      </w:r>
      <w:r w:rsidRPr="00C6220C">
        <w:rPr>
          <w:rFonts w:ascii="Times New Roman" w:eastAsia="Times New Roman" w:hAnsi="Times New Roman" w:cs="Times New Roman"/>
          <w:bCs/>
          <w:sz w:val="24"/>
          <w:szCs w:val="24"/>
          <w:lang w:eastAsia="es-PE"/>
        </w:rPr>
        <w:t>entre los niveles jerárquicos y los recursos</w:t>
      </w:r>
      <w:r w:rsidRPr="00C6220C">
        <w:rPr>
          <w:rFonts w:ascii="Times New Roman" w:eastAsia="Times New Roman" w:hAnsi="Times New Roman" w:cs="Times New Roman"/>
          <w:sz w:val="24"/>
          <w:szCs w:val="24"/>
          <w:lang w:eastAsia="es-PE"/>
        </w:rPr>
        <w:t xml:space="preserve"> y, a su vez, entre todos los miembros de una empresa, de manera que todos colaboren para que </w:t>
      </w:r>
      <w:r w:rsidR="00F928AD" w:rsidRPr="00C6220C">
        <w:rPr>
          <w:rFonts w:ascii="Times New Roman" w:eastAsia="Times New Roman" w:hAnsi="Times New Roman" w:cs="Times New Roman"/>
          <w:sz w:val="24"/>
          <w:szCs w:val="24"/>
          <w:lang w:eastAsia="es-PE"/>
        </w:rPr>
        <w:t>la empresa pueda</w:t>
      </w:r>
      <w:r w:rsidRPr="00C6220C">
        <w:rPr>
          <w:rFonts w:ascii="Times New Roman" w:eastAsia="Times New Roman" w:hAnsi="Times New Roman" w:cs="Times New Roman"/>
          <w:sz w:val="24"/>
          <w:szCs w:val="24"/>
          <w:lang w:eastAsia="es-PE"/>
        </w:rPr>
        <w:t xml:space="preserve"> lograr las metras que se proponen en cuanto a su organización.</w:t>
      </w:r>
    </w:p>
    <w:p w:rsidR="00720E38" w:rsidRDefault="00720E38" w:rsidP="00720E38">
      <w:pPr>
        <w:spacing w:before="100" w:beforeAutospacing="1" w:after="100" w:afterAutospacing="1" w:line="360" w:lineRule="auto"/>
        <w:jc w:val="both"/>
        <w:rPr>
          <w:rFonts w:ascii="Times New Roman" w:eastAsia="Times New Roman" w:hAnsi="Times New Roman" w:cs="Times New Roman"/>
          <w:noProof/>
          <w:sz w:val="24"/>
          <w:szCs w:val="24"/>
          <w:lang w:eastAsia="es-PE"/>
        </w:rPr>
      </w:pPr>
      <w:r w:rsidRPr="00C6220C">
        <w:rPr>
          <w:rFonts w:ascii="Times New Roman" w:eastAsia="Times New Roman" w:hAnsi="Times New Roman" w:cs="Times New Roman"/>
          <w:sz w:val="24"/>
          <w:szCs w:val="24"/>
          <w:lang w:eastAsia="es-PE"/>
        </w:rPr>
        <w:t>La dirección implica ordenar, influir y motivar a cada empleado que posea la empresa para que los mismos se dediquen a realizar las tareas esenciales; en este aspecto es importante tener en cuenta que las relaciones y el tiempo son elementos fundamentales para poder llevar a cabo una buena dirección. Por último, otro de los elementos más importantes en el proceso de la gestión de empresas es el control que sirve para una mayor seguridad de</w:t>
      </w:r>
      <w:r>
        <w:rPr>
          <w:rFonts w:ascii="Times New Roman" w:eastAsia="Times New Roman" w:hAnsi="Times New Roman" w:cs="Times New Roman"/>
          <w:sz w:val="24"/>
          <w:szCs w:val="24"/>
          <w:lang w:eastAsia="es-PE"/>
        </w:rPr>
        <w:t xml:space="preserve"> </w:t>
      </w:r>
      <w:r w:rsidRPr="00C6220C">
        <w:rPr>
          <w:rFonts w:ascii="Times New Roman" w:eastAsia="Times New Roman" w:hAnsi="Times New Roman" w:cs="Times New Roman"/>
          <w:sz w:val="24"/>
          <w:szCs w:val="24"/>
          <w:lang w:eastAsia="es-PE"/>
        </w:rPr>
        <w:t>que las actividades reales que se llevan a cabo en la empresa, sean acordes y puedan ajustarse a las tareas planificadas.</w:t>
      </w:r>
    </w:p>
    <w:p w:rsidR="00720E38"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 xml:space="preserve">Por otra parte, debemos mencionar que los objetivos que se proponen en la gestión de empresas consisten en producir bienes y servicios, obtener los beneficios personales correspondientes, lograr una supervivencia con respeto a la competencia que plantea el sector empresarial, mantener un crecimiento y evolución constante y que la empresa sea rentable. </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i/>
          <w:sz w:val="24"/>
          <w:szCs w:val="24"/>
          <w:lang w:eastAsia="es-PE"/>
        </w:rPr>
      </w:pPr>
      <w:r w:rsidRPr="00C6220C">
        <w:rPr>
          <w:rFonts w:ascii="Times New Roman" w:eastAsia="Times New Roman" w:hAnsi="Times New Roman" w:cs="Times New Roman"/>
          <w:sz w:val="24"/>
          <w:szCs w:val="24"/>
          <w:lang w:eastAsia="es-PE"/>
        </w:rPr>
        <w:lastRenderedPageBreak/>
        <w:t>Si debemos realizar una definición algo más técnica sobre el concepto de gestión de empresas, entonces debemos decir que </w:t>
      </w:r>
      <w:r w:rsidRPr="00C6220C">
        <w:rPr>
          <w:rFonts w:ascii="Times New Roman" w:eastAsia="Times New Roman" w:hAnsi="Times New Roman" w:cs="Times New Roman"/>
          <w:b/>
          <w:bCs/>
          <w:i/>
          <w:sz w:val="24"/>
          <w:szCs w:val="24"/>
          <w:lang w:eastAsia="es-PE"/>
        </w:rPr>
        <w:t>la gestión de empresas es definida como el conjunto de actividades de dirección y administración que se llevan a cabo en una empresa.</w:t>
      </w:r>
    </w:p>
    <w:p w:rsidR="00720E38" w:rsidRPr="00C6220C" w:rsidRDefault="00720E38" w:rsidP="00720E38">
      <w:pPr>
        <w:spacing w:before="100" w:beforeAutospacing="1" w:after="100" w:afterAutospacing="1" w:line="360" w:lineRule="auto"/>
        <w:jc w:val="both"/>
        <w:outlineLvl w:val="1"/>
        <w:rPr>
          <w:rFonts w:ascii="Times New Roman" w:eastAsia="Times New Roman" w:hAnsi="Times New Roman" w:cs="Times New Roman"/>
          <w:b/>
          <w:bCs/>
          <w:sz w:val="24"/>
          <w:szCs w:val="24"/>
          <w:lang w:eastAsia="es-PE"/>
        </w:rPr>
      </w:pPr>
      <w:r w:rsidRPr="00C6220C">
        <w:rPr>
          <w:rFonts w:ascii="Times New Roman" w:eastAsia="Times New Roman" w:hAnsi="Times New Roman" w:cs="Times New Roman"/>
          <w:b/>
          <w:bCs/>
          <w:sz w:val="24"/>
          <w:szCs w:val="24"/>
          <w:lang w:eastAsia="es-PE"/>
        </w:rPr>
        <w:t>Gestión de empresas comerciales y sus comienzos</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Considerando que desde el comienzo de las civilizaciones más antiguas, la administración y gestión siempre han existido como forma de organización de un grupo social, podemos decir que la empresa es concebida como una unidad de producción de economía, tanto en países de libre mercado, como en aquellos países socialistas. La gestión de empresas comerciales ha surgido como auxilio para gran parte de la sociedad debido a que éstas </w:t>
      </w:r>
      <w:r w:rsidRPr="00C6220C">
        <w:rPr>
          <w:rFonts w:ascii="Times New Roman" w:eastAsia="Times New Roman" w:hAnsi="Times New Roman" w:cs="Times New Roman"/>
          <w:b/>
          <w:bCs/>
          <w:sz w:val="24"/>
          <w:szCs w:val="24"/>
          <w:lang w:eastAsia="es-PE"/>
        </w:rPr>
        <w:t>son intermediarios entre los productos de venta y el consumidor</w:t>
      </w:r>
      <w:r w:rsidRPr="00C6220C">
        <w:rPr>
          <w:rFonts w:ascii="Times New Roman" w:eastAsia="Times New Roman" w:hAnsi="Times New Roman" w:cs="Times New Roman"/>
          <w:sz w:val="24"/>
          <w:szCs w:val="24"/>
          <w:lang w:eastAsia="es-PE"/>
        </w:rPr>
        <w:t> y especialmente debido a que su función es precisamente la compra y venta de productos finalizados.</w:t>
      </w:r>
    </w:p>
    <w:p w:rsidR="00720E38" w:rsidRPr="00C6220C"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El proceso de gestión de empresas representa en la organización todos los tipos de negocios y los pasos a seguir que se requieren para lograr que la empresa cuente con una buena organización, coordinación, dirección y control para poder evolucionar en el mercado al que esta apuntada la empresa. Precisamente por esto es que la gestión de empresas es de gran importancia para todas las compañías sin importar a qué se dediquen las mismas, </w:t>
      </w:r>
      <w:r w:rsidRPr="00C6220C">
        <w:rPr>
          <w:rFonts w:ascii="Times New Roman" w:eastAsia="Times New Roman" w:hAnsi="Times New Roman" w:cs="Times New Roman"/>
          <w:b/>
          <w:bCs/>
          <w:sz w:val="24"/>
          <w:szCs w:val="24"/>
          <w:lang w:eastAsia="es-PE"/>
        </w:rPr>
        <w:t>además la gestión de empresas suelen tener un gran impacto ya que comprende absolutamente todas las actividades que se llevan a cabo en una compañía </w:t>
      </w:r>
      <w:r w:rsidRPr="00C6220C">
        <w:rPr>
          <w:rFonts w:ascii="Times New Roman" w:eastAsia="Times New Roman" w:hAnsi="Times New Roman" w:cs="Times New Roman"/>
          <w:sz w:val="24"/>
          <w:szCs w:val="24"/>
          <w:lang w:eastAsia="es-PE"/>
        </w:rPr>
        <w:t>y es por todo esto, la relevancia que tiene la gestión de empresas es evidente.</w:t>
      </w:r>
    </w:p>
    <w:p w:rsidR="00720E38" w:rsidRPr="00720E38" w:rsidRDefault="00720E38" w:rsidP="00720E38">
      <w:pPr>
        <w:spacing w:before="100" w:beforeAutospacing="1" w:after="100" w:afterAutospacing="1" w:line="360" w:lineRule="auto"/>
        <w:jc w:val="both"/>
        <w:rPr>
          <w:rFonts w:ascii="Times New Roman" w:eastAsia="Times New Roman" w:hAnsi="Times New Roman" w:cs="Times New Roman"/>
          <w:sz w:val="24"/>
          <w:szCs w:val="24"/>
          <w:lang w:eastAsia="es-PE"/>
        </w:rPr>
      </w:pPr>
      <w:r w:rsidRPr="00C6220C">
        <w:rPr>
          <w:rFonts w:ascii="Times New Roman" w:eastAsia="Times New Roman" w:hAnsi="Times New Roman" w:cs="Times New Roman"/>
          <w:sz w:val="24"/>
          <w:szCs w:val="24"/>
          <w:lang w:eastAsia="es-PE"/>
        </w:rPr>
        <w:t>Además de que la gestión de empresas debe contar con</w:t>
      </w:r>
      <w:r>
        <w:rPr>
          <w:rFonts w:ascii="Times New Roman" w:eastAsia="Times New Roman" w:hAnsi="Times New Roman" w:cs="Times New Roman"/>
          <w:sz w:val="24"/>
          <w:szCs w:val="24"/>
          <w:lang w:eastAsia="es-PE"/>
        </w:rPr>
        <w:t xml:space="preserve"> herramientas </w:t>
      </w:r>
      <w:r w:rsidRPr="00C6220C">
        <w:rPr>
          <w:rFonts w:ascii="Times New Roman" w:eastAsia="Times New Roman" w:hAnsi="Times New Roman" w:cs="Times New Roman"/>
          <w:sz w:val="24"/>
          <w:szCs w:val="24"/>
          <w:lang w:eastAsia="es-PE"/>
        </w:rPr>
        <w:t> </w:t>
      </w:r>
      <w:hyperlink r:id="rId15" w:history="1">
        <w:r>
          <w:rPr>
            <w:rFonts w:ascii="Times New Roman" w:eastAsia="Times New Roman" w:hAnsi="Times New Roman" w:cs="Times New Roman"/>
            <w:sz w:val="24"/>
            <w:szCs w:val="24"/>
            <w:lang w:eastAsia="es-PE"/>
          </w:rPr>
          <w:t>de gestión</w:t>
        </w:r>
      </w:hyperlink>
      <w:r w:rsidRPr="00C6220C">
        <w:rPr>
          <w:rFonts w:ascii="Times New Roman" w:eastAsia="Times New Roman" w:hAnsi="Times New Roman" w:cs="Times New Roman"/>
          <w:sz w:val="24"/>
          <w:szCs w:val="24"/>
          <w:lang w:eastAsia="es-PE"/>
        </w:rPr>
        <w:t>, un equipo de profesionales excelentes en sus tareas, y por lo general, en aspectos más generales, la mercancía suele ser de muy buena calidad, que ofrecen muy buenos precios y el almacenamiento y transporte de dicha mercancía también suele estar organizada correctamente. Estas son algunas de las tantas ocupaciones que se llevan a cabo mediante la gestión de empresas.</w:t>
      </w:r>
    </w:p>
    <w:p w:rsidR="002507BB" w:rsidRDefault="00CF4637" w:rsidP="00E327EA">
      <w:pPr>
        <w:pStyle w:val="NormalWeb"/>
        <w:numPr>
          <w:ilvl w:val="1"/>
          <w:numId w:val="15"/>
        </w:numPr>
        <w:shd w:val="clear" w:color="auto" w:fill="FFFFFF"/>
        <w:spacing w:line="360" w:lineRule="auto"/>
        <w:ind w:left="426" w:hanging="568"/>
        <w:jc w:val="both"/>
        <w:rPr>
          <w:b/>
        </w:rPr>
      </w:pPr>
      <w:r w:rsidRPr="00F77C6C">
        <w:rPr>
          <w:b/>
        </w:rPr>
        <w:t>DEFINICIÓN DE TÉRMINOS BÁSICOS</w:t>
      </w:r>
    </w:p>
    <w:p w:rsidR="002507BB" w:rsidRDefault="002507BB" w:rsidP="00E22B0E">
      <w:pPr>
        <w:pStyle w:val="NormalWeb"/>
        <w:numPr>
          <w:ilvl w:val="0"/>
          <w:numId w:val="11"/>
        </w:numPr>
        <w:shd w:val="clear" w:color="auto" w:fill="FFFFFF"/>
        <w:tabs>
          <w:tab w:val="left" w:pos="1800"/>
        </w:tabs>
        <w:spacing w:line="360" w:lineRule="auto"/>
        <w:jc w:val="both"/>
        <w:rPr>
          <w:rFonts w:ascii="Georgia" w:hAnsi="Georgia"/>
          <w:i/>
          <w:iCs/>
          <w:color w:val="445555"/>
          <w:sz w:val="21"/>
          <w:szCs w:val="21"/>
        </w:rPr>
      </w:pPr>
      <w:r w:rsidRPr="003F22DB">
        <w:rPr>
          <w:rFonts w:ascii="Georgia" w:hAnsi="Georgia"/>
          <w:b/>
          <w:iCs/>
        </w:rPr>
        <w:lastRenderedPageBreak/>
        <w:t>Presupuesto;</w:t>
      </w:r>
      <w:r w:rsidRPr="003150E5">
        <w:rPr>
          <w:rFonts w:ascii="Georgia" w:hAnsi="Georgia"/>
          <w:i/>
          <w:iCs/>
          <w:color w:val="445555"/>
        </w:rPr>
        <w:tab/>
      </w:r>
      <w:r w:rsidRPr="003150E5">
        <w:rPr>
          <w:color w:val="000000"/>
          <w:shd w:val="clear" w:color="auto" w:fill="FFFFFF"/>
        </w:rPr>
        <w:t>Un presupuesto es un plan integrador y coordinador que expresa en términos financieros con respecto a las</w:t>
      </w:r>
      <w:r>
        <w:rPr>
          <w:color w:val="000000"/>
          <w:shd w:val="clear" w:color="auto" w:fill="FFFFFF"/>
        </w:rPr>
        <w:t xml:space="preserve"> operaciones </w:t>
      </w:r>
      <w:r w:rsidRPr="003150E5">
        <w:rPr>
          <w:color w:val="000000"/>
          <w:shd w:val="clear" w:color="auto" w:fill="FFFFFF"/>
        </w:rPr>
        <w:t>y recursos que forman parte de una empresa para un período determinado y bajo ciertas condiciones, con el fin de lograr los</w:t>
      </w:r>
      <w:r>
        <w:rPr>
          <w:color w:val="000000"/>
          <w:shd w:val="clear" w:color="auto" w:fill="FFFFFF"/>
        </w:rPr>
        <w:t xml:space="preserve"> objetivos </w:t>
      </w:r>
      <w:r w:rsidRPr="003150E5">
        <w:rPr>
          <w:color w:val="000000"/>
          <w:shd w:val="clear" w:color="auto" w:fill="FFFFFF"/>
        </w:rPr>
        <w:t>fijados por la alta</w:t>
      </w:r>
      <w:r>
        <w:rPr>
          <w:color w:val="000000"/>
          <w:shd w:val="clear" w:color="auto" w:fill="FFFFFF"/>
        </w:rPr>
        <w:t xml:space="preserve"> gerencia</w:t>
      </w:r>
      <w:r w:rsidRPr="003150E5">
        <w:rPr>
          <w:color w:val="000000"/>
          <w:shd w:val="clear" w:color="auto" w:fill="FFFFFF"/>
        </w:rPr>
        <w:t xml:space="preserve"> aplicados a cada centro de</w:t>
      </w:r>
      <w:r>
        <w:rPr>
          <w:color w:val="000000"/>
          <w:shd w:val="clear" w:color="auto" w:fill="FFFFFF"/>
        </w:rPr>
        <w:t xml:space="preserve"> responsabilidad </w:t>
      </w:r>
      <w:r w:rsidRPr="003150E5">
        <w:rPr>
          <w:color w:val="000000"/>
          <w:shd w:val="clear" w:color="auto" w:fill="FFFFFF"/>
        </w:rPr>
        <w:t xml:space="preserve">de la organización. </w:t>
      </w:r>
    </w:p>
    <w:p w:rsidR="002507BB" w:rsidRPr="003A5514" w:rsidRDefault="002507BB" w:rsidP="00E22B0E">
      <w:pPr>
        <w:pStyle w:val="NormalWeb"/>
        <w:numPr>
          <w:ilvl w:val="0"/>
          <w:numId w:val="11"/>
        </w:numPr>
        <w:shd w:val="clear" w:color="auto" w:fill="FFFFFF"/>
        <w:spacing w:line="360" w:lineRule="auto"/>
        <w:jc w:val="both"/>
        <w:rPr>
          <w:iCs/>
          <w:color w:val="000000" w:themeColor="text1"/>
        </w:rPr>
      </w:pPr>
      <w:r w:rsidRPr="003F22DB">
        <w:rPr>
          <w:rFonts w:ascii="Georgia" w:hAnsi="Georgia"/>
          <w:b/>
          <w:i/>
          <w:iCs/>
          <w:color w:val="445555"/>
          <w:sz w:val="21"/>
          <w:szCs w:val="21"/>
        </w:rPr>
        <w:t xml:space="preserve"> </w:t>
      </w:r>
      <w:r w:rsidRPr="003F22DB">
        <w:rPr>
          <w:b/>
          <w:iCs/>
          <w:color w:val="000000" w:themeColor="text1"/>
        </w:rPr>
        <w:t>COSTOS</w:t>
      </w:r>
      <w:r>
        <w:rPr>
          <w:iCs/>
          <w:color w:val="000000" w:themeColor="text1"/>
        </w:rPr>
        <w:t xml:space="preserve">: </w:t>
      </w:r>
      <w:r w:rsidRPr="003A5514">
        <w:rPr>
          <w:rStyle w:val="Textoennegrita"/>
          <w:rFonts w:eastAsiaTheme="majorEastAsia"/>
          <w:b w:val="0"/>
          <w:color w:val="000000"/>
          <w:bdr w:val="none" w:sz="0" w:space="0" w:color="auto" w:frame="1"/>
        </w:rPr>
        <w:t>costo</w:t>
      </w:r>
      <w:r w:rsidRPr="003A5514">
        <w:rPr>
          <w:rStyle w:val="apple-converted-space"/>
          <w:b/>
          <w:color w:val="000000"/>
          <w:shd w:val="clear" w:color="auto" w:fill="FFFFFF"/>
        </w:rPr>
        <w:t> </w:t>
      </w:r>
      <w:r w:rsidRPr="003A5514">
        <w:rPr>
          <w:color w:val="000000"/>
          <w:shd w:val="clear" w:color="auto" w:fill="FFFFFF"/>
        </w:rPr>
        <w:t>o</w:t>
      </w:r>
      <w:r w:rsidRPr="003A5514">
        <w:rPr>
          <w:rStyle w:val="apple-converted-space"/>
          <w:b/>
          <w:color w:val="000000"/>
          <w:shd w:val="clear" w:color="auto" w:fill="FFFFFF"/>
        </w:rPr>
        <w:t> </w:t>
      </w:r>
      <w:r w:rsidRPr="003A5514">
        <w:rPr>
          <w:rStyle w:val="Textoennegrita"/>
          <w:rFonts w:eastAsiaTheme="majorEastAsia"/>
          <w:b w:val="0"/>
          <w:color w:val="000000"/>
          <w:bdr w:val="none" w:sz="0" w:space="0" w:color="auto" w:frame="1"/>
        </w:rPr>
        <w:t>coste</w:t>
      </w:r>
      <w:r w:rsidRPr="003A5514">
        <w:rPr>
          <w:rStyle w:val="apple-converted-space"/>
          <w:b/>
          <w:color w:val="000000"/>
          <w:shd w:val="clear" w:color="auto" w:fill="FFFFFF"/>
        </w:rPr>
        <w:t> </w:t>
      </w:r>
      <w:r w:rsidRPr="003A5514">
        <w:rPr>
          <w:color w:val="000000"/>
          <w:shd w:val="clear" w:color="auto" w:fill="FFFFFF"/>
        </w:rPr>
        <w:t>es el</w:t>
      </w:r>
      <w:r w:rsidRPr="003A5514">
        <w:rPr>
          <w:rStyle w:val="apple-converted-space"/>
          <w:b/>
          <w:color w:val="000000"/>
          <w:shd w:val="clear" w:color="auto" w:fill="FFFFFF"/>
        </w:rPr>
        <w:t> </w:t>
      </w:r>
      <w:r w:rsidRPr="003A5514">
        <w:rPr>
          <w:rStyle w:val="Textoennegrita"/>
          <w:rFonts w:eastAsiaTheme="majorEastAsia"/>
          <w:b w:val="0"/>
          <w:color w:val="000000"/>
          <w:bdr w:val="none" w:sz="0" w:space="0" w:color="auto" w:frame="1"/>
        </w:rPr>
        <w:t>gasto económico</w:t>
      </w:r>
      <w:r w:rsidRPr="003A5514">
        <w:rPr>
          <w:rStyle w:val="apple-converted-space"/>
          <w:b/>
          <w:color w:val="000000"/>
          <w:shd w:val="clear" w:color="auto" w:fill="FFFFFF"/>
        </w:rPr>
        <w:t> </w:t>
      </w:r>
      <w:r w:rsidRPr="003A5514">
        <w:rPr>
          <w:color w:val="000000"/>
          <w:shd w:val="clear" w:color="auto" w:fill="FFFFFF"/>
        </w:rPr>
        <w:t>que representa la fabricación de un producto o la prestación de un servicio. Al determinar el costo de producción, se puede establecer el</w:t>
      </w:r>
      <w:r w:rsidRPr="003A5514">
        <w:rPr>
          <w:rStyle w:val="apple-converted-space"/>
          <w:b/>
          <w:color w:val="000000"/>
          <w:shd w:val="clear" w:color="auto" w:fill="FFFFFF"/>
        </w:rPr>
        <w:t> </w:t>
      </w:r>
      <w:r w:rsidRPr="003A5514">
        <w:rPr>
          <w:rStyle w:val="Textoennegrita"/>
          <w:rFonts w:eastAsiaTheme="majorEastAsia"/>
          <w:b w:val="0"/>
          <w:color w:val="000000"/>
          <w:bdr w:val="none" w:sz="0" w:space="0" w:color="auto" w:frame="1"/>
        </w:rPr>
        <w:t>precio de venta al público</w:t>
      </w:r>
      <w:r w:rsidRPr="003A5514">
        <w:rPr>
          <w:rStyle w:val="apple-converted-space"/>
          <w:b/>
          <w:color w:val="000000"/>
          <w:shd w:val="clear" w:color="auto" w:fill="FFFFFF"/>
        </w:rPr>
        <w:t> </w:t>
      </w:r>
      <w:r w:rsidRPr="003A5514">
        <w:rPr>
          <w:color w:val="000000"/>
          <w:shd w:val="clear" w:color="auto" w:fill="FFFFFF"/>
        </w:rPr>
        <w:t>del bien en cuestión (el precio al público es la suma del costo más el beneficio).</w:t>
      </w:r>
    </w:p>
    <w:p w:rsidR="002507BB" w:rsidRDefault="002507BB" w:rsidP="00E22B0E">
      <w:pPr>
        <w:pStyle w:val="NormalWeb"/>
        <w:numPr>
          <w:ilvl w:val="0"/>
          <w:numId w:val="11"/>
        </w:numPr>
        <w:shd w:val="clear" w:color="auto" w:fill="FFFFFF"/>
        <w:spacing w:line="360" w:lineRule="auto"/>
        <w:jc w:val="both"/>
        <w:rPr>
          <w:iCs/>
          <w:color w:val="000000" w:themeColor="text1"/>
        </w:rPr>
      </w:pPr>
      <w:r w:rsidRPr="003A5514">
        <w:rPr>
          <w:iCs/>
          <w:color w:val="000000" w:themeColor="text1"/>
        </w:rPr>
        <w:t xml:space="preserve"> </w:t>
      </w:r>
      <w:r w:rsidRPr="003F22DB">
        <w:rPr>
          <w:b/>
          <w:iCs/>
          <w:color w:val="000000" w:themeColor="text1"/>
        </w:rPr>
        <w:t>ACTIVIDADES</w:t>
      </w:r>
      <w:r>
        <w:rPr>
          <w:iCs/>
          <w:color w:val="000000" w:themeColor="text1"/>
        </w:rPr>
        <w:t>:</w:t>
      </w:r>
      <w:r w:rsidRPr="001B40D3">
        <w:rPr>
          <w:iCs/>
          <w:color w:val="000000" w:themeColor="text1"/>
        </w:rPr>
        <w:t xml:space="preserve"> </w:t>
      </w:r>
      <w:r w:rsidRPr="001B40D3">
        <w:rPr>
          <w:color w:val="000000"/>
        </w:rPr>
        <w:t>Es el conjunto de acciones que se llevan a cabo para cumplir las metas de un programa o subprograma de operación, que consiste en la ejecución de ciertos procesos o tareas (mediante la utilización de los recursos humanos, materiales, técnicos, y financieros asignados a la actividad con un costo determinado), y que queda a cargo de una entidad administrativa de nivel intermedio o bajo. Es una categoría programática cuya producción es intermedia, y por tanto, es condición de uno o varios productos terminales. La actividad es la acción presupuestaria de mínimo nivel e indivisible a los propósitos de la asignación formal de recursos. Conjunto de operaciones o tareas que son ejecutadas por una persona o unidad administrativa como parte de una función asignada.</w:t>
      </w:r>
    </w:p>
    <w:p w:rsidR="002507BB" w:rsidRPr="00081CCA" w:rsidRDefault="002507BB" w:rsidP="00E22B0E">
      <w:pPr>
        <w:pStyle w:val="NormalWeb"/>
        <w:numPr>
          <w:ilvl w:val="0"/>
          <w:numId w:val="11"/>
        </w:numPr>
        <w:shd w:val="clear" w:color="auto" w:fill="FFFFFF"/>
        <w:spacing w:line="360" w:lineRule="auto"/>
        <w:jc w:val="both"/>
        <w:rPr>
          <w:iCs/>
          <w:color w:val="000000" w:themeColor="text1"/>
        </w:rPr>
      </w:pPr>
      <w:r w:rsidRPr="003F22DB">
        <w:rPr>
          <w:b/>
          <w:color w:val="000000" w:themeColor="text1"/>
          <w:shd w:val="clear" w:color="auto" w:fill="FFFFFF"/>
        </w:rPr>
        <w:t>CALIDAD:</w:t>
      </w:r>
      <w:r w:rsidRPr="001B40D3">
        <w:rPr>
          <w:rFonts w:ascii="Tahoma" w:hAnsi="Tahoma" w:cs="Tahoma"/>
          <w:color w:val="000000"/>
          <w:sz w:val="32"/>
          <w:szCs w:val="32"/>
          <w:shd w:val="clear" w:color="auto" w:fill="FFFFFF"/>
        </w:rPr>
        <w:t xml:space="preserve"> </w:t>
      </w:r>
      <w:r w:rsidRPr="001B40D3">
        <w:rPr>
          <w:color w:val="252525"/>
          <w:shd w:val="clear" w:color="auto" w:fill="FFFFFF"/>
        </w:rPr>
        <w:t>La calidad puede definirse como la conformidad relativa con las especificaciones, a lo que al grado en que un producto cumple las</w:t>
      </w:r>
      <w:r>
        <w:rPr>
          <w:color w:val="252525"/>
          <w:shd w:val="clear" w:color="auto" w:fill="FFFFFF"/>
        </w:rPr>
        <w:t xml:space="preserve"> especificaciones del diseño</w:t>
      </w:r>
      <w:r w:rsidRPr="001B40D3">
        <w:rPr>
          <w:color w:val="252525"/>
          <w:shd w:val="clear" w:color="auto" w:fill="FFFFFF"/>
        </w:rPr>
        <w:t>, entre otras cosas, mayor su calidad o también como comúnmente es encontrar la satisfacción en un producto cumpliendo todas las expectativas que busca algún cliente, siendo así controlado por reglas las cuales deben salir al mercado para ser inspeccionado y tenga los requerimientos estipulados por las organizaciones que hacen certificar algún producto.</w:t>
      </w:r>
      <w:r w:rsidRPr="001B40D3">
        <w:rPr>
          <w:color w:val="000000"/>
          <w:shd w:val="clear" w:color="auto" w:fill="FFFFFF"/>
        </w:rPr>
        <w:t xml:space="preserve"> A instancias de un producto o un servicio, la calidad será la percepción que del mismo tiene el cliente, es decir, si satisface o no sus expectativas, serán las condiciones que determinarán la calidad del bien o servicio en cuestión</w:t>
      </w:r>
    </w:p>
    <w:p w:rsidR="002507BB" w:rsidRDefault="002507BB" w:rsidP="00E22B0E">
      <w:pPr>
        <w:pStyle w:val="NormalWeb"/>
        <w:numPr>
          <w:ilvl w:val="0"/>
          <w:numId w:val="11"/>
        </w:numPr>
        <w:shd w:val="clear" w:color="auto" w:fill="FFFFFF"/>
        <w:spacing w:line="360" w:lineRule="auto"/>
        <w:jc w:val="both"/>
        <w:rPr>
          <w:iCs/>
          <w:color w:val="000000" w:themeColor="text1"/>
        </w:rPr>
      </w:pPr>
      <w:r w:rsidRPr="003F22DB">
        <w:rPr>
          <w:b/>
          <w:color w:val="000000" w:themeColor="text1"/>
          <w:shd w:val="clear" w:color="auto" w:fill="FFFFFF"/>
        </w:rPr>
        <w:t>INDUCTORES</w:t>
      </w:r>
      <w:r w:rsidRPr="003F22DB">
        <w:rPr>
          <w:b/>
          <w:color w:val="000000"/>
        </w:rPr>
        <w:t xml:space="preserve"> DE COSTOS:</w:t>
      </w:r>
      <w:r w:rsidRPr="00081CCA">
        <w:rPr>
          <w:color w:val="000000"/>
        </w:rPr>
        <w:t xml:space="preserve"> Son los factores que influyen de forma significativa en la ejecución de una actividad, dando a conocer las causas por las que los costos se </w:t>
      </w:r>
      <w:r w:rsidR="00F928AD" w:rsidRPr="00081CCA">
        <w:rPr>
          <w:color w:val="000000"/>
        </w:rPr>
        <w:t>producen. Es</w:t>
      </w:r>
      <w:r w:rsidRPr="00081CCA">
        <w:rPr>
          <w:color w:val="000000"/>
        </w:rPr>
        <w:t xml:space="preserve"> un factor utilizado para medir como se incurre en </w:t>
      </w:r>
      <w:r w:rsidRPr="00081CCA">
        <w:rPr>
          <w:color w:val="000000"/>
        </w:rPr>
        <w:lastRenderedPageBreak/>
        <w:t>un costo, permitiendo la incorporación de los costos de las actividades al costo de los productos.</w:t>
      </w:r>
    </w:p>
    <w:p w:rsidR="002507BB" w:rsidRDefault="002507BB" w:rsidP="002507BB">
      <w:pPr>
        <w:pStyle w:val="NormalWeb"/>
        <w:shd w:val="clear" w:color="auto" w:fill="FFFFFF"/>
        <w:spacing w:line="360" w:lineRule="auto"/>
        <w:ind w:left="720"/>
        <w:jc w:val="both"/>
        <w:rPr>
          <w:color w:val="000000"/>
        </w:rPr>
      </w:pPr>
      <w:r w:rsidRPr="00081CCA">
        <w:rPr>
          <w:color w:val="000000"/>
        </w:rPr>
        <w:t>La vinculación entre actividades y objetos de costos, como los productos servicios y clientes, se consigue utilizando inductores de costos de las actividades. Un inductor de costos de una actividad es una medida cuantitativa del resultado de una actividad.</w:t>
      </w:r>
      <w:r>
        <w:rPr>
          <w:iCs/>
          <w:color w:val="000000" w:themeColor="text1"/>
        </w:rPr>
        <w:t xml:space="preserve"> </w:t>
      </w:r>
      <w:r w:rsidRPr="00081CCA">
        <w:rPr>
          <w:color w:val="000000"/>
        </w:rPr>
        <w:t>Se pueden elegir entre tres tipos diferentes de inductores de costos de las actividades: De transacción, de duración y de intensidad.</w:t>
      </w:r>
    </w:p>
    <w:p w:rsidR="002507BB" w:rsidRDefault="002507BB" w:rsidP="002507BB">
      <w:pPr>
        <w:pStyle w:val="NormalWeb"/>
        <w:shd w:val="clear" w:color="auto" w:fill="FFFFFF"/>
        <w:spacing w:line="360" w:lineRule="auto"/>
        <w:ind w:left="720"/>
        <w:jc w:val="both"/>
        <w:rPr>
          <w:color w:val="000000"/>
        </w:rPr>
      </w:pPr>
      <w:r w:rsidRPr="00081CCA">
        <w:rPr>
          <w:color w:val="000000"/>
        </w:rPr>
        <w:t>Los inductores de transacción cuentan las frecuencias con que se realiza una actividad. Se utilizan cuando todos los resultados requieren esencialmente las mismas demandas de la actividad.</w:t>
      </w:r>
    </w:p>
    <w:p w:rsidR="002507BB" w:rsidRDefault="002507BB" w:rsidP="002507BB">
      <w:pPr>
        <w:pStyle w:val="NormalWeb"/>
        <w:shd w:val="clear" w:color="auto" w:fill="FFFFFF"/>
        <w:spacing w:line="360" w:lineRule="auto"/>
        <w:ind w:left="720"/>
        <w:jc w:val="both"/>
        <w:rPr>
          <w:color w:val="000000"/>
        </w:rPr>
      </w:pPr>
      <w:r w:rsidRPr="00081CCA">
        <w:rPr>
          <w:color w:val="000000"/>
        </w:rPr>
        <w:t>Los inductores de duración representan la cantidad de</w:t>
      </w:r>
      <w:r w:rsidRPr="00081CCA">
        <w:rPr>
          <w:rStyle w:val="apple-converted-space"/>
          <w:color w:val="000000"/>
        </w:rPr>
        <w:t> </w:t>
      </w:r>
      <w:r>
        <w:rPr>
          <w:rStyle w:val="apple-converted-space"/>
          <w:color w:val="000000"/>
        </w:rPr>
        <w:t xml:space="preserve">tiempo </w:t>
      </w:r>
      <w:r w:rsidRPr="00081CCA">
        <w:rPr>
          <w:color w:val="000000"/>
        </w:rPr>
        <w:t>necesaria para revisar una actividad.</w:t>
      </w:r>
    </w:p>
    <w:p w:rsidR="002507BB" w:rsidRPr="00081CCA" w:rsidRDefault="002507BB" w:rsidP="002507BB">
      <w:pPr>
        <w:pStyle w:val="NormalWeb"/>
        <w:shd w:val="clear" w:color="auto" w:fill="FFFFFF"/>
        <w:spacing w:line="360" w:lineRule="auto"/>
        <w:ind w:left="720"/>
        <w:jc w:val="both"/>
        <w:rPr>
          <w:iCs/>
          <w:color w:val="000000" w:themeColor="text1"/>
        </w:rPr>
      </w:pPr>
      <w:r w:rsidRPr="00081CCA">
        <w:rPr>
          <w:color w:val="000000"/>
        </w:rPr>
        <w:t>Los inductores de intensidad hacen un cargo directo de los recursos utilizados cada vez que se realiza una actividad.</w:t>
      </w:r>
    </w:p>
    <w:p w:rsidR="002507BB"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color w:val="000000"/>
          <w:sz w:val="24"/>
          <w:szCs w:val="24"/>
        </w:rPr>
      </w:pPr>
      <w:r w:rsidRPr="003F22DB">
        <w:rPr>
          <w:rFonts w:ascii="Times New Roman" w:hAnsi="Times New Roman" w:cs="Times New Roman"/>
          <w:b/>
          <w:color w:val="000000"/>
          <w:sz w:val="24"/>
          <w:szCs w:val="24"/>
        </w:rPr>
        <w:t>EXCELENCIA:</w:t>
      </w:r>
      <w:r w:rsidRPr="00933786">
        <w:rPr>
          <w:rFonts w:ascii="Times New Roman" w:hAnsi="Times New Roman" w:cs="Times New Roman"/>
          <w:color w:val="000000"/>
          <w:sz w:val="24"/>
          <w:szCs w:val="24"/>
        </w:rPr>
        <w:t xml:space="preserve"> Según la Real Academia Española “Superior calidad o bondad que hace digno de singular aprecio y estimación algo”.</w:t>
      </w:r>
    </w:p>
    <w:p w:rsidR="002507BB" w:rsidRPr="00933786" w:rsidRDefault="002507BB" w:rsidP="00AB6D24">
      <w:pPr>
        <w:pStyle w:val="Prrafodelista"/>
        <w:shd w:val="clear" w:color="auto" w:fill="FFFFFF"/>
        <w:spacing w:before="100" w:beforeAutospacing="1" w:after="100" w:afterAutospacing="1" w:line="360" w:lineRule="auto"/>
        <w:jc w:val="both"/>
        <w:rPr>
          <w:rFonts w:ascii="Times New Roman" w:hAnsi="Times New Roman" w:cs="Times New Roman"/>
          <w:color w:val="000000"/>
          <w:sz w:val="24"/>
          <w:szCs w:val="24"/>
        </w:rPr>
      </w:pPr>
    </w:p>
    <w:p w:rsidR="002507BB" w:rsidRPr="001B40D3"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b/>
          <w:i/>
          <w:sz w:val="24"/>
          <w:szCs w:val="24"/>
        </w:rPr>
      </w:pPr>
      <w:r w:rsidRPr="003F22DB">
        <w:rPr>
          <w:rFonts w:ascii="Times New Roman" w:hAnsi="Times New Roman" w:cs="Times New Roman"/>
          <w:b/>
          <w:color w:val="000000"/>
          <w:sz w:val="24"/>
          <w:szCs w:val="24"/>
        </w:rPr>
        <w:t>INNOVACION</w:t>
      </w:r>
      <w:r w:rsidRPr="00933786">
        <w:rPr>
          <w:rFonts w:ascii="Times New Roman" w:hAnsi="Times New Roman" w:cs="Times New Roman"/>
          <w:color w:val="000000"/>
          <w:sz w:val="24"/>
          <w:szCs w:val="24"/>
        </w:rPr>
        <w:t>: El segundo elemento es la innovación, la que es, según la Real Academia Española, “Acción y efecto de innovar”, innovar “Mudar o alterar algo, introduciendo novedades”.</w:t>
      </w:r>
    </w:p>
    <w:p w:rsidR="002507BB" w:rsidRPr="001B40D3" w:rsidRDefault="002507BB" w:rsidP="00AB6D24">
      <w:pPr>
        <w:pStyle w:val="Prrafodelista"/>
        <w:spacing w:line="360" w:lineRule="auto"/>
        <w:rPr>
          <w:rFonts w:ascii="Times New Roman" w:hAnsi="Times New Roman" w:cs="Times New Roman"/>
          <w:color w:val="000000"/>
          <w:sz w:val="24"/>
          <w:szCs w:val="24"/>
        </w:rPr>
      </w:pPr>
    </w:p>
    <w:p w:rsidR="002507BB" w:rsidRPr="001B40D3"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b/>
          <w:i/>
          <w:sz w:val="24"/>
          <w:szCs w:val="24"/>
        </w:rPr>
      </w:pPr>
      <w:r w:rsidRPr="003F22DB">
        <w:rPr>
          <w:rFonts w:ascii="Times New Roman" w:hAnsi="Times New Roman" w:cs="Times New Roman"/>
          <w:b/>
          <w:color w:val="000000"/>
          <w:sz w:val="24"/>
          <w:szCs w:val="24"/>
        </w:rPr>
        <w:t>ANTICIPACION</w:t>
      </w:r>
      <w:r w:rsidRPr="001B40D3">
        <w:rPr>
          <w:rFonts w:ascii="Times New Roman" w:hAnsi="Times New Roman" w:cs="Times New Roman"/>
          <w:color w:val="000000"/>
          <w:sz w:val="24"/>
          <w:szCs w:val="24"/>
        </w:rPr>
        <w:t>: El tercer elemento es la anticipación. Siguiendo con la Real Academia Española: Acción y efecto de anticipar o anticiparse, y esta última: anunciar algo antes de un momento dado, o antes del tiempo oportuno o esperable</w:t>
      </w:r>
      <w:r w:rsidRPr="001B40D3">
        <w:rPr>
          <w:rStyle w:val="apple-converted-space"/>
          <w:rFonts w:ascii="Times New Roman" w:hAnsi="Times New Roman" w:cs="Times New Roman"/>
          <w:color w:val="000000"/>
          <w:sz w:val="24"/>
          <w:szCs w:val="24"/>
        </w:rPr>
        <w:t> </w:t>
      </w:r>
      <w:r w:rsidRPr="001B40D3">
        <w:rPr>
          <w:rFonts w:ascii="Times New Roman" w:hAnsi="Times New Roman" w:cs="Times New Roman"/>
          <w:color w:val="000000"/>
          <w:sz w:val="24"/>
          <w:szCs w:val="24"/>
        </w:rPr>
        <w:br/>
        <w:t xml:space="preserve">La anticipación es sinónimo de proactividad, esto es que la organización no espera que ocurran las cosas para actuar, sino que permanentemente “está identificando los elementos que la van a llevar a ser competitiva en el futuro, </w:t>
      </w:r>
      <w:r w:rsidRPr="001B40D3">
        <w:rPr>
          <w:rFonts w:ascii="Times New Roman" w:hAnsi="Times New Roman" w:cs="Times New Roman"/>
          <w:color w:val="000000"/>
          <w:sz w:val="24"/>
          <w:szCs w:val="24"/>
        </w:rPr>
        <w:lastRenderedPageBreak/>
        <w:t>adelantándose a los acontecimientos o forzando situaciones para que lo que ocurra en el futuro le favorezca”</w:t>
      </w:r>
      <w:r w:rsidRPr="001B40D3">
        <w:rPr>
          <w:rFonts w:ascii="Times New Roman" w:hAnsi="Times New Roman" w:cs="Times New Roman"/>
          <w:b/>
          <w:i/>
          <w:sz w:val="24"/>
          <w:szCs w:val="24"/>
        </w:rPr>
        <w:t xml:space="preserve"> </w:t>
      </w:r>
    </w:p>
    <w:p w:rsidR="002507BB" w:rsidRDefault="002507BB" w:rsidP="00AB6D24">
      <w:pPr>
        <w:pStyle w:val="Prrafodelista"/>
        <w:spacing w:line="360" w:lineRule="auto"/>
      </w:pPr>
    </w:p>
    <w:p w:rsidR="002507BB" w:rsidRPr="001B40D3"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b/>
          <w:i/>
          <w:sz w:val="24"/>
          <w:szCs w:val="24"/>
        </w:rPr>
      </w:pPr>
      <w:r w:rsidRPr="003F22DB">
        <w:rPr>
          <w:rFonts w:ascii="Times New Roman" w:hAnsi="Times New Roman" w:cs="Times New Roman"/>
          <w:b/>
          <w:sz w:val="24"/>
          <w:szCs w:val="24"/>
        </w:rPr>
        <w:t>PROCESOS ESTRATÉGICOS O DIRECTIVOS</w:t>
      </w:r>
      <w:r w:rsidRPr="001B40D3">
        <w:rPr>
          <w:rFonts w:ascii="Times New Roman" w:hAnsi="Times New Roman" w:cs="Times New Roman"/>
          <w:sz w:val="24"/>
          <w:szCs w:val="24"/>
        </w:rPr>
        <w:t>: destinados a definir y controlar las metas de la</w:t>
      </w:r>
      <w:r>
        <w:rPr>
          <w:rFonts w:ascii="Times New Roman" w:hAnsi="Times New Roman" w:cs="Times New Roman"/>
          <w:sz w:val="24"/>
          <w:szCs w:val="24"/>
        </w:rPr>
        <w:t xml:space="preserve"> empresa sus políticas y estrategias</w:t>
      </w:r>
      <w:r w:rsidRPr="001B40D3">
        <w:rPr>
          <w:rFonts w:ascii="Times New Roman" w:hAnsi="Times New Roman" w:cs="Times New Roman"/>
          <w:sz w:val="24"/>
          <w:szCs w:val="24"/>
        </w:rPr>
        <w:t>. Estos procesos son gestionados directamente por la alta</w:t>
      </w:r>
      <w:r>
        <w:rPr>
          <w:rFonts w:ascii="Times New Roman" w:hAnsi="Times New Roman" w:cs="Times New Roman"/>
          <w:sz w:val="24"/>
          <w:szCs w:val="24"/>
        </w:rPr>
        <w:t xml:space="preserve"> dirección </w:t>
      </w:r>
      <w:r w:rsidRPr="001B40D3">
        <w:rPr>
          <w:rFonts w:ascii="Times New Roman" w:hAnsi="Times New Roman" w:cs="Times New Roman"/>
          <w:sz w:val="24"/>
          <w:szCs w:val="24"/>
        </w:rPr>
        <w:t>en conjunto.</w:t>
      </w:r>
    </w:p>
    <w:p w:rsidR="002507BB" w:rsidRPr="001B40D3" w:rsidRDefault="002507BB" w:rsidP="00AB6D24">
      <w:pPr>
        <w:pStyle w:val="Prrafodelista"/>
        <w:spacing w:line="360" w:lineRule="auto"/>
        <w:rPr>
          <w:rFonts w:ascii="Times New Roman" w:hAnsi="Times New Roman" w:cs="Times New Roman"/>
          <w:sz w:val="24"/>
          <w:szCs w:val="24"/>
        </w:rPr>
      </w:pPr>
    </w:p>
    <w:p w:rsidR="002507BB" w:rsidRPr="00081CCA"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b/>
          <w:i/>
          <w:sz w:val="24"/>
          <w:szCs w:val="24"/>
        </w:rPr>
      </w:pPr>
      <w:r w:rsidRPr="003F22DB">
        <w:rPr>
          <w:rFonts w:ascii="Times New Roman" w:hAnsi="Times New Roman" w:cs="Times New Roman"/>
          <w:b/>
          <w:sz w:val="24"/>
          <w:szCs w:val="24"/>
        </w:rPr>
        <w:t>PROCESOS OPERATIVOS O CLAVES:</w:t>
      </w:r>
      <w:r w:rsidRPr="001B40D3">
        <w:rPr>
          <w:rFonts w:ascii="Times New Roman" w:hAnsi="Times New Roman" w:cs="Times New Roman"/>
          <w:sz w:val="24"/>
          <w:szCs w:val="24"/>
        </w:rPr>
        <w:t xml:space="preserve"> destinados a llevar a cabo las</w:t>
      </w:r>
      <w:r>
        <w:rPr>
          <w:rFonts w:ascii="Times New Roman" w:hAnsi="Times New Roman" w:cs="Times New Roman"/>
          <w:sz w:val="24"/>
          <w:szCs w:val="24"/>
        </w:rPr>
        <w:t xml:space="preserve"> acciones </w:t>
      </w:r>
      <w:r w:rsidRPr="001B40D3">
        <w:rPr>
          <w:rFonts w:ascii="Times New Roman" w:hAnsi="Times New Roman" w:cs="Times New Roman"/>
          <w:sz w:val="24"/>
          <w:szCs w:val="24"/>
        </w:rPr>
        <w:t>que permiten desarrollar las políticas y estrategias definidas para la</w:t>
      </w:r>
      <w:r w:rsidRPr="001B40D3">
        <w:rPr>
          <w:rStyle w:val="apple-converted-space"/>
          <w:rFonts w:ascii="Times New Roman" w:hAnsi="Times New Roman" w:cs="Times New Roman"/>
          <w:sz w:val="24"/>
          <w:szCs w:val="24"/>
        </w:rPr>
        <w:t> </w:t>
      </w:r>
      <w:r w:rsidRPr="001B40D3">
        <w:rPr>
          <w:rFonts w:ascii="Times New Roman" w:hAnsi="Times New Roman" w:cs="Times New Roman"/>
          <w:sz w:val="24"/>
          <w:szCs w:val="24"/>
        </w:rPr>
        <w:t>empresa</w:t>
      </w:r>
      <w:r w:rsidRPr="001B40D3">
        <w:rPr>
          <w:rStyle w:val="apple-converted-space"/>
          <w:rFonts w:ascii="Times New Roman" w:hAnsi="Times New Roman" w:cs="Times New Roman"/>
          <w:sz w:val="24"/>
          <w:szCs w:val="24"/>
        </w:rPr>
        <w:t> </w:t>
      </w:r>
      <w:r w:rsidRPr="001B40D3">
        <w:rPr>
          <w:rFonts w:ascii="Times New Roman" w:hAnsi="Times New Roman" w:cs="Times New Roman"/>
          <w:sz w:val="24"/>
          <w:szCs w:val="24"/>
        </w:rPr>
        <w:t>para dar un servicio a los clientes. De estos procesos se encargan los directivos funcionales, que deben contar con la cooperación de los otros directores y de sus equipos humanos.</w:t>
      </w:r>
    </w:p>
    <w:p w:rsidR="002507BB" w:rsidRPr="00081CCA" w:rsidRDefault="002507BB" w:rsidP="00AB6D24">
      <w:pPr>
        <w:pStyle w:val="Prrafodelista"/>
        <w:spacing w:line="360" w:lineRule="auto"/>
        <w:rPr>
          <w:rFonts w:ascii="Times New Roman" w:hAnsi="Times New Roman" w:cs="Times New Roman"/>
          <w:sz w:val="24"/>
          <w:szCs w:val="24"/>
        </w:rPr>
      </w:pPr>
    </w:p>
    <w:p w:rsidR="002507BB" w:rsidRPr="00081CCA" w:rsidRDefault="002507BB" w:rsidP="00E22B0E">
      <w:pPr>
        <w:pStyle w:val="Prrafodelista"/>
        <w:numPr>
          <w:ilvl w:val="0"/>
          <w:numId w:val="11"/>
        </w:numPr>
        <w:shd w:val="clear" w:color="auto" w:fill="FFFFFF"/>
        <w:spacing w:before="100" w:beforeAutospacing="1" w:after="100" w:afterAutospacing="1" w:line="360" w:lineRule="auto"/>
        <w:jc w:val="both"/>
        <w:rPr>
          <w:rFonts w:ascii="Times New Roman" w:hAnsi="Times New Roman" w:cs="Times New Roman"/>
          <w:b/>
          <w:i/>
          <w:sz w:val="24"/>
          <w:szCs w:val="24"/>
        </w:rPr>
      </w:pPr>
      <w:r w:rsidRPr="003F22DB">
        <w:rPr>
          <w:rFonts w:ascii="Times New Roman" w:hAnsi="Times New Roman" w:cs="Times New Roman"/>
          <w:b/>
          <w:sz w:val="24"/>
          <w:szCs w:val="24"/>
        </w:rPr>
        <w:t>PROCESOS DE SOPORTE O APOYO</w:t>
      </w:r>
      <w:r w:rsidRPr="00081CCA">
        <w:rPr>
          <w:rFonts w:ascii="Times New Roman" w:hAnsi="Times New Roman" w:cs="Times New Roman"/>
          <w:sz w:val="24"/>
          <w:szCs w:val="24"/>
        </w:rPr>
        <w:t>: no están directamente ligados a las acciones de desarrollo de las políticas, pero su rendimiento influye directamente en el nivel de los procesos operativos.</w:t>
      </w:r>
    </w:p>
    <w:p w:rsidR="002507BB" w:rsidRPr="00081CCA" w:rsidRDefault="002507BB" w:rsidP="00AB6D24">
      <w:pPr>
        <w:pStyle w:val="Prrafodelista"/>
        <w:spacing w:line="360" w:lineRule="auto"/>
        <w:rPr>
          <w:rFonts w:ascii="Times New Roman" w:hAnsi="Times New Roman" w:cs="Times New Roman"/>
          <w:b/>
          <w:i/>
          <w:sz w:val="24"/>
          <w:szCs w:val="24"/>
        </w:rPr>
      </w:pPr>
    </w:p>
    <w:p w:rsidR="002507BB" w:rsidRPr="00081CCA" w:rsidRDefault="002507BB" w:rsidP="00AB6D24">
      <w:pPr>
        <w:pStyle w:val="Prrafodelista"/>
        <w:shd w:val="clear" w:color="auto" w:fill="FFFFFF"/>
        <w:spacing w:before="100" w:beforeAutospacing="1" w:after="100" w:afterAutospacing="1" w:line="360" w:lineRule="auto"/>
        <w:jc w:val="both"/>
        <w:rPr>
          <w:rFonts w:ascii="Times New Roman" w:hAnsi="Times New Roman" w:cs="Times New Roman"/>
          <w:b/>
          <w:i/>
          <w:sz w:val="24"/>
          <w:szCs w:val="24"/>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SITUACIÓN EN EL MERCADO:</w:t>
      </w:r>
      <w:r w:rsidRPr="00CD734E">
        <w:rPr>
          <w:rFonts w:ascii="Times New Roman" w:eastAsia="Times New Roman" w:hAnsi="Times New Roman" w:cs="Times New Roman"/>
          <w:color w:val="333333"/>
          <w:sz w:val="24"/>
          <w:szCs w:val="24"/>
          <w:lang w:eastAsia="es-PE"/>
        </w:rPr>
        <w:t xml:space="preserve"> es la posición de una organización con respecto a sus competidores. Uno de los objetivos de la organización debería señalar la posición que quiere ocupar respecto a sus competidores</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INNOVACIÓN:</w:t>
      </w:r>
      <w:r w:rsidRPr="00CD734E">
        <w:rPr>
          <w:rFonts w:ascii="Times New Roman" w:eastAsia="Times New Roman" w:hAnsi="Times New Roman" w:cs="Times New Roman"/>
          <w:color w:val="333333"/>
          <w:sz w:val="24"/>
          <w:szCs w:val="24"/>
          <w:lang w:eastAsia="es-PE"/>
        </w:rPr>
        <w:t xml:space="preserve"> es todo cambio que se realiza con el fin de mejorar los métodos de operación de la organización. Los objetivos organizativos deberían señalar las innovaciones que la compañía pretende llevar a cabo</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PRODUCTIVIDAD:</w:t>
      </w:r>
      <w:r w:rsidRPr="00CD734E">
        <w:rPr>
          <w:rFonts w:ascii="Times New Roman" w:eastAsia="Times New Roman" w:hAnsi="Times New Roman" w:cs="Times New Roman"/>
          <w:color w:val="333333"/>
          <w:sz w:val="24"/>
          <w:szCs w:val="24"/>
          <w:lang w:eastAsia="es-PE"/>
        </w:rPr>
        <w:t xml:space="preserve"> referente a la cantidad de bienes y servicios producidos por una organización respecto a los recursos utilizador en el proceso productivo. Los objetivos deberían fijar metas de producción</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NIVELES DE RECURSOS:</w:t>
      </w:r>
      <w:r w:rsidRPr="00CD734E">
        <w:rPr>
          <w:rFonts w:ascii="Times New Roman" w:eastAsia="Times New Roman" w:hAnsi="Times New Roman" w:cs="Times New Roman"/>
          <w:color w:val="333333"/>
          <w:sz w:val="24"/>
          <w:szCs w:val="24"/>
          <w:lang w:eastAsia="es-PE"/>
        </w:rPr>
        <w:t xml:space="preserve"> las cantidades relativas de los diversos recursos  de los que dispone una organización, como existencias, equipo y efectivo. Por lo tanto se deberían generar objetivos en base a la cantidad de activos que des</w:t>
      </w:r>
      <w:r w:rsidR="00BC3776">
        <w:rPr>
          <w:rFonts w:ascii="Times New Roman" w:eastAsia="Times New Roman" w:hAnsi="Times New Roman" w:cs="Times New Roman"/>
          <w:color w:val="333333"/>
          <w:sz w:val="24"/>
          <w:szCs w:val="24"/>
          <w:lang w:eastAsia="es-PE"/>
        </w:rPr>
        <w:t>e</w:t>
      </w:r>
      <w:r w:rsidRPr="00CD734E">
        <w:rPr>
          <w:rFonts w:ascii="Times New Roman" w:eastAsia="Times New Roman" w:hAnsi="Times New Roman" w:cs="Times New Roman"/>
          <w:color w:val="333333"/>
          <w:sz w:val="24"/>
          <w:szCs w:val="24"/>
          <w:lang w:eastAsia="es-PE"/>
        </w:rPr>
        <w:t>a mantener</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RENTABILIDAD:</w:t>
      </w:r>
      <w:r>
        <w:rPr>
          <w:rFonts w:ascii="Times New Roman" w:eastAsia="Times New Roman" w:hAnsi="Times New Roman" w:cs="Times New Roman"/>
          <w:color w:val="333333"/>
          <w:sz w:val="24"/>
          <w:szCs w:val="24"/>
          <w:lang w:eastAsia="es-PE"/>
        </w:rPr>
        <w:t xml:space="preserve"> </w:t>
      </w:r>
      <w:r w:rsidRPr="00CD734E">
        <w:rPr>
          <w:rFonts w:ascii="Times New Roman" w:eastAsia="Times New Roman" w:hAnsi="Times New Roman" w:cs="Times New Roman"/>
          <w:color w:val="333333"/>
          <w:sz w:val="24"/>
          <w:szCs w:val="24"/>
          <w:lang w:eastAsia="es-PE"/>
        </w:rPr>
        <w:t xml:space="preserve">la capacidad de una organización para obtener ganancias en efectivo superiores  a los gastos necesarios para generarlas. Los objetivos de la organización </w:t>
      </w:r>
      <w:r w:rsidR="00BC3776" w:rsidRPr="00CD734E">
        <w:rPr>
          <w:rFonts w:ascii="Times New Roman" w:eastAsia="Times New Roman" w:hAnsi="Times New Roman" w:cs="Times New Roman"/>
          <w:color w:val="333333"/>
          <w:sz w:val="24"/>
          <w:szCs w:val="24"/>
          <w:lang w:eastAsia="es-PE"/>
        </w:rPr>
        <w:t>suelen</w:t>
      </w:r>
      <w:r w:rsidRPr="00CD734E">
        <w:rPr>
          <w:rFonts w:ascii="Times New Roman" w:eastAsia="Times New Roman" w:hAnsi="Times New Roman" w:cs="Times New Roman"/>
          <w:color w:val="333333"/>
          <w:sz w:val="24"/>
          <w:szCs w:val="24"/>
          <w:lang w:eastAsia="es-PE"/>
        </w:rPr>
        <w:t xml:space="preserve"> indicar los niveles de rentabilidad a los que aspira</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RENDIMIENTO Y DESARROLLO DE LOS ADMINISTRADORES</w:t>
      </w:r>
      <w:r>
        <w:rPr>
          <w:rFonts w:ascii="Times New Roman" w:eastAsia="Times New Roman" w:hAnsi="Times New Roman" w:cs="Times New Roman"/>
          <w:color w:val="333333"/>
          <w:sz w:val="24"/>
          <w:szCs w:val="24"/>
          <w:lang w:eastAsia="es-PE"/>
        </w:rPr>
        <w:t>:</w:t>
      </w:r>
      <w:r w:rsidRPr="00CD734E">
        <w:rPr>
          <w:rFonts w:ascii="Times New Roman" w:eastAsia="Times New Roman" w:hAnsi="Times New Roman" w:cs="Times New Roman"/>
          <w:color w:val="333333"/>
          <w:sz w:val="24"/>
          <w:szCs w:val="24"/>
          <w:lang w:eastAsia="es-PE"/>
        </w:rPr>
        <w:t xml:space="preserve"> la calidad de la administración y el ritmo de desarrollo personal de los administradores.  Es una crucial para el éxito de la empresa en el largo plazo</w:t>
      </w:r>
    </w:p>
    <w:p w:rsidR="002507BB" w:rsidRPr="003F22DB" w:rsidRDefault="002507BB" w:rsidP="002507BB">
      <w:pPr>
        <w:pStyle w:val="Prrafodelista"/>
        <w:rPr>
          <w:rFonts w:ascii="Times New Roman" w:eastAsia="Times New Roman" w:hAnsi="Times New Roman" w:cs="Times New Roman"/>
          <w:b/>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RENDIMIENTO Y ACTITUD DEL TRABAJADOR</w:t>
      </w:r>
      <w:r>
        <w:rPr>
          <w:rFonts w:ascii="Times New Roman" w:eastAsia="Times New Roman" w:hAnsi="Times New Roman" w:cs="Times New Roman"/>
          <w:color w:val="333333"/>
          <w:sz w:val="24"/>
          <w:szCs w:val="24"/>
          <w:lang w:eastAsia="es-PE"/>
        </w:rPr>
        <w:t>:</w:t>
      </w:r>
      <w:r w:rsidRPr="00CD734E">
        <w:rPr>
          <w:rFonts w:ascii="Times New Roman" w:eastAsia="Times New Roman" w:hAnsi="Times New Roman" w:cs="Times New Roman"/>
          <w:color w:val="333333"/>
          <w:sz w:val="24"/>
          <w:szCs w:val="24"/>
          <w:lang w:eastAsia="es-PE"/>
        </w:rPr>
        <w:t xml:space="preserve"> la calidad del rendimiento del personal trabajador y el sentir de este personal respecto a su trabajo. Esta área también es crucial para el éxito de las empresas en el largo plazo</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RESPONSABILIDAD  SOCIAL:</w:t>
      </w:r>
      <w:r w:rsidRPr="00CD734E">
        <w:rPr>
          <w:rFonts w:ascii="Times New Roman" w:eastAsia="Times New Roman" w:hAnsi="Times New Roman" w:cs="Times New Roman"/>
          <w:color w:val="333333"/>
          <w:sz w:val="24"/>
          <w:szCs w:val="24"/>
          <w:lang w:eastAsia="es-PE"/>
        </w:rPr>
        <w:t xml:space="preserve"> la obligación de la empresa de contribuir a mejorar el bienestar de la sociedad al mismo tiempo que busca alcanzar los objetivos propios de la organización</w:t>
      </w:r>
    </w:p>
    <w:p w:rsidR="002507BB" w:rsidRPr="00CD734E" w:rsidRDefault="002507BB" w:rsidP="002507BB">
      <w:pPr>
        <w:pStyle w:val="Prrafodelista"/>
        <w:rPr>
          <w:rFonts w:ascii="Times New Roman" w:eastAsia="Times New Roman" w:hAnsi="Times New Roman" w:cs="Times New Roman"/>
          <w:color w:val="333333"/>
          <w:sz w:val="24"/>
          <w:szCs w:val="24"/>
          <w:lang w:eastAsia="es-PE"/>
        </w:rPr>
      </w:pPr>
    </w:p>
    <w:p w:rsidR="002507BB" w:rsidRPr="00CD734E" w:rsidRDefault="002507BB" w:rsidP="00E22B0E">
      <w:pPr>
        <w:pStyle w:val="Prrafodelista"/>
        <w:numPr>
          <w:ilvl w:val="0"/>
          <w:numId w:val="11"/>
        </w:numPr>
        <w:shd w:val="clear" w:color="auto" w:fill="FFFFFF"/>
        <w:spacing w:after="0" w:line="360" w:lineRule="auto"/>
        <w:rPr>
          <w:rFonts w:ascii="Times New Roman" w:eastAsia="Times New Roman" w:hAnsi="Times New Roman" w:cs="Times New Roman"/>
          <w:color w:val="333333"/>
          <w:sz w:val="24"/>
          <w:szCs w:val="24"/>
          <w:lang w:eastAsia="es-PE"/>
        </w:rPr>
      </w:pPr>
      <w:r w:rsidRPr="003F22DB">
        <w:rPr>
          <w:rFonts w:ascii="Times New Roman" w:eastAsia="Times New Roman" w:hAnsi="Times New Roman" w:cs="Times New Roman"/>
          <w:b/>
          <w:color w:val="333333"/>
          <w:sz w:val="24"/>
          <w:szCs w:val="24"/>
          <w:lang w:eastAsia="es-PE"/>
        </w:rPr>
        <w:t>ESTRATEGIA:</w:t>
      </w:r>
      <w:r w:rsidRPr="00CD734E">
        <w:rPr>
          <w:rFonts w:ascii="Times New Roman" w:eastAsia="Times New Roman" w:hAnsi="Times New Roman" w:cs="Times New Roman"/>
          <w:color w:val="333333"/>
          <w:sz w:val="24"/>
          <w:szCs w:val="24"/>
          <w:lang w:eastAsia="es-PE"/>
        </w:rPr>
        <w:t xml:space="preserve"> es la habilidad, destreza, pericia de dirigir los esfuerzos que realiza la organización para materializar sus sueños respecto al futuro. La formulación de estrategias se realiza en torno a tres niveles los mismos que se detallan a continuación: </w:t>
      </w:r>
    </w:p>
    <w:p w:rsidR="002507BB" w:rsidRDefault="002507BB" w:rsidP="00E22B0E">
      <w:pPr>
        <w:pStyle w:val="Prrafodelista"/>
        <w:numPr>
          <w:ilvl w:val="1"/>
          <w:numId w:val="12"/>
        </w:numPr>
        <w:shd w:val="clear" w:color="auto" w:fill="FFFFFF"/>
        <w:spacing w:after="0" w:line="360" w:lineRule="auto"/>
        <w:rPr>
          <w:rFonts w:ascii="Times New Roman" w:eastAsia="Times New Roman" w:hAnsi="Times New Roman" w:cs="Times New Roman"/>
          <w:color w:val="333333"/>
          <w:sz w:val="24"/>
          <w:szCs w:val="24"/>
          <w:lang w:eastAsia="es-PE"/>
        </w:rPr>
      </w:pPr>
      <w:r>
        <w:rPr>
          <w:rFonts w:ascii="Times New Roman" w:eastAsia="Times New Roman" w:hAnsi="Times New Roman" w:cs="Times New Roman"/>
          <w:color w:val="333333"/>
          <w:sz w:val="24"/>
          <w:szCs w:val="24"/>
          <w:lang w:eastAsia="es-PE"/>
        </w:rPr>
        <w:t xml:space="preserve">En primer lugar, se desarrolla estrategias a nivel empresarial, mediante las cuales </w:t>
      </w:r>
      <w:r w:rsidR="00F928AD">
        <w:rPr>
          <w:rFonts w:ascii="Times New Roman" w:eastAsia="Times New Roman" w:hAnsi="Times New Roman" w:cs="Times New Roman"/>
          <w:color w:val="333333"/>
          <w:sz w:val="24"/>
          <w:szCs w:val="24"/>
          <w:lang w:eastAsia="es-PE"/>
        </w:rPr>
        <w:t>las empresas</w:t>
      </w:r>
      <w:r>
        <w:rPr>
          <w:rFonts w:ascii="Times New Roman" w:eastAsia="Times New Roman" w:hAnsi="Times New Roman" w:cs="Times New Roman"/>
          <w:color w:val="333333"/>
          <w:sz w:val="24"/>
          <w:szCs w:val="24"/>
          <w:lang w:eastAsia="es-PE"/>
        </w:rPr>
        <w:t xml:space="preserve"> buscan conseguir una ventaja competitiva sostenible en sus ramas industriales específicas. Para el análisis de la estructura de la industria tiene como base el modelo de las cinco fuerzas competitivos de Michael </w:t>
      </w:r>
      <w:proofErr w:type="spellStart"/>
      <w:r>
        <w:rPr>
          <w:rFonts w:ascii="Times New Roman" w:eastAsia="Times New Roman" w:hAnsi="Times New Roman" w:cs="Times New Roman"/>
          <w:color w:val="333333"/>
          <w:sz w:val="24"/>
          <w:szCs w:val="24"/>
          <w:lang w:eastAsia="es-PE"/>
        </w:rPr>
        <w:t>Porter</w:t>
      </w:r>
      <w:proofErr w:type="spellEnd"/>
      <w:r>
        <w:rPr>
          <w:rFonts w:ascii="Times New Roman" w:eastAsia="Times New Roman" w:hAnsi="Times New Roman" w:cs="Times New Roman"/>
          <w:color w:val="333333"/>
          <w:sz w:val="24"/>
          <w:szCs w:val="24"/>
          <w:lang w:eastAsia="es-PE"/>
        </w:rPr>
        <w:t>; mediante el cual identificamos estrategias alternativas a nivel de empres o en su diferenciación o en su liderazgo de costos.</w:t>
      </w:r>
    </w:p>
    <w:p w:rsidR="002507BB" w:rsidRDefault="002507BB" w:rsidP="00E22B0E">
      <w:pPr>
        <w:pStyle w:val="Prrafodelista"/>
        <w:numPr>
          <w:ilvl w:val="1"/>
          <w:numId w:val="12"/>
        </w:numPr>
        <w:shd w:val="clear" w:color="auto" w:fill="FFFFFF"/>
        <w:spacing w:after="0" w:line="360" w:lineRule="auto"/>
        <w:rPr>
          <w:rFonts w:ascii="Times New Roman" w:eastAsia="Times New Roman" w:hAnsi="Times New Roman" w:cs="Times New Roman"/>
          <w:color w:val="333333"/>
          <w:sz w:val="24"/>
          <w:szCs w:val="24"/>
          <w:lang w:eastAsia="es-PE"/>
        </w:rPr>
      </w:pPr>
      <w:r w:rsidRPr="003A5514">
        <w:rPr>
          <w:rFonts w:ascii="Times New Roman" w:eastAsia="Times New Roman" w:hAnsi="Times New Roman" w:cs="Times New Roman"/>
          <w:color w:val="333333"/>
          <w:sz w:val="24"/>
          <w:szCs w:val="24"/>
          <w:lang w:eastAsia="es-PE"/>
        </w:rPr>
        <w:t>En segundo lugar, se desarrolla estrategias a nivel funcional, por las que se rige la administración de las funciones organizativas internas.</w:t>
      </w:r>
    </w:p>
    <w:p w:rsidR="002507BB" w:rsidRDefault="002507BB" w:rsidP="00E22B0E">
      <w:pPr>
        <w:pStyle w:val="Prrafodelista"/>
        <w:numPr>
          <w:ilvl w:val="1"/>
          <w:numId w:val="12"/>
        </w:numPr>
        <w:shd w:val="clear" w:color="auto" w:fill="FFFFFF"/>
        <w:spacing w:after="0" w:line="360" w:lineRule="auto"/>
        <w:rPr>
          <w:rFonts w:ascii="Times New Roman" w:eastAsia="Times New Roman" w:hAnsi="Times New Roman" w:cs="Times New Roman"/>
          <w:color w:val="333333"/>
          <w:sz w:val="24"/>
          <w:szCs w:val="24"/>
          <w:lang w:eastAsia="es-PE"/>
        </w:rPr>
      </w:pPr>
      <w:r w:rsidRPr="003A5514">
        <w:rPr>
          <w:rFonts w:ascii="Times New Roman" w:eastAsia="Times New Roman" w:hAnsi="Times New Roman" w:cs="Times New Roman"/>
          <w:color w:val="333333"/>
          <w:sz w:val="24"/>
          <w:szCs w:val="24"/>
          <w:lang w:eastAsia="es-PE"/>
        </w:rPr>
        <w:t>En tercer lugar, se dirige la atención hacia las estrategias corporativas</w:t>
      </w:r>
      <w:r>
        <w:rPr>
          <w:rFonts w:ascii="Times New Roman" w:eastAsia="Times New Roman" w:hAnsi="Times New Roman" w:cs="Times New Roman"/>
          <w:color w:val="333333"/>
          <w:sz w:val="24"/>
          <w:szCs w:val="24"/>
          <w:lang w:eastAsia="es-PE"/>
        </w:rPr>
        <w:t>,</w:t>
      </w:r>
      <w:r w:rsidRPr="003A5514">
        <w:rPr>
          <w:rFonts w:ascii="Times New Roman" w:eastAsia="Times New Roman" w:hAnsi="Times New Roman" w:cs="Times New Roman"/>
          <w:color w:val="333333"/>
          <w:sz w:val="24"/>
          <w:szCs w:val="24"/>
          <w:lang w:eastAsia="es-PE"/>
        </w:rPr>
        <w:t xml:space="preserve"> que son las estrategias que procuran la sinergia para una organización mediante la conjunción habilidosa de una cartera de negocios o de </w:t>
      </w:r>
      <w:r w:rsidRPr="003A5514">
        <w:rPr>
          <w:rFonts w:ascii="Times New Roman" w:eastAsia="Times New Roman" w:hAnsi="Times New Roman" w:cs="Times New Roman"/>
          <w:color w:val="333333"/>
          <w:sz w:val="24"/>
          <w:szCs w:val="24"/>
          <w:lang w:eastAsia="es-PE"/>
        </w:rPr>
        <w:lastRenderedPageBreak/>
        <w:t xml:space="preserve">unidades de negocio que puedan ampliarse a través de un conjunto diversificado de industrias, </w:t>
      </w: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E26410" w:rsidRDefault="00E26410"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6A508C" w:rsidRPr="006A508C" w:rsidRDefault="006A508C" w:rsidP="006A508C">
      <w:pPr>
        <w:shd w:val="clear" w:color="auto" w:fill="FFFFFF"/>
        <w:spacing w:after="0" w:line="360" w:lineRule="auto"/>
        <w:rPr>
          <w:rFonts w:ascii="Times New Roman" w:eastAsia="Times New Roman" w:hAnsi="Times New Roman" w:cs="Times New Roman"/>
          <w:color w:val="333333"/>
          <w:sz w:val="24"/>
          <w:szCs w:val="24"/>
          <w:lang w:eastAsia="es-PE"/>
        </w:rPr>
      </w:pPr>
    </w:p>
    <w:p w:rsidR="00D4174F" w:rsidRDefault="00D4174F" w:rsidP="00D4174F">
      <w:pPr>
        <w:shd w:val="clear" w:color="auto" w:fill="FFFFFF"/>
        <w:spacing w:after="0" w:line="360" w:lineRule="auto"/>
        <w:rPr>
          <w:rFonts w:ascii="Times New Roman" w:eastAsia="Times New Roman" w:hAnsi="Times New Roman" w:cs="Times New Roman"/>
          <w:color w:val="333333"/>
          <w:sz w:val="24"/>
          <w:szCs w:val="24"/>
          <w:lang w:eastAsia="es-PE"/>
        </w:rPr>
      </w:pPr>
    </w:p>
    <w:p w:rsidR="00D4174F" w:rsidRPr="00D4174F" w:rsidRDefault="00D4174F" w:rsidP="00E26410">
      <w:pPr>
        <w:shd w:val="clear" w:color="auto" w:fill="FFFFFF"/>
        <w:spacing w:after="0" w:line="360" w:lineRule="auto"/>
        <w:jc w:val="center"/>
        <w:rPr>
          <w:rFonts w:ascii="Times New Roman" w:eastAsia="Times New Roman" w:hAnsi="Times New Roman" w:cs="Times New Roman"/>
          <w:b/>
          <w:color w:val="333333"/>
          <w:sz w:val="24"/>
          <w:szCs w:val="24"/>
          <w:lang w:eastAsia="es-PE"/>
        </w:rPr>
      </w:pPr>
      <w:r w:rsidRPr="00D4174F">
        <w:rPr>
          <w:rFonts w:ascii="Times New Roman" w:eastAsia="Times New Roman" w:hAnsi="Times New Roman" w:cs="Times New Roman"/>
          <w:b/>
          <w:color w:val="333333"/>
          <w:sz w:val="24"/>
          <w:szCs w:val="24"/>
          <w:lang w:eastAsia="es-PE"/>
        </w:rPr>
        <w:t>CAPITULO III: RESULTADOS DE LA INVESIGACION</w:t>
      </w:r>
    </w:p>
    <w:p w:rsidR="00F1543B" w:rsidRPr="00084FAF" w:rsidRDefault="00F1543B" w:rsidP="00F1543B">
      <w:pPr>
        <w:jc w:val="both"/>
        <w:rPr>
          <w:rFonts w:ascii="Times New Roman" w:hAnsi="Times New Roman" w:cs="Times New Roman"/>
          <w:sz w:val="24"/>
          <w:szCs w:val="24"/>
        </w:rPr>
      </w:pPr>
      <w:r w:rsidRPr="00084FAF">
        <w:rPr>
          <w:rFonts w:ascii="Times New Roman" w:hAnsi="Times New Roman" w:cs="Times New Roman"/>
          <w:sz w:val="24"/>
          <w:szCs w:val="24"/>
        </w:rPr>
        <w:t>El propósito de esta propuesta de imp</w:t>
      </w:r>
      <w:r>
        <w:rPr>
          <w:rFonts w:ascii="Times New Roman" w:hAnsi="Times New Roman" w:cs="Times New Roman"/>
          <w:sz w:val="24"/>
          <w:szCs w:val="24"/>
        </w:rPr>
        <w:t>lementación de un Prepuestos Basado en Actividades</w:t>
      </w:r>
      <w:r w:rsidRPr="00084FAF">
        <w:rPr>
          <w:rFonts w:ascii="Times New Roman" w:hAnsi="Times New Roman" w:cs="Times New Roman"/>
          <w:sz w:val="24"/>
          <w:szCs w:val="24"/>
        </w:rPr>
        <w:t xml:space="preserve">, </w:t>
      </w:r>
      <w:r>
        <w:rPr>
          <w:rFonts w:ascii="Times New Roman" w:hAnsi="Times New Roman" w:cs="Times New Roman"/>
          <w:sz w:val="24"/>
          <w:szCs w:val="24"/>
        </w:rPr>
        <w:t>es demostrar los benéficos para la mejora de las gestión en las empresas de derivados lácteos de la ciudad de Cajamarca</w:t>
      </w:r>
      <w:r w:rsidRPr="00084FAF">
        <w:rPr>
          <w:rFonts w:ascii="Times New Roman" w:hAnsi="Times New Roman" w:cs="Times New Roman"/>
          <w:sz w:val="24"/>
          <w:szCs w:val="24"/>
        </w:rPr>
        <w:t>, esto lo podemos observar en cuadros</w:t>
      </w:r>
      <w:r>
        <w:rPr>
          <w:rFonts w:ascii="Times New Roman" w:hAnsi="Times New Roman" w:cs="Times New Roman"/>
          <w:sz w:val="24"/>
          <w:szCs w:val="24"/>
        </w:rPr>
        <w:t xml:space="preserve"> siguientes, donde se puede comprobar</w:t>
      </w:r>
      <w:r w:rsidRPr="00084FAF">
        <w:rPr>
          <w:rFonts w:ascii="Times New Roman" w:hAnsi="Times New Roman" w:cs="Times New Roman"/>
          <w:sz w:val="24"/>
          <w:szCs w:val="24"/>
        </w:rPr>
        <w:t xml:space="preserve"> los </w:t>
      </w:r>
      <w:r>
        <w:rPr>
          <w:rFonts w:ascii="Times New Roman" w:hAnsi="Times New Roman" w:cs="Times New Roman"/>
          <w:sz w:val="24"/>
          <w:szCs w:val="24"/>
        </w:rPr>
        <w:t>problemas que tiene las empresas del sector lácteo</w:t>
      </w:r>
      <w:r w:rsidRPr="00084FAF">
        <w:rPr>
          <w:rFonts w:ascii="Times New Roman" w:hAnsi="Times New Roman" w:cs="Times New Roman"/>
          <w:sz w:val="24"/>
          <w:szCs w:val="24"/>
        </w:rPr>
        <w:t>. Los resultados obtenidos</w:t>
      </w:r>
      <w:r>
        <w:rPr>
          <w:rFonts w:ascii="Times New Roman" w:hAnsi="Times New Roman" w:cs="Times New Roman"/>
          <w:sz w:val="24"/>
          <w:szCs w:val="24"/>
        </w:rPr>
        <w:t xml:space="preserve"> nos servirán para contrastas </w:t>
      </w:r>
      <w:r w:rsidRPr="00084FAF">
        <w:rPr>
          <w:rFonts w:ascii="Times New Roman" w:hAnsi="Times New Roman" w:cs="Times New Roman"/>
          <w:sz w:val="24"/>
          <w:szCs w:val="24"/>
        </w:rPr>
        <w:t xml:space="preserve">la propuesta son muy importantes, ya que con esta información se pueden tomar decisiones sobre bases más confiables, considerando que la empresa de </w:t>
      </w:r>
      <w:r>
        <w:rPr>
          <w:rFonts w:ascii="Times New Roman" w:hAnsi="Times New Roman" w:cs="Times New Roman"/>
          <w:sz w:val="24"/>
          <w:szCs w:val="24"/>
        </w:rPr>
        <w:t xml:space="preserve">derivados lácteos de la ciudad de Cajamarca </w:t>
      </w:r>
      <w:r>
        <w:rPr>
          <w:rFonts w:ascii="Times New Roman" w:hAnsi="Times New Roman" w:cs="Times New Roman"/>
          <w:sz w:val="24"/>
          <w:szCs w:val="24"/>
        </w:rPr>
        <w:lastRenderedPageBreak/>
        <w:t>están pensando en la mejora de la gestión de sus organizaciones</w:t>
      </w:r>
      <w:r w:rsidRPr="00084FAF">
        <w:rPr>
          <w:rFonts w:ascii="Times New Roman" w:hAnsi="Times New Roman" w:cs="Times New Roman"/>
          <w:sz w:val="24"/>
          <w:szCs w:val="24"/>
        </w:rPr>
        <w:t>; por lo tanto, la confiabilidad de la información es muy importante.</w:t>
      </w:r>
    </w:p>
    <w:p w:rsidR="00F1543B" w:rsidRPr="00084FAF" w:rsidRDefault="00F1543B" w:rsidP="00F1543B">
      <w:pPr>
        <w:jc w:val="both"/>
        <w:rPr>
          <w:rFonts w:ascii="Times New Roman" w:hAnsi="Times New Roman" w:cs="Times New Roman"/>
          <w:sz w:val="24"/>
          <w:szCs w:val="24"/>
        </w:rPr>
      </w:pPr>
      <w:r w:rsidRPr="00084FAF">
        <w:rPr>
          <w:rFonts w:ascii="Times New Roman" w:hAnsi="Times New Roman" w:cs="Times New Roman"/>
          <w:sz w:val="24"/>
          <w:szCs w:val="24"/>
        </w:rPr>
        <w:t>La empresa ha tenido bastante éxito y aceptación en el mercado Peruano, logrando abarcar una gran parte del país. Los sistemas de información que proporcionan a la empresa son buenos, sin embargo; han surgido muchos cambios que han obligado a que las empresas se modifiquen, además del aspecto tecnológico también está el aspecto contable. Donde es necesario una mayor exactitud para una correcta toma de decisiones. Por lo antes mencionado es muy important</w:t>
      </w:r>
      <w:r>
        <w:rPr>
          <w:rFonts w:ascii="Times New Roman" w:hAnsi="Times New Roman" w:cs="Times New Roman"/>
          <w:sz w:val="24"/>
          <w:szCs w:val="24"/>
        </w:rPr>
        <w:t xml:space="preserve">e la implementación del Presupuesto Basado en Actividades </w:t>
      </w:r>
      <w:r w:rsidRPr="00084FAF">
        <w:rPr>
          <w:rFonts w:ascii="Times New Roman" w:hAnsi="Times New Roman" w:cs="Times New Roman"/>
          <w:sz w:val="24"/>
          <w:szCs w:val="24"/>
        </w:rPr>
        <w:t xml:space="preserve">en las empresas </w:t>
      </w:r>
      <w:r>
        <w:rPr>
          <w:rFonts w:ascii="Times New Roman" w:hAnsi="Times New Roman" w:cs="Times New Roman"/>
          <w:sz w:val="24"/>
          <w:szCs w:val="24"/>
        </w:rPr>
        <w:t>de derivados lácteos de la ciudad de Cajamarca</w:t>
      </w:r>
      <w:r w:rsidRPr="00084FAF">
        <w:rPr>
          <w:rFonts w:ascii="Times New Roman" w:hAnsi="Times New Roman" w:cs="Times New Roman"/>
          <w:sz w:val="24"/>
          <w:szCs w:val="24"/>
        </w:rPr>
        <w:t xml:space="preserve">, ya que el sistema de </w:t>
      </w:r>
      <w:r>
        <w:rPr>
          <w:rFonts w:ascii="Times New Roman" w:hAnsi="Times New Roman" w:cs="Times New Roman"/>
          <w:sz w:val="24"/>
          <w:szCs w:val="24"/>
        </w:rPr>
        <w:t xml:space="preserve">Presupuestos Basado en Actividades </w:t>
      </w:r>
      <w:r w:rsidRPr="00084FAF">
        <w:rPr>
          <w:rFonts w:ascii="Times New Roman" w:hAnsi="Times New Roman" w:cs="Times New Roman"/>
          <w:sz w:val="24"/>
          <w:szCs w:val="24"/>
        </w:rPr>
        <w:t>ha mostrado todos aquellos beneficios que pueden alcanzarse al momento de la implementación, tal es el caso de la información por procesos así como la de segmentos que puede presentarse mediante este sistema.</w:t>
      </w:r>
    </w:p>
    <w:p w:rsidR="00E22B0E" w:rsidRDefault="00E22B0E" w:rsidP="00E22B0E">
      <w:pPr>
        <w:jc w:val="both"/>
        <w:rPr>
          <w:rFonts w:ascii="Times New Roman" w:hAnsi="Times New Roman" w:cs="Times New Roman"/>
          <w:sz w:val="24"/>
          <w:szCs w:val="24"/>
        </w:rPr>
      </w:pPr>
    </w:p>
    <w:p w:rsidR="00E22B0E" w:rsidRPr="003204C2" w:rsidRDefault="00E22B0E" w:rsidP="00E22B0E">
      <w:pPr>
        <w:pStyle w:val="Prrafodelista"/>
        <w:numPr>
          <w:ilvl w:val="0"/>
          <w:numId w:val="37"/>
        </w:numPr>
        <w:ind w:firstLine="69"/>
        <w:jc w:val="both"/>
        <w:rPr>
          <w:rFonts w:ascii="Times New Roman" w:hAnsi="Times New Roman" w:cs="Times New Roman"/>
          <w:sz w:val="24"/>
          <w:szCs w:val="24"/>
        </w:rPr>
      </w:pPr>
      <w:r>
        <w:rPr>
          <w:rFonts w:ascii="Times New Roman" w:hAnsi="Times New Roman" w:cs="Times New Roman"/>
          <w:sz w:val="24"/>
          <w:szCs w:val="24"/>
        </w:rPr>
        <w:t xml:space="preserve"> </w:t>
      </w:r>
      <w:r w:rsidR="00F1543B">
        <w:rPr>
          <w:rFonts w:ascii="Times New Roman" w:hAnsi="Times New Roman" w:cs="Times New Roman"/>
          <w:sz w:val="24"/>
          <w:szCs w:val="24"/>
        </w:rPr>
        <w:t>Edad de los Empresarios</w:t>
      </w:r>
    </w:p>
    <w:p w:rsidR="00E22B0E" w:rsidRDefault="00E22B0E" w:rsidP="00E22B0E">
      <w:pPr>
        <w:pStyle w:val="Prrafodelista"/>
        <w:ind w:left="1425"/>
        <w:jc w:val="both"/>
        <w:rPr>
          <w:rFonts w:ascii="Times New Roman" w:hAnsi="Times New Roman" w:cs="Times New Roman"/>
          <w:sz w:val="24"/>
          <w:szCs w:val="24"/>
        </w:rPr>
      </w:pPr>
    </w:p>
    <w:tbl>
      <w:tblPr>
        <w:tblW w:w="6600" w:type="dxa"/>
        <w:tblInd w:w="952" w:type="dxa"/>
        <w:tblCellMar>
          <w:left w:w="70" w:type="dxa"/>
          <w:right w:w="70" w:type="dxa"/>
        </w:tblCellMar>
        <w:tblLook w:val="04A0" w:firstRow="1" w:lastRow="0" w:firstColumn="1" w:lastColumn="0" w:noHBand="0" w:noVBand="1"/>
      </w:tblPr>
      <w:tblGrid>
        <w:gridCol w:w="3580"/>
        <w:gridCol w:w="1820"/>
        <w:gridCol w:w="1200"/>
      </w:tblGrid>
      <w:tr w:rsidR="00E22B0E" w:rsidRPr="007F4FF7" w:rsidTr="002806B4">
        <w:trPr>
          <w:trHeight w:val="300"/>
        </w:trPr>
        <w:tc>
          <w:tcPr>
            <w:tcW w:w="3580" w:type="dxa"/>
            <w:tcBorders>
              <w:top w:val="nil"/>
              <w:left w:val="nil"/>
              <w:bottom w:val="nil"/>
              <w:right w:val="nil"/>
            </w:tcBorders>
            <w:shd w:val="clear" w:color="auto" w:fill="auto"/>
            <w:noWrap/>
            <w:vAlign w:val="bottom"/>
            <w:hideMark/>
          </w:tcPr>
          <w:p w:rsidR="00E22B0E" w:rsidRPr="007F4FF7"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18"/>
                <w:szCs w:val="18"/>
                <w:lang w:eastAsia="es-PE"/>
              </w:rPr>
            </w:pPr>
            <w:r w:rsidRPr="007F4FF7">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20"/>
                <w:szCs w:val="20"/>
                <w:lang w:eastAsia="es-PE"/>
              </w:rPr>
            </w:pPr>
            <w:r w:rsidRPr="007F4FF7">
              <w:rPr>
                <w:rFonts w:ascii="Calibri" w:eastAsia="Times New Roman" w:hAnsi="Calibri" w:cs="Times New Roman"/>
                <w:color w:val="000000"/>
                <w:sz w:val="20"/>
                <w:szCs w:val="20"/>
                <w:lang w:eastAsia="es-PE"/>
              </w:rPr>
              <w:t>PORCENTAJE</w:t>
            </w:r>
          </w:p>
        </w:tc>
      </w:tr>
      <w:tr w:rsidR="00E22B0E" w:rsidRPr="007F4FF7"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Entre 20 a 29 años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4</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10%</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De 30 a 39 años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12</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31%</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De 40 a 49 años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16</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41%</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De 50 a más años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7</w:t>
            </w:r>
          </w:p>
        </w:tc>
        <w:tc>
          <w:tcPr>
            <w:tcW w:w="1200" w:type="dxa"/>
            <w:tcBorders>
              <w:top w:val="nil"/>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18%</w:t>
            </w:r>
          </w:p>
        </w:tc>
      </w:tr>
      <w:tr w:rsidR="00E22B0E" w:rsidRPr="007F4FF7" w:rsidTr="002806B4">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TOTA</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39</w:t>
            </w:r>
          </w:p>
        </w:tc>
        <w:tc>
          <w:tcPr>
            <w:tcW w:w="1200" w:type="dxa"/>
            <w:tcBorders>
              <w:top w:val="nil"/>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100%</w:t>
            </w:r>
          </w:p>
        </w:tc>
      </w:tr>
    </w:tbl>
    <w:p w:rsidR="00E22B0E" w:rsidRPr="007F4FF7" w:rsidRDefault="00E22B0E" w:rsidP="00E22B0E">
      <w:pPr>
        <w:pStyle w:val="Prrafodelista"/>
        <w:ind w:left="1425"/>
        <w:jc w:val="both"/>
        <w:rPr>
          <w:rFonts w:ascii="Times New Roman" w:hAnsi="Times New Roman" w:cs="Times New Roman"/>
          <w:sz w:val="24"/>
          <w:szCs w:val="24"/>
        </w:rPr>
      </w:pPr>
    </w:p>
    <w:p w:rsidR="00E22B0E" w:rsidRDefault="00E22B0E" w:rsidP="00E22B0E">
      <w:pPr>
        <w:ind w:left="1065"/>
        <w:jc w:val="both"/>
        <w:rPr>
          <w:rFonts w:ascii="Times New Roman" w:hAnsi="Times New Roman" w:cs="Times New Roman"/>
          <w:sz w:val="24"/>
          <w:szCs w:val="24"/>
        </w:rPr>
      </w:pPr>
      <w:r>
        <w:rPr>
          <w:noProof/>
          <w:lang w:val="es-MX" w:eastAsia="es-MX"/>
        </w:rPr>
        <w:drawing>
          <wp:inline distT="0" distB="0" distL="0" distR="0" wp14:anchorId="590C2165" wp14:editId="4169FFAD">
            <wp:extent cx="3819526" cy="1733550"/>
            <wp:effectExtent l="1905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2B0E" w:rsidRPr="007F4FF7" w:rsidRDefault="00E22B0E" w:rsidP="00E22B0E">
      <w:pPr>
        <w:jc w:val="both"/>
        <w:rPr>
          <w:rFonts w:ascii="Times New Roman" w:hAnsi="Times New Roman" w:cs="Times New Roman"/>
          <w:sz w:val="24"/>
          <w:szCs w:val="24"/>
        </w:rPr>
      </w:pPr>
      <w:r>
        <w:rPr>
          <w:rFonts w:ascii="Times New Roman" w:hAnsi="Times New Roman" w:cs="Times New Roman"/>
          <w:sz w:val="24"/>
          <w:szCs w:val="24"/>
        </w:rPr>
        <w:t>De nuestros encuestados el 41% se encuentran entre 40 a 49 años el 31% están en una edad entre 30 a 39 años 18% tienen una edad mayor a 50 años y un 10 se encuentran en una edad que varía entre los 20 a 29.</w:t>
      </w:r>
    </w:p>
    <w:p w:rsidR="00E22B0E" w:rsidRDefault="00E22B0E" w:rsidP="00E22B0E">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Sexo</w:t>
      </w:r>
    </w:p>
    <w:p w:rsidR="00E22B0E" w:rsidRDefault="00E22B0E" w:rsidP="00E22B0E">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Masculino</w:t>
      </w:r>
    </w:p>
    <w:p w:rsidR="00E22B0E" w:rsidRDefault="00E22B0E" w:rsidP="00E22B0E">
      <w:pPr>
        <w:pStyle w:val="Prrafodelista"/>
        <w:numPr>
          <w:ilvl w:val="0"/>
          <w:numId w:val="38"/>
        </w:numPr>
        <w:jc w:val="both"/>
        <w:rPr>
          <w:rFonts w:ascii="Times New Roman" w:hAnsi="Times New Roman" w:cs="Times New Roman"/>
          <w:sz w:val="24"/>
          <w:szCs w:val="24"/>
        </w:rPr>
      </w:pPr>
      <w:r w:rsidRPr="0070178C">
        <w:rPr>
          <w:rFonts w:ascii="Times New Roman" w:hAnsi="Times New Roman" w:cs="Times New Roman"/>
          <w:sz w:val="24"/>
          <w:szCs w:val="24"/>
        </w:rPr>
        <w:t>Femenino</w:t>
      </w:r>
    </w:p>
    <w:p w:rsidR="00E22B0E" w:rsidRDefault="00E22B0E" w:rsidP="00E22B0E">
      <w:pPr>
        <w:pStyle w:val="Prrafodelista"/>
        <w:ind w:left="1425"/>
        <w:jc w:val="both"/>
        <w:rPr>
          <w:rFonts w:ascii="Times New Roman" w:hAnsi="Times New Roman" w:cs="Times New Roman"/>
          <w:sz w:val="24"/>
          <w:szCs w:val="24"/>
        </w:rPr>
      </w:pPr>
    </w:p>
    <w:tbl>
      <w:tblPr>
        <w:tblpPr w:leftFromText="141" w:rightFromText="141" w:vertAnchor="text" w:horzAnchor="margin" w:tblpXSpec="center" w:tblpY="54"/>
        <w:tblW w:w="6600" w:type="dxa"/>
        <w:tblCellMar>
          <w:left w:w="70" w:type="dxa"/>
          <w:right w:w="70" w:type="dxa"/>
        </w:tblCellMar>
        <w:tblLook w:val="04A0" w:firstRow="1" w:lastRow="0" w:firstColumn="1" w:lastColumn="0" w:noHBand="0" w:noVBand="1"/>
      </w:tblPr>
      <w:tblGrid>
        <w:gridCol w:w="3580"/>
        <w:gridCol w:w="1820"/>
        <w:gridCol w:w="1200"/>
      </w:tblGrid>
      <w:tr w:rsidR="00E22B0E" w:rsidRPr="007F4FF7" w:rsidTr="002806B4">
        <w:trPr>
          <w:trHeight w:val="300"/>
        </w:trPr>
        <w:tc>
          <w:tcPr>
            <w:tcW w:w="3580" w:type="dxa"/>
            <w:tcBorders>
              <w:top w:val="nil"/>
              <w:left w:val="nil"/>
              <w:bottom w:val="nil"/>
              <w:right w:val="nil"/>
            </w:tcBorders>
            <w:shd w:val="clear" w:color="auto" w:fill="auto"/>
            <w:noWrap/>
            <w:vAlign w:val="bottom"/>
            <w:hideMark/>
          </w:tcPr>
          <w:p w:rsidR="00E22B0E" w:rsidRPr="007F4FF7"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18"/>
                <w:szCs w:val="18"/>
                <w:lang w:eastAsia="es-PE"/>
              </w:rPr>
            </w:pPr>
            <w:r w:rsidRPr="007F4FF7">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20"/>
                <w:szCs w:val="20"/>
                <w:lang w:eastAsia="es-PE"/>
              </w:rPr>
            </w:pPr>
            <w:r w:rsidRPr="007F4FF7">
              <w:rPr>
                <w:rFonts w:ascii="Calibri" w:eastAsia="Times New Roman" w:hAnsi="Calibri" w:cs="Times New Roman"/>
                <w:color w:val="000000"/>
                <w:sz w:val="20"/>
                <w:szCs w:val="20"/>
                <w:lang w:eastAsia="es-PE"/>
              </w:rPr>
              <w:t>PORCENTAJE</w:t>
            </w:r>
          </w:p>
        </w:tc>
      </w:tr>
      <w:tr w:rsidR="00E22B0E" w:rsidRPr="007F4FF7"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 xml:space="preserve">Masculino </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21</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54%</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lastRenderedPageBreak/>
              <w:t>Femenino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18</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46%</w:t>
            </w:r>
          </w:p>
        </w:tc>
      </w:tr>
      <w:tr w:rsidR="00E22B0E" w:rsidRPr="007F4FF7" w:rsidTr="002806B4">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TOTAL</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100%</w:t>
            </w:r>
          </w:p>
        </w:tc>
      </w:tr>
    </w:tbl>
    <w:p w:rsidR="00E22B0E" w:rsidRDefault="00E22B0E" w:rsidP="00E22B0E">
      <w:pPr>
        <w:pStyle w:val="Prrafodelista"/>
        <w:ind w:left="1425"/>
        <w:jc w:val="both"/>
        <w:rPr>
          <w:rFonts w:ascii="Times New Roman" w:hAnsi="Times New Roman" w:cs="Times New Roman"/>
          <w:sz w:val="24"/>
          <w:szCs w:val="24"/>
        </w:rPr>
      </w:pPr>
    </w:p>
    <w:p w:rsidR="00E22B0E" w:rsidRDefault="00E22B0E" w:rsidP="00E22B0E">
      <w:pPr>
        <w:jc w:val="both"/>
        <w:rPr>
          <w:rFonts w:ascii="Times New Roman" w:hAnsi="Times New Roman" w:cs="Times New Roman"/>
          <w:sz w:val="24"/>
          <w:szCs w:val="24"/>
        </w:rPr>
      </w:pPr>
    </w:p>
    <w:p w:rsidR="00E22B0E" w:rsidRPr="007F4FF7" w:rsidRDefault="00E22B0E" w:rsidP="00E22B0E">
      <w:pPr>
        <w:ind w:left="1065"/>
        <w:jc w:val="both"/>
        <w:rPr>
          <w:rFonts w:ascii="Times New Roman" w:hAnsi="Times New Roman" w:cs="Times New Roman"/>
          <w:sz w:val="24"/>
          <w:szCs w:val="24"/>
        </w:rPr>
      </w:pPr>
    </w:p>
    <w:p w:rsidR="00E22B0E" w:rsidRDefault="00E22B0E" w:rsidP="00E22B0E">
      <w:pPr>
        <w:ind w:left="1418" w:firstLine="425"/>
        <w:jc w:val="both"/>
        <w:rPr>
          <w:rFonts w:ascii="Times New Roman" w:hAnsi="Times New Roman" w:cs="Times New Roman"/>
          <w:sz w:val="24"/>
          <w:szCs w:val="24"/>
        </w:rPr>
      </w:pPr>
      <w:r>
        <w:rPr>
          <w:noProof/>
          <w:lang w:val="es-MX" w:eastAsia="es-MX"/>
        </w:rPr>
        <w:drawing>
          <wp:inline distT="0" distB="0" distL="0" distR="0" wp14:anchorId="1A825D7A" wp14:editId="1648CBB1">
            <wp:extent cx="3105150" cy="1900238"/>
            <wp:effectExtent l="38100" t="0" r="0" b="508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2B0E" w:rsidRDefault="00E22B0E" w:rsidP="00E22B0E">
      <w:pPr>
        <w:jc w:val="both"/>
        <w:rPr>
          <w:rFonts w:ascii="Times New Roman" w:hAnsi="Times New Roman" w:cs="Times New Roman"/>
          <w:sz w:val="24"/>
          <w:szCs w:val="24"/>
        </w:rPr>
      </w:pPr>
    </w:p>
    <w:p w:rsidR="00E22B0E" w:rsidRPr="007F4FF7" w:rsidRDefault="00E22B0E" w:rsidP="00E22B0E">
      <w:pPr>
        <w:ind w:left="705"/>
        <w:jc w:val="both"/>
        <w:rPr>
          <w:rFonts w:ascii="Times New Roman" w:hAnsi="Times New Roman" w:cs="Times New Roman"/>
          <w:sz w:val="24"/>
          <w:szCs w:val="24"/>
        </w:rPr>
      </w:pPr>
      <w:r>
        <w:rPr>
          <w:rFonts w:ascii="Times New Roman" w:hAnsi="Times New Roman" w:cs="Times New Roman"/>
          <w:sz w:val="24"/>
          <w:szCs w:val="24"/>
        </w:rPr>
        <w:t>Un 54% de nuestros colaboradores son de sexo masculino mientras que un 46 % son de sexo femenino.</w:t>
      </w:r>
    </w:p>
    <w:p w:rsidR="00E22B0E" w:rsidRPr="003204C2" w:rsidRDefault="00E22B0E" w:rsidP="00E22B0E">
      <w:pPr>
        <w:pStyle w:val="Prrafodelista"/>
        <w:numPr>
          <w:ilvl w:val="0"/>
          <w:numId w:val="37"/>
        </w:numPr>
        <w:jc w:val="both"/>
        <w:rPr>
          <w:rFonts w:ascii="Times New Roman" w:hAnsi="Times New Roman" w:cs="Times New Roman"/>
          <w:sz w:val="24"/>
          <w:szCs w:val="24"/>
        </w:rPr>
      </w:pPr>
      <w:r>
        <w:rPr>
          <w:rFonts w:ascii="Times New Roman" w:hAnsi="Times New Roman" w:cs="Times New Roman"/>
          <w:sz w:val="24"/>
          <w:szCs w:val="24"/>
        </w:rPr>
        <w:t>Estudios realizados</w:t>
      </w:r>
      <w:r w:rsidRPr="003204C2">
        <w:rPr>
          <w:rFonts w:ascii="Times New Roman" w:hAnsi="Times New Roman" w:cs="Times New Roman"/>
          <w:sz w:val="24"/>
          <w:szCs w:val="24"/>
        </w:rPr>
        <w:t xml:space="preserve"> </w:t>
      </w:r>
    </w:p>
    <w:tbl>
      <w:tblPr>
        <w:tblpPr w:leftFromText="141" w:rightFromText="141" w:vertAnchor="text" w:horzAnchor="margin" w:tblpXSpec="center" w:tblpY="313"/>
        <w:tblW w:w="6600" w:type="dxa"/>
        <w:tblCellMar>
          <w:left w:w="70" w:type="dxa"/>
          <w:right w:w="70" w:type="dxa"/>
        </w:tblCellMar>
        <w:tblLook w:val="04A0" w:firstRow="1" w:lastRow="0" w:firstColumn="1" w:lastColumn="0" w:noHBand="0" w:noVBand="1"/>
      </w:tblPr>
      <w:tblGrid>
        <w:gridCol w:w="3580"/>
        <w:gridCol w:w="1820"/>
        <w:gridCol w:w="1200"/>
      </w:tblGrid>
      <w:tr w:rsidR="00E22B0E" w:rsidRPr="007F4FF7" w:rsidTr="002806B4">
        <w:trPr>
          <w:trHeight w:val="300"/>
        </w:trPr>
        <w:tc>
          <w:tcPr>
            <w:tcW w:w="3580" w:type="dxa"/>
            <w:tcBorders>
              <w:top w:val="nil"/>
              <w:left w:val="nil"/>
              <w:bottom w:val="nil"/>
              <w:right w:val="nil"/>
            </w:tcBorders>
            <w:shd w:val="clear" w:color="auto" w:fill="auto"/>
            <w:noWrap/>
            <w:vAlign w:val="bottom"/>
            <w:hideMark/>
          </w:tcPr>
          <w:p w:rsidR="00E22B0E" w:rsidRPr="007F4FF7"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18"/>
                <w:szCs w:val="18"/>
                <w:lang w:eastAsia="es-PE"/>
              </w:rPr>
            </w:pPr>
            <w:r w:rsidRPr="007F4FF7">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7F4FF7" w:rsidRDefault="00E22B0E" w:rsidP="002806B4">
            <w:pPr>
              <w:spacing w:after="0" w:line="240" w:lineRule="auto"/>
              <w:rPr>
                <w:rFonts w:ascii="Calibri" w:eastAsia="Times New Roman" w:hAnsi="Calibri" w:cs="Times New Roman"/>
                <w:color w:val="000000"/>
                <w:sz w:val="20"/>
                <w:szCs w:val="20"/>
                <w:lang w:eastAsia="es-PE"/>
              </w:rPr>
            </w:pPr>
            <w:r w:rsidRPr="007F4FF7">
              <w:rPr>
                <w:rFonts w:ascii="Calibri" w:eastAsia="Times New Roman" w:hAnsi="Calibri" w:cs="Times New Roman"/>
                <w:color w:val="000000"/>
                <w:sz w:val="20"/>
                <w:szCs w:val="20"/>
                <w:lang w:eastAsia="es-PE"/>
              </w:rPr>
              <w:t>PORCENTAJE</w:t>
            </w:r>
          </w:p>
        </w:tc>
      </w:tr>
      <w:tr w:rsidR="00E22B0E" w:rsidRPr="007F4FF7"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Secundaria incompleta</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2</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5%</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Secundaria Completa</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6</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15%</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Técnico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10</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26%</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Universitaria incompleta</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21%</w:t>
            </w:r>
          </w:p>
        </w:tc>
      </w:tr>
      <w:tr w:rsidR="00E22B0E" w:rsidRPr="007F4FF7"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Profesional</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13</w:t>
            </w:r>
          </w:p>
        </w:tc>
        <w:tc>
          <w:tcPr>
            <w:tcW w:w="1200" w:type="dxa"/>
            <w:tcBorders>
              <w:top w:val="nil"/>
              <w:left w:val="nil"/>
              <w:bottom w:val="nil"/>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color w:val="000000"/>
                <w:lang w:eastAsia="es-PE"/>
              </w:rPr>
            </w:pPr>
            <w:r w:rsidRPr="007F4FF7">
              <w:rPr>
                <w:rFonts w:ascii="Calibri" w:eastAsia="Times New Roman" w:hAnsi="Calibri" w:cs="Times New Roman"/>
                <w:color w:val="000000"/>
                <w:lang w:eastAsia="es-PE"/>
              </w:rPr>
              <w:t>33%</w:t>
            </w:r>
          </w:p>
        </w:tc>
      </w:tr>
      <w:tr w:rsidR="00E22B0E" w:rsidRPr="007F4FF7"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TOTAL</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center"/>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7F4FF7" w:rsidRDefault="00E22B0E" w:rsidP="002806B4">
            <w:pPr>
              <w:spacing w:after="0" w:line="240" w:lineRule="auto"/>
              <w:jc w:val="right"/>
              <w:rPr>
                <w:rFonts w:ascii="Calibri" w:eastAsia="Times New Roman" w:hAnsi="Calibri" w:cs="Times New Roman"/>
                <w:b/>
                <w:bCs/>
                <w:color w:val="000000"/>
                <w:lang w:eastAsia="es-PE"/>
              </w:rPr>
            </w:pPr>
            <w:r w:rsidRPr="007F4FF7">
              <w:rPr>
                <w:rFonts w:ascii="Calibri" w:eastAsia="Times New Roman" w:hAnsi="Calibri" w:cs="Times New Roman"/>
                <w:b/>
                <w:bCs/>
                <w:color w:val="000000"/>
                <w:lang w:eastAsia="es-PE"/>
              </w:rPr>
              <w:t>100%</w:t>
            </w:r>
          </w:p>
        </w:tc>
      </w:tr>
    </w:tbl>
    <w:p w:rsidR="00E22B0E" w:rsidRDefault="00E22B0E" w:rsidP="00E22B0E">
      <w:pPr>
        <w:ind w:left="1065"/>
        <w:jc w:val="both"/>
        <w:rPr>
          <w:rFonts w:ascii="Times New Roman" w:hAnsi="Times New Roman" w:cs="Times New Roman"/>
          <w:sz w:val="24"/>
          <w:szCs w:val="24"/>
        </w:rPr>
      </w:pPr>
    </w:p>
    <w:p w:rsidR="00E22B0E" w:rsidRPr="007F4FF7" w:rsidRDefault="00E22B0E" w:rsidP="00E22B0E">
      <w:pPr>
        <w:ind w:left="1065"/>
        <w:jc w:val="both"/>
        <w:rPr>
          <w:rFonts w:ascii="Times New Roman" w:hAnsi="Times New Roman" w:cs="Times New Roman"/>
          <w:sz w:val="24"/>
          <w:szCs w:val="24"/>
        </w:rPr>
      </w:pPr>
    </w:p>
    <w:p w:rsidR="00E22B0E" w:rsidRDefault="00E22B0E" w:rsidP="00E22B0E">
      <w:pPr>
        <w:ind w:left="1134"/>
        <w:jc w:val="both"/>
        <w:rPr>
          <w:rFonts w:ascii="Times New Roman" w:hAnsi="Times New Roman" w:cs="Times New Roman"/>
          <w:sz w:val="24"/>
          <w:szCs w:val="24"/>
        </w:rPr>
      </w:pPr>
    </w:p>
    <w:p w:rsidR="00E22B0E" w:rsidRDefault="00E22B0E" w:rsidP="00E22B0E">
      <w:pPr>
        <w:ind w:left="1134"/>
        <w:jc w:val="both"/>
        <w:rPr>
          <w:rFonts w:ascii="Times New Roman" w:hAnsi="Times New Roman" w:cs="Times New Roman"/>
          <w:sz w:val="24"/>
          <w:szCs w:val="24"/>
        </w:rPr>
      </w:pPr>
    </w:p>
    <w:p w:rsidR="00E22B0E" w:rsidRDefault="00E22B0E" w:rsidP="00E22B0E">
      <w:pPr>
        <w:ind w:left="1134"/>
        <w:jc w:val="both"/>
        <w:rPr>
          <w:rFonts w:ascii="Times New Roman" w:hAnsi="Times New Roman" w:cs="Times New Roman"/>
          <w:sz w:val="24"/>
          <w:szCs w:val="24"/>
        </w:rPr>
      </w:pPr>
    </w:p>
    <w:p w:rsidR="00E22B0E" w:rsidRDefault="00E22B0E" w:rsidP="00E22B0E">
      <w:pPr>
        <w:ind w:left="1134"/>
        <w:jc w:val="both"/>
        <w:rPr>
          <w:rFonts w:ascii="Times New Roman" w:hAnsi="Times New Roman" w:cs="Times New Roman"/>
          <w:sz w:val="24"/>
          <w:szCs w:val="24"/>
        </w:rPr>
      </w:pPr>
    </w:p>
    <w:p w:rsidR="00E22B0E" w:rsidRDefault="00E22B0E" w:rsidP="00E22B0E">
      <w:pPr>
        <w:ind w:left="1065"/>
        <w:jc w:val="both"/>
        <w:rPr>
          <w:rFonts w:ascii="Times New Roman" w:hAnsi="Times New Roman" w:cs="Times New Roman"/>
          <w:sz w:val="24"/>
          <w:szCs w:val="24"/>
        </w:rPr>
      </w:pPr>
      <w:r>
        <w:rPr>
          <w:noProof/>
          <w:lang w:val="es-MX" w:eastAsia="es-MX"/>
        </w:rPr>
        <w:lastRenderedPageBreak/>
        <w:drawing>
          <wp:inline distT="0" distB="0" distL="0" distR="0" wp14:anchorId="01BB0BE3" wp14:editId="7FC3BAFC">
            <wp:extent cx="3867150" cy="3448050"/>
            <wp:effectExtent l="0" t="0" r="3810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2B0E" w:rsidRPr="00B23CB9" w:rsidRDefault="00E22B0E" w:rsidP="00E22B0E">
      <w:pPr>
        <w:spacing w:line="360" w:lineRule="auto"/>
        <w:jc w:val="both"/>
        <w:rPr>
          <w:rFonts w:ascii="Times New Roman" w:hAnsi="Times New Roman" w:cs="Times New Roman"/>
          <w:sz w:val="24"/>
          <w:szCs w:val="24"/>
        </w:rPr>
      </w:pPr>
      <w:r>
        <w:rPr>
          <w:rFonts w:ascii="Times New Roman" w:hAnsi="Times New Roman" w:cs="Times New Roman"/>
          <w:sz w:val="24"/>
          <w:szCs w:val="24"/>
        </w:rPr>
        <w:tab/>
        <w:t>En cuanto a los estudios realzados nuestros colaboradores nos manifiestan que un 33% tiene estudios universitarios concluidos es decir son profesionales, otro 26% tienen estudios técnicos, mientras que un 21 % tiene estudios universitarios no concluidos, un 15 % tiene estudios secundarios concluidos y solo un 5 % tiene estudios secundarios no concluidos.</w:t>
      </w:r>
    </w:p>
    <w:tbl>
      <w:tblPr>
        <w:tblW w:w="8400" w:type="dxa"/>
        <w:tblInd w:w="5" w:type="dxa"/>
        <w:tblCellMar>
          <w:left w:w="70" w:type="dxa"/>
          <w:right w:w="70" w:type="dxa"/>
        </w:tblCellMar>
        <w:tblLook w:val="04A0" w:firstRow="1" w:lastRow="0" w:firstColumn="1" w:lastColumn="0" w:noHBand="0" w:noVBand="1"/>
      </w:tblPr>
      <w:tblGrid>
        <w:gridCol w:w="3160"/>
        <w:gridCol w:w="1740"/>
        <w:gridCol w:w="1840"/>
        <w:gridCol w:w="1660"/>
      </w:tblGrid>
      <w:tr w:rsidR="00E22B0E" w:rsidRPr="009F3FC9" w:rsidTr="002806B4">
        <w:trPr>
          <w:trHeight w:val="390"/>
        </w:trPr>
        <w:tc>
          <w:tcPr>
            <w:tcW w:w="316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sz w:val="18"/>
                <w:szCs w:val="18"/>
                <w:lang w:eastAsia="es-PE"/>
              </w:rPr>
            </w:pPr>
            <w:r w:rsidRPr="009F3FC9">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sz w:val="20"/>
                <w:szCs w:val="20"/>
                <w:lang w:eastAsia="es-PE"/>
              </w:rPr>
            </w:pPr>
            <w:r w:rsidRPr="009F3FC9">
              <w:rPr>
                <w:rFonts w:ascii="Calibri" w:eastAsia="Times New Roman" w:hAnsi="Calibri" w:cs="Times New Roman"/>
                <w:color w:val="000000"/>
                <w:sz w:val="20"/>
                <w:szCs w:val="20"/>
                <w:lang w:eastAsia="es-PE"/>
              </w:rPr>
              <w:t>PORCENTAJE</w:t>
            </w:r>
          </w:p>
        </w:tc>
      </w:tr>
      <w:tr w:rsidR="00E22B0E" w:rsidRPr="009F3FC9"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Gerente General</w:t>
            </w:r>
          </w:p>
        </w:tc>
        <w:tc>
          <w:tcPr>
            <w:tcW w:w="1740" w:type="dxa"/>
            <w:tcBorders>
              <w:top w:val="single" w:sz="4" w:space="0" w:color="auto"/>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21%</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Administrador</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12</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31%</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Contador General</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10</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26%</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Contador de Costos</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4</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10%</w:t>
            </w:r>
          </w:p>
        </w:tc>
      </w:tr>
      <w:tr w:rsidR="00E22B0E" w:rsidRPr="009F3FC9"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Otros</w:t>
            </w:r>
          </w:p>
        </w:tc>
        <w:tc>
          <w:tcPr>
            <w:tcW w:w="1740" w:type="dxa"/>
            <w:tcBorders>
              <w:top w:val="nil"/>
              <w:left w:val="nil"/>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5</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13%</w:t>
            </w:r>
          </w:p>
        </w:tc>
      </w:tr>
      <w:tr w:rsidR="00E22B0E" w:rsidRPr="009F3FC9"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TOTAL</w:t>
            </w:r>
          </w:p>
        </w:tc>
        <w:tc>
          <w:tcPr>
            <w:tcW w:w="1740" w:type="dxa"/>
            <w:tcBorders>
              <w:top w:val="nil"/>
              <w:left w:val="nil"/>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39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43%</w:t>
            </w:r>
          </w:p>
        </w:tc>
      </w:tr>
    </w:tbl>
    <w:p w:rsidR="00E22B0E" w:rsidRDefault="00E22B0E" w:rsidP="00E22B0E">
      <w:pPr>
        <w:pStyle w:val="Prrafodelista"/>
        <w:ind w:left="1425"/>
        <w:jc w:val="both"/>
        <w:rPr>
          <w:rFonts w:ascii="Times New Roman" w:hAnsi="Times New Roman" w:cs="Times New Roman"/>
          <w:sz w:val="24"/>
          <w:szCs w:val="24"/>
        </w:rPr>
      </w:pPr>
    </w:p>
    <w:p w:rsidR="00E22B0E" w:rsidRDefault="00E22B0E" w:rsidP="00E22B0E">
      <w:pPr>
        <w:pStyle w:val="Prrafodelista"/>
        <w:ind w:left="1425"/>
        <w:jc w:val="both"/>
        <w:rPr>
          <w:rFonts w:ascii="Times New Roman" w:hAnsi="Times New Roman" w:cs="Times New Roman"/>
          <w:sz w:val="24"/>
          <w:szCs w:val="24"/>
        </w:rPr>
      </w:pPr>
    </w:p>
    <w:p w:rsidR="00E22B0E" w:rsidRDefault="00E22B0E" w:rsidP="00E22B0E">
      <w:pPr>
        <w:ind w:left="142" w:firstLine="142"/>
        <w:jc w:val="both"/>
        <w:rPr>
          <w:rFonts w:ascii="Times New Roman" w:hAnsi="Times New Roman" w:cs="Times New Roman"/>
          <w:sz w:val="24"/>
          <w:szCs w:val="24"/>
        </w:rPr>
      </w:pPr>
      <w:r>
        <w:rPr>
          <w:noProof/>
          <w:lang w:val="es-MX" w:eastAsia="es-MX"/>
        </w:rPr>
        <w:lastRenderedPageBreak/>
        <w:drawing>
          <wp:inline distT="0" distB="0" distL="0" distR="0" wp14:anchorId="12E9463F" wp14:editId="1A388A46">
            <wp:extent cx="5143499" cy="2281238"/>
            <wp:effectExtent l="0" t="0" r="635" b="508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22B0E" w:rsidRDefault="00E22B0E" w:rsidP="00E22B0E">
      <w:pPr>
        <w:ind w:left="142" w:firstLine="142"/>
        <w:jc w:val="both"/>
        <w:rPr>
          <w:rFonts w:ascii="Times New Roman" w:hAnsi="Times New Roman" w:cs="Times New Roman"/>
          <w:sz w:val="24"/>
          <w:szCs w:val="24"/>
        </w:rPr>
      </w:pPr>
    </w:p>
    <w:p w:rsidR="00E22B0E" w:rsidRPr="009F3FC9" w:rsidRDefault="00E22B0E" w:rsidP="00E22B0E">
      <w:pPr>
        <w:jc w:val="both"/>
        <w:rPr>
          <w:rFonts w:ascii="Times New Roman" w:hAnsi="Times New Roman" w:cs="Times New Roman"/>
          <w:sz w:val="24"/>
          <w:szCs w:val="24"/>
        </w:rPr>
      </w:pPr>
      <w:r>
        <w:rPr>
          <w:rFonts w:ascii="Times New Roman" w:hAnsi="Times New Roman" w:cs="Times New Roman"/>
          <w:sz w:val="24"/>
          <w:szCs w:val="24"/>
        </w:rPr>
        <w:t>En cuanto a nuestros encuestados que dirigen la empresa un 31% tiene el cargo de Administrador, un 26% tienen el cargo de Contador General, un 21% son Gerente General un 13 % tiene otros cargos dentro de la empresa y un 10% son los Contadores de Costos.</w:t>
      </w:r>
    </w:p>
    <w:p w:rsidR="00E22B0E" w:rsidRPr="00DC6779" w:rsidRDefault="00E22B0E" w:rsidP="00E22B0E">
      <w:pPr>
        <w:pStyle w:val="Prrafodelista"/>
        <w:numPr>
          <w:ilvl w:val="0"/>
          <w:numId w:val="39"/>
        </w:numPr>
        <w:autoSpaceDE w:val="0"/>
        <w:autoSpaceDN w:val="0"/>
        <w:adjustRightInd w:val="0"/>
        <w:spacing w:after="0" w:line="240" w:lineRule="auto"/>
        <w:ind w:left="1134" w:hanging="708"/>
        <w:jc w:val="both"/>
        <w:rPr>
          <w:rFonts w:ascii="Times New Roman" w:hAnsi="Times New Roman" w:cs="Times New Roman"/>
          <w:sz w:val="24"/>
          <w:szCs w:val="24"/>
        </w:rPr>
      </w:pPr>
      <w:r w:rsidRPr="00DC6779">
        <w:rPr>
          <w:rFonts w:ascii="Times New Roman" w:hAnsi="Times New Roman" w:cs="Times New Roman"/>
          <w:sz w:val="24"/>
          <w:szCs w:val="24"/>
        </w:rPr>
        <w:t xml:space="preserve">DIAGNÓSTICO INTEGRAL (tanto interno </w:t>
      </w:r>
      <w:r w:rsidR="004B5C9C">
        <w:rPr>
          <w:rFonts w:ascii="Times New Roman" w:hAnsi="Times New Roman" w:cs="Times New Roman"/>
          <w:sz w:val="24"/>
          <w:szCs w:val="24"/>
        </w:rPr>
        <w:t>como del entorno) en la empresa</w:t>
      </w:r>
    </w:p>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tbl>
      <w:tblPr>
        <w:tblW w:w="8400" w:type="dxa"/>
        <w:tblInd w:w="5" w:type="dxa"/>
        <w:tblCellMar>
          <w:left w:w="70" w:type="dxa"/>
          <w:right w:w="70" w:type="dxa"/>
        </w:tblCellMar>
        <w:tblLook w:val="04A0" w:firstRow="1" w:lastRow="0" w:firstColumn="1" w:lastColumn="0" w:noHBand="0" w:noVBand="1"/>
      </w:tblPr>
      <w:tblGrid>
        <w:gridCol w:w="3160"/>
        <w:gridCol w:w="1740"/>
        <w:gridCol w:w="1840"/>
        <w:gridCol w:w="1660"/>
      </w:tblGrid>
      <w:tr w:rsidR="00E22B0E" w:rsidRPr="009F3FC9" w:rsidTr="002806B4">
        <w:trPr>
          <w:trHeight w:val="300"/>
        </w:trPr>
        <w:tc>
          <w:tcPr>
            <w:tcW w:w="316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sz w:val="18"/>
                <w:szCs w:val="18"/>
                <w:lang w:eastAsia="es-PE"/>
              </w:rPr>
            </w:pPr>
            <w:r w:rsidRPr="009F3FC9">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sz w:val="20"/>
                <w:szCs w:val="20"/>
                <w:lang w:eastAsia="es-PE"/>
              </w:rPr>
            </w:pPr>
            <w:r w:rsidRPr="009F3FC9">
              <w:rPr>
                <w:rFonts w:ascii="Calibri" w:eastAsia="Times New Roman" w:hAnsi="Calibri" w:cs="Times New Roman"/>
                <w:color w:val="000000"/>
                <w:sz w:val="20"/>
                <w:szCs w:val="20"/>
                <w:lang w:eastAsia="es-PE"/>
              </w:rPr>
              <w:t>PORCENTAJE</w:t>
            </w:r>
          </w:p>
        </w:tc>
      </w:tr>
      <w:tr w:rsidR="00E22B0E" w:rsidRPr="009F3FC9"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Deficiente</w:t>
            </w:r>
          </w:p>
        </w:tc>
        <w:tc>
          <w:tcPr>
            <w:tcW w:w="1740" w:type="dxa"/>
            <w:tcBorders>
              <w:top w:val="single" w:sz="4" w:space="0" w:color="auto"/>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3</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8%</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Regular</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4</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10%</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 xml:space="preserve"> Satisfactorio </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15</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38%</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Muy Bien</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9</w:t>
            </w:r>
          </w:p>
        </w:tc>
        <w:tc>
          <w:tcPr>
            <w:tcW w:w="1660" w:type="dxa"/>
            <w:tcBorders>
              <w:top w:val="nil"/>
              <w:left w:val="nil"/>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23%</w:t>
            </w:r>
          </w:p>
        </w:tc>
      </w:tr>
      <w:tr w:rsidR="00E22B0E" w:rsidRPr="009F3FC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Excelente</w:t>
            </w:r>
          </w:p>
        </w:tc>
        <w:tc>
          <w:tcPr>
            <w:tcW w:w="1740" w:type="dxa"/>
            <w:tcBorders>
              <w:top w:val="nil"/>
              <w:left w:val="nil"/>
              <w:bottom w:val="nil"/>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8</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color w:val="000000"/>
                <w:lang w:eastAsia="es-PE"/>
              </w:rPr>
            </w:pPr>
            <w:r w:rsidRPr="009F3FC9">
              <w:rPr>
                <w:rFonts w:ascii="Calibri" w:eastAsia="Times New Roman" w:hAnsi="Calibri" w:cs="Times New Roman"/>
                <w:color w:val="000000"/>
                <w:lang w:eastAsia="es-PE"/>
              </w:rPr>
              <w:t>21%</w:t>
            </w:r>
          </w:p>
        </w:tc>
      </w:tr>
      <w:tr w:rsidR="00E22B0E" w:rsidRPr="009F3FC9" w:rsidTr="002806B4">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9F3FC9" w:rsidRDefault="00E22B0E" w:rsidP="002806B4">
            <w:pPr>
              <w:spacing w:after="0" w:line="240" w:lineRule="auto"/>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39</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9F3FC9" w:rsidRDefault="00E22B0E" w:rsidP="002806B4">
            <w:pPr>
              <w:spacing w:after="0" w:line="240" w:lineRule="auto"/>
              <w:jc w:val="center"/>
              <w:rPr>
                <w:rFonts w:ascii="Calibri" w:eastAsia="Times New Roman" w:hAnsi="Calibri" w:cs="Times New Roman"/>
                <w:b/>
                <w:bCs/>
                <w:color w:val="000000"/>
                <w:lang w:eastAsia="es-PE"/>
              </w:rPr>
            </w:pPr>
            <w:r w:rsidRPr="009F3FC9">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ind w:left="426"/>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p w:rsidR="00E22B0E" w:rsidRDefault="00AD3C35" w:rsidP="00E22B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w:t>
      </w:r>
      <w:r w:rsidR="00E22B0E">
        <w:rPr>
          <w:rFonts w:ascii="Times New Roman" w:hAnsi="Times New Roman" w:cs="Times New Roman"/>
          <w:sz w:val="24"/>
          <w:szCs w:val="24"/>
        </w:rPr>
        <w:t xml:space="preserve">n 38% manifiestan que sus empresas </w:t>
      </w:r>
      <w:r w:rsidR="00AE3E07">
        <w:rPr>
          <w:rFonts w:ascii="Times New Roman" w:hAnsi="Times New Roman" w:cs="Times New Roman"/>
          <w:sz w:val="24"/>
          <w:szCs w:val="24"/>
        </w:rPr>
        <w:t xml:space="preserve">no </w:t>
      </w:r>
      <w:r w:rsidR="00E22B0E">
        <w:rPr>
          <w:rFonts w:ascii="Times New Roman" w:hAnsi="Times New Roman" w:cs="Times New Roman"/>
          <w:sz w:val="24"/>
          <w:szCs w:val="24"/>
        </w:rPr>
        <w:t>tiene un diagnóstico integral de su empresa, un 23% nos indican que su diagnóstico integral de su empresa es muy bueno, un 21% nos dice que el diagnóstico integral de su empresa es excelente, un 10 % manifestó que e</w:t>
      </w:r>
      <w:r w:rsidR="00DC31D0">
        <w:rPr>
          <w:rFonts w:ascii="Times New Roman" w:hAnsi="Times New Roman" w:cs="Times New Roman"/>
          <w:sz w:val="24"/>
          <w:szCs w:val="24"/>
        </w:rPr>
        <w:t>l diagnóstico de su empresa es r</w:t>
      </w:r>
      <w:r w:rsidR="00E22B0E">
        <w:rPr>
          <w:rFonts w:ascii="Times New Roman" w:hAnsi="Times New Roman" w:cs="Times New Roman"/>
          <w:sz w:val="24"/>
          <w:szCs w:val="24"/>
        </w:rPr>
        <w:t xml:space="preserve">egular quedando solo un 8% que indico que el diagnóstico integral de su empresa es </w:t>
      </w:r>
      <w:r w:rsidR="00DC31D0">
        <w:rPr>
          <w:rFonts w:ascii="Times New Roman" w:hAnsi="Times New Roman" w:cs="Times New Roman"/>
          <w:sz w:val="24"/>
          <w:szCs w:val="24"/>
        </w:rPr>
        <w:t>d</w:t>
      </w:r>
      <w:r w:rsidR="00E22B0E">
        <w:rPr>
          <w:rFonts w:ascii="Times New Roman" w:hAnsi="Times New Roman" w:cs="Times New Roman"/>
          <w:sz w:val="24"/>
          <w:szCs w:val="24"/>
        </w:rPr>
        <w:t>eficiente.</w:t>
      </w:r>
    </w:p>
    <w:p w:rsidR="00E22B0E" w:rsidRDefault="00E22B0E" w:rsidP="00E22B0E">
      <w:pPr>
        <w:autoSpaceDE w:val="0"/>
        <w:autoSpaceDN w:val="0"/>
        <w:adjustRightInd w:val="0"/>
        <w:spacing w:after="0" w:line="240" w:lineRule="auto"/>
        <w:jc w:val="both"/>
        <w:rPr>
          <w:rFonts w:ascii="Times New Roman" w:hAnsi="Times New Roman" w:cs="Times New Roman"/>
          <w:sz w:val="24"/>
          <w:szCs w:val="24"/>
        </w:rPr>
      </w:pPr>
    </w:p>
    <w:p w:rsidR="004B5C9C" w:rsidRDefault="004B5C9C" w:rsidP="00E22B0E">
      <w:pPr>
        <w:pStyle w:val="Prrafodelista"/>
        <w:numPr>
          <w:ilvl w:val="0"/>
          <w:numId w:val="39"/>
        </w:numPr>
        <w:autoSpaceDE w:val="0"/>
        <w:autoSpaceDN w:val="0"/>
        <w:adjustRightInd w:val="0"/>
        <w:spacing w:after="0" w:line="240" w:lineRule="auto"/>
        <w:ind w:left="1134" w:hanging="708"/>
        <w:jc w:val="both"/>
        <w:rPr>
          <w:rFonts w:ascii="Times New Roman" w:hAnsi="Times New Roman" w:cs="Times New Roman"/>
          <w:sz w:val="24"/>
          <w:szCs w:val="24"/>
        </w:rPr>
      </w:pPr>
      <w:r>
        <w:rPr>
          <w:rFonts w:ascii="Times New Roman" w:hAnsi="Times New Roman" w:cs="Times New Roman"/>
          <w:sz w:val="24"/>
          <w:szCs w:val="24"/>
        </w:rPr>
        <w:t>Documentación debida de todos los procesos de la empresa</w:t>
      </w:r>
    </w:p>
    <w:p w:rsidR="00E22B0E" w:rsidRPr="004B5C9C" w:rsidRDefault="00E22B0E" w:rsidP="004B5C9C">
      <w:pPr>
        <w:autoSpaceDE w:val="0"/>
        <w:autoSpaceDN w:val="0"/>
        <w:adjustRightInd w:val="0"/>
        <w:spacing w:after="0" w:line="240" w:lineRule="auto"/>
        <w:jc w:val="both"/>
        <w:rPr>
          <w:rFonts w:ascii="Times New Roman" w:hAnsi="Times New Roman" w:cs="Times New Roman"/>
          <w:sz w:val="24"/>
          <w:szCs w:val="24"/>
        </w:rPr>
      </w:pPr>
    </w:p>
    <w:tbl>
      <w:tblPr>
        <w:tblW w:w="7767" w:type="dxa"/>
        <w:tblInd w:w="367" w:type="dxa"/>
        <w:tblCellMar>
          <w:left w:w="70" w:type="dxa"/>
          <w:right w:w="70" w:type="dxa"/>
        </w:tblCellMar>
        <w:tblLook w:val="04A0" w:firstRow="1" w:lastRow="0" w:firstColumn="1" w:lastColumn="0" w:noHBand="0" w:noVBand="1"/>
      </w:tblPr>
      <w:tblGrid>
        <w:gridCol w:w="1327"/>
        <w:gridCol w:w="1740"/>
        <w:gridCol w:w="1840"/>
        <w:gridCol w:w="1660"/>
        <w:gridCol w:w="1200"/>
      </w:tblGrid>
      <w:tr w:rsidR="00E22B0E" w:rsidRPr="00F22191" w:rsidTr="002806B4">
        <w:trPr>
          <w:trHeight w:val="300"/>
        </w:trPr>
        <w:tc>
          <w:tcPr>
            <w:tcW w:w="1327"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sz w:val="18"/>
                <w:szCs w:val="18"/>
                <w:lang w:eastAsia="es-PE"/>
              </w:rPr>
            </w:pPr>
            <w:r w:rsidRPr="00F22191">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sz w:val="20"/>
                <w:szCs w:val="20"/>
                <w:lang w:eastAsia="es-PE"/>
              </w:rPr>
            </w:pPr>
            <w:r w:rsidRPr="00F22191">
              <w:rPr>
                <w:rFonts w:ascii="Calibri" w:eastAsia="Times New Roman" w:hAnsi="Calibri" w:cs="Times New Roman"/>
                <w:color w:val="000000"/>
                <w:sz w:val="20"/>
                <w:szCs w:val="20"/>
                <w:lang w:eastAsia="es-PE"/>
              </w:rPr>
              <w:t>PORCENTAJE</w:t>
            </w:r>
          </w:p>
        </w:tc>
      </w:tr>
      <w:tr w:rsidR="00E22B0E" w:rsidRPr="00F22191" w:rsidTr="002806B4">
        <w:trPr>
          <w:trHeight w:val="300"/>
        </w:trPr>
        <w:tc>
          <w:tcPr>
            <w:tcW w:w="1327" w:type="dxa"/>
            <w:tcBorders>
              <w:top w:val="single" w:sz="4" w:space="0" w:color="auto"/>
              <w:left w:val="single" w:sz="4" w:space="0" w:color="auto"/>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Deficiente</w:t>
            </w:r>
          </w:p>
        </w:tc>
        <w:tc>
          <w:tcPr>
            <w:tcW w:w="1740" w:type="dxa"/>
            <w:tcBorders>
              <w:top w:val="single" w:sz="4" w:space="0" w:color="auto"/>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 </w:t>
            </w:r>
          </w:p>
        </w:tc>
        <w:tc>
          <w:tcPr>
            <w:tcW w:w="1840" w:type="dxa"/>
            <w:tcBorders>
              <w:top w:val="single" w:sz="4" w:space="0" w:color="auto"/>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 </w:t>
            </w: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2</w:t>
            </w:r>
          </w:p>
        </w:tc>
        <w:tc>
          <w:tcPr>
            <w:tcW w:w="1200" w:type="dxa"/>
            <w:tcBorders>
              <w:top w:val="nil"/>
              <w:left w:val="nil"/>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5%</w:t>
            </w:r>
          </w:p>
        </w:tc>
      </w:tr>
      <w:tr w:rsidR="00E22B0E" w:rsidRPr="00F22191" w:rsidTr="002806B4">
        <w:trPr>
          <w:trHeight w:val="300"/>
        </w:trPr>
        <w:tc>
          <w:tcPr>
            <w:tcW w:w="1327" w:type="dxa"/>
            <w:tcBorders>
              <w:top w:val="nil"/>
              <w:left w:val="single" w:sz="4" w:space="0" w:color="auto"/>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Regular</w:t>
            </w:r>
          </w:p>
        </w:tc>
        <w:tc>
          <w:tcPr>
            <w:tcW w:w="17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13</w:t>
            </w:r>
          </w:p>
        </w:tc>
        <w:tc>
          <w:tcPr>
            <w:tcW w:w="1200" w:type="dxa"/>
            <w:tcBorders>
              <w:top w:val="nil"/>
              <w:left w:val="nil"/>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33%</w:t>
            </w:r>
          </w:p>
        </w:tc>
      </w:tr>
      <w:tr w:rsidR="00E22B0E" w:rsidRPr="00F22191" w:rsidTr="002806B4">
        <w:trPr>
          <w:trHeight w:val="300"/>
        </w:trPr>
        <w:tc>
          <w:tcPr>
            <w:tcW w:w="1327" w:type="dxa"/>
            <w:tcBorders>
              <w:top w:val="nil"/>
              <w:left w:val="single" w:sz="4" w:space="0" w:color="auto"/>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Satisfactorio</w:t>
            </w:r>
          </w:p>
        </w:tc>
        <w:tc>
          <w:tcPr>
            <w:tcW w:w="17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11</w:t>
            </w:r>
          </w:p>
        </w:tc>
        <w:tc>
          <w:tcPr>
            <w:tcW w:w="1200" w:type="dxa"/>
            <w:tcBorders>
              <w:top w:val="nil"/>
              <w:left w:val="nil"/>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28%</w:t>
            </w:r>
          </w:p>
        </w:tc>
      </w:tr>
      <w:tr w:rsidR="00E22B0E" w:rsidRPr="00F22191" w:rsidTr="002806B4">
        <w:trPr>
          <w:trHeight w:val="300"/>
        </w:trPr>
        <w:tc>
          <w:tcPr>
            <w:tcW w:w="1327" w:type="dxa"/>
            <w:tcBorders>
              <w:top w:val="nil"/>
              <w:left w:val="single" w:sz="4" w:space="0" w:color="auto"/>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Muy bien</w:t>
            </w:r>
          </w:p>
        </w:tc>
        <w:tc>
          <w:tcPr>
            <w:tcW w:w="17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23%</w:t>
            </w:r>
          </w:p>
        </w:tc>
      </w:tr>
      <w:tr w:rsidR="00E22B0E" w:rsidRPr="00F22191" w:rsidTr="002806B4">
        <w:trPr>
          <w:trHeight w:val="300"/>
        </w:trPr>
        <w:tc>
          <w:tcPr>
            <w:tcW w:w="1327" w:type="dxa"/>
            <w:tcBorders>
              <w:top w:val="nil"/>
              <w:left w:val="single" w:sz="4" w:space="0" w:color="auto"/>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lastRenderedPageBreak/>
              <w:t>Excelente</w:t>
            </w:r>
          </w:p>
        </w:tc>
        <w:tc>
          <w:tcPr>
            <w:tcW w:w="17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nil"/>
              <w:bottom w:val="nil"/>
              <w:right w:val="nil"/>
            </w:tcBorders>
            <w:shd w:val="clear" w:color="auto" w:fill="auto"/>
            <w:noWrap/>
            <w:vAlign w:val="bottom"/>
            <w:hideMark/>
          </w:tcPr>
          <w:p w:rsidR="00E22B0E" w:rsidRPr="00F2219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4</w:t>
            </w:r>
          </w:p>
        </w:tc>
        <w:tc>
          <w:tcPr>
            <w:tcW w:w="1200" w:type="dxa"/>
            <w:tcBorders>
              <w:top w:val="nil"/>
              <w:left w:val="nil"/>
              <w:bottom w:val="nil"/>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color w:val="000000"/>
                <w:lang w:eastAsia="es-PE"/>
              </w:rPr>
            </w:pPr>
            <w:r w:rsidRPr="00F22191">
              <w:rPr>
                <w:rFonts w:ascii="Calibri" w:eastAsia="Times New Roman" w:hAnsi="Calibri" w:cs="Times New Roman"/>
                <w:color w:val="000000"/>
                <w:lang w:eastAsia="es-PE"/>
              </w:rPr>
              <w:t>10%</w:t>
            </w:r>
          </w:p>
        </w:tc>
      </w:tr>
      <w:tr w:rsidR="00E22B0E" w:rsidRPr="00F22191" w:rsidTr="002806B4">
        <w:trPr>
          <w:trHeight w:val="300"/>
        </w:trPr>
        <w:tc>
          <w:tcPr>
            <w:tcW w:w="1327" w:type="dxa"/>
            <w:tcBorders>
              <w:top w:val="single" w:sz="4" w:space="0" w:color="auto"/>
              <w:left w:val="single" w:sz="4" w:space="0" w:color="auto"/>
              <w:bottom w:val="single" w:sz="4" w:space="0" w:color="auto"/>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b/>
                <w:bCs/>
                <w:color w:val="000000"/>
                <w:lang w:eastAsia="es-PE"/>
              </w:rPr>
            </w:pPr>
            <w:r w:rsidRPr="00F22191">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b/>
                <w:bCs/>
                <w:color w:val="000000"/>
                <w:lang w:eastAsia="es-PE"/>
              </w:rPr>
            </w:pPr>
            <w:r w:rsidRPr="00F22191">
              <w:rPr>
                <w:rFonts w:ascii="Calibri" w:eastAsia="Times New Roman" w:hAnsi="Calibri" w:cs="Times New Roman"/>
                <w:b/>
                <w:bCs/>
                <w:color w:val="000000"/>
                <w:lang w:eastAsia="es-PE"/>
              </w:rPr>
              <w:t> </w:t>
            </w:r>
          </w:p>
        </w:tc>
        <w:tc>
          <w:tcPr>
            <w:tcW w:w="1840" w:type="dxa"/>
            <w:tcBorders>
              <w:top w:val="single" w:sz="4" w:space="0" w:color="auto"/>
              <w:left w:val="nil"/>
              <w:bottom w:val="single" w:sz="4" w:space="0" w:color="auto"/>
              <w:right w:val="nil"/>
            </w:tcBorders>
            <w:shd w:val="clear" w:color="auto" w:fill="auto"/>
            <w:noWrap/>
            <w:vAlign w:val="bottom"/>
            <w:hideMark/>
          </w:tcPr>
          <w:p w:rsidR="00E22B0E" w:rsidRPr="00F22191" w:rsidRDefault="00E22B0E" w:rsidP="002806B4">
            <w:pPr>
              <w:spacing w:after="0" w:line="240" w:lineRule="auto"/>
              <w:rPr>
                <w:rFonts w:ascii="Calibri" w:eastAsia="Times New Roman" w:hAnsi="Calibri" w:cs="Times New Roman"/>
                <w:b/>
                <w:bCs/>
                <w:color w:val="000000"/>
                <w:lang w:eastAsia="es-PE"/>
              </w:rPr>
            </w:pPr>
            <w:r w:rsidRPr="00F22191">
              <w:rPr>
                <w:rFonts w:ascii="Calibri" w:eastAsia="Times New Roman" w:hAnsi="Calibri" w:cs="Times New Roman"/>
                <w:b/>
                <w:bCs/>
                <w:color w:val="000000"/>
                <w:lang w:eastAsia="es-PE"/>
              </w:rPr>
              <w:t>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b/>
                <w:bCs/>
                <w:color w:val="000000"/>
                <w:lang w:eastAsia="es-PE"/>
              </w:rPr>
            </w:pPr>
            <w:r w:rsidRPr="00F22191">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F22191" w:rsidRDefault="00E22B0E" w:rsidP="002806B4">
            <w:pPr>
              <w:spacing w:after="0" w:line="240" w:lineRule="auto"/>
              <w:jc w:val="center"/>
              <w:rPr>
                <w:rFonts w:ascii="Calibri" w:eastAsia="Times New Roman" w:hAnsi="Calibri" w:cs="Times New Roman"/>
                <w:b/>
                <w:bCs/>
                <w:color w:val="000000"/>
                <w:lang w:eastAsia="es-PE"/>
              </w:rPr>
            </w:pPr>
            <w:r w:rsidRPr="00F22191">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418"/>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sz w:val="24"/>
          <w:szCs w:val="24"/>
        </w:rPr>
      </w:pPr>
    </w:p>
    <w:p w:rsidR="00E22B0E" w:rsidRPr="00F22191" w:rsidRDefault="00E22B0E" w:rsidP="00E22B0E">
      <w:pPr>
        <w:autoSpaceDE w:val="0"/>
        <w:autoSpaceDN w:val="0"/>
        <w:adjustRightInd w:val="0"/>
        <w:spacing w:after="0" w:line="240" w:lineRule="auto"/>
        <w:ind w:left="284"/>
        <w:jc w:val="both"/>
        <w:rPr>
          <w:rFonts w:ascii="Times New Roman" w:hAnsi="Times New Roman" w:cs="Times New Roman"/>
          <w:sz w:val="24"/>
          <w:szCs w:val="24"/>
        </w:rPr>
      </w:pPr>
      <w:r>
        <w:rPr>
          <w:noProof/>
          <w:lang w:val="es-MX" w:eastAsia="es-MX"/>
        </w:rPr>
        <w:drawing>
          <wp:inline distT="0" distB="0" distL="0" distR="0" wp14:anchorId="061D596E" wp14:editId="2EFC74B4">
            <wp:extent cx="5038726" cy="2076450"/>
            <wp:effectExtent l="0" t="0" r="952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En cuanto a si los procesos de las empresas se encuentran debidamente documentados</w:t>
      </w:r>
      <w:r w:rsidR="00DC31D0">
        <w:rPr>
          <w:rFonts w:ascii="Times New Roman" w:hAnsi="Times New Roman" w:cs="Times New Roman"/>
          <w:bCs/>
          <w:sz w:val="24"/>
          <w:szCs w:val="24"/>
        </w:rPr>
        <w:t>,</w:t>
      </w:r>
      <w:r>
        <w:rPr>
          <w:rFonts w:ascii="Times New Roman" w:hAnsi="Times New Roman" w:cs="Times New Roman"/>
          <w:bCs/>
          <w:sz w:val="24"/>
          <w:szCs w:val="24"/>
        </w:rPr>
        <w:t xml:space="preserve"> un </w:t>
      </w:r>
      <w:r w:rsidR="00DC31D0">
        <w:rPr>
          <w:rFonts w:ascii="Times New Roman" w:hAnsi="Times New Roman" w:cs="Times New Roman"/>
          <w:bCs/>
          <w:sz w:val="24"/>
          <w:szCs w:val="24"/>
        </w:rPr>
        <w:t>33% de nuestros colaboradores</w:t>
      </w:r>
      <w:r>
        <w:rPr>
          <w:rFonts w:ascii="Times New Roman" w:hAnsi="Times New Roman" w:cs="Times New Roman"/>
          <w:bCs/>
          <w:sz w:val="24"/>
          <w:szCs w:val="24"/>
        </w:rPr>
        <w:t xml:space="preserve"> manifestó que se encue</w:t>
      </w:r>
      <w:r w:rsidR="00DC31D0">
        <w:rPr>
          <w:rFonts w:ascii="Times New Roman" w:hAnsi="Times New Roman" w:cs="Times New Roman"/>
          <w:bCs/>
          <w:sz w:val="24"/>
          <w:szCs w:val="24"/>
        </w:rPr>
        <w:t xml:space="preserve">ntra en forma regular, un 18% </w:t>
      </w:r>
      <w:r>
        <w:rPr>
          <w:rFonts w:ascii="Times New Roman" w:hAnsi="Times New Roman" w:cs="Times New Roman"/>
          <w:bCs/>
          <w:sz w:val="24"/>
          <w:szCs w:val="24"/>
        </w:rPr>
        <w:t xml:space="preserve"> indico que los procesos de sus empresas tienen esta información que satisface a sus interese</w:t>
      </w:r>
      <w:r w:rsidR="00DC31D0">
        <w:rPr>
          <w:rFonts w:ascii="Times New Roman" w:hAnsi="Times New Roman" w:cs="Times New Roman"/>
          <w:bCs/>
          <w:sz w:val="24"/>
          <w:szCs w:val="24"/>
        </w:rPr>
        <w:t>s</w:t>
      </w:r>
      <w:r>
        <w:rPr>
          <w:rFonts w:ascii="Times New Roman" w:hAnsi="Times New Roman" w:cs="Times New Roman"/>
          <w:bCs/>
          <w:sz w:val="24"/>
          <w:szCs w:val="24"/>
        </w:rPr>
        <w:t>, un 23 % manifestó que la información de su</w:t>
      </w:r>
      <w:r w:rsidR="00DC31D0">
        <w:rPr>
          <w:rFonts w:ascii="Times New Roman" w:hAnsi="Times New Roman" w:cs="Times New Roman"/>
          <w:bCs/>
          <w:sz w:val="24"/>
          <w:szCs w:val="24"/>
        </w:rPr>
        <w:t>s</w:t>
      </w:r>
      <w:r>
        <w:rPr>
          <w:rFonts w:ascii="Times New Roman" w:hAnsi="Times New Roman" w:cs="Times New Roman"/>
          <w:bCs/>
          <w:sz w:val="24"/>
          <w:szCs w:val="24"/>
        </w:rPr>
        <w:t xml:space="preserve"> procesos se encuentra muy bien,  un 10% tiene en forma excelente la información de los procesos de sus empresas y solo un 5%  indica que es deficiente la información de los procesos de sus empresas.   </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AB5775" w:rsidRDefault="00AB5775"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4B5C9C" w:rsidRDefault="004B5C9C" w:rsidP="00E22B0E">
      <w:pPr>
        <w:pStyle w:val="Prrafodelista"/>
        <w:numPr>
          <w:ilvl w:val="0"/>
          <w:numId w:val="4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Participación del Personal clave de la empresa en la elaboración de la Misión</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p>
    <w:tbl>
      <w:tblPr>
        <w:tblW w:w="6600" w:type="dxa"/>
        <w:tblInd w:w="952" w:type="dxa"/>
        <w:tblCellMar>
          <w:left w:w="70" w:type="dxa"/>
          <w:right w:w="70" w:type="dxa"/>
        </w:tblCellMar>
        <w:tblLook w:val="04A0" w:firstRow="1" w:lastRow="0" w:firstColumn="1" w:lastColumn="0" w:noHBand="0" w:noVBand="1"/>
      </w:tblPr>
      <w:tblGrid>
        <w:gridCol w:w="3580"/>
        <w:gridCol w:w="1820"/>
        <w:gridCol w:w="1200"/>
      </w:tblGrid>
      <w:tr w:rsidR="00E22B0E" w:rsidRPr="00FF2D1F" w:rsidTr="002806B4">
        <w:trPr>
          <w:trHeight w:val="300"/>
        </w:trPr>
        <w:tc>
          <w:tcPr>
            <w:tcW w:w="358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rPr>
                <w:rFonts w:ascii="Calibri" w:eastAsia="Times New Roman" w:hAnsi="Calibri" w:cs="Times New Roman"/>
                <w:color w:val="000000"/>
                <w:sz w:val="18"/>
                <w:szCs w:val="18"/>
                <w:lang w:eastAsia="es-PE"/>
              </w:rPr>
            </w:pPr>
            <w:r w:rsidRPr="00FF2D1F">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rPr>
                <w:rFonts w:ascii="Calibri" w:eastAsia="Times New Roman" w:hAnsi="Calibri" w:cs="Times New Roman"/>
                <w:color w:val="000000"/>
                <w:sz w:val="20"/>
                <w:szCs w:val="20"/>
                <w:lang w:eastAsia="es-PE"/>
              </w:rPr>
            </w:pPr>
            <w:r w:rsidRPr="00FF2D1F">
              <w:rPr>
                <w:rFonts w:ascii="Calibri" w:eastAsia="Times New Roman" w:hAnsi="Calibri" w:cs="Times New Roman"/>
                <w:color w:val="000000"/>
                <w:sz w:val="20"/>
                <w:szCs w:val="20"/>
                <w:lang w:eastAsia="es-PE"/>
              </w:rPr>
              <w:t>PORCENTAJE</w:t>
            </w:r>
          </w:p>
        </w:tc>
      </w:tr>
      <w:tr w:rsidR="00E22B0E" w:rsidRPr="00FF2D1F"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 xml:space="preserve"> Deficiente</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w:t>
            </w:r>
          </w:p>
        </w:tc>
      </w:tr>
      <w:tr w:rsidR="00E22B0E" w:rsidRPr="00FF2D1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Regular</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7</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18%</w:t>
            </w:r>
          </w:p>
        </w:tc>
      </w:tr>
      <w:tr w:rsidR="00E22B0E" w:rsidRPr="00FF2D1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Satisfactorio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12</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31%</w:t>
            </w:r>
          </w:p>
        </w:tc>
      </w:tr>
      <w:tr w:rsidR="00E22B0E" w:rsidRPr="00FF2D1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Muy bien</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10</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26%</w:t>
            </w:r>
          </w:p>
        </w:tc>
      </w:tr>
      <w:tr w:rsidR="00E22B0E" w:rsidRPr="00FF2D1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Excelente</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23%</w:t>
            </w:r>
          </w:p>
        </w:tc>
      </w:tr>
      <w:tr w:rsidR="00E22B0E" w:rsidRPr="00FF2D1F"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TOTAL</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right"/>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r>
        <w:rPr>
          <w:noProof/>
          <w:lang w:val="es-MX" w:eastAsia="es-MX"/>
        </w:rPr>
        <w:lastRenderedPageBreak/>
        <w:drawing>
          <wp:inline distT="0" distB="0" distL="0" distR="0" wp14:anchorId="2615E985" wp14:editId="31AC5BC6">
            <wp:extent cx="4133850" cy="205740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250103"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p>
    <w:p w:rsidR="00E22B0E" w:rsidRDefault="00E22B0E" w:rsidP="00E22B0E">
      <w:pPr>
        <w:autoSpaceDE w:val="0"/>
        <w:autoSpaceDN w:val="0"/>
        <w:adjustRightInd w:val="0"/>
        <w:spacing w:after="0" w:line="240" w:lineRule="auto"/>
        <w:ind w:left="708"/>
        <w:jc w:val="both"/>
        <w:rPr>
          <w:rFonts w:ascii="Times New Roman" w:hAnsi="Times New Roman" w:cs="Times New Roman"/>
          <w:bCs/>
          <w:sz w:val="24"/>
          <w:szCs w:val="24"/>
        </w:rPr>
      </w:pPr>
      <w:r>
        <w:rPr>
          <w:rFonts w:ascii="Times New Roman" w:hAnsi="Times New Roman" w:cs="Times New Roman"/>
          <w:bCs/>
          <w:sz w:val="24"/>
          <w:szCs w:val="24"/>
        </w:rPr>
        <w:t xml:space="preserve">En cuanto al </w:t>
      </w:r>
      <w:r w:rsidRPr="00DC6779">
        <w:rPr>
          <w:rFonts w:ascii="Times New Roman" w:hAnsi="Times New Roman" w:cs="Times New Roman"/>
          <w:bCs/>
          <w:sz w:val="24"/>
          <w:szCs w:val="24"/>
        </w:rPr>
        <w:t xml:space="preserve"> enunciado de misión fue elaborado con la participación del personal clave de la empresa y adecuadamente difundido</w:t>
      </w:r>
      <w:r>
        <w:rPr>
          <w:rFonts w:ascii="Times New Roman" w:hAnsi="Times New Roman" w:cs="Times New Roman"/>
          <w:bCs/>
          <w:sz w:val="24"/>
          <w:szCs w:val="24"/>
        </w:rPr>
        <w:t xml:space="preserve"> por un 31% que nos manifestó que la participación y difusión fue en forma satisfactoria, un 26% nos indicó que la participación y difusión fue muy buena, un 23 % lo califico de excelente un 18% nos manifestó que la participación y difu</w:t>
      </w:r>
      <w:r w:rsidR="00182C13">
        <w:rPr>
          <w:rFonts w:ascii="Times New Roman" w:hAnsi="Times New Roman" w:cs="Times New Roman"/>
          <w:bCs/>
          <w:sz w:val="24"/>
          <w:szCs w:val="24"/>
        </w:rPr>
        <w:t>sión fue regular y solo un 3%</w:t>
      </w:r>
      <w:r>
        <w:rPr>
          <w:rFonts w:ascii="Times New Roman" w:hAnsi="Times New Roman" w:cs="Times New Roman"/>
          <w:bCs/>
          <w:sz w:val="24"/>
          <w:szCs w:val="24"/>
        </w:rPr>
        <w:t xml:space="preserve"> dijo que la participación y difusión de la misión de sus empresas fue en forma deficiente.</w:t>
      </w:r>
    </w:p>
    <w:p w:rsidR="00E22B0E" w:rsidRPr="00DC6779" w:rsidRDefault="00E22B0E" w:rsidP="00E22B0E">
      <w:pPr>
        <w:autoSpaceDE w:val="0"/>
        <w:autoSpaceDN w:val="0"/>
        <w:adjustRightInd w:val="0"/>
        <w:spacing w:after="0" w:line="240" w:lineRule="auto"/>
        <w:ind w:left="708"/>
        <w:jc w:val="both"/>
        <w:rPr>
          <w:rFonts w:ascii="Times New Roman" w:hAnsi="Times New Roman" w:cs="Times New Roman"/>
          <w:bCs/>
          <w:sz w:val="24"/>
          <w:szCs w:val="24"/>
        </w:rPr>
      </w:pPr>
    </w:p>
    <w:p w:rsidR="00E22B0E" w:rsidRPr="00DC6779" w:rsidRDefault="004B5C9C" w:rsidP="00E22B0E">
      <w:pPr>
        <w:pStyle w:val="Prrafodelista"/>
        <w:numPr>
          <w:ilvl w:val="0"/>
          <w:numId w:val="4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Pr="00DC6779">
        <w:rPr>
          <w:rFonts w:ascii="Times New Roman" w:hAnsi="Times New Roman" w:cs="Times New Roman"/>
          <w:bCs/>
          <w:sz w:val="24"/>
          <w:szCs w:val="24"/>
        </w:rPr>
        <w:t>xiste</w:t>
      </w:r>
      <w:r>
        <w:rPr>
          <w:rFonts w:ascii="Times New Roman" w:hAnsi="Times New Roman" w:cs="Times New Roman"/>
          <w:bCs/>
          <w:sz w:val="24"/>
          <w:szCs w:val="24"/>
        </w:rPr>
        <w:t xml:space="preserve">ncia de </w:t>
      </w:r>
      <w:r w:rsidR="00E22B0E" w:rsidRPr="00DC6779">
        <w:rPr>
          <w:rFonts w:ascii="Times New Roman" w:hAnsi="Times New Roman" w:cs="Times New Roman"/>
          <w:bCs/>
          <w:sz w:val="24"/>
          <w:szCs w:val="24"/>
        </w:rPr>
        <w:t xml:space="preserve"> una visión en común acerca del futuro deseado para la empresa para los próximos 3 o 5 años por parte del director general y los principales ejecut</w:t>
      </w:r>
      <w:r>
        <w:rPr>
          <w:rFonts w:ascii="Times New Roman" w:hAnsi="Times New Roman" w:cs="Times New Roman"/>
          <w:bCs/>
          <w:sz w:val="24"/>
          <w:szCs w:val="24"/>
        </w:rPr>
        <w:t>ivos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tbl>
      <w:tblPr>
        <w:tblW w:w="6220" w:type="dxa"/>
        <w:tblInd w:w="1147" w:type="dxa"/>
        <w:tblCellMar>
          <w:left w:w="70" w:type="dxa"/>
          <w:right w:w="70" w:type="dxa"/>
        </w:tblCellMar>
        <w:tblLook w:val="04A0" w:firstRow="1" w:lastRow="0" w:firstColumn="1" w:lastColumn="0" w:noHBand="0" w:noVBand="1"/>
      </w:tblPr>
      <w:tblGrid>
        <w:gridCol w:w="3180"/>
        <w:gridCol w:w="1840"/>
        <w:gridCol w:w="1200"/>
      </w:tblGrid>
      <w:tr w:rsidR="00E22B0E" w:rsidRPr="00FF2D1F" w:rsidTr="002806B4">
        <w:trPr>
          <w:trHeight w:val="300"/>
        </w:trPr>
        <w:tc>
          <w:tcPr>
            <w:tcW w:w="318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Times New Roman" w:eastAsia="Times New Roman" w:hAnsi="Times New Roman" w:cs="Times New Roman"/>
                <w:sz w:val="24"/>
                <w:szCs w:val="24"/>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sz w:val="18"/>
                <w:szCs w:val="18"/>
                <w:lang w:eastAsia="es-PE"/>
              </w:rPr>
            </w:pPr>
            <w:r w:rsidRPr="00FF2D1F">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sz w:val="20"/>
                <w:szCs w:val="20"/>
                <w:lang w:eastAsia="es-PE"/>
              </w:rPr>
            </w:pPr>
            <w:r w:rsidRPr="00FF2D1F">
              <w:rPr>
                <w:rFonts w:ascii="Calibri" w:eastAsia="Times New Roman" w:hAnsi="Calibri" w:cs="Times New Roman"/>
                <w:color w:val="000000"/>
                <w:sz w:val="20"/>
                <w:szCs w:val="20"/>
                <w:lang w:eastAsia="es-PE"/>
              </w:rPr>
              <w:t>PORCENTAJE</w:t>
            </w:r>
          </w:p>
        </w:tc>
      </w:tr>
      <w:tr w:rsidR="00E22B0E" w:rsidRPr="00FF2D1F" w:rsidTr="002806B4">
        <w:trPr>
          <w:trHeight w:val="300"/>
        </w:trPr>
        <w:tc>
          <w:tcPr>
            <w:tcW w:w="3180" w:type="dxa"/>
            <w:tcBorders>
              <w:top w:val="single" w:sz="4" w:space="0" w:color="auto"/>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Deficiente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w:t>
            </w:r>
          </w:p>
        </w:tc>
      </w:tr>
      <w:tr w:rsidR="00E22B0E" w:rsidRPr="00FF2D1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Regular</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5</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13%</w:t>
            </w:r>
          </w:p>
        </w:tc>
      </w:tr>
      <w:tr w:rsidR="00E22B0E" w:rsidRPr="00FF2D1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Satisfactorio</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15</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38%</w:t>
            </w:r>
          </w:p>
        </w:tc>
      </w:tr>
      <w:tr w:rsidR="00E22B0E" w:rsidRPr="00FF2D1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Muy bien</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11</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28%</w:t>
            </w:r>
          </w:p>
        </w:tc>
      </w:tr>
      <w:tr w:rsidR="00E22B0E" w:rsidRPr="00FF2D1F"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Excelente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7</w:t>
            </w:r>
          </w:p>
        </w:tc>
        <w:tc>
          <w:tcPr>
            <w:tcW w:w="120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18%</w:t>
            </w:r>
          </w:p>
        </w:tc>
      </w:tr>
      <w:tr w:rsidR="00E22B0E" w:rsidRPr="00FF2D1F"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TOTAL</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Pr>
                <w:rFonts w:ascii="Calibri" w:eastAsia="Times New Roman" w:hAnsi="Calibri" w:cs="Times New Roman"/>
                <w:b/>
                <w:bCs/>
                <w:color w:val="000000"/>
                <w:lang w:eastAsia="es-PE"/>
              </w:rPr>
              <w:t>100</w:t>
            </w:r>
            <w:r w:rsidRPr="00FF2D1F">
              <w:rPr>
                <w:rFonts w:ascii="Calibri" w:eastAsia="Times New Roman" w:hAnsi="Calibri" w:cs="Times New Roman"/>
                <w:b/>
                <w:bCs/>
                <w:color w:val="000000"/>
                <w:lang w:eastAsia="es-PE"/>
              </w:rPr>
              <w:t>%</w:t>
            </w:r>
          </w:p>
        </w:tc>
      </w:tr>
    </w:tbl>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182C13" w:rsidRDefault="00182C13" w:rsidP="00182C13">
      <w:pPr>
        <w:autoSpaceDE w:val="0"/>
        <w:autoSpaceDN w:val="0"/>
        <w:adjustRightInd w:val="0"/>
        <w:spacing w:after="0" w:line="240" w:lineRule="auto"/>
        <w:ind w:left="993"/>
        <w:jc w:val="both"/>
        <w:rPr>
          <w:rFonts w:ascii="Times New Roman" w:hAnsi="Times New Roman" w:cs="Times New Roman"/>
          <w:bCs/>
          <w:sz w:val="24"/>
          <w:szCs w:val="24"/>
        </w:rPr>
      </w:pPr>
      <w:r>
        <w:rPr>
          <w:noProof/>
          <w:lang w:val="es-MX" w:eastAsia="es-MX"/>
        </w:rPr>
        <w:drawing>
          <wp:inline distT="0" distB="0" distL="0" distR="0" wp14:anchorId="5C471C0F" wp14:editId="2F0C4AC2">
            <wp:extent cx="3971925" cy="2419350"/>
            <wp:effectExtent l="0" t="0" r="9525" b="1905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2C13" w:rsidRDefault="00182C13"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05"/>
        <w:jc w:val="both"/>
        <w:rPr>
          <w:rFonts w:ascii="Times New Roman" w:hAnsi="Times New Roman" w:cs="Times New Roman"/>
          <w:bCs/>
          <w:sz w:val="24"/>
          <w:szCs w:val="24"/>
        </w:rPr>
      </w:pPr>
      <w:r>
        <w:rPr>
          <w:rFonts w:ascii="Times New Roman" w:hAnsi="Times New Roman" w:cs="Times New Roman"/>
          <w:bCs/>
          <w:sz w:val="24"/>
          <w:szCs w:val="24"/>
        </w:rPr>
        <w:t>Teniendo en cuenta la visión conjunta entre los directivos y los e</w:t>
      </w:r>
      <w:r w:rsidR="00C633C4">
        <w:rPr>
          <w:rFonts w:ascii="Times New Roman" w:hAnsi="Times New Roman" w:cs="Times New Roman"/>
          <w:bCs/>
          <w:sz w:val="24"/>
          <w:szCs w:val="24"/>
        </w:rPr>
        <w:t xml:space="preserve">jecutivos un 28% </w:t>
      </w:r>
      <w:r>
        <w:rPr>
          <w:rFonts w:ascii="Times New Roman" w:hAnsi="Times New Roman" w:cs="Times New Roman"/>
          <w:bCs/>
          <w:sz w:val="24"/>
          <w:szCs w:val="24"/>
        </w:rPr>
        <w:t>manif</w:t>
      </w:r>
      <w:r w:rsidR="00C633C4">
        <w:rPr>
          <w:rFonts w:ascii="Times New Roman" w:hAnsi="Times New Roman" w:cs="Times New Roman"/>
          <w:bCs/>
          <w:sz w:val="24"/>
          <w:szCs w:val="24"/>
        </w:rPr>
        <w:t>estó que era satisfactorio, un 3</w:t>
      </w:r>
      <w:r>
        <w:rPr>
          <w:rFonts w:ascii="Times New Roman" w:hAnsi="Times New Roman" w:cs="Times New Roman"/>
          <w:bCs/>
          <w:sz w:val="24"/>
          <w:szCs w:val="24"/>
        </w:rPr>
        <w:t>8% lo califico de muy buena, un 18% lo ca</w:t>
      </w:r>
      <w:r w:rsidR="00986DF5">
        <w:rPr>
          <w:rFonts w:ascii="Times New Roman" w:hAnsi="Times New Roman" w:cs="Times New Roman"/>
          <w:bCs/>
          <w:sz w:val="24"/>
          <w:szCs w:val="24"/>
        </w:rPr>
        <w:t xml:space="preserve">lifico de excelente, un 13 % </w:t>
      </w:r>
      <w:r>
        <w:rPr>
          <w:rFonts w:ascii="Times New Roman" w:hAnsi="Times New Roman" w:cs="Times New Roman"/>
          <w:bCs/>
          <w:sz w:val="24"/>
          <w:szCs w:val="24"/>
        </w:rPr>
        <w:t>indicó q</w:t>
      </w:r>
      <w:r w:rsidR="00986DF5">
        <w:rPr>
          <w:rFonts w:ascii="Times New Roman" w:hAnsi="Times New Roman" w:cs="Times New Roman"/>
          <w:bCs/>
          <w:sz w:val="24"/>
          <w:szCs w:val="24"/>
        </w:rPr>
        <w:t xml:space="preserve">ue era regular y solo un 3% </w:t>
      </w:r>
      <w:r>
        <w:rPr>
          <w:rFonts w:ascii="Times New Roman" w:hAnsi="Times New Roman" w:cs="Times New Roman"/>
          <w:bCs/>
          <w:sz w:val="24"/>
          <w:szCs w:val="24"/>
        </w:rPr>
        <w:t>manifestó que  era deficiente</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Pr="00DC6779" w:rsidRDefault="004B5C9C" w:rsidP="00E22B0E">
      <w:pPr>
        <w:autoSpaceDE w:val="0"/>
        <w:autoSpaceDN w:val="0"/>
        <w:adjustRightInd w:val="0"/>
        <w:spacing w:after="0" w:line="240" w:lineRule="auto"/>
        <w:jc w:val="both"/>
        <w:rPr>
          <w:rFonts w:ascii="Times New Roman" w:hAnsi="Times New Roman" w:cs="Times New Roman"/>
          <w:bCs/>
          <w:sz w:val="24"/>
          <w:szCs w:val="24"/>
        </w:rPr>
      </w:pPr>
    </w:p>
    <w:p w:rsidR="004B5C9C" w:rsidRDefault="004B5C9C" w:rsidP="00E22B0E">
      <w:pPr>
        <w:pStyle w:val="Prrafodelista"/>
        <w:numPr>
          <w:ilvl w:val="0"/>
          <w:numId w:val="4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Las necesidades actuales y expectativas y su alineación con la Visión y la Misión.</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8400" w:type="dxa"/>
        <w:tblInd w:w="669" w:type="dxa"/>
        <w:tblCellMar>
          <w:left w:w="70" w:type="dxa"/>
          <w:right w:w="70" w:type="dxa"/>
        </w:tblCellMar>
        <w:tblLook w:val="04A0" w:firstRow="1" w:lastRow="0" w:firstColumn="1" w:lastColumn="0" w:noHBand="0" w:noVBand="1"/>
      </w:tblPr>
      <w:tblGrid>
        <w:gridCol w:w="3160"/>
        <w:gridCol w:w="1740"/>
        <w:gridCol w:w="1840"/>
        <w:gridCol w:w="1660"/>
      </w:tblGrid>
      <w:tr w:rsidR="00E22B0E" w:rsidRPr="00FF2D1F" w:rsidTr="002806B4">
        <w:trPr>
          <w:trHeight w:val="390"/>
        </w:trPr>
        <w:tc>
          <w:tcPr>
            <w:tcW w:w="316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sz w:val="18"/>
                <w:szCs w:val="18"/>
                <w:lang w:eastAsia="es-PE"/>
              </w:rPr>
            </w:pPr>
            <w:r w:rsidRPr="00FF2D1F">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sz w:val="20"/>
                <w:szCs w:val="20"/>
                <w:lang w:eastAsia="es-PE"/>
              </w:rPr>
            </w:pPr>
            <w:r w:rsidRPr="00FF2D1F">
              <w:rPr>
                <w:rFonts w:ascii="Calibri" w:eastAsia="Times New Roman" w:hAnsi="Calibri" w:cs="Times New Roman"/>
                <w:color w:val="000000"/>
                <w:sz w:val="20"/>
                <w:szCs w:val="20"/>
                <w:lang w:eastAsia="es-PE"/>
              </w:rPr>
              <w:t>PORCENTAJE</w:t>
            </w:r>
          </w:p>
        </w:tc>
      </w:tr>
      <w:tr w:rsidR="00E22B0E" w:rsidRPr="00FF2D1F"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Deficiente</w:t>
            </w:r>
          </w:p>
        </w:tc>
        <w:tc>
          <w:tcPr>
            <w:tcW w:w="1740" w:type="dxa"/>
            <w:tcBorders>
              <w:top w:val="single" w:sz="4" w:space="0" w:color="auto"/>
              <w:left w:val="nil"/>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w:t>
            </w:r>
          </w:p>
        </w:tc>
        <w:tc>
          <w:tcPr>
            <w:tcW w:w="166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w:t>
            </w:r>
          </w:p>
        </w:tc>
      </w:tr>
      <w:tr w:rsidR="00E22B0E" w:rsidRPr="00FF2D1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Regular</w:t>
            </w:r>
          </w:p>
        </w:tc>
        <w:tc>
          <w:tcPr>
            <w:tcW w:w="174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6</w:t>
            </w:r>
          </w:p>
        </w:tc>
        <w:tc>
          <w:tcPr>
            <w:tcW w:w="166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15%</w:t>
            </w:r>
          </w:p>
        </w:tc>
      </w:tr>
      <w:tr w:rsidR="00E22B0E" w:rsidRPr="00FF2D1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Satisfactorio</w:t>
            </w:r>
          </w:p>
        </w:tc>
        <w:tc>
          <w:tcPr>
            <w:tcW w:w="174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14</w:t>
            </w:r>
          </w:p>
        </w:tc>
        <w:tc>
          <w:tcPr>
            <w:tcW w:w="166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36%</w:t>
            </w:r>
          </w:p>
        </w:tc>
      </w:tr>
      <w:tr w:rsidR="00E22B0E" w:rsidRPr="00FF2D1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Muy bien</w:t>
            </w:r>
          </w:p>
        </w:tc>
        <w:tc>
          <w:tcPr>
            <w:tcW w:w="1740" w:type="dxa"/>
            <w:tcBorders>
              <w:top w:val="nil"/>
              <w:left w:val="nil"/>
              <w:bottom w:val="nil"/>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11</w:t>
            </w:r>
          </w:p>
        </w:tc>
        <w:tc>
          <w:tcPr>
            <w:tcW w:w="166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28%</w:t>
            </w:r>
          </w:p>
        </w:tc>
      </w:tr>
      <w:tr w:rsidR="00E22B0E" w:rsidRPr="00FF2D1F"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Excelente</w:t>
            </w:r>
          </w:p>
        </w:tc>
        <w:tc>
          <w:tcPr>
            <w:tcW w:w="1740" w:type="dxa"/>
            <w:tcBorders>
              <w:top w:val="nil"/>
              <w:left w:val="nil"/>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7</w:t>
            </w:r>
          </w:p>
        </w:tc>
        <w:tc>
          <w:tcPr>
            <w:tcW w:w="1660" w:type="dxa"/>
            <w:tcBorders>
              <w:top w:val="nil"/>
              <w:left w:val="nil"/>
              <w:bottom w:val="nil"/>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color w:val="000000"/>
                <w:lang w:eastAsia="es-PE"/>
              </w:rPr>
            </w:pPr>
            <w:r w:rsidRPr="00FF2D1F">
              <w:rPr>
                <w:rFonts w:ascii="Calibri" w:eastAsia="Times New Roman" w:hAnsi="Calibri" w:cs="Times New Roman"/>
                <w:color w:val="000000"/>
                <w:lang w:eastAsia="es-PE"/>
              </w:rPr>
              <w:t>18%</w:t>
            </w:r>
          </w:p>
        </w:tc>
      </w:tr>
      <w:tr w:rsidR="00E22B0E" w:rsidRPr="00FF2D1F"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TOTAL</w:t>
            </w:r>
          </w:p>
        </w:tc>
        <w:tc>
          <w:tcPr>
            <w:tcW w:w="1740" w:type="dxa"/>
            <w:tcBorders>
              <w:top w:val="nil"/>
              <w:left w:val="nil"/>
              <w:bottom w:val="single" w:sz="4" w:space="0" w:color="auto"/>
              <w:right w:val="nil"/>
            </w:tcBorders>
            <w:shd w:val="clear" w:color="auto" w:fill="auto"/>
            <w:noWrap/>
            <w:vAlign w:val="bottom"/>
            <w:hideMark/>
          </w:tcPr>
          <w:p w:rsidR="00E22B0E" w:rsidRPr="00FF2D1F" w:rsidRDefault="00E22B0E" w:rsidP="002806B4">
            <w:pPr>
              <w:spacing w:after="0" w:line="240" w:lineRule="auto"/>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 </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sidRPr="00FF2D1F">
              <w:rPr>
                <w:rFonts w:ascii="Calibri" w:eastAsia="Times New Roman" w:hAnsi="Calibri" w:cs="Times New Roman"/>
                <w:b/>
                <w:bCs/>
                <w:color w:val="000000"/>
                <w:lang w:eastAsia="es-PE"/>
              </w:rPr>
              <w:t>39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22B0E" w:rsidRPr="00FF2D1F" w:rsidRDefault="00E22B0E" w:rsidP="002806B4">
            <w:pPr>
              <w:spacing w:after="0" w:line="240" w:lineRule="auto"/>
              <w:jc w:val="center"/>
              <w:rPr>
                <w:rFonts w:ascii="Calibri" w:eastAsia="Times New Roman" w:hAnsi="Calibri" w:cs="Times New Roman"/>
                <w:b/>
                <w:bCs/>
                <w:color w:val="000000"/>
                <w:lang w:eastAsia="es-PE"/>
              </w:rPr>
            </w:pPr>
            <w:r>
              <w:rPr>
                <w:rFonts w:ascii="Calibri" w:eastAsia="Times New Roman" w:hAnsi="Calibri" w:cs="Times New Roman"/>
                <w:b/>
                <w:bCs/>
                <w:color w:val="000000"/>
                <w:lang w:eastAsia="es-PE"/>
              </w:rPr>
              <w:t>100</w:t>
            </w:r>
            <w:r w:rsidRPr="00FF2D1F">
              <w:rPr>
                <w:rFonts w:ascii="Calibri" w:eastAsia="Times New Roman" w:hAnsi="Calibri" w:cs="Times New Roman"/>
                <w:b/>
                <w:bCs/>
                <w:color w:val="000000"/>
                <w:lang w:eastAsia="es-PE"/>
              </w:rPr>
              <w:t>%</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FF2D1F"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DC6779"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noProof/>
          <w:lang w:val="es-MX" w:eastAsia="es-MX"/>
        </w:rPr>
        <w:drawing>
          <wp:inline distT="0" distB="0" distL="0" distR="0" wp14:anchorId="5EA1EE57" wp14:editId="054156C0">
            <wp:extent cx="5143499" cy="2281238"/>
            <wp:effectExtent l="0" t="0" r="19685" b="2413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Teniendo en cuenta la Visión y M</w:t>
      </w:r>
      <w:r w:rsidRPr="00DC6779">
        <w:rPr>
          <w:rFonts w:ascii="Times New Roman" w:hAnsi="Times New Roman" w:cs="Times New Roman"/>
          <w:bCs/>
          <w:sz w:val="24"/>
          <w:szCs w:val="24"/>
        </w:rPr>
        <w:t>isión</w:t>
      </w:r>
      <w:r>
        <w:rPr>
          <w:rFonts w:ascii="Times New Roman" w:hAnsi="Times New Roman" w:cs="Times New Roman"/>
          <w:bCs/>
          <w:sz w:val="24"/>
          <w:szCs w:val="24"/>
        </w:rPr>
        <w:t xml:space="preserve"> de las empresas y si estas </w:t>
      </w:r>
      <w:r w:rsidRPr="00DC6779">
        <w:rPr>
          <w:rFonts w:ascii="Times New Roman" w:hAnsi="Times New Roman" w:cs="Times New Roman"/>
          <w:bCs/>
          <w:sz w:val="24"/>
          <w:szCs w:val="24"/>
        </w:rPr>
        <w:t xml:space="preserve"> se encuentran alineadas con las necesidades actu</w:t>
      </w:r>
      <w:r>
        <w:rPr>
          <w:rFonts w:ascii="Times New Roman" w:hAnsi="Times New Roman" w:cs="Times New Roman"/>
          <w:bCs/>
          <w:sz w:val="24"/>
          <w:szCs w:val="24"/>
        </w:rPr>
        <w:t>ales y expectativas del mercado un 36% de nue</w:t>
      </w:r>
      <w:r w:rsidR="008B65B9">
        <w:rPr>
          <w:rFonts w:ascii="Times New Roman" w:hAnsi="Times New Roman" w:cs="Times New Roman"/>
          <w:bCs/>
          <w:sz w:val="24"/>
          <w:szCs w:val="24"/>
        </w:rPr>
        <w:t>stros colaboradores los calificó</w:t>
      </w:r>
      <w:r>
        <w:rPr>
          <w:rFonts w:ascii="Times New Roman" w:hAnsi="Times New Roman" w:cs="Times New Roman"/>
          <w:bCs/>
          <w:sz w:val="24"/>
          <w:szCs w:val="24"/>
        </w:rPr>
        <w:t xml:space="preserve"> de satisfactorio, un 28% manifestó que er</w:t>
      </w:r>
      <w:r w:rsidR="008B65B9">
        <w:rPr>
          <w:rFonts w:ascii="Times New Roman" w:hAnsi="Times New Roman" w:cs="Times New Roman"/>
          <w:bCs/>
          <w:sz w:val="24"/>
          <w:szCs w:val="24"/>
        </w:rPr>
        <w:t>an muy buenas, un18% lo calificó</w:t>
      </w:r>
      <w:r>
        <w:rPr>
          <w:rFonts w:ascii="Times New Roman" w:hAnsi="Times New Roman" w:cs="Times New Roman"/>
          <w:bCs/>
          <w:sz w:val="24"/>
          <w:szCs w:val="24"/>
        </w:rPr>
        <w:t xml:space="preserve"> de excelente, un 15% indico que era r</w:t>
      </w:r>
      <w:r w:rsidR="008B65B9">
        <w:rPr>
          <w:rFonts w:ascii="Times New Roman" w:hAnsi="Times New Roman" w:cs="Times New Roman"/>
          <w:bCs/>
          <w:sz w:val="24"/>
          <w:szCs w:val="24"/>
        </w:rPr>
        <w:t>egular y sólo un 3% lo calificó</w:t>
      </w:r>
      <w:r>
        <w:rPr>
          <w:rFonts w:ascii="Times New Roman" w:hAnsi="Times New Roman" w:cs="Times New Roman"/>
          <w:bCs/>
          <w:sz w:val="24"/>
          <w:szCs w:val="24"/>
        </w:rPr>
        <w:t xml:space="preserve"> de deficiente.</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4B5C9C" w:rsidP="00E22B0E">
      <w:pPr>
        <w:pStyle w:val="Prrafodelista"/>
        <w:numPr>
          <w:ilvl w:val="0"/>
          <w:numId w:val="40"/>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L</w:t>
      </w:r>
      <w:r w:rsidR="00E22B0E">
        <w:rPr>
          <w:rFonts w:ascii="Times New Roman" w:hAnsi="Times New Roman" w:cs="Times New Roman"/>
          <w:bCs/>
          <w:sz w:val="24"/>
          <w:szCs w:val="24"/>
        </w:rPr>
        <w:t>a mentalidad de propietarios, empresarios,</w:t>
      </w:r>
      <w:r w:rsidR="00E22B0E" w:rsidRPr="00DC6779">
        <w:rPr>
          <w:rFonts w:ascii="Times New Roman" w:hAnsi="Times New Roman" w:cs="Times New Roman"/>
          <w:bCs/>
          <w:sz w:val="24"/>
          <w:szCs w:val="24"/>
        </w:rPr>
        <w:t xml:space="preserve"> directivos y empleados la empresa</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8400" w:type="dxa"/>
        <w:tblInd w:w="534" w:type="dxa"/>
        <w:tblCellMar>
          <w:left w:w="70" w:type="dxa"/>
          <w:right w:w="70" w:type="dxa"/>
        </w:tblCellMar>
        <w:tblLook w:val="04A0" w:firstRow="1" w:lastRow="0" w:firstColumn="1" w:lastColumn="0" w:noHBand="0" w:noVBand="1"/>
      </w:tblPr>
      <w:tblGrid>
        <w:gridCol w:w="3160"/>
        <w:gridCol w:w="1740"/>
        <w:gridCol w:w="1840"/>
        <w:gridCol w:w="1660"/>
      </w:tblGrid>
      <w:tr w:rsidR="00E22B0E" w:rsidRPr="00C04B5B" w:rsidTr="002806B4">
        <w:trPr>
          <w:trHeight w:val="300"/>
        </w:trPr>
        <w:tc>
          <w:tcPr>
            <w:tcW w:w="316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sz w:val="18"/>
                <w:szCs w:val="18"/>
                <w:lang w:eastAsia="es-PE"/>
              </w:rPr>
            </w:pPr>
            <w:r w:rsidRPr="00C04B5B">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sz w:val="20"/>
                <w:szCs w:val="20"/>
                <w:lang w:eastAsia="es-PE"/>
              </w:rPr>
            </w:pPr>
            <w:r w:rsidRPr="00C04B5B">
              <w:rPr>
                <w:rFonts w:ascii="Calibri" w:eastAsia="Times New Roman" w:hAnsi="Calibri" w:cs="Times New Roman"/>
                <w:color w:val="000000"/>
                <w:sz w:val="20"/>
                <w:szCs w:val="20"/>
                <w:lang w:eastAsia="es-PE"/>
              </w:rPr>
              <w:t>PORCENTAJE</w:t>
            </w:r>
          </w:p>
        </w:tc>
      </w:tr>
      <w:tr w:rsidR="00E22B0E" w:rsidRPr="00C04B5B"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Deficiente</w:t>
            </w:r>
          </w:p>
        </w:tc>
        <w:tc>
          <w:tcPr>
            <w:tcW w:w="1740" w:type="dxa"/>
            <w:tcBorders>
              <w:top w:val="single" w:sz="4" w:space="0" w:color="auto"/>
              <w:left w:val="nil"/>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0</w:t>
            </w:r>
          </w:p>
        </w:tc>
        <w:tc>
          <w:tcPr>
            <w:tcW w:w="1660" w:type="dxa"/>
            <w:tcBorders>
              <w:top w:val="nil"/>
              <w:left w:val="nil"/>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0%</w:t>
            </w:r>
          </w:p>
        </w:tc>
      </w:tr>
      <w:tr w:rsidR="00E22B0E" w:rsidRPr="00C04B5B"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Regular</w:t>
            </w:r>
          </w:p>
        </w:tc>
        <w:tc>
          <w:tcPr>
            <w:tcW w:w="174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21%</w:t>
            </w:r>
          </w:p>
        </w:tc>
      </w:tr>
      <w:tr w:rsidR="00E22B0E" w:rsidRPr="00C04B5B"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Satisfactorio</w:t>
            </w:r>
          </w:p>
        </w:tc>
        <w:tc>
          <w:tcPr>
            <w:tcW w:w="174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12</w:t>
            </w:r>
          </w:p>
        </w:tc>
        <w:tc>
          <w:tcPr>
            <w:tcW w:w="1660" w:type="dxa"/>
            <w:tcBorders>
              <w:top w:val="nil"/>
              <w:left w:val="nil"/>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31%</w:t>
            </w:r>
          </w:p>
        </w:tc>
      </w:tr>
      <w:tr w:rsidR="00E22B0E" w:rsidRPr="00C04B5B"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Muy bien</w:t>
            </w:r>
          </w:p>
        </w:tc>
        <w:tc>
          <w:tcPr>
            <w:tcW w:w="174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13</w:t>
            </w:r>
          </w:p>
        </w:tc>
        <w:tc>
          <w:tcPr>
            <w:tcW w:w="1660" w:type="dxa"/>
            <w:tcBorders>
              <w:top w:val="nil"/>
              <w:left w:val="nil"/>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33%</w:t>
            </w:r>
          </w:p>
        </w:tc>
      </w:tr>
      <w:tr w:rsidR="00E22B0E" w:rsidRPr="00C04B5B"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Excelente</w:t>
            </w:r>
          </w:p>
        </w:tc>
        <w:tc>
          <w:tcPr>
            <w:tcW w:w="1740" w:type="dxa"/>
            <w:tcBorders>
              <w:top w:val="nil"/>
              <w:left w:val="nil"/>
              <w:bottom w:val="nil"/>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6</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color w:val="000000"/>
                <w:lang w:eastAsia="es-PE"/>
              </w:rPr>
            </w:pPr>
            <w:r w:rsidRPr="00C04B5B">
              <w:rPr>
                <w:rFonts w:ascii="Calibri" w:eastAsia="Times New Roman" w:hAnsi="Calibri" w:cs="Times New Roman"/>
                <w:color w:val="000000"/>
                <w:lang w:eastAsia="es-PE"/>
              </w:rPr>
              <w:t>15%</w:t>
            </w:r>
          </w:p>
        </w:tc>
      </w:tr>
      <w:tr w:rsidR="00E22B0E" w:rsidRPr="00C04B5B" w:rsidTr="002806B4">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b/>
                <w:bCs/>
                <w:color w:val="000000"/>
                <w:lang w:eastAsia="es-PE"/>
              </w:rPr>
            </w:pPr>
            <w:r w:rsidRPr="00C04B5B">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C04B5B" w:rsidRDefault="00E22B0E" w:rsidP="002806B4">
            <w:pPr>
              <w:spacing w:after="0" w:line="240" w:lineRule="auto"/>
              <w:rPr>
                <w:rFonts w:ascii="Calibri" w:eastAsia="Times New Roman" w:hAnsi="Calibri" w:cs="Times New Roman"/>
                <w:b/>
                <w:bCs/>
                <w:color w:val="000000"/>
                <w:lang w:eastAsia="es-PE"/>
              </w:rPr>
            </w:pPr>
            <w:r w:rsidRPr="00C04B5B">
              <w:rPr>
                <w:rFonts w:ascii="Calibri" w:eastAsia="Times New Roman" w:hAnsi="Calibri" w:cs="Times New Roman"/>
                <w:b/>
                <w:bCs/>
                <w:color w:val="000000"/>
                <w:lang w:eastAsia="es-PE"/>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b/>
                <w:bCs/>
                <w:color w:val="000000"/>
                <w:lang w:eastAsia="es-PE"/>
              </w:rPr>
            </w:pPr>
            <w:r w:rsidRPr="00C04B5B">
              <w:rPr>
                <w:rFonts w:ascii="Calibri" w:eastAsia="Times New Roman" w:hAnsi="Calibri" w:cs="Times New Roman"/>
                <w:b/>
                <w:bCs/>
                <w:color w:val="000000"/>
                <w:lang w:eastAsia="es-PE"/>
              </w:rPr>
              <w:t>39</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C04B5B" w:rsidRDefault="00E22B0E" w:rsidP="002806B4">
            <w:pPr>
              <w:spacing w:after="0" w:line="240" w:lineRule="auto"/>
              <w:jc w:val="center"/>
              <w:rPr>
                <w:rFonts w:ascii="Calibri" w:eastAsia="Times New Roman" w:hAnsi="Calibri" w:cs="Times New Roman"/>
                <w:b/>
                <w:bCs/>
                <w:color w:val="000000"/>
                <w:lang w:eastAsia="es-PE"/>
              </w:rPr>
            </w:pPr>
            <w:r w:rsidRPr="00C04B5B">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noProof/>
          <w:lang w:val="es-MX" w:eastAsia="es-MX"/>
        </w:rPr>
        <w:drawing>
          <wp:inline distT="0" distB="0" distL="0" distR="0" wp14:anchorId="36A9C0BE" wp14:editId="29540D52">
            <wp:extent cx="4961890" cy="2552700"/>
            <wp:effectExtent l="0" t="0" r="1016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BC606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Respecto a l</w:t>
      </w:r>
      <w:r w:rsidR="00E22B0E">
        <w:rPr>
          <w:rFonts w:ascii="Times New Roman" w:hAnsi="Times New Roman" w:cs="Times New Roman"/>
          <w:bCs/>
          <w:sz w:val="24"/>
          <w:szCs w:val="24"/>
        </w:rPr>
        <w:t>a mentalidad de propietarios, empresarios,</w:t>
      </w:r>
      <w:r w:rsidR="00E22B0E" w:rsidRPr="00DC6779">
        <w:rPr>
          <w:rFonts w:ascii="Times New Roman" w:hAnsi="Times New Roman" w:cs="Times New Roman"/>
          <w:bCs/>
          <w:sz w:val="24"/>
          <w:szCs w:val="24"/>
        </w:rPr>
        <w:t xml:space="preserve"> directivos y empleados</w:t>
      </w:r>
      <w:r w:rsidR="00E22B0E">
        <w:rPr>
          <w:rFonts w:ascii="Times New Roman" w:hAnsi="Times New Roman" w:cs="Times New Roman"/>
          <w:bCs/>
          <w:sz w:val="24"/>
          <w:szCs w:val="24"/>
        </w:rPr>
        <w:t xml:space="preserve"> de</w:t>
      </w:r>
      <w:r w:rsidR="00E22B0E" w:rsidRPr="00DC6779">
        <w:rPr>
          <w:rFonts w:ascii="Times New Roman" w:hAnsi="Times New Roman" w:cs="Times New Roman"/>
          <w:bCs/>
          <w:sz w:val="24"/>
          <w:szCs w:val="24"/>
        </w:rPr>
        <w:t xml:space="preserve"> la empresa</w:t>
      </w:r>
      <w:r w:rsidR="00E22B0E">
        <w:rPr>
          <w:rFonts w:ascii="Times New Roman" w:hAnsi="Times New Roman" w:cs="Times New Roman"/>
          <w:bCs/>
          <w:sz w:val="24"/>
          <w:szCs w:val="24"/>
        </w:rPr>
        <w:t>, un 33% nu</w:t>
      </w:r>
      <w:r>
        <w:rPr>
          <w:rFonts w:ascii="Times New Roman" w:hAnsi="Times New Roman" w:cs="Times New Roman"/>
          <w:bCs/>
          <w:sz w:val="24"/>
          <w:szCs w:val="24"/>
        </w:rPr>
        <w:t>estros colaboradores lo calificó</w:t>
      </w:r>
      <w:r w:rsidR="00E22B0E">
        <w:rPr>
          <w:rFonts w:ascii="Times New Roman" w:hAnsi="Times New Roman" w:cs="Times New Roman"/>
          <w:bCs/>
          <w:sz w:val="24"/>
          <w:szCs w:val="24"/>
        </w:rPr>
        <w:t xml:space="preserve"> de muy bueno, un 31</w:t>
      </w:r>
      <w:r>
        <w:rPr>
          <w:rFonts w:ascii="Times New Roman" w:hAnsi="Times New Roman" w:cs="Times New Roman"/>
          <w:bCs/>
          <w:sz w:val="24"/>
          <w:szCs w:val="24"/>
        </w:rPr>
        <w:t>%</w:t>
      </w:r>
      <w:r w:rsidR="00E22B0E">
        <w:rPr>
          <w:rFonts w:ascii="Times New Roman" w:hAnsi="Times New Roman" w:cs="Times New Roman"/>
          <w:bCs/>
          <w:sz w:val="24"/>
          <w:szCs w:val="24"/>
        </w:rPr>
        <w:t xml:space="preserve"> de satisfactorio, un 21% nos dijo qu</w:t>
      </w:r>
      <w:r>
        <w:rPr>
          <w:rFonts w:ascii="Times New Roman" w:hAnsi="Times New Roman" w:cs="Times New Roman"/>
          <w:bCs/>
          <w:sz w:val="24"/>
          <w:szCs w:val="24"/>
        </w:rPr>
        <w:t>e era regular y un 15% que era e</w:t>
      </w:r>
      <w:r w:rsidR="00E22B0E">
        <w:rPr>
          <w:rFonts w:ascii="Times New Roman" w:hAnsi="Times New Roman" w:cs="Times New Roman"/>
          <w:bCs/>
          <w:sz w:val="24"/>
          <w:szCs w:val="24"/>
        </w:rPr>
        <w:t>xcelente.</w:t>
      </w:r>
    </w:p>
    <w:p w:rsidR="00E22B0E" w:rsidRPr="00DC6779"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4B2BD7" w:rsidRDefault="004B5C9C" w:rsidP="00E22B0E">
      <w:pPr>
        <w:pStyle w:val="Prrafodelista"/>
        <w:numPr>
          <w:ilvl w:val="0"/>
          <w:numId w:val="41"/>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Elaboración de </w:t>
      </w:r>
      <w:r w:rsidR="00E22B0E" w:rsidRPr="004B2BD7">
        <w:rPr>
          <w:rFonts w:ascii="Times New Roman" w:hAnsi="Times New Roman" w:cs="Times New Roman"/>
          <w:sz w:val="24"/>
          <w:szCs w:val="24"/>
        </w:rPr>
        <w:t xml:space="preserve"> un manual de operación de su sistema de</w:t>
      </w:r>
      <w:r>
        <w:rPr>
          <w:rFonts w:ascii="Times New Roman" w:hAnsi="Times New Roman" w:cs="Times New Roman"/>
          <w:sz w:val="24"/>
          <w:szCs w:val="24"/>
        </w:rPr>
        <w:t xml:space="preserve"> costos utilizado en la empresa</w:t>
      </w:r>
    </w:p>
    <w:p w:rsidR="00E22B0E" w:rsidRPr="00971CA8" w:rsidRDefault="00E22B0E" w:rsidP="00E22B0E">
      <w:pPr>
        <w:pStyle w:val="Prrafodelista"/>
        <w:autoSpaceDE w:val="0"/>
        <w:autoSpaceDN w:val="0"/>
        <w:adjustRightInd w:val="0"/>
        <w:spacing w:after="0" w:line="240" w:lineRule="auto"/>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tbl>
      <w:tblPr>
        <w:tblW w:w="6364" w:type="dxa"/>
        <w:tblInd w:w="1072" w:type="dxa"/>
        <w:tblCellMar>
          <w:left w:w="70" w:type="dxa"/>
          <w:right w:w="70" w:type="dxa"/>
        </w:tblCellMar>
        <w:tblLook w:val="04A0" w:firstRow="1" w:lastRow="0" w:firstColumn="1" w:lastColumn="0" w:noHBand="0" w:noVBand="1"/>
      </w:tblPr>
      <w:tblGrid>
        <w:gridCol w:w="1593"/>
        <w:gridCol w:w="1740"/>
        <w:gridCol w:w="206"/>
        <w:gridCol w:w="1271"/>
        <w:gridCol w:w="1554"/>
      </w:tblGrid>
      <w:tr w:rsidR="00E22B0E" w:rsidRPr="00184D67" w:rsidTr="002806B4">
        <w:trPr>
          <w:trHeight w:val="300"/>
        </w:trPr>
        <w:tc>
          <w:tcPr>
            <w:tcW w:w="1593"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1271"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sz w:val="18"/>
                <w:szCs w:val="18"/>
                <w:lang w:eastAsia="es-PE"/>
              </w:rPr>
            </w:pPr>
            <w:r w:rsidRPr="00184D67">
              <w:rPr>
                <w:rFonts w:ascii="Calibri" w:eastAsia="Times New Roman" w:hAnsi="Calibri" w:cs="Times New Roman"/>
                <w:color w:val="000000"/>
                <w:sz w:val="18"/>
                <w:szCs w:val="18"/>
                <w:lang w:eastAsia="es-PE"/>
              </w:rPr>
              <w:t>Nº DE ENCUESTADOS</w:t>
            </w:r>
          </w:p>
        </w:tc>
        <w:tc>
          <w:tcPr>
            <w:tcW w:w="1554"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sz w:val="20"/>
                <w:szCs w:val="20"/>
                <w:lang w:eastAsia="es-PE"/>
              </w:rPr>
            </w:pPr>
            <w:r w:rsidRPr="00184D67">
              <w:rPr>
                <w:rFonts w:ascii="Calibri" w:eastAsia="Times New Roman" w:hAnsi="Calibri" w:cs="Times New Roman"/>
                <w:color w:val="000000"/>
                <w:sz w:val="20"/>
                <w:szCs w:val="20"/>
                <w:lang w:eastAsia="es-PE"/>
              </w:rPr>
              <w:t>PORCENTAJE</w:t>
            </w:r>
          </w:p>
        </w:tc>
      </w:tr>
      <w:tr w:rsidR="00E22B0E" w:rsidRPr="00184D67" w:rsidTr="002806B4">
        <w:trPr>
          <w:trHeight w:val="300"/>
        </w:trPr>
        <w:tc>
          <w:tcPr>
            <w:tcW w:w="1593" w:type="dxa"/>
            <w:tcBorders>
              <w:top w:val="single" w:sz="4" w:space="0" w:color="auto"/>
              <w:left w:val="single" w:sz="4" w:space="0" w:color="auto"/>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Nunca</w:t>
            </w:r>
          </w:p>
        </w:tc>
        <w:tc>
          <w:tcPr>
            <w:tcW w:w="1740" w:type="dxa"/>
            <w:tcBorders>
              <w:top w:val="single" w:sz="4" w:space="0" w:color="auto"/>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 </w:t>
            </w:r>
          </w:p>
        </w:tc>
        <w:tc>
          <w:tcPr>
            <w:tcW w:w="206" w:type="dxa"/>
            <w:tcBorders>
              <w:top w:val="single" w:sz="4" w:space="0" w:color="auto"/>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 </w:t>
            </w:r>
          </w:p>
        </w:tc>
        <w:tc>
          <w:tcPr>
            <w:tcW w:w="1271" w:type="dxa"/>
            <w:tcBorders>
              <w:top w:val="nil"/>
              <w:left w:val="single" w:sz="4" w:space="0" w:color="auto"/>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2</w:t>
            </w:r>
          </w:p>
        </w:tc>
        <w:tc>
          <w:tcPr>
            <w:tcW w:w="1554" w:type="dxa"/>
            <w:tcBorders>
              <w:top w:val="nil"/>
              <w:left w:val="nil"/>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5%</w:t>
            </w:r>
          </w:p>
        </w:tc>
      </w:tr>
      <w:tr w:rsidR="00E22B0E" w:rsidRPr="00184D67"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Rara vez</w:t>
            </w:r>
          </w:p>
        </w:tc>
        <w:tc>
          <w:tcPr>
            <w:tcW w:w="1740"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1271" w:type="dxa"/>
            <w:tcBorders>
              <w:top w:val="nil"/>
              <w:left w:val="single" w:sz="4" w:space="0" w:color="auto"/>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6</w:t>
            </w:r>
          </w:p>
        </w:tc>
        <w:tc>
          <w:tcPr>
            <w:tcW w:w="1554" w:type="dxa"/>
            <w:tcBorders>
              <w:top w:val="nil"/>
              <w:left w:val="nil"/>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15%</w:t>
            </w:r>
          </w:p>
        </w:tc>
      </w:tr>
      <w:tr w:rsidR="00E22B0E" w:rsidRPr="00184D67"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Ocasionalmente</w:t>
            </w:r>
          </w:p>
        </w:tc>
        <w:tc>
          <w:tcPr>
            <w:tcW w:w="1740"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1271" w:type="dxa"/>
            <w:tcBorders>
              <w:top w:val="nil"/>
              <w:left w:val="single" w:sz="4" w:space="0" w:color="auto"/>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8</w:t>
            </w:r>
          </w:p>
        </w:tc>
        <w:tc>
          <w:tcPr>
            <w:tcW w:w="1554" w:type="dxa"/>
            <w:tcBorders>
              <w:top w:val="nil"/>
              <w:left w:val="nil"/>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21%</w:t>
            </w:r>
          </w:p>
        </w:tc>
      </w:tr>
      <w:tr w:rsidR="00E22B0E" w:rsidRPr="00184D67"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lastRenderedPageBreak/>
              <w:t>Generalmente</w:t>
            </w:r>
          </w:p>
        </w:tc>
        <w:tc>
          <w:tcPr>
            <w:tcW w:w="1740"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1271" w:type="dxa"/>
            <w:tcBorders>
              <w:top w:val="nil"/>
              <w:left w:val="single" w:sz="4" w:space="0" w:color="auto"/>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18</w:t>
            </w:r>
          </w:p>
        </w:tc>
        <w:tc>
          <w:tcPr>
            <w:tcW w:w="1554" w:type="dxa"/>
            <w:tcBorders>
              <w:top w:val="nil"/>
              <w:left w:val="nil"/>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46%</w:t>
            </w:r>
          </w:p>
        </w:tc>
      </w:tr>
      <w:tr w:rsidR="00E22B0E" w:rsidRPr="00184D67"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Siempre</w:t>
            </w:r>
          </w:p>
        </w:tc>
        <w:tc>
          <w:tcPr>
            <w:tcW w:w="1740"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184D67" w:rsidRDefault="00E22B0E" w:rsidP="002806B4">
            <w:pPr>
              <w:spacing w:after="0" w:line="240" w:lineRule="auto"/>
              <w:rPr>
                <w:rFonts w:ascii="Times New Roman" w:eastAsia="Times New Roman" w:hAnsi="Times New Roman" w:cs="Times New Roman"/>
                <w:sz w:val="20"/>
                <w:szCs w:val="20"/>
                <w:lang w:eastAsia="es-PE"/>
              </w:rPr>
            </w:pPr>
          </w:p>
        </w:tc>
        <w:tc>
          <w:tcPr>
            <w:tcW w:w="1271" w:type="dxa"/>
            <w:tcBorders>
              <w:top w:val="nil"/>
              <w:left w:val="single" w:sz="4" w:space="0" w:color="auto"/>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5</w:t>
            </w:r>
          </w:p>
        </w:tc>
        <w:tc>
          <w:tcPr>
            <w:tcW w:w="1554" w:type="dxa"/>
            <w:tcBorders>
              <w:top w:val="nil"/>
              <w:left w:val="nil"/>
              <w:bottom w:val="nil"/>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color w:val="000000"/>
                <w:lang w:eastAsia="es-PE"/>
              </w:rPr>
            </w:pPr>
            <w:r w:rsidRPr="00184D67">
              <w:rPr>
                <w:rFonts w:ascii="Calibri" w:eastAsia="Times New Roman" w:hAnsi="Calibri" w:cs="Times New Roman"/>
                <w:color w:val="000000"/>
                <w:lang w:eastAsia="es-PE"/>
              </w:rPr>
              <w:t>13%</w:t>
            </w:r>
          </w:p>
        </w:tc>
      </w:tr>
      <w:tr w:rsidR="00E22B0E" w:rsidRPr="00184D67" w:rsidTr="002806B4">
        <w:trPr>
          <w:trHeight w:val="300"/>
        </w:trPr>
        <w:tc>
          <w:tcPr>
            <w:tcW w:w="1593" w:type="dxa"/>
            <w:tcBorders>
              <w:top w:val="single" w:sz="4" w:space="0" w:color="auto"/>
              <w:left w:val="single" w:sz="4" w:space="0" w:color="auto"/>
              <w:bottom w:val="single" w:sz="4" w:space="0" w:color="auto"/>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b/>
                <w:bCs/>
                <w:color w:val="000000"/>
                <w:lang w:eastAsia="es-PE"/>
              </w:rPr>
            </w:pPr>
            <w:r w:rsidRPr="00184D67">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b/>
                <w:bCs/>
                <w:color w:val="000000"/>
                <w:lang w:eastAsia="es-PE"/>
              </w:rPr>
            </w:pPr>
            <w:r w:rsidRPr="00184D67">
              <w:rPr>
                <w:rFonts w:ascii="Calibri" w:eastAsia="Times New Roman" w:hAnsi="Calibri" w:cs="Times New Roman"/>
                <w:b/>
                <w:bCs/>
                <w:color w:val="000000"/>
                <w:lang w:eastAsia="es-PE"/>
              </w:rPr>
              <w:t> </w:t>
            </w:r>
          </w:p>
        </w:tc>
        <w:tc>
          <w:tcPr>
            <w:tcW w:w="206" w:type="dxa"/>
            <w:tcBorders>
              <w:top w:val="single" w:sz="4" w:space="0" w:color="auto"/>
              <w:left w:val="nil"/>
              <w:bottom w:val="single" w:sz="4" w:space="0" w:color="auto"/>
              <w:right w:val="nil"/>
            </w:tcBorders>
            <w:shd w:val="clear" w:color="auto" w:fill="auto"/>
            <w:noWrap/>
            <w:vAlign w:val="bottom"/>
            <w:hideMark/>
          </w:tcPr>
          <w:p w:rsidR="00E22B0E" w:rsidRPr="00184D67" w:rsidRDefault="00E22B0E" w:rsidP="002806B4">
            <w:pPr>
              <w:spacing w:after="0" w:line="240" w:lineRule="auto"/>
              <w:rPr>
                <w:rFonts w:ascii="Calibri" w:eastAsia="Times New Roman" w:hAnsi="Calibri" w:cs="Times New Roman"/>
                <w:b/>
                <w:bCs/>
                <w:color w:val="000000"/>
                <w:lang w:eastAsia="es-PE"/>
              </w:rPr>
            </w:pPr>
            <w:r w:rsidRPr="00184D67">
              <w:rPr>
                <w:rFonts w:ascii="Calibri" w:eastAsia="Times New Roman" w:hAnsi="Calibri" w:cs="Times New Roman"/>
                <w:b/>
                <w:bCs/>
                <w:color w:val="000000"/>
                <w:lang w:eastAsia="es-PE"/>
              </w:rPr>
              <w:t> </w:t>
            </w:r>
          </w:p>
        </w:tc>
        <w:tc>
          <w:tcPr>
            <w:tcW w:w="12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b/>
                <w:bCs/>
                <w:color w:val="000000"/>
                <w:lang w:eastAsia="es-PE"/>
              </w:rPr>
            </w:pPr>
            <w:r w:rsidRPr="00184D67">
              <w:rPr>
                <w:rFonts w:ascii="Calibri" w:eastAsia="Times New Roman" w:hAnsi="Calibri" w:cs="Times New Roman"/>
                <w:b/>
                <w:bCs/>
                <w:color w:val="000000"/>
                <w:lang w:eastAsia="es-PE"/>
              </w:rPr>
              <w:t>39</w:t>
            </w:r>
          </w:p>
        </w:tc>
        <w:tc>
          <w:tcPr>
            <w:tcW w:w="1554" w:type="dxa"/>
            <w:tcBorders>
              <w:top w:val="single" w:sz="4" w:space="0" w:color="auto"/>
              <w:left w:val="nil"/>
              <w:bottom w:val="single" w:sz="4" w:space="0" w:color="auto"/>
              <w:right w:val="single" w:sz="4" w:space="0" w:color="auto"/>
            </w:tcBorders>
            <w:shd w:val="clear" w:color="auto" w:fill="auto"/>
            <w:noWrap/>
            <w:vAlign w:val="bottom"/>
            <w:hideMark/>
          </w:tcPr>
          <w:p w:rsidR="00E22B0E" w:rsidRPr="00184D67" w:rsidRDefault="00E22B0E" w:rsidP="002806B4">
            <w:pPr>
              <w:spacing w:after="0" w:line="240" w:lineRule="auto"/>
              <w:jc w:val="center"/>
              <w:rPr>
                <w:rFonts w:ascii="Calibri" w:eastAsia="Times New Roman" w:hAnsi="Calibri" w:cs="Times New Roman"/>
                <w:b/>
                <w:bCs/>
                <w:color w:val="000000"/>
                <w:lang w:eastAsia="es-PE"/>
              </w:rPr>
            </w:pPr>
            <w:r w:rsidRPr="00184D67">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pStyle w:val="Prrafodelista"/>
        <w:autoSpaceDE w:val="0"/>
        <w:autoSpaceDN w:val="0"/>
        <w:adjustRightInd w:val="0"/>
        <w:spacing w:after="0" w:line="240" w:lineRule="auto"/>
        <w:ind w:left="567"/>
        <w:jc w:val="both"/>
        <w:rPr>
          <w:rFonts w:ascii="Times New Roman" w:hAnsi="Times New Roman" w:cs="Times New Roman"/>
          <w:sz w:val="24"/>
          <w:szCs w:val="24"/>
        </w:rPr>
      </w:pPr>
      <w:r>
        <w:rPr>
          <w:noProof/>
          <w:lang w:val="es-MX" w:eastAsia="es-MX"/>
        </w:rPr>
        <w:drawing>
          <wp:inline distT="0" distB="0" distL="0" distR="0" wp14:anchorId="188FC388" wp14:editId="5E4CE97C">
            <wp:extent cx="5086350" cy="226695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sz w:val="24"/>
          <w:szCs w:val="24"/>
        </w:rPr>
      </w:pPr>
    </w:p>
    <w:p w:rsidR="00E22B0E" w:rsidRDefault="00E22B0E" w:rsidP="00E22B0E">
      <w:pPr>
        <w:autoSpaceDE w:val="0"/>
        <w:autoSpaceDN w:val="0"/>
        <w:adjustRightInd w:val="0"/>
        <w:spacing w:after="0" w:line="240" w:lineRule="auto"/>
        <w:ind w:left="360"/>
        <w:jc w:val="both"/>
        <w:rPr>
          <w:rFonts w:ascii="Times New Roman" w:hAnsi="Times New Roman" w:cs="Times New Roman"/>
          <w:sz w:val="24"/>
          <w:szCs w:val="24"/>
        </w:rPr>
      </w:pPr>
    </w:p>
    <w:p w:rsidR="00E22B0E" w:rsidRPr="00F17884" w:rsidRDefault="00E22B0E" w:rsidP="00E22B0E">
      <w:pPr>
        <w:autoSpaceDE w:val="0"/>
        <w:autoSpaceDN w:val="0"/>
        <w:adjustRightInd w:val="0"/>
        <w:spacing w:after="0" w:line="240" w:lineRule="auto"/>
        <w:ind w:left="360"/>
        <w:jc w:val="both"/>
        <w:rPr>
          <w:rFonts w:ascii="Times New Roman" w:hAnsi="Times New Roman" w:cs="Times New Roman"/>
          <w:sz w:val="24"/>
          <w:szCs w:val="24"/>
        </w:rPr>
      </w:pPr>
      <w:r w:rsidRPr="00F17884">
        <w:rPr>
          <w:rFonts w:ascii="Times New Roman" w:hAnsi="Times New Roman" w:cs="Times New Roman"/>
          <w:sz w:val="24"/>
          <w:szCs w:val="24"/>
        </w:rPr>
        <w:t xml:space="preserve">En cuanto a la </w:t>
      </w:r>
      <w:r>
        <w:rPr>
          <w:rFonts w:ascii="Times New Roman" w:hAnsi="Times New Roman" w:cs="Times New Roman"/>
          <w:sz w:val="24"/>
          <w:szCs w:val="24"/>
        </w:rPr>
        <w:t xml:space="preserve">elaboración de </w:t>
      </w:r>
      <w:r w:rsidRPr="00F17884">
        <w:rPr>
          <w:rFonts w:ascii="Times New Roman" w:hAnsi="Times New Roman" w:cs="Times New Roman"/>
          <w:sz w:val="24"/>
          <w:szCs w:val="24"/>
        </w:rPr>
        <w:t xml:space="preserve"> un manual de operación de su sistema de costos utilizado en la empresa</w:t>
      </w:r>
      <w:r>
        <w:rPr>
          <w:rFonts w:ascii="Times New Roman" w:hAnsi="Times New Roman" w:cs="Times New Roman"/>
          <w:sz w:val="24"/>
          <w:szCs w:val="24"/>
        </w:rPr>
        <w:t xml:space="preserve"> un 46% d</w:t>
      </w:r>
      <w:r w:rsidR="00A25038">
        <w:rPr>
          <w:rFonts w:ascii="Times New Roman" w:hAnsi="Times New Roman" w:cs="Times New Roman"/>
          <w:sz w:val="24"/>
          <w:szCs w:val="24"/>
        </w:rPr>
        <w:t>e nuestros encuestados no indicó</w:t>
      </w:r>
      <w:r>
        <w:rPr>
          <w:rFonts w:ascii="Times New Roman" w:hAnsi="Times New Roman" w:cs="Times New Roman"/>
          <w:sz w:val="24"/>
          <w:szCs w:val="24"/>
        </w:rPr>
        <w:t xml:space="preserve"> que generalmente si cuentan con este documento, un 21</w:t>
      </w:r>
      <w:r w:rsidR="00A25038">
        <w:rPr>
          <w:rFonts w:ascii="Times New Roman" w:hAnsi="Times New Roman" w:cs="Times New Roman"/>
          <w:sz w:val="24"/>
          <w:szCs w:val="24"/>
        </w:rPr>
        <w:t>%</w:t>
      </w:r>
      <w:r>
        <w:rPr>
          <w:rFonts w:ascii="Times New Roman" w:hAnsi="Times New Roman" w:cs="Times New Roman"/>
          <w:sz w:val="24"/>
          <w:szCs w:val="24"/>
        </w:rPr>
        <w:t xml:space="preserve"> nos indicó que ocasionalmente, un 15</w:t>
      </w:r>
      <w:r w:rsidR="00A25038">
        <w:rPr>
          <w:rFonts w:ascii="Times New Roman" w:hAnsi="Times New Roman" w:cs="Times New Roman"/>
          <w:sz w:val="24"/>
          <w:szCs w:val="24"/>
        </w:rPr>
        <w:t>%</w:t>
      </w:r>
      <w:r>
        <w:rPr>
          <w:rFonts w:ascii="Times New Roman" w:hAnsi="Times New Roman" w:cs="Times New Roman"/>
          <w:sz w:val="24"/>
          <w:szCs w:val="24"/>
        </w:rPr>
        <w:t xml:space="preserve"> manifestó que rara vez han tenido este documento un 13 % nos </w:t>
      </w:r>
      <w:r w:rsidR="002806B4">
        <w:rPr>
          <w:rFonts w:ascii="Times New Roman" w:hAnsi="Times New Roman" w:cs="Times New Roman"/>
          <w:sz w:val="24"/>
          <w:szCs w:val="24"/>
        </w:rPr>
        <w:t>comentó</w:t>
      </w:r>
      <w:r>
        <w:rPr>
          <w:rFonts w:ascii="Times New Roman" w:hAnsi="Times New Roman" w:cs="Times New Roman"/>
          <w:sz w:val="24"/>
          <w:szCs w:val="24"/>
        </w:rPr>
        <w:t xml:space="preserve"> que siempre cuentan con este documento y solo un 5% manifestó que nunca han hecho uso de este documento.</w:t>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E22B0E" w:rsidRPr="00971CA8" w:rsidRDefault="00AB5775" w:rsidP="00E22B0E">
      <w:pPr>
        <w:pStyle w:val="Prrafodelista"/>
        <w:numPr>
          <w:ilvl w:val="0"/>
          <w:numId w:val="42"/>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S</w:t>
      </w:r>
      <w:r w:rsidR="00E22B0E" w:rsidRPr="00971CA8">
        <w:rPr>
          <w:rFonts w:ascii="Times New Roman" w:hAnsi="Times New Roman" w:cs="Times New Roman"/>
          <w:bCs/>
          <w:sz w:val="24"/>
          <w:szCs w:val="24"/>
        </w:rPr>
        <w:t xml:space="preserve">istema de costos </w:t>
      </w:r>
      <w:r w:rsidR="004B5C9C">
        <w:rPr>
          <w:rFonts w:ascii="Times New Roman" w:hAnsi="Times New Roman" w:cs="Times New Roman"/>
          <w:bCs/>
          <w:sz w:val="24"/>
          <w:szCs w:val="24"/>
        </w:rPr>
        <w:t xml:space="preserve">que </w:t>
      </w:r>
      <w:r w:rsidR="00E22B0E" w:rsidRPr="00971CA8">
        <w:rPr>
          <w:rFonts w:ascii="Times New Roman" w:hAnsi="Times New Roman" w:cs="Times New Roman"/>
          <w:bCs/>
          <w:sz w:val="24"/>
          <w:szCs w:val="24"/>
        </w:rPr>
        <w:t>maneja</w:t>
      </w:r>
      <w:r w:rsidR="004B5C9C">
        <w:rPr>
          <w:rFonts w:ascii="Times New Roman" w:hAnsi="Times New Roman" w:cs="Times New Roman"/>
          <w:bCs/>
          <w:sz w:val="24"/>
          <w:szCs w:val="24"/>
        </w:rPr>
        <w:t xml:space="preserve">n </w:t>
      </w:r>
      <w:r w:rsidR="00E22B0E" w:rsidRPr="00971CA8">
        <w:rPr>
          <w:rFonts w:ascii="Times New Roman" w:hAnsi="Times New Roman" w:cs="Times New Roman"/>
          <w:bCs/>
          <w:sz w:val="24"/>
          <w:szCs w:val="24"/>
        </w:rPr>
        <w:t xml:space="preserve"> la</w:t>
      </w:r>
      <w:r w:rsidR="004B5C9C">
        <w:rPr>
          <w:rFonts w:ascii="Times New Roman" w:hAnsi="Times New Roman" w:cs="Times New Roman"/>
          <w:bCs/>
          <w:sz w:val="24"/>
          <w:szCs w:val="24"/>
        </w:rPr>
        <w:t>s</w:t>
      </w:r>
      <w:r w:rsidR="00E22B0E" w:rsidRPr="00971CA8">
        <w:rPr>
          <w:rFonts w:ascii="Times New Roman" w:hAnsi="Times New Roman" w:cs="Times New Roman"/>
          <w:bCs/>
          <w:sz w:val="24"/>
          <w:szCs w:val="24"/>
        </w:rPr>
        <w:t xml:space="preserve"> empresa</w:t>
      </w:r>
      <w:r w:rsidR="004B5C9C">
        <w:rPr>
          <w:rFonts w:ascii="Times New Roman" w:hAnsi="Times New Roman" w:cs="Times New Roman"/>
          <w:bCs/>
          <w:sz w:val="24"/>
          <w:szCs w:val="24"/>
        </w:rPr>
        <w:t>s</w:t>
      </w:r>
    </w:p>
    <w:p w:rsidR="00E22B0E" w:rsidRDefault="00E22B0E" w:rsidP="004725C3">
      <w:pPr>
        <w:autoSpaceDE w:val="0"/>
        <w:autoSpaceDN w:val="0"/>
        <w:adjustRightInd w:val="0"/>
        <w:spacing w:after="0" w:line="240" w:lineRule="auto"/>
        <w:jc w:val="center"/>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600" w:type="dxa"/>
        <w:tblInd w:w="5" w:type="dxa"/>
        <w:tblCellMar>
          <w:left w:w="70" w:type="dxa"/>
          <w:right w:w="70" w:type="dxa"/>
        </w:tblCellMar>
        <w:tblLook w:val="04A0" w:firstRow="1" w:lastRow="0" w:firstColumn="1" w:lastColumn="0" w:noHBand="0" w:noVBand="1"/>
      </w:tblPr>
      <w:tblGrid>
        <w:gridCol w:w="3580"/>
        <w:gridCol w:w="1820"/>
        <w:gridCol w:w="1200"/>
      </w:tblGrid>
      <w:tr w:rsidR="00E22B0E" w:rsidRPr="008C7F98" w:rsidTr="002806B4">
        <w:trPr>
          <w:trHeight w:val="300"/>
        </w:trPr>
        <w:tc>
          <w:tcPr>
            <w:tcW w:w="3580"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rPr>
                <w:rFonts w:ascii="Calibri" w:eastAsia="Times New Roman" w:hAnsi="Calibri" w:cs="Times New Roman"/>
                <w:color w:val="000000"/>
                <w:sz w:val="18"/>
                <w:szCs w:val="18"/>
                <w:lang w:eastAsia="es-PE"/>
              </w:rPr>
            </w:pPr>
            <w:r w:rsidRPr="008C7F98">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rPr>
                <w:rFonts w:ascii="Calibri" w:eastAsia="Times New Roman" w:hAnsi="Calibri" w:cs="Times New Roman"/>
                <w:color w:val="000000"/>
                <w:sz w:val="20"/>
                <w:szCs w:val="20"/>
                <w:lang w:eastAsia="es-PE"/>
              </w:rPr>
            </w:pPr>
            <w:r w:rsidRPr="008C7F98">
              <w:rPr>
                <w:rFonts w:ascii="Calibri" w:eastAsia="Times New Roman" w:hAnsi="Calibri" w:cs="Times New Roman"/>
                <w:color w:val="000000"/>
                <w:sz w:val="20"/>
                <w:szCs w:val="20"/>
                <w:lang w:eastAsia="es-PE"/>
              </w:rPr>
              <w:t>PORCENTAJE</w:t>
            </w:r>
          </w:p>
        </w:tc>
      </w:tr>
      <w:tr w:rsidR="00E22B0E" w:rsidRPr="008C7F98"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Históricos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15</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38%</w:t>
            </w:r>
          </w:p>
        </w:tc>
      </w:tr>
      <w:tr w:rsidR="00E22B0E" w:rsidRPr="008C7F98"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Estimados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13</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33%</w:t>
            </w:r>
          </w:p>
        </w:tc>
      </w:tr>
      <w:tr w:rsidR="00E22B0E" w:rsidRPr="008C7F98"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Estándar</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2</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5%</w:t>
            </w:r>
          </w:p>
        </w:tc>
      </w:tr>
      <w:tr w:rsidR="00E22B0E" w:rsidRPr="008C7F98"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Reposición</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r>
      <w:tr w:rsidR="00E22B0E" w:rsidRPr="008C7F98"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Ninguno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23%</w:t>
            </w:r>
          </w:p>
        </w:tc>
      </w:tr>
      <w:tr w:rsidR="00E22B0E" w:rsidRPr="008C7F98"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TOTAL</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right"/>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8C7F98"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noProof/>
          <w:lang w:val="es-MX" w:eastAsia="es-MX"/>
        </w:rPr>
        <w:lastRenderedPageBreak/>
        <w:drawing>
          <wp:inline distT="0" distB="0" distL="0" distR="0" wp14:anchorId="47A612E9" wp14:editId="49305ED1">
            <wp:extent cx="3810000" cy="18288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1066CB" w:rsidRDefault="00E22B0E" w:rsidP="00E22B0E">
      <w:pPr>
        <w:autoSpaceDE w:val="0"/>
        <w:autoSpaceDN w:val="0"/>
        <w:adjustRightInd w:val="0"/>
        <w:spacing w:after="0" w:line="240" w:lineRule="auto"/>
        <w:ind w:left="705"/>
        <w:jc w:val="both"/>
        <w:rPr>
          <w:rFonts w:ascii="Times New Roman" w:hAnsi="Times New Roman" w:cs="Times New Roman"/>
          <w:bCs/>
          <w:sz w:val="24"/>
          <w:szCs w:val="24"/>
        </w:rPr>
      </w:pPr>
      <w:r>
        <w:rPr>
          <w:rFonts w:ascii="Times New Roman" w:hAnsi="Times New Roman" w:cs="Times New Roman"/>
          <w:bCs/>
          <w:sz w:val="24"/>
          <w:szCs w:val="24"/>
        </w:rPr>
        <w:t>Teniendo en cuenta la utilización de un sistema de costos nuest</w:t>
      </w:r>
      <w:r w:rsidR="009870FF">
        <w:rPr>
          <w:rFonts w:ascii="Times New Roman" w:hAnsi="Times New Roman" w:cs="Times New Roman"/>
          <w:bCs/>
          <w:sz w:val="24"/>
          <w:szCs w:val="24"/>
        </w:rPr>
        <w:t>ros colaboradores en un 38 %</w:t>
      </w:r>
      <w:r>
        <w:rPr>
          <w:rFonts w:ascii="Times New Roman" w:hAnsi="Times New Roman" w:cs="Times New Roman"/>
          <w:bCs/>
          <w:sz w:val="24"/>
          <w:szCs w:val="24"/>
        </w:rPr>
        <w:t xml:space="preserve"> indicó que manejan costos históricos, un  33% manifestó que utilizan costos estimados</w:t>
      </w:r>
      <w:r w:rsidR="009870FF">
        <w:rPr>
          <w:rFonts w:ascii="Times New Roman" w:hAnsi="Times New Roman" w:cs="Times New Roman"/>
          <w:bCs/>
          <w:sz w:val="24"/>
          <w:szCs w:val="24"/>
        </w:rPr>
        <w:t>, un 23%</w:t>
      </w:r>
      <w:r>
        <w:rPr>
          <w:rFonts w:ascii="Times New Roman" w:hAnsi="Times New Roman" w:cs="Times New Roman"/>
          <w:bCs/>
          <w:sz w:val="24"/>
          <w:szCs w:val="24"/>
        </w:rPr>
        <w:t xml:space="preserve"> mencionó que no utilizan ningún sistema de costos y solo un 5% dice que utilizan costos estándar.</w:t>
      </w:r>
    </w:p>
    <w:p w:rsidR="00E22B0E" w:rsidRPr="00971CA8"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numPr>
          <w:ilvl w:val="0"/>
          <w:numId w:val="36"/>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Pr="00971CA8">
        <w:rPr>
          <w:rFonts w:ascii="Times New Roman" w:hAnsi="Times New Roman" w:cs="Times New Roman"/>
          <w:bCs/>
          <w:sz w:val="24"/>
          <w:szCs w:val="24"/>
        </w:rPr>
        <w:t>n atención al régimen de producción:</w:t>
      </w:r>
    </w:p>
    <w:p w:rsidR="00E22B0E" w:rsidRPr="00971CA8"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058"/>
        <w:jc w:val="both"/>
        <w:rPr>
          <w:rFonts w:ascii="Times New Roman" w:hAnsi="Times New Roman" w:cs="Times New Roman"/>
          <w:bCs/>
          <w:sz w:val="24"/>
          <w:szCs w:val="24"/>
        </w:rPr>
      </w:pPr>
    </w:p>
    <w:tbl>
      <w:tblPr>
        <w:tblW w:w="6220" w:type="dxa"/>
        <w:tblInd w:w="1147" w:type="dxa"/>
        <w:tblCellMar>
          <w:left w:w="70" w:type="dxa"/>
          <w:right w:w="70" w:type="dxa"/>
        </w:tblCellMar>
        <w:tblLook w:val="04A0" w:firstRow="1" w:lastRow="0" w:firstColumn="1" w:lastColumn="0" w:noHBand="0" w:noVBand="1"/>
      </w:tblPr>
      <w:tblGrid>
        <w:gridCol w:w="3180"/>
        <w:gridCol w:w="1840"/>
        <w:gridCol w:w="1200"/>
      </w:tblGrid>
      <w:tr w:rsidR="00E22B0E" w:rsidRPr="008C7F98" w:rsidTr="002806B4">
        <w:trPr>
          <w:trHeight w:val="300"/>
        </w:trPr>
        <w:tc>
          <w:tcPr>
            <w:tcW w:w="3180"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Times New Roman" w:eastAsia="Times New Roman" w:hAnsi="Times New Roman" w:cs="Times New Roman"/>
                <w:sz w:val="24"/>
                <w:szCs w:val="24"/>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sz w:val="18"/>
                <w:szCs w:val="18"/>
                <w:lang w:eastAsia="es-PE"/>
              </w:rPr>
            </w:pPr>
            <w:r w:rsidRPr="008C7F98">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sz w:val="20"/>
                <w:szCs w:val="20"/>
                <w:lang w:eastAsia="es-PE"/>
              </w:rPr>
            </w:pPr>
            <w:r w:rsidRPr="008C7F98">
              <w:rPr>
                <w:rFonts w:ascii="Calibri" w:eastAsia="Times New Roman" w:hAnsi="Calibri" w:cs="Times New Roman"/>
                <w:color w:val="000000"/>
                <w:sz w:val="20"/>
                <w:szCs w:val="20"/>
                <w:lang w:eastAsia="es-PE"/>
              </w:rPr>
              <w:t>PORCENTAJE</w:t>
            </w:r>
          </w:p>
        </w:tc>
      </w:tr>
      <w:tr w:rsidR="00E22B0E" w:rsidRPr="008C7F98" w:rsidTr="002806B4">
        <w:trPr>
          <w:trHeight w:val="300"/>
        </w:trPr>
        <w:tc>
          <w:tcPr>
            <w:tcW w:w="3180" w:type="dxa"/>
            <w:tcBorders>
              <w:top w:val="single" w:sz="4" w:space="0" w:color="auto"/>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Ordenes de Producción</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13</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33%</w:t>
            </w:r>
          </w:p>
        </w:tc>
      </w:tr>
      <w:tr w:rsidR="00E22B0E" w:rsidRPr="008C7F98"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Lotes/clases de procesos</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15</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38%</w:t>
            </w:r>
          </w:p>
        </w:tc>
      </w:tr>
      <w:tr w:rsidR="00E22B0E" w:rsidRPr="008C7F98"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Continuos</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3</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8%</w:t>
            </w:r>
          </w:p>
        </w:tc>
      </w:tr>
      <w:tr w:rsidR="00E22B0E" w:rsidRPr="008C7F98"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Operacionales</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21%</w:t>
            </w:r>
          </w:p>
        </w:tc>
      </w:tr>
      <w:tr w:rsidR="00E22B0E" w:rsidRPr="008C7F98"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Ninguno</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r>
      <w:tr w:rsidR="00E22B0E" w:rsidRPr="008C7F98"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TOTAL</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Pr>
                <w:rFonts w:ascii="Calibri" w:eastAsia="Times New Roman" w:hAnsi="Calibri" w:cs="Times New Roman"/>
                <w:b/>
                <w:bCs/>
                <w:color w:val="000000"/>
                <w:lang w:eastAsia="es-PE"/>
              </w:rPr>
              <w:t>100</w:t>
            </w:r>
            <w:r w:rsidRPr="008C7F98">
              <w:rPr>
                <w:rFonts w:ascii="Calibri" w:eastAsia="Times New Roman" w:hAnsi="Calibri" w:cs="Times New Roman"/>
                <w:b/>
                <w:bCs/>
                <w:color w:val="000000"/>
                <w:lang w:eastAsia="es-PE"/>
              </w:rPr>
              <w:t>%</w:t>
            </w:r>
          </w:p>
        </w:tc>
      </w:tr>
    </w:tbl>
    <w:p w:rsidR="00E22B0E" w:rsidRPr="008C7F98" w:rsidRDefault="00E22B0E" w:rsidP="00E22B0E">
      <w:pPr>
        <w:autoSpaceDE w:val="0"/>
        <w:autoSpaceDN w:val="0"/>
        <w:adjustRightInd w:val="0"/>
        <w:spacing w:after="0" w:line="240" w:lineRule="auto"/>
        <w:ind w:left="1058"/>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8C7F98" w:rsidRDefault="00E22B0E" w:rsidP="00E22B0E">
      <w:pPr>
        <w:autoSpaceDE w:val="0"/>
        <w:autoSpaceDN w:val="0"/>
        <w:adjustRightInd w:val="0"/>
        <w:spacing w:after="0" w:line="240" w:lineRule="auto"/>
        <w:ind w:left="1418"/>
        <w:jc w:val="both"/>
        <w:rPr>
          <w:rFonts w:ascii="Times New Roman" w:hAnsi="Times New Roman" w:cs="Times New Roman"/>
          <w:bCs/>
          <w:sz w:val="24"/>
          <w:szCs w:val="24"/>
        </w:rPr>
      </w:pPr>
      <w:r>
        <w:rPr>
          <w:noProof/>
          <w:lang w:val="es-MX" w:eastAsia="es-MX"/>
        </w:rPr>
        <w:drawing>
          <wp:inline distT="0" distB="0" distL="0" distR="0" wp14:anchorId="5FB26086" wp14:editId="592DE466">
            <wp:extent cx="4010025" cy="2695575"/>
            <wp:effectExtent l="0" t="0" r="9525"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22B0E" w:rsidRDefault="00E22B0E" w:rsidP="00E22B0E">
      <w:pPr>
        <w:autoSpaceDE w:val="0"/>
        <w:autoSpaceDN w:val="0"/>
        <w:adjustRightInd w:val="0"/>
        <w:spacing w:after="0" w:line="240" w:lineRule="auto"/>
        <w:ind w:left="1418"/>
        <w:jc w:val="both"/>
        <w:rPr>
          <w:rFonts w:ascii="Times New Roman" w:hAnsi="Times New Roman" w:cs="Times New Roman"/>
          <w:bCs/>
          <w:sz w:val="24"/>
          <w:szCs w:val="24"/>
        </w:rPr>
      </w:pPr>
    </w:p>
    <w:p w:rsidR="00E22B0E" w:rsidRDefault="00E327EA" w:rsidP="00C02768">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C02768">
        <w:rPr>
          <w:rFonts w:ascii="Times New Roman" w:hAnsi="Times New Roman" w:cs="Times New Roman"/>
          <w:bCs/>
          <w:sz w:val="24"/>
          <w:szCs w:val="24"/>
        </w:rPr>
        <w:t xml:space="preserve">Teniendo en cuenta la utilización de un sistema de costos en atención al régimen de producción, nuestros colaboradores en un 38 % indicó que manejan lotes /clases de </w:t>
      </w:r>
      <w:r w:rsidR="00C02768">
        <w:rPr>
          <w:rFonts w:ascii="Times New Roman" w:hAnsi="Times New Roman" w:cs="Times New Roman"/>
          <w:bCs/>
          <w:sz w:val="24"/>
          <w:szCs w:val="24"/>
        </w:rPr>
        <w:lastRenderedPageBreak/>
        <w:t>procesos, un  33% manifestó que utilizan ordenes de producción, un 8% mencionó que  utilizan sistema continuo y un 21% dice que utilizan sistemas operacionales.</w:t>
      </w:r>
    </w:p>
    <w:p w:rsidR="00E22B0E" w:rsidRDefault="00E22B0E" w:rsidP="00E22B0E">
      <w:pPr>
        <w:autoSpaceDE w:val="0"/>
        <w:autoSpaceDN w:val="0"/>
        <w:adjustRightInd w:val="0"/>
        <w:spacing w:after="0" w:line="240" w:lineRule="auto"/>
        <w:ind w:left="1418"/>
        <w:jc w:val="both"/>
        <w:rPr>
          <w:rFonts w:ascii="Times New Roman" w:hAnsi="Times New Roman" w:cs="Times New Roman"/>
          <w:bCs/>
          <w:sz w:val="24"/>
          <w:szCs w:val="24"/>
        </w:rPr>
      </w:pPr>
    </w:p>
    <w:p w:rsidR="00E22B0E" w:rsidRPr="00FB518C" w:rsidRDefault="00E22B0E" w:rsidP="00E22B0E">
      <w:pPr>
        <w:pStyle w:val="Prrafodelista"/>
        <w:numPr>
          <w:ilvl w:val="0"/>
          <w:numId w:val="36"/>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Pr="00FB518C">
        <w:rPr>
          <w:rFonts w:ascii="Times New Roman" w:hAnsi="Times New Roman" w:cs="Times New Roman"/>
          <w:bCs/>
          <w:sz w:val="24"/>
          <w:szCs w:val="24"/>
        </w:rPr>
        <w:t xml:space="preserve">n atención a la forma de integrar el costo unitario para </w:t>
      </w:r>
      <w:r w:rsidR="00BC3776" w:rsidRPr="00FB518C">
        <w:rPr>
          <w:rFonts w:ascii="Times New Roman" w:hAnsi="Times New Roman" w:cs="Times New Roman"/>
          <w:bCs/>
          <w:sz w:val="24"/>
          <w:szCs w:val="24"/>
        </w:rPr>
        <w:t>evaluar</w:t>
      </w:r>
      <w:r w:rsidRPr="00FB518C">
        <w:rPr>
          <w:rFonts w:ascii="Times New Roman" w:hAnsi="Times New Roman" w:cs="Times New Roman"/>
          <w:bCs/>
          <w:sz w:val="24"/>
          <w:szCs w:val="24"/>
        </w:rPr>
        <w:t xml:space="preserve"> los inventarios.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418"/>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418"/>
        <w:jc w:val="both"/>
        <w:rPr>
          <w:rFonts w:ascii="Times New Roman" w:hAnsi="Times New Roman" w:cs="Times New Roman"/>
          <w:bCs/>
          <w:sz w:val="24"/>
          <w:szCs w:val="24"/>
        </w:rPr>
      </w:pPr>
    </w:p>
    <w:tbl>
      <w:tblPr>
        <w:tblW w:w="7068" w:type="dxa"/>
        <w:tblInd w:w="719" w:type="dxa"/>
        <w:tblCellMar>
          <w:left w:w="70" w:type="dxa"/>
          <w:right w:w="70" w:type="dxa"/>
        </w:tblCellMar>
        <w:tblLook w:val="04A0" w:firstRow="1" w:lastRow="0" w:firstColumn="1" w:lastColumn="0" w:noHBand="0" w:noVBand="1"/>
      </w:tblPr>
      <w:tblGrid>
        <w:gridCol w:w="3160"/>
        <w:gridCol w:w="658"/>
        <w:gridCol w:w="1837"/>
        <w:gridCol w:w="1413"/>
      </w:tblGrid>
      <w:tr w:rsidR="00E22B0E" w:rsidRPr="008C7F98" w:rsidTr="002806B4">
        <w:trPr>
          <w:trHeight w:val="390"/>
        </w:trPr>
        <w:tc>
          <w:tcPr>
            <w:tcW w:w="3160"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Times New Roman" w:eastAsia="Times New Roman" w:hAnsi="Times New Roman" w:cs="Times New Roman"/>
                <w:sz w:val="24"/>
                <w:szCs w:val="24"/>
                <w:lang w:eastAsia="es-PE"/>
              </w:rPr>
            </w:pPr>
          </w:p>
        </w:tc>
        <w:tc>
          <w:tcPr>
            <w:tcW w:w="658"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Times New Roman" w:eastAsia="Times New Roman" w:hAnsi="Times New Roman" w:cs="Times New Roman"/>
                <w:sz w:val="20"/>
                <w:szCs w:val="20"/>
                <w:lang w:eastAsia="es-PE"/>
              </w:rPr>
            </w:pPr>
          </w:p>
        </w:tc>
        <w:tc>
          <w:tcPr>
            <w:tcW w:w="1837"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sz w:val="18"/>
                <w:szCs w:val="18"/>
                <w:lang w:eastAsia="es-PE"/>
              </w:rPr>
            </w:pPr>
            <w:r w:rsidRPr="008C7F98">
              <w:rPr>
                <w:rFonts w:ascii="Calibri" w:eastAsia="Times New Roman" w:hAnsi="Calibri" w:cs="Times New Roman"/>
                <w:color w:val="000000"/>
                <w:sz w:val="18"/>
                <w:szCs w:val="18"/>
                <w:lang w:eastAsia="es-PE"/>
              </w:rPr>
              <w:t>Nº DE ENCUESTADOS</w:t>
            </w:r>
          </w:p>
        </w:tc>
        <w:tc>
          <w:tcPr>
            <w:tcW w:w="141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sz w:val="20"/>
                <w:szCs w:val="20"/>
                <w:lang w:eastAsia="es-PE"/>
              </w:rPr>
            </w:pPr>
            <w:r w:rsidRPr="008C7F98">
              <w:rPr>
                <w:rFonts w:ascii="Calibri" w:eastAsia="Times New Roman" w:hAnsi="Calibri" w:cs="Times New Roman"/>
                <w:color w:val="000000"/>
                <w:sz w:val="20"/>
                <w:szCs w:val="20"/>
                <w:lang w:eastAsia="es-PE"/>
              </w:rPr>
              <w:t>PORCENTAJE</w:t>
            </w:r>
          </w:p>
        </w:tc>
      </w:tr>
      <w:tr w:rsidR="00E22B0E" w:rsidRPr="008C7F98"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Costeo absorbente histórico</w:t>
            </w:r>
          </w:p>
        </w:tc>
        <w:tc>
          <w:tcPr>
            <w:tcW w:w="658" w:type="dxa"/>
            <w:tcBorders>
              <w:top w:val="single" w:sz="4" w:space="0" w:color="auto"/>
              <w:left w:val="nil"/>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 </w:t>
            </w:r>
          </w:p>
        </w:tc>
        <w:tc>
          <w:tcPr>
            <w:tcW w:w="1837"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4</w:t>
            </w:r>
          </w:p>
        </w:tc>
        <w:tc>
          <w:tcPr>
            <w:tcW w:w="1413"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10%</w:t>
            </w:r>
          </w:p>
        </w:tc>
      </w:tr>
      <w:tr w:rsidR="00E22B0E" w:rsidRPr="008C7F98" w:rsidTr="002806B4">
        <w:trPr>
          <w:trHeight w:val="300"/>
        </w:trPr>
        <w:tc>
          <w:tcPr>
            <w:tcW w:w="3818" w:type="dxa"/>
            <w:gridSpan w:val="2"/>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Costeo absorbente predeterminado</w:t>
            </w:r>
          </w:p>
        </w:tc>
        <w:tc>
          <w:tcPr>
            <w:tcW w:w="1837"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9</w:t>
            </w:r>
          </w:p>
        </w:tc>
        <w:tc>
          <w:tcPr>
            <w:tcW w:w="1413"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23%</w:t>
            </w:r>
          </w:p>
        </w:tc>
      </w:tr>
      <w:tr w:rsidR="00E22B0E" w:rsidRPr="008C7F98"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Coste directo histórico</w:t>
            </w:r>
          </w:p>
        </w:tc>
        <w:tc>
          <w:tcPr>
            <w:tcW w:w="658"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p>
        </w:tc>
        <w:tc>
          <w:tcPr>
            <w:tcW w:w="1837"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8</w:t>
            </w:r>
          </w:p>
        </w:tc>
        <w:tc>
          <w:tcPr>
            <w:tcW w:w="1413"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21%</w:t>
            </w:r>
          </w:p>
        </w:tc>
      </w:tr>
      <w:tr w:rsidR="00E22B0E" w:rsidRPr="008C7F98"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Costeo histórico predeterminado</w:t>
            </w:r>
          </w:p>
        </w:tc>
        <w:tc>
          <w:tcPr>
            <w:tcW w:w="658" w:type="dxa"/>
            <w:tcBorders>
              <w:top w:val="nil"/>
              <w:left w:val="nil"/>
              <w:bottom w:val="nil"/>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p>
        </w:tc>
        <w:tc>
          <w:tcPr>
            <w:tcW w:w="1837" w:type="dxa"/>
            <w:tcBorders>
              <w:top w:val="nil"/>
              <w:left w:val="single" w:sz="4" w:space="0" w:color="auto"/>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18</w:t>
            </w:r>
          </w:p>
        </w:tc>
        <w:tc>
          <w:tcPr>
            <w:tcW w:w="1413"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46%</w:t>
            </w:r>
          </w:p>
        </w:tc>
      </w:tr>
      <w:tr w:rsidR="00E22B0E" w:rsidRPr="008C7F98"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 xml:space="preserve">Ninguno </w:t>
            </w:r>
          </w:p>
        </w:tc>
        <w:tc>
          <w:tcPr>
            <w:tcW w:w="658" w:type="dxa"/>
            <w:tcBorders>
              <w:top w:val="nil"/>
              <w:left w:val="nil"/>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 </w:t>
            </w:r>
          </w:p>
        </w:tc>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c>
          <w:tcPr>
            <w:tcW w:w="1413" w:type="dxa"/>
            <w:tcBorders>
              <w:top w:val="nil"/>
              <w:left w:val="nil"/>
              <w:bottom w:val="nil"/>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color w:val="000000"/>
                <w:lang w:eastAsia="es-PE"/>
              </w:rPr>
            </w:pPr>
            <w:r w:rsidRPr="008C7F98">
              <w:rPr>
                <w:rFonts w:ascii="Calibri" w:eastAsia="Times New Roman" w:hAnsi="Calibri" w:cs="Times New Roman"/>
                <w:color w:val="000000"/>
                <w:lang w:eastAsia="es-PE"/>
              </w:rPr>
              <w:t>0%</w:t>
            </w:r>
          </w:p>
        </w:tc>
      </w:tr>
      <w:tr w:rsidR="00E22B0E" w:rsidRPr="008C7F98"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TOTAL</w:t>
            </w:r>
          </w:p>
        </w:tc>
        <w:tc>
          <w:tcPr>
            <w:tcW w:w="658" w:type="dxa"/>
            <w:tcBorders>
              <w:top w:val="nil"/>
              <w:left w:val="nil"/>
              <w:bottom w:val="single" w:sz="4" w:space="0" w:color="auto"/>
              <w:right w:val="nil"/>
            </w:tcBorders>
            <w:shd w:val="clear" w:color="auto" w:fill="auto"/>
            <w:noWrap/>
            <w:vAlign w:val="bottom"/>
            <w:hideMark/>
          </w:tcPr>
          <w:p w:rsidR="00E22B0E" w:rsidRPr="008C7F98" w:rsidRDefault="00E22B0E" w:rsidP="002806B4">
            <w:pPr>
              <w:spacing w:after="0" w:line="240" w:lineRule="auto"/>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 </w:t>
            </w:r>
          </w:p>
        </w:tc>
        <w:tc>
          <w:tcPr>
            <w:tcW w:w="1837" w:type="dxa"/>
            <w:tcBorders>
              <w:top w:val="nil"/>
              <w:left w:val="single" w:sz="4" w:space="0" w:color="auto"/>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sidRPr="008C7F98">
              <w:rPr>
                <w:rFonts w:ascii="Calibri" w:eastAsia="Times New Roman" w:hAnsi="Calibri" w:cs="Times New Roman"/>
                <w:b/>
                <w:bCs/>
                <w:color w:val="000000"/>
                <w:lang w:eastAsia="es-PE"/>
              </w:rPr>
              <w:t>39</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22B0E" w:rsidRPr="008C7F98" w:rsidRDefault="00E22B0E" w:rsidP="002806B4">
            <w:pPr>
              <w:spacing w:after="0" w:line="240" w:lineRule="auto"/>
              <w:jc w:val="center"/>
              <w:rPr>
                <w:rFonts w:ascii="Calibri" w:eastAsia="Times New Roman" w:hAnsi="Calibri" w:cs="Times New Roman"/>
                <w:b/>
                <w:bCs/>
                <w:color w:val="000000"/>
                <w:lang w:eastAsia="es-PE"/>
              </w:rPr>
            </w:pPr>
            <w:r>
              <w:rPr>
                <w:rFonts w:ascii="Calibri" w:eastAsia="Times New Roman" w:hAnsi="Calibri" w:cs="Times New Roman"/>
                <w:b/>
                <w:bCs/>
                <w:color w:val="000000"/>
                <w:lang w:eastAsia="es-PE"/>
              </w:rPr>
              <w:t>100</w:t>
            </w:r>
            <w:r w:rsidRPr="008C7F98">
              <w:rPr>
                <w:rFonts w:ascii="Calibri" w:eastAsia="Times New Roman" w:hAnsi="Calibri" w:cs="Times New Roman"/>
                <w:b/>
                <w:bCs/>
                <w:color w:val="000000"/>
                <w:lang w:eastAsia="es-PE"/>
              </w:rPr>
              <w:t>%</w:t>
            </w:r>
          </w:p>
        </w:tc>
      </w:tr>
    </w:tbl>
    <w:p w:rsidR="00E22B0E" w:rsidRDefault="00E22B0E" w:rsidP="00E22B0E">
      <w:pPr>
        <w:pStyle w:val="Prrafodelista"/>
        <w:autoSpaceDE w:val="0"/>
        <w:autoSpaceDN w:val="0"/>
        <w:adjustRightInd w:val="0"/>
        <w:spacing w:after="0" w:line="240" w:lineRule="auto"/>
        <w:ind w:left="1418"/>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8C7F98" w:rsidRDefault="00E22B0E" w:rsidP="00E22B0E">
      <w:pPr>
        <w:autoSpaceDE w:val="0"/>
        <w:autoSpaceDN w:val="0"/>
        <w:adjustRightInd w:val="0"/>
        <w:spacing w:after="0" w:line="240" w:lineRule="auto"/>
        <w:ind w:left="426"/>
        <w:jc w:val="both"/>
        <w:rPr>
          <w:rFonts w:ascii="Times New Roman" w:hAnsi="Times New Roman" w:cs="Times New Roman"/>
          <w:bCs/>
          <w:sz w:val="24"/>
          <w:szCs w:val="24"/>
        </w:rPr>
      </w:pPr>
      <w:r>
        <w:rPr>
          <w:noProof/>
          <w:lang w:val="es-MX" w:eastAsia="es-MX"/>
        </w:rPr>
        <w:drawing>
          <wp:inline distT="0" distB="0" distL="0" distR="0" wp14:anchorId="509FF039" wp14:editId="22CFAC60">
            <wp:extent cx="5142865" cy="2819400"/>
            <wp:effectExtent l="0" t="0" r="63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57260B" w:rsidRDefault="00E22B0E" w:rsidP="00E22B0E">
      <w:pPr>
        <w:autoSpaceDE w:val="0"/>
        <w:autoSpaceDN w:val="0"/>
        <w:adjustRightInd w:val="0"/>
        <w:spacing w:after="0" w:line="240" w:lineRule="auto"/>
        <w:jc w:val="both"/>
        <w:rPr>
          <w:rFonts w:ascii="Times New Roman" w:hAnsi="Times New Roman" w:cs="Times New Roman"/>
          <w:bCs/>
          <w:sz w:val="24"/>
          <w:szCs w:val="24"/>
        </w:rPr>
      </w:pPr>
      <w:r w:rsidRPr="0057260B">
        <w:rPr>
          <w:rFonts w:ascii="Times New Roman" w:hAnsi="Times New Roman" w:cs="Times New Roman"/>
          <w:bCs/>
          <w:sz w:val="24"/>
          <w:szCs w:val="24"/>
        </w:rPr>
        <w:t xml:space="preserve">En cuanto a un sistema de costos en atención a la forma de integrar el costo unitario para </w:t>
      </w:r>
      <w:r w:rsidR="00BC3776" w:rsidRPr="0057260B">
        <w:rPr>
          <w:rFonts w:ascii="Times New Roman" w:hAnsi="Times New Roman" w:cs="Times New Roman"/>
          <w:bCs/>
          <w:sz w:val="24"/>
          <w:szCs w:val="24"/>
        </w:rPr>
        <w:t>evaluar</w:t>
      </w:r>
      <w:r w:rsidRPr="0057260B">
        <w:rPr>
          <w:rFonts w:ascii="Times New Roman" w:hAnsi="Times New Roman" w:cs="Times New Roman"/>
          <w:bCs/>
          <w:sz w:val="24"/>
          <w:szCs w:val="24"/>
        </w:rPr>
        <w:t xml:space="preserve"> los inventarios</w:t>
      </w:r>
      <w:r w:rsidR="00C02768">
        <w:rPr>
          <w:rFonts w:ascii="Times New Roman" w:hAnsi="Times New Roman" w:cs="Times New Roman"/>
          <w:bCs/>
          <w:sz w:val="24"/>
          <w:szCs w:val="24"/>
        </w:rPr>
        <w:t>,</w:t>
      </w:r>
      <w:r w:rsidRPr="0057260B">
        <w:rPr>
          <w:rFonts w:ascii="Times New Roman" w:hAnsi="Times New Roman" w:cs="Times New Roman"/>
          <w:bCs/>
          <w:sz w:val="24"/>
          <w:szCs w:val="24"/>
        </w:rPr>
        <w:t xml:space="preserve"> nuestros encuestados</w:t>
      </w:r>
      <w:r w:rsidR="00C02768">
        <w:rPr>
          <w:rFonts w:ascii="Times New Roman" w:hAnsi="Times New Roman" w:cs="Times New Roman"/>
          <w:bCs/>
          <w:sz w:val="24"/>
          <w:szCs w:val="24"/>
        </w:rPr>
        <w:t xml:space="preserve"> en</w:t>
      </w:r>
      <w:r w:rsidRPr="0057260B">
        <w:rPr>
          <w:rFonts w:ascii="Times New Roman" w:hAnsi="Times New Roman" w:cs="Times New Roman"/>
          <w:bCs/>
          <w:sz w:val="24"/>
          <w:szCs w:val="24"/>
        </w:rPr>
        <w:t xml:space="preserve"> un</w:t>
      </w:r>
      <w:r w:rsidR="00C02768">
        <w:rPr>
          <w:rFonts w:ascii="Times New Roman" w:hAnsi="Times New Roman" w:cs="Times New Roman"/>
          <w:bCs/>
          <w:sz w:val="24"/>
          <w:szCs w:val="24"/>
        </w:rPr>
        <w:t xml:space="preserve"> 46%</w:t>
      </w:r>
      <w:r>
        <w:rPr>
          <w:rFonts w:ascii="Times New Roman" w:hAnsi="Times New Roman" w:cs="Times New Roman"/>
          <w:bCs/>
          <w:sz w:val="24"/>
          <w:szCs w:val="24"/>
        </w:rPr>
        <w:t xml:space="preserve"> indicó que utilizan costos históricos predeterminados, un 23% manifestó que hacen uso costeo absorbente predeterminado, un 21</w:t>
      </w:r>
      <w:r w:rsidR="00C02768">
        <w:rPr>
          <w:rFonts w:ascii="Times New Roman" w:hAnsi="Times New Roman" w:cs="Times New Roman"/>
          <w:bCs/>
          <w:sz w:val="24"/>
          <w:szCs w:val="24"/>
        </w:rPr>
        <w:t>%</w:t>
      </w:r>
      <w:r>
        <w:rPr>
          <w:rFonts w:ascii="Times New Roman" w:hAnsi="Times New Roman" w:cs="Times New Roman"/>
          <w:bCs/>
          <w:sz w:val="24"/>
          <w:szCs w:val="24"/>
        </w:rPr>
        <w:t xml:space="preserve"> comentó que hacen uso de costeo directo histórico y solo un 10% nos manifestó que utilizan el costeo absorbente histórico.</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C02768" w:rsidRDefault="00C02768" w:rsidP="00E22B0E">
      <w:pPr>
        <w:autoSpaceDE w:val="0"/>
        <w:autoSpaceDN w:val="0"/>
        <w:adjustRightInd w:val="0"/>
        <w:spacing w:after="0" w:line="240" w:lineRule="auto"/>
        <w:jc w:val="both"/>
        <w:rPr>
          <w:rFonts w:ascii="Times New Roman" w:hAnsi="Times New Roman" w:cs="Times New Roman"/>
          <w:bCs/>
          <w:sz w:val="24"/>
          <w:szCs w:val="24"/>
        </w:rPr>
      </w:pPr>
    </w:p>
    <w:p w:rsidR="00C02768" w:rsidRDefault="00C02768"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4B5C9C" w:rsidP="00E22B0E">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Pr="00B52AE9">
        <w:rPr>
          <w:rFonts w:ascii="Times New Roman" w:hAnsi="Times New Roman" w:cs="Times New Roman"/>
          <w:bCs/>
          <w:sz w:val="24"/>
          <w:szCs w:val="24"/>
        </w:rPr>
        <w:t>labora</w:t>
      </w:r>
      <w:r>
        <w:rPr>
          <w:rFonts w:ascii="Times New Roman" w:hAnsi="Times New Roman" w:cs="Times New Roman"/>
          <w:bCs/>
          <w:sz w:val="24"/>
          <w:szCs w:val="24"/>
        </w:rPr>
        <w:t>ción de un</w:t>
      </w:r>
      <w:r w:rsidR="00E22B0E" w:rsidRPr="00B52AE9">
        <w:rPr>
          <w:rFonts w:ascii="Times New Roman" w:hAnsi="Times New Roman" w:cs="Times New Roman"/>
          <w:bCs/>
          <w:sz w:val="24"/>
          <w:szCs w:val="24"/>
        </w:rPr>
        <w:t xml:space="preserve"> estado de costos de</w:t>
      </w:r>
      <w:r>
        <w:rPr>
          <w:rFonts w:ascii="Times New Roman" w:hAnsi="Times New Roman" w:cs="Times New Roman"/>
          <w:bCs/>
          <w:sz w:val="24"/>
          <w:szCs w:val="24"/>
        </w:rPr>
        <w:t xml:space="preserve"> producción y ventas mensual</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tbl>
      <w:tblPr>
        <w:tblW w:w="6501" w:type="dxa"/>
        <w:tblInd w:w="2008" w:type="dxa"/>
        <w:tblCellMar>
          <w:left w:w="70" w:type="dxa"/>
          <w:right w:w="70" w:type="dxa"/>
        </w:tblCellMar>
        <w:tblLook w:val="04A0" w:firstRow="1" w:lastRow="0" w:firstColumn="1" w:lastColumn="0" w:noHBand="0" w:noVBand="1"/>
      </w:tblPr>
      <w:tblGrid>
        <w:gridCol w:w="3160"/>
        <w:gridCol w:w="190"/>
        <w:gridCol w:w="1738"/>
        <w:gridCol w:w="1413"/>
      </w:tblGrid>
      <w:tr w:rsidR="00E22B0E" w:rsidRPr="00757FD1" w:rsidTr="002806B4">
        <w:trPr>
          <w:trHeight w:val="300"/>
        </w:trPr>
        <w:tc>
          <w:tcPr>
            <w:tcW w:w="316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4"/>
                <w:szCs w:val="24"/>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7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sz w:val="18"/>
                <w:szCs w:val="18"/>
                <w:lang w:eastAsia="es-PE"/>
              </w:rPr>
            </w:pPr>
            <w:r w:rsidRPr="00757FD1">
              <w:rPr>
                <w:rFonts w:ascii="Calibri" w:eastAsia="Times New Roman" w:hAnsi="Calibri" w:cs="Times New Roman"/>
                <w:color w:val="000000"/>
                <w:sz w:val="18"/>
                <w:szCs w:val="18"/>
                <w:lang w:eastAsia="es-PE"/>
              </w:rPr>
              <w:t>Nº DE ENCUESTADOS</w:t>
            </w:r>
          </w:p>
        </w:tc>
        <w:tc>
          <w:tcPr>
            <w:tcW w:w="141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sz w:val="20"/>
                <w:szCs w:val="20"/>
                <w:lang w:eastAsia="es-PE"/>
              </w:rPr>
            </w:pPr>
            <w:r w:rsidRPr="00757FD1">
              <w:rPr>
                <w:rFonts w:ascii="Calibri" w:eastAsia="Times New Roman" w:hAnsi="Calibri" w:cs="Times New Roman"/>
                <w:color w:val="000000"/>
                <w:sz w:val="20"/>
                <w:szCs w:val="20"/>
                <w:lang w:eastAsia="es-PE"/>
              </w:rPr>
              <w:t>PORCENTAJE</w:t>
            </w:r>
          </w:p>
        </w:tc>
      </w:tr>
      <w:tr w:rsidR="00E22B0E" w:rsidRPr="00757FD1"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Nunca</w:t>
            </w:r>
          </w:p>
        </w:tc>
        <w:tc>
          <w:tcPr>
            <w:tcW w:w="190" w:type="dxa"/>
            <w:tcBorders>
              <w:top w:val="single" w:sz="4" w:space="0" w:color="auto"/>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 </w:t>
            </w: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2</w:t>
            </w:r>
          </w:p>
        </w:tc>
        <w:tc>
          <w:tcPr>
            <w:tcW w:w="141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5%</w:t>
            </w:r>
          </w:p>
        </w:tc>
      </w:tr>
      <w:tr w:rsidR="00E22B0E" w:rsidRPr="00757FD1"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Rara vez</w:t>
            </w: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4</w:t>
            </w:r>
          </w:p>
        </w:tc>
        <w:tc>
          <w:tcPr>
            <w:tcW w:w="141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10%</w:t>
            </w:r>
          </w:p>
        </w:tc>
      </w:tr>
      <w:tr w:rsidR="00E22B0E" w:rsidRPr="00757FD1"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Ocasionalmente</w:t>
            </w: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8</w:t>
            </w:r>
          </w:p>
        </w:tc>
        <w:tc>
          <w:tcPr>
            <w:tcW w:w="141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21%</w:t>
            </w:r>
          </w:p>
        </w:tc>
      </w:tr>
      <w:tr w:rsidR="00E22B0E" w:rsidRPr="00757FD1"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Pr>
                <w:rFonts w:ascii="Calibri" w:eastAsia="Times New Roman" w:hAnsi="Calibri" w:cs="Times New Roman"/>
                <w:color w:val="000000"/>
                <w:lang w:eastAsia="es-PE"/>
              </w:rPr>
              <w:t>G</w:t>
            </w:r>
            <w:r w:rsidRPr="00757FD1">
              <w:rPr>
                <w:rFonts w:ascii="Calibri" w:eastAsia="Times New Roman" w:hAnsi="Calibri" w:cs="Times New Roman"/>
                <w:color w:val="000000"/>
                <w:lang w:eastAsia="es-PE"/>
              </w:rPr>
              <w:t>eneralmente</w:t>
            </w: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19</w:t>
            </w:r>
          </w:p>
        </w:tc>
        <w:tc>
          <w:tcPr>
            <w:tcW w:w="141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49%</w:t>
            </w:r>
          </w:p>
        </w:tc>
      </w:tr>
      <w:tr w:rsidR="00E22B0E" w:rsidRPr="00757FD1"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Siempre</w:t>
            </w: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6</w:t>
            </w:r>
          </w:p>
        </w:tc>
        <w:tc>
          <w:tcPr>
            <w:tcW w:w="1413" w:type="dxa"/>
            <w:tcBorders>
              <w:top w:val="nil"/>
              <w:left w:val="nil"/>
              <w:bottom w:val="single" w:sz="4" w:space="0" w:color="auto"/>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15%</w:t>
            </w:r>
          </w:p>
        </w:tc>
      </w:tr>
      <w:tr w:rsidR="00E22B0E" w:rsidRPr="00757FD1" w:rsidTr="002806B4">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TOTAL</w:t>
            </w:r>
          </w:p>
        </w:tc>
        <w:tc>
          <w:tcPr>
            <w:tcW w:w="190" w:type="dxa"/>
            <w:tcBorders>
              <w:top w:val="single" w:sz="4" w:space="0" w:color="auto"/>
              <w:left w:val="nil"/>
              <w:bottom w:val="single" w:sz="4" w:space="0" w:color="auto"/>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 </w:t>
            </w:r>
          </w:p>
        </w:tc>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39</w:t>
            </w:r>
          </w:p>
        </w:tc>
        <w:tc>
          <w:tcPr>
            <w:tcW w:w="1413" w:type="dxa"/>
            <w:tcBorders>
              <w:top w:val="nil"/>
              <w:left w:val="nil"/>
              <w:bottom w:val="single" w:sz="4" w:space="0" w:color="auto"/>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757FD1"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noProof/>
          <w:lang w:val="es-MX" w:eastAsia="es-MX"/>
        </w:rPr>
        <w:drawing>
          <wp:inline distT="0" distB="0" distL="0" distR="0" wp14:anchorId="1414A769" wp14:editId="77671406">
            <wp:extent cx="4961890" cy="2657475"/>
            <wp:effectExtent l="0" t="0" r="10160"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 la interrogante si s</w:t>
      </w:r>
      <w:r w:rsidRPr="00B52AE9">
        <w:rPr>
          <w:rFonts w:ascii="Times New Roman" w:hAnsi="Times New Roman" w:cs="Times New Roman"/>
          <w:bCs/>
          <w:sz w:val="24"/>
          <w:szCs w:val="24"/>
        </w:rPr>
        <w:t xml:space="preserve">e elabora </w:t>
      </w:r>
      <w:r>
        <w:rPr>
          <w:rFonts w:ascii="Times New Roman" w:hAnsi="Times New Roman" w:cs="Times New Roman"/>
          <w:bCs/>
          <w:sz w:val="24"/>
          <w:szCs w:val="24"/>
        </w:rPr>
        <w:t xml:space="preserve">un </w:t>
      </w:r>
      <w:r w:rsidRPr="00B52AE9">
        <w:rPr>
          <w:rFonts w:ascii="Times New Roman" w:hAnsi="Times New Roman" w:cs="Times New Roman"/>
          <w:bCs/>
          <w:sz w:val="24"/>
          <w:szCs w:val="24"/>
        </w:rPr>
        <w:t>estado de costos de</w:t>
      </w:r>
      <w:r>
        <w:rPr>
          <w:rFonts w:ascii="Times New Roman" w:hAnsi="Times New Roman" w:cs="Times New Roman"/>
          <w:bCs/>
          <w:sz w:val="24"/>
          <w:szCs w:val="24"/>
        </w:rPr>
        <w:t xml:space="preserve"> producción y ventas mensuales</w:t>
      </w:r>
      <w:r w:rsidR="002E5F00">
        <w:rPr>
          <w:rFonts w:ascii="Times New Roman" w:hAnsi="Times New Roman" w:cs="Times New Roman"/>
          <w:bCs/>
          <w:sz w:val="24"/>
          <w:szCs w:val="24"/>
        </w:rPr>
        <w:t xml:space="preserve">, </w:t>
      </w:r>
      <w:r>
        <w:rPr>
          <w:rFonts w:ascii="Times New Roman" w:hAnsi="Times New Roman" w:cs="Times New Roman"/>
          <w:bCs/>
          <w:sz w:val="24"/>
          <w:szCs w:val="24"/>
        </w:rPr>
        <w:t>n</w:t>
      </w:r>
      <w:r w:rsidRPr="0057260B">
        <w:rPr>
          <w:rFonts w:ascii="Times New Roman" w:hAnsi="Times New Roman" w:cs="Times New Roman"/>
          <w:bCs/>
          <w:sz w:val="24"/>
          <w:szCs w:val="24"/>
        </w:rPr>
        <w:t>uestros colaboradores</w:t>
      </w:r>
      <w:r w:rsidR="002E5F00">
        <w:rPr>
          <w:rFonts w:ascii="Times New Roman" w:hAnsi="Times New Roman" w:cs="Times New Roman"/>
          <w:bCs/>
          <w:sz w:val="24"/>
          <w:szCs w:val="24"/>
        </w:rPr>
        <w:t xml:space="preserve"> en un 49% </w:t>
      </w:r>
      <w:r>
        <w:rPr>
          <w:rFonts w:ascii="Times New Roman" w:hAnsi="Times New Roman" w:cs="Times New Roman"/>
          <w:bCs/>
          <w:sz w:val="24"/>
          <w:szCs w:val="24"/>
        </w:rPr>
        <w:t>manifest</w:t>
      </w:r>
      <w:r w:rsidR="002E5F00">
        <w:rPr>
          <w:rFonts w:ascii="Times New Roman" w:hAnsi="Times New Roman" w:cs="Times New Roman"/>
          <w:bCs/>
          <w:sz w:val="24"/>
          <w:szCs w:val="24"/>
        </w:rPr>
        <w:t>aron</w:t>
      </w:r>
      <w:r>
        <w:rPr>
          <w:rFonts w:ascii="Times New Roman" w:hAnsi="Times New Roman" w:cs="Times New Roman"/>
          <w:bCs/>
          <w:sz w:val="24"/>
          <w:szCs w:val="24"/>
        </w:rPr>
        <w:t xml:space="preserve"> elaboran un estado de cotos de producción y ventas mensual</w:t>
      </w:r>
      <w:r w:rsidR="002E5F00">
        <w:rPr>
          <w:rFonts w:ascii="Times New Roman" w:hAnsi="Times New Roman" w:cs="Times New Roman"/>
          <w:bCs/>
          <w:sz w:val="24"/>
          <w:szCs w:val="24"/>
        </w:rPr>
        <w:t>, un 21% indicó</w:t>
      </w:r>
      <w:r>
        <w:rPr>
          <w:rFonts w:ascii="Times New Roman" w:hAnsi="Times New Roman" w:cs="Times New Roman"/>
          <w:bCs/>
          <w:sz w:val="24"/>
          <w:szCs w:val="24"/>
        </w:rPr>
        <w:t xml:space="preserve"> que solo elaboran este documento ocasionalmente</w:t>
      </w:r>
      <w:r w:rsidR="002E5F00">
        <w:rPr>
          <w:rFonts w:ascii="Times New Roman" w:hAnsi="Times New Roman" w:cs="Times New Roman"/>
          <w:bCs/>
          <w:sz w:val="24"/>
          <w:szCs w:val="24"/>
        </w:rPr>
        <w:t xml:space="preserve">, un 15% nos indicó que siempre </w:t>
      </w:r>
      <w:r>
        <w:rPr>
          <w:rFonts w:ascii="Times New Roman" w:hAnsi="Times New Roman" w:cs="Times New Roman"/>
          <w:bCs/>
          <w:sz w:val="24"/>
          <w:szCs w:val="24"/>
        </w:rPr>
        <w:t xml:space="preserve">elaboran este documento, un 10% que lo </w:t>
      </w:r>
      <w:r w:rsidR="008327A5">
        <w:rPr>
          <w:rFonts w:ascii="Times New Roman" w:hAnsi="Times New Roman" w:cs="Times New Roman"/>
          <w:bCs/>
          <w:sz w:val="24"/>
          <w:szCs w:val="24"/>
        </w:rPr>
        <w:t>elabora rara vez y solo un 5%</w:t>
      </w:r>
      <w:r>
        <w:rPr>
          <w:rFonts w:ascii="Times New Roman" w:hAnsi="Times New Roman" w:cs="Times New Roman"/>
          <w:bCs/>
          <w:sz w:val="24"/>
          <w:szCs w:val="24"/>
        </w:rPr>
        <w:t xml:space="preserve"> </w:t>
      </w:r>
      <w:r w:rsidR="008327A5">
        <w:rPr>
          <w:rFonts w:ascii="Times New Roman" w:hAnsi="Times New Roman" w:cs="Times New Roman"/>
          <w:bCs/>
          <w:sz w:val="24"/>
          <w:szCs w:val="24"/>
        </w:rPr>
        <w:t xml:space="preserve">nunca </w:t>
      </w:r>
      <w:r>
        <w:rPr>
          <w:rFonts w:ascii="Times New Roman" w:hAnsi="Times New Roman" w:cs="Times New Roman"/>
          <w:bCs/>
          <w:sz w:val="24"/>
          <w:szCs w:val="24"/>
        </w:rPr>
        <w:t xml:space="preserve">elabora un estado de costos de producción y ventas. </w:t>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57260B"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FB518C"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F144D1" w:rsidRDefault="004B5C9C" w:rsidP="00E22B0E">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Conocimiento </w:t>
      </w:r>
      <w:r w:rsidR="00E22B0E" w:rsidRPr="00F144D1">
        <w:rPr>
          <w:rFonts w:ascii="Times New Roman" w:hAnsi="Times New Roman" w:cs="Times New Roman"/>
          <w:bCs/>
          <w:sz w:val="24"/>
          <w:szCs w:val="24"/>
        </w:rPr>
        <w:t xml:space="preserve"> con precisión</w:t>
      </w:r>
      <w:r>
        <w:rPr>
          <w:rFonts w:ascii="Times New Roman" w:hAnsi="Times New Roman" w:cs="Times New Roman"/>
          <w:bCs/>
          <w:sz w:val="24"/>
          <w:szCs w:val="24"/>
        </w:rPr>
        <w:t xml:space="preserve"> de</w:t>
      </w:r>
      <w:r w:rsidR="00E22B0E" w:rsidRPr="00F144D1">
        <w:rPr>
          <w:rFonts w:ascii="Times New Roman" w:hAnsi="Times New Roman" w:cs="Times New Roman"/>
          <w:bCs/>
          <w:sz w:val="24"/>
          <w:szCs w:val="24"/>
        </w:rPr>
        <w:t xml:space="preserve"> la estructura de costos de cada uno de los</w:t>
      </w:r>
      <w:r w:rsidR="00E22B0E">
        <w:rPr>
          <w:rFonts w:ascii="Times New Roman" w:hAnsi="Times New Roman" w:cs="Times New Roman"/>
          <w:bCs/>
          <w:sz w:val="24"/>
          <w:szCs w:val="24"/>
        </w:rPr>
        <w:t xml:space="preserve"> </w:t>
      </w:r>
      <w:r>
        <w:rPr>
          <w:rFonts w:ascii="Times New Roman" w:hAnsi="Times New Roman" w:cs="Times New Roman"/>
          <w:bCs/>
          <w:sz w:val="24"/>
          <w:szCs w:val="24"/>
        </w:rPr>
        <w:t>productos fabricados.</w:t>
      </w:r>
      <w:r w:rsidR="00E22B0E" w:rsidRPr="00F144D1">
        <w:rPr>
          <w:rFonts w:ascii="Times New Roman" w:hAnsi="Times New Roman" w:cs="Times New Roman"/>
          <w:bCs/>
          <w:sz w:val="24"/>
          <w:szCs w:val="24"/>
        </w:rPr>
        <w:t xml:space="preserve"> (costos variables y costos fijos).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6164" w:type="dxa"/>
        <w:tblInd w:w="1843" w:type="dxa"/>
        <w:tblCellMar>
          <w:left w:w="70" w:type="dxa"/>
          <w:right w:w="70" w:type="dxa"/>
        </w:tblCellMar>
        <w:tblLook w:val="04A0" w:firstRow="1" w:lastRow="0" w:firstColumn="1" w:lastColumn="0" w:noHBand="0" w:noVBand="1"/>
      </w:tblPr>
      <w:tblGrid>
        <w:gridCol w:w="1593"/>
        <w:gridCol w:w="1740"/>
        <w:gridCol w:w="190"/>
        <w:gridCol w:w="1694"/>
        <w:gridCol w:w="1193"/>
      </w:tblGrid>
      <w:tr w:rsidR="00E22B0E" w:rsidRPr="00757FD1" w:rsidTr="002806B4">
        <w:trPr>
          <w:trHeight w:val="300"/>
        </w:trPr>
        <w:tc>
          <w:tcPr>
            <w:tcW w:w="1347"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694"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sz w:val="18"/>
                <w:szCs w:val="18"/>
                <w:lang w:eastAsia="es-PE"/>
              </w:rPr>
            </w:pPr>
            <w:r w:rsidRPr="00757FD1">
              <w:rPr>
                <w:rFonts w:ascii="Calibri" w:eastAsia="Times New Roman" w:hAnsi="Calibri" w:cs="Times New Roman"/>
                <w:color w:val="000000"/>
                <w:sz w:val="18"/>
                <w:szCs w:val="18"/>
                <w:lang w:eastAsia="es-PE"/>
              </w:rPr>
              <w:t xml:space="preserve">Nº DE </w:t>
            </w:r>
            <w:r w:rsidRPr="00757FD1">
              <w:rPr>
                <w:rFonts w:ascii="Calibri" w:eastAsia="Times New Roman" w:hAnsi="Calibri" w:cs="Times New Roman"/>
                <w:color w:val="000000"/>
                <w:sz w:val="18"/>
                <w:szCs w:val="18"/>
                <w:lang w:eastAsia="es-PE"/>
              </w:rPr>
              <w:lastRenderedPageBreak/>
              <w:t>ENCUESTADOS</w:t>
            </w:r>
          </w:p>
        </w:tc>
        <w:tc>
          <w:tcPr>
            <w:tcW w:w="119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sz w:val="20"/>
                <w:szCs w:val="20"/>
                <w:lang w:eastAsia="es-PE"/>
              </w:rPr>
            </w:pPr>
            <w:r w:rsidRPr="00757FD1">
              <w:rPr>
                <w:rFonts w:ascii="Calibri" w:eastAsia="Times New Roman" w:hAnsi="Calibri" w:cs="Times New Roman"/>
                <w:color w:val="000000"/>
                <w:sz w:val="20"/>
                <w:szCs w:val="20"/>
                <w:lang w:eastAsia="es-PE"/>
              </w:rPr>
              <w:lastRenderedPageBreak/>
              <w:t>PORCENTAJE</w:t>
            </w:r>
          </w:p>
        </w:tc>
      </w:tr>
      <w:tr w:rsidR="00E22B0E" w:rsidRPr="00757FD1" w:rsidTr="002806B4">
        <w:trPr>
          <w:trHeight w:val="300"/>
        </w:trPr>
        <w:tc>
          <w:tcPr>
            <w:tcW w:w="1347" w:type="dxa"/>
            <w:tcBorders>
              <w:top w:val="single" w:sz="4" w:space="0" w:color="auto"/>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lastRenderedPageBreak/>
              <w:t>Nunca</w:t>
            </w:r>
          </w:p>
        </w:tc>
        <w:tc>
          <w:tcPr>
            <w:tcW w:w="1740" w:type="dxa"/>
            <w:tcBorders>
              <w:top w:val="single" w:sz="4" w:space="0" w:color="auto"/>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 </w:t>
            </w:r>
          </w:p>
        </w:tc>
        <w:tc>
          <w:tcPr>
            <w:tcW w:w="190" w:type="dxa"/>
            <w:tcBorders>
              <w:top w:val="single" w:sz="4" w:space="0" w:color="auto"/>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 </w:t>
            </w:r>
          </w:p>
        </w:tc>
        <w:tc>
          <w:tcPr>
            <w:tcW w:w="1694"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4</w:t>
            </w:r>
          </w:p>
        </w:tc>
        <w:tc>
          <w:tcPr>
            <w:tcW w:w="119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10%</w:t>
            </w:r>
          </w:p>
        </w:tc>
      </w:tr>
      <w:tr w:rsidR="00E22B0E" w:rsidRPr="00757FD1" w:rsidTr="002806B4">
        <w:trPr>
          <w:trHeight w:val="300"/>
        </w:trPr>
        <w:tc>
          <w:tcPr>
            <w:tcW w:w="1347"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Rara vez</w:t>
            </w:r>
          </w:p>
        </w:tc>
        <w:tc>
          <w:tcPr>
            <w:tcW w:w="174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694"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8</w:t>
            </w:r>
          </w:p>
        </w:tc>
        <w:tc>
          <w:tcPr>
            <w:tcW w:w="119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21%</w:t>
            </w:r>
          </w:p>
        </w:tc>
      </w:tr>
      <w:tr w:rsidR="00E22B0E" w:rsidRPr="00757FD1" w:rsidTr="002806B4">
        <w:trPr>
          <w:trHeight w:val="300"/>
        </w:trPr>
        <w:tc>
          <w:tcPr>
            <w:tcW w:w="1347"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Ocasionalmente</w:t>
            </w:r>
          </w:p>
        </w:tc>
        <w:tc>
          <w:tcPr>
            <w:tcW w:w="174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694"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14</w:t>
            </w:r>
          </w:p>
        </w:tc>
        <w:tc>
          <w:tcPr>
            <w:tcW w:w="119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36%</w:t>
            </w:r>
          </w:p>
        </w:tc>
      </w:tr>
      <w:tr w:rsidR="00E22B0E" w:rsidRPr="00757FD1" w:rsidTr="002806B4">
        <w:trPr>
          <w:trHeight w:val="300"/>
        </w:trPr>
        <w:tc>
          <w:tcPr>
            <w:tcW w:w="1347"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Generalmente</w:t>
            </w:r>
          </w:p>
        </w:tc>
        <w:tc>
          <w:tcPr>
            <w:tcW w:w="174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694"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10</w:t>
            </w:r>
          </w:p>
        </w:tc>
        <w:tc>
          <w:tcPr>
            <w:tcW w:w="119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4%</w:t>
            </w:r>
          </w:p>
        </w:tc>
      </w:tr>
      <w:tr w:rsidR="00E22B0E" w:rsidRPr="00757FD1" w:rsidTr="002806B4">
        <w:trPr>
          <w:trHeight w:val="300"/>
        </w:trPr>
        <w:tc>
          <w:tcPr>
            <w:tcW w:w="1347" w:type="dxa"/>
            <w:tcBorders>
              <w:top w:val="nil"/>
              <w:left w:val="single" w:sz="4" w:space="0" w:color="auto"/>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Siempre</w:t>
            </w:r>
          </w:p>
        </w:tc>
        <w:tc>
          <w:tcPr>
            <w:tcW w:w="174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color w:val="000000"/>
                <w:lang w:eastAsia="es-PE"/>
              </w:rPr>
            </w:pPr>
          </w:p>
        </w:tc>
        <w:tc>
          <w:tcPr>
            <w:tcW w:w="190" w:type="dxa"/>
            <w:tcBorders>
              <w:top w:val="nil"/>
              <w:left w:val="nil"/>
              <w:bottom w:val="nil"/>
              <w:right w:val="nil"/>
            </w:tcBorders>
            <w:shd w:val="clear" w:color="auto" w:fill="auto"/>
            <w:noWrap/>
            <w:vAlign w:val="bottom"/>
            <w:hideMark/>
          </w:tcPr>
          <w:p w:rsidR="00E22B0E" w:rsidRPr="00757FD1" w:rsidRDefault="00E22B0E" w:rsidP="002806B4">
            <w:pPr>
              <w:spacing w:after="0" w:line="240" w:lineRule="auto"/>
              <w:rPr>
                <w:rFonts w:ascii="Times New Roman" w:eastAsia="Times New Roman" w:hAnsi="Times New Roman" w:cs="Times New Roman"/>
                <w:sz w:val="20"/>
                <w:szCs w:val="20"/>
                <w:lang w:eastAsia="es-PE"/>
              </w:rPr>
            </w:pPr>
          </w:p>
        </w:tc>
        <w:tc>
          <w:tcPr>
            <w:tcW w:w="1694" w:type="dxa"/>
            <w:tcBorders>
              <w:top w:val="nil"/>
              <w:left w:val="single" w:sz="4" w:space="0" w:color="auto"/>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3</w:t>
            </w:r>
          </w:p>
        </w:tc>
        <w:tc>
          <w:tcPr>
            <w:tcW w:w="1193" w:type="dxa"/>
            <w:tcBorders>
              <w:top w:val="nil"/>
              <w:left w:val="nil"/>
              <w:bottom w:val="nil"/>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color w:val="000000"/>
                <w:lang w:eastAsia="es-PE"/>
              </w:rPr>
            </w:pPr>
            <w:r w:rsidRPr="00757FD1">
              <w:rPr>
                <w:rFonts w:ascii="Calibri" w:eastAsia="Times New Roman" w:hAnsi="Calibri" w:cs="Times New Roman"/>
                <w:color w:val="000000"/>
                <w:lang w:eastAsia="es-PE"/>
              </w:rPr>
              <w:t>8%</w:t>
            </w:r>
          </w:p>
        </w:tc>
      </w:tr>
      <w:tr w:rsidR="00E22B0E" w:rsidRPr="00757FD1" w:rsidTr="002806B4">
        <w:trPr>
          <w:trHeight w:val="300"/>
        </w:trPr>
        <w:tc>
          <w:tcPr>
            <w:tcW w:w="1347" w:type="dxa"/>
            <w:tcBorders>
              <w:top w:val="single" w:sz="4" w:space="0" w:color="auto"/>
              <w:left w:val="single" w:sz="4" w:space="0" w:color="auto"/>
              <w:bottom w:val="single" w:sz="4" w:space="0" w:color="auto"/>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 </w:t>
            </w:r>
          </w:p>
        </w:tc>
        <w:tc>
          <w:tcPr>
            <w:tcW w:w="190" w:type="dxa"/>
            <w:tcBorders>
              <w:top w:val="single" w:sz="4" w:space="0" w:color="auto"/>
              <w:left w:val="nil"/>
              <w:bottom w:val="single" w:sz="4" w:space="0" w:color="auto"/>
              <w:right w:val="nil"/>
            </w:tcBorders>
            <w:shd w:val="clear" w:color="auto" w:fill="auto"/>
            <w:noWrap/>
            <w:vAlign w:val="bottom"/>
            <w:hideMark/>
          </w:tcPr>
          <w:p w:rsidR="00E22B0E" w:rsidRPr="00757FD1" w:rsidRDefault="00E22B0E" w:rsidP="002806B4">
            <w:pPr>
              <w:spacing w:after="0" w:line="240" w:lineRule="auto"/>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 </w:t>
            </w:r>
          </w:p>
        </w:tc>
        <w:tc>
          <w:tcPr>
            <w:tcW w:w="1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39</w:t>
            </w:r>
          </w:p>
        </w:tc>
        <w:tc>
          <w:tcPr>
            <w:tcW w:w="1193" w:type="dxa"/>
            <w:tcBorders>
              <w:top w:val="single" w:sz="4" w:space="0" w:color="auto"/>
              <w:left w:val="nil"/>
              <w:bottom w:val="single" w:sz="4" w:space="0" w:color="auto"/>
              <w:right w:val="single" w:sz="4" w:space="0" w:color="auto"/>
            </w:tcBorders>
            <w:shd w:val="clear" w:color="auto" w:fill="auto"/>
            <w:noWrap/>
            <w:vAlign w:val="bottom"/>
            <w:hideMark/>
          </w:tcPr>
          <w:p w:rsidR="00E22B0E" w:rsidRPr="00757FD1" w:rsidRDefault="00E22B0E" w:rsidP="002806B4">
            <w:pPr>
              <w:spacing w:after="0" w:line="240" w:lineRule="auto"/>
              <w:jc w:val="center"/>
              <w:rPr>
                <w:rFonts w:ascii="Calibri" w:eastAsia="Times New Roman" w:hAnsi="Calibri" w:cs="Times New Roman"/>
                <w:b/>
                <w:bCs/>
                <w:color w:val="000000"/>
                <w:lang w:eastAsia="es-PE"/>
              </w:rPr>
            </w:pPr>
            <w:r w:rsidRPr="00757FD1">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r>
        <w:rPr>
          <w:noProof/>
          <w:lang w:val="es-MX" w:eastAsia="es-MX"/>
        </w:rPr>
        <w:drawing>
          <wp:inline distT="0" distB="0" distL="0" distR="0" wp14:anchorId="487822D0" wp14:editId="43DC707C">
            <wp:extent cx="5038725" cy="2400300"/>
            <wp:effectExtent l="0" t="0" r="9525"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A la interrogante si </w:t>
      </w:r>
      <w:r w:rsidRPr="00F144D1">
        <w:rPr>
          <w:rFonts w:ascii="Times New Roman" w:hAnsi="Times New Roman" w:cs="Times New Roman"/>
          <w:bCs/>
          <w:sz w:val="24"/>
          <w:szCs w:val="24"/>
        </w:rPr>
        <w:t>conoce con precisión la estructura de costos de cada uno de los</w:t>
      </w:r>
      <w:r>
        <w:rPr>
          <w:rFonts w:ascii="Times New Roman" w:hAnsi="Times New Roman" w:cs="Times New Roman"/>
          <w:bCs/>
          <w:sz w:val="24"/>
          <w:szCs w:val="24"/>
        </w:rPr>
        <w:t xml:space="preserve"> </w:t>
      </w:r>
      <w:r w:rsidRPr="00F144D1">
        <w:rPr>
          <w:rFonts w:ascii="Times New Roman" w:hAnsi="Times New Roman" w:cs="Times New Roman"/>
          <w:bCs/>
          <w:sz w:val="24"/>
          <w:szCs w:val="24"/>
        </w:rPr>
        <w:t>productos fabricados</w:t>
      </w:r>
      <w:r>
        <w:rPr>
          <w:rFonts w:ascii="Times New Roman" w:hAnsi="Times New Roman" w:cs="Times New Roman"/>
          <w:bCs/>
          <w:sz w:val="24"/>
          <w:szCs w:val="24"/>
        </w:rPr>
        <w:t xml:space="preserve"> en su empresa</w:t>
      </w:r>
      <w:r w:rsidR="00FF6DAD">
        <w:rPr>
          <w:rFonts w:ascii="Times New Roman" w:hAnsi="Times New Roman" w:cs="Times New Roman"/>
          <w:bCs/>
          <w:sz w:val="24"/>
          <w:szCs w:val="24"/>
        </w:rPr>
        <w:t>,</w:t>
      </w:r>
      <w:r>
        <w:rPr>
          <w:rFonts w:ascii="Times New Roman" w:hAnsi="Times New Roman" w:cs="Times New Roman"/>
          <w:bCs/>
          <w:sz w:val="24"/>
          <w:szCs w:val="24"/>
        </w:rPr>
        <w:t xml:space="preserve"> nuestros encuestados</w:t>
      </w:r>
      <w:r w:rsidR="00FF6DAD">
        <w:rPr>
          <w:rFonts w:ascii="Times New Roman" w:hAnsi="Times New Roman" w:cs="Times New Roman"/>
          <w:bCs/>
          <w:sz w:val="24"/>
          <w:szCs w:val="24"/>
        </w:rPr>
        <w:t xml:space="preserve"> en</w:t>
      </w:r>
      <w:r>
        <w:rPr>
          <w:rFonts w:ascii="Times New Roman" w:hAnsi="Times New Roman" w:cs="Times New Roman"/>
          <w:bCs/>
          <w:sz w:val="24"/>
          <w:szCs w:val="24"/>
        </w:rPr>
        <w:t xml:space="preserve"> un 25% nos comentó que lo conoce ocasionalmente, un 21% nos indicó que rara vez conoce con precisión la estructura de costos de cada uno de los productos que fabrica, un 10% nos indicó que nunca conocen estos datos en forma precisa</w:t>
      </w:r>
      <w:r w:rsidR="00FF6DAD">
        <w:rPr>
          <w:rFonts w:ascii="Times New Roman" w:hAnsi="Times New Roman" w:cs="Times New Roman"/>
          <w:bCs/>
          <w:sz w:val="24"/>
          <w:szCs w:val="24"/>
        </w:rPr>
        <w:t>,</w:t>
      </w:r>
      <w:r>
        <w:rPr>
          <w:rFonts w:ascii="Times New Roman" w:hAnsi="Times New Roman" w:cs="Times New Roman"/>
          <w:bCs/>
          <w:sz w:val="24"/>
          <w:szCs w:val="24"/>
        </w:rPr>
        <w:t xml:space="preserve"> un 8% nos indica</w:t>
      </w:r>
      <w:r w:rsidR="00FF6DAD">
        <w:rPr>
          <w:rFonts w:ascii="Times New Roman" w:hAnsi="Times New Roman" w:cs="Times New Roman"/>
          <w:bCs/>
          <w:sz w:val="24"/>
          <w:szCs w:val="24"/>
        </w:rPr>
        <w:t xml:space="preserve"> que generalmente si los conocen</w:t>
      </w:r>
      <w:r>
        <w:rPr>
          <w:rFonts w:ascii="Times New Roman" w:hAnsi="Times New Roman" w:cs="Times New Roman"/>
          <w:bCs/>
          <w:sz w:val="24"/>
          <w:szCs w:val="24"/>
        </w:rPr>
        <w:t xml:space="preserve"> y solo un 8% nos manifestó que siempre conocen con precisión la estructura de sus costos de cada uno de los productos que fabrican.</w:t>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EC1AAC"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F144D1" w:rsidRDefault="004B5C9C" w:rsidP="00E22B0E">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Utilización de</w:t>
      </w:r>
      <w:r w:rsidR="00E22B0E" w:rsidRPr="00F144D1">
        <w:rPr>
          <w:rFonts w:ascii="Times New Roman" w:hAnsi="Times New Roman" w:cs="Times New Roman"/>
          <w:bCs/>
          <w:sz w:val="24"/>
          <w:szCs w:val="24"/>
        </w:rPr>
        <w:t xml:space="preserve"> costos predeterminados (estimados o</w:t>
      </w:r>
      <w:r w:rsidR="00E22B0E">
        <w:rPr>
          <w:rFonts w:ascii="Times New Roman" w:hAnsi="Times New Roman" w:cs="Times New Roman"/>
          <w:bCs/>
          <w:sz w:val="24"/>
          <w:szCs w:val="24"/>
        </w:rPr>
        <w:t xml:space="preserve"> </w:t>
      </w:r>
      <w:r w:rsidR="00E22B0E" w:rsidRPr="00F144D1">
        <w:rPr>
          <w:rFonts w:ascii="Times New Roman" w:hAnsi="Times New Roman" w:cs="Times New Roman"/>
          <w:bCs/>
          <w:sz w:val="24"/>
          <w:szCs w:val="24"/>
        </w:rPr>
        <w:t>estándar</w:t>
      </w:r>
      <w:r w:rsidR="00E22B0E">
        <w:rPr>
          <w:rFonts w:ascii="Times New Roman" w:hAnsi="Times New Roman" w:cs="Times New Roman"/>
          <w:bCs/>
          <w:sz w:val="24"/>
          <w:szCs w:val="24"/>
        </w:rPr>
        <w:t>)</w:t>
      </w:r>
      <w:r w:rsidR="0047373A">
        <w:rPr>
          <w:rFonts w:ascii="Times New Roman" w:hAnsi="Times New Roman" w:cs="Times New Roman"/>
          <w:bCs/>
          <w:sz w:val="24"/>
          <w:szCs w:val="24"/>
        </w:rPr>
        <w:t>,</w:t>
      </w:r>
      <w:r w:rsidR="00E22B0E" w:rsidRPr="00F144D1">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47373A">
        <w:rPr>
          <w:rFonts w:ascii="Times New Roman" w:hAnsi="Times New Roman" w:cs="Times New Roman"/>
          <w:bCs/>
          <w:sz w:val="24"/>
          <w:szCs w:val="24"/>
        </w:rPr>
        <w:t>se analizan mensualmente</w:t>
      </w:r>
      <w:r>
        <w:rPr>
          <w:rFonts w:ascii="Times New Roman" w:hAnsi="Times New Roman" w:cs="Times New Roman"/>
          <w:bCs/>
          <w:sz w:val="24"/>
          <w:szCs w:val="24"/>
        </w:rPr>
        <w:t xml:space="preserve"> las variaciones y</w:t>
      </w:r>
      <w:r w:rsidR="0047373A">
        <w:rPr>
          <w:rFonts w:ascii="Times New Roman" w:hAnsi="Times New Roman" w:cs="Times New Roman"/>
          <w:bCs/>
          <w:sz w:val="24"/>
          <w:szCs w:val="24"/>
        </w:rPr>
        <w:t xml:space="preserve"> se adoptan</w:t>
      </w:r>
      <w:r>
        <w:rPr>
          <w:rFonts w:ascii="Times New Roman" w:hAnsi="Times New Roman" w:cs="Times New Roman"/>
          <w:bCs/>
          <w:sz w:val="24"/>
          <w:szCs w:val="24"/>
        </w:rPr>
        <w:t xml:space="preserve"> </w:t>
      </w:r>
      <w:r w:rsidR="00E22B0E" w:rsidRPr="00F144D1">
        <w:rPr>
          <w:rFonts w:ascii="Times New Roman" w:hAnsi="Times New Roman" w:cs="Times New Roman"/>
          <w:bCs/>
          <w:sz w:val="24"/>
          <w:szCs w:val="24"/>
        </w:rPr>
        <w:t>las</w:t>
      </w:r>
      <w:r>
        <w:rPr>
          <w:rFonts w:ascii="Times New Roman" w:hAnsi="Times New Roman" w:cs="Times New Roman"/>
          <w:bCs/>
          <w:sz w:val="24"/>
          <w:szCs w:val="24"/>
        </w:rPr>
        <w:t xml:space="preserve"> medidas correctivas necesarias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6600" w:type="dxa"/>
        <w:tblInd w:w="1359" w:type="dxa"/>
        <w:tblCellMar>
          <w:left w:w="70" w:type="dxa"/>
          <w:right w:w="70" w:type="dxa"/>
        </w:tblCellMar>
        <w:tblLook w:val="04A0" w:firstRow="1" w:lastRow="0" w:firstColumn="1" w:lastColumn="0" w:noHBand="0" w:noVBand="1"/>
      </w:tblPr>
      <w:tblGrid>
        <w:gridCol w:w="3580"/>
        <w:gridCol w:w="1820"/>
        <w:gridCol w:w="1200"/>
      </w:tblGrid>
      <w:tr w:rsidR="00E22B0E" w:rsidRPr="002D40CF" w:rsidTr="002806B4">
        <w:trPr>
          <w:trHeight w:val="300"/>
        </w:trPr>
        <w:tc>
          <w:tcPr>
            <w:tcW w:w="3580"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rPr>
                <w:rFonts w:ascii="Calibri" w:eastAsia="Times New Roman" w:hAnsi="Calibri" w:cs="Times New Roman"/>
                <w:color w:val="000000"/>
                <w:sz w:val="18"/>
                <w:szCs w:val="18"/>
                <w:lang w:eastAsia="es-PE"/>
              </w:rPr>
            </w:pPr>
            <w:r w:rsidRPr="002D40CF">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rPr>
                <w:rFonts w:ascii="Calibri" w:eastAsia="Times New Roman" w:hAnsi="Calibri" w:cs="Times New Roman"/>
                <w:color w:val="000000"/>
                <w:sz w:val="20"/>
                <w:szCs w:val="20"/>
                <w:lang w:eastAsia="es-PE"/>
              </w:rPr>
            </w:pPr>
            <w:r w:rsidRPr="002D40CF">
              <w:rPr>
                <w:rFonts w:ascii="Calibri" w:eastAsia="Times New Roman" w:hAnsi="Calibri" w:cs="Times New Roman"/>
                <w:color w:val="000000"/>
                <w:sz w:val="20"/>
                <w:szCs w:val="20"/>
                <w:lang w:eastAsia="es-PE"/>
              </w:rPr>
              <w:t>PORCENTAJE</w:t>
            </w:r>
          </w:p>
        </w:tc>
      </w:tr>
      <w:tr w:rsidR="00E22B0E" w:rsidRPr="002D40CF"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2D40CF" w:rsidRDefault="0047373A"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Presupuesto base cero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right"/>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3%</w:t>
            </w:r>
          </w:p>
        </w:tc>
      </w:tr>
      <w:tr w:rsidR="00E22B0E" w:rsidRPr="002D40C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D40CF" w:rsidRDefault="0047373A"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Presupuestos por resultados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6D43AE" w:rsidP="002806B4">
            <w:pPr>
              <w:spacing w:after="0" w:line="240" w:lineRule="auto"/>
              <w:jc w:val="right"/>
              <w:rPr>
                <w:rFonts w:ascii="Calibri" w:eastAsia="Times New Roman" w:hAnsi="Calibri" w:cs="Times New Roman"/>
                <w:color w:val="000000"/>
                <w:lang w:eastAsia="es-PE"/>
              </w:rPr>
            </w:pPr>
            <w:r>
              <w:rPr>
                <w:rFonts w:ascii="Calibri" w:eastAsia="Times New Roman" w:hAnsi="Calibri" w:cs="Times New Roman"/>
                <w:color w:val="000000"/>
                <w:lang w:eastAsia="es-PE"/>
              </w:rPr>
              <w:t>21</w:t>
            </w:r>
            <w:r w:rsidR="00E22B0E" w:rsidRPr="002D40CF">
              <w:rPr>
                <w:rFonts w:ascii="Calibri" w:eastAsia="Times New Roman" w:hAnsi="Calibri" w:cs="Times New Roman"/>
                <w:color w:val="000000"/>
                <w:lang w:eastAsia="es-PE"/>
              </w:rPr>
              <w:t>%</w:t>
            </w:r>
          </w:p>
        </w:tc>
      </w:tr>
      <w:tr w:rsidR="00E22B0E" w:rsidRPr="002D40C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Presupuesto basado en actividades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16</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6D43AE" w:rsidP="002806B4">
            <w:pPr>
              <w:spacing w:after="0" w:line="240" w:lineRule="auto"/>
              <w:jc w:val="right"/>
              <w:rPr>
                <w:rFonts w:ascii="Calibri" w:eastAsia="Times New Roman" w:hAnsi="Calibri" w:cs="Times New Roman"/>
                <w:color w:val="000000"/>
                <w:lang w:eastAsia="es-PE"/>
              </w:rPr>
            </w:pPr>
            <w:r>
              <w:rPr>
                <w:rFonts w:ascii="Calibri" w:eastAsia="Times New Roman" w:hAnsi="Calibri" w:cs="Times New Roman"/>
                <w:color w:val="000000"/>
                <w:lang w:eastAsia="es-PE"/>
              </w:rPr>
              <w:t>41</w:t>
            </w:r>
            <w:r w:rsidR="00E22B0E" w:rsidRPr="002D40CF">
              <w:rPr>
                <w:rFonts w:ascii="Calibri" w:eastAsia="Times New Roman" w:hAnsi="Calibri" w:cs="Times New Roman"/>
                <w:color w:val="000000"/>
                <w:lang w:eastAsia="es-PE"/>
              </w:rPr>
              <w:t>%</w:t>
            </w:r>
          </w:p>
        </w:tc>
      </w:tr>
      <w:tr w:rsidR="00E22B0E" w:rsidRPr="002D40C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Presupuesto maestro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14</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6D43AE" w:rsidP="002806B4">
            <w:pPr>
              <w:spacing w:after="0" w:line="240" w:lineRule="auto"/>
              <w:jc w:val="right"/>
              <w:rPr>
                <w:rFonts w:ascii="Calibri" w:eastAsia="Times New Roman" w:hAnsi="Calibri" w:cs="Times New Roman"/>
                <w:color w:val="000000"/>
                <w:lang w:eastAsia="es-PE"/>
              </w:rPr>
            </w:pPr>
            <w:r>
              <w:rPr>
                <w:rFonts w:ascii="Calibri" w:eastAsia="Times New Roman" w:hAnsi="Calibri" w:cs="Times New Roman"/>
                <w:color w:val="000000"/>
                <w:lang w:eastAsia="es-PE"/>
              </w:rPr>
              <w:t>35</w:t>
            </w:r>
            <w:r w:rsidR="00E22B0E" w:rsidRPr="002D40CF">
              <w:rPr>
                <w:rFonts w:ascii="Calibri" w:eastAsia="Times New Roman" w:hAnsi="Calibri" w:cs="Times New Roman"/>
                <w:color w:val="000000"/>
                <w:lang w:eastAsia="es-PE"/>
              </w:rPr>
              <w:t>%</w:t>
            </w:r>
          </w:p>
        </w:tc>
      </w:tr>
      <w:tr w:rsidR="00E22B0E" w:rsidRPr="002D40CF"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otros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D40CF" w:rsidRDefault="006D43AE" w:rsidP="002806B4">
            <w:pPr>
              <w:spacing w:after="0" w:line="240" w:lineRule="auto"/>
              <w:jc w:val="center"/>
              <w:rPr>
                <w:rFonts w:ascii="Calibri" w:eastAsia="Times New Roman" w:hAnsi="Calibri" w:cs="Times New Roman"/>
                <w:color w:val="000000"/>
                <w:lang w:eastAsia="es-PE"/>
              </w:rPr>
            </w:pPr>
            <w:r>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6D43AE" w:rsidP="002806B4">
            <w:pPr>
              <w:spacing w:after="0" w:line="240" w:lineRule="auto"/>
              <w:jc w:val="right"/>
              <w:rPr>
                <w:rFonts w:ascii="Calibri" w:eastAsia="Times New Roman" w:hAnsi="Calibri" w:cs="Times New Roman"/>
                <w:color w:val="000000"/>
                <w:lang w:eastAsia="es-PE"/>
              </w:rPr>
            </w:pPr>
            <w:r>
              <w:rPr>
                <w:rFonts w:ascii="Calibri" w:eastAsia="Times New Roman" w:hAnsi="Calibri" w:cs="Times New Roman"/>
                <w:color w:val="000000"/>
                <w:lang w:eastAsia="es-PE"/>
              </w:rPr>
              <w:t>0</w:t>
            </w:r>
            <w:r w:rsidR="00E22B0E" w:rsidRPr="002D40CF">
              <w:rPr>
                <w:rFonts w:ascii="Calibri" w:eastAsia="Times New Roman" w:hAnsi="Calibri" w:cs="Times New Roman"/>
                <w:color w:val="000000"/>
                <w:lang w:eastAsia="es-PE"/>
              </w:rPr>
              <w:t>%</w:t>
            </w:r>
          </w:p>
        </w:tc>
      </w:tr>
      <w:tr w:rsidR="00E22B0E" w:rsidRPr="002D40CF"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Excelente</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right"/>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773FAE" w:rsidRPr="00773FAE" w:rsidRDefault="00773FAE" w:rsidP="00773FAE">
      <w:pPr>
        <w:pStyle w:val="Prrafodelista"/>
        <w:autoSpaceDE w:val="0"/>
        <w:autoSpaceDN w:val="0"/>
        <w:adjustRightInd w:val="0"/>
        <w:spacing w:after="0" w:line="240" w:lineRule="auto"/>
        <w:ind w:left="1134"/>
        <w:jc w:val="center"/>
        <w:rPr>
          <w:rFonts w:ascii="Times New Roman" w:hAnsi="Times New Roman" w:cs="Times New Roman"/>
          <w:b/>
          <w:bCs/>
          <w:sz w:val="24"/>
          <w:szCs w:val="24"/>
        </w:rPr>
      </w:pPr>
      <w:r w:rsidRPr="00773FAE">
        <w:rPr>
          <w:rFonts w:ascii="Times New Roman" w:hAnsi="Times New Roman" w:cs="Times New Roman"/>
          <w:b/>
          <w:bCs/>
          <w:sz w:val="24"/>
          <w:szCs w:val="24"/>
        </w:rPr>
        <w:t>Utilización De Costos Predeterminados</w:t>
      </w:r>
    </w:p>
    <w:p w:rsidR="00E22B0E" w:rsidRDefault="00FE32AE" w:rsidP="00E22B0E">
      <w:pPr>
        <w:autoSpaceDE w:val="0"/>
        <w:autoSpaceDN w:val="0"/>
        <w:adjustRightInd w:val="0"/>
        <w:spacing w:after="0" w:line="240" w:lineRule="auto"/>
        <w:ind w:firstLine="414"/>
        <w:jc w:val="both"/>
        <w:rPr>
          <w:rFonts w:ascii="Times New Roman" w:hAnsi="Times New Roman" w:cs="Times New Roman"/>
          <w:bCs/>
          <w:sz w:val="24"/>
          <w:szCs w:val="24"/>
        </w:rPr>
      </w:pPr>
      <w:r>
        <w:rPr>
          <w:noProof/>
          <w:lang w:val="es-MX" w:eastAsia="es-MX"/>
        </w:rPr>
        <w:drawing>
          <wp:inline distT="0" distB="0" distL="0" distR="0" wp14:anchorId="74542923" wp14:editId="5BBB0CFD">
            <wp:extent cx="4800600" cy="2806700"/>
            <wp:effectExtent l="0" t="0" r="19050" b="1270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22B0E" w:rsidRDefault="00E22B0E" w:rsidP="00E22B0E">
      <w:pPr>
        <w:autoSpaceDE w:val="0"/>
        <w:autoSpaceDN w:val="0"/>
        <w:adjustRightInd w:val="0"/>
        <w:spacing w:after="0" w:line="240" w:lineRule="auto"/>
        <w:ind w:left="851" w:firstLine="41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5F5A89"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Cuando a nuestros encuestados se les pregunta si utilizan</w:t>
      </w:r>
      <w:r w:rsidRPr="005F5A89">
        <w:rPr>
          <w:rFonts w:ascii="Times New Roman" w:hAnsi="Times New Roman" w:cs="Times New Roman"/>
          <w:bCs/>
          <w:sz w:val="24"/>
          <w:szCs w:val="24"/>
        </w:rPr>
        <w:t xml:space="preserve"> costos predeterminados (estimados o estándar)</w:t>
      </w:r>
      <w:r w:rsidR="00A31066">
        <w:rPr>
          <w:rFonts w:ascii="Times New Roman" w:hAnsi="Times New Roman" w:cs="Times New Roman"/>
          <w:bCs/>
          <w:sz w:val="24"/>
          <w:szCs w:val="24"/>
        </w:rPr>
        <w:t>,</w:t>
      </w:r>
      <w:r w:rsidRPr="005F5A89">
        <w:rPr>
          <w:rFonts w:ascii="Times New Roman" w:hAnsi="Times New Roman" w:cs="Times New Roman"/>
          <w:bCs/>
          <w:sz w:val="24"/>
          <w:szCs w:val="24"/>
        </w:rPr>
        <w:t xml:space="preserve"> se analizan m</w:t>
      </w:r>
      <w:r w:rsidR="0047373A">
        <w:rPr>
          <w:rFonts w:ascii="Times New Roman" w:hAnsi="Times New Roman" w:cs="Times New Roman"/>
          <w:bCs/>
          <w:sz w:val="24"/>
          <w:szCs w:val="24"/>
        </w:rPr>
        <w:t>ensualmente las variaciones y</w:t>
      </w:r>
      <w:r w:rsidRPr="005F5A89">
        <w:rPr>
          <w:rFonts w:ascii="Times New Roman" w:hAnsi="Times New Roman" w:cs="Times New Roman"/>
          <w:bCs/>
          <w:sz w:val="24"/>
          <w:szCs w:val="24"/>
        </w:rPr>
        <w:t xml:space="preserve"> adoptan las medidas correctivas necesarias</w:t>
      </w:r>
      <w:r w:rsidR="0047373A">
        <w:rPr>
          <w:rFonts w:ascii="Times New Roman" w:hAnsi="Times New Roman" w:cs="Times New Roman"/>
          <w:bCs/>
          <w:sz w:val="24"/>
          <w:szCs w:val="24"/>
        </w:rPr>
        <w:t>,</w:t>
      </w:r>
      <w:r>
        <w:rPr>
          <w:rFonts w:ascii="Times New Roman" w:hAnsi="Times New Roman" w:cs="Times New Roman"/>
          <w:bCs/>
          <w:sz w:val="24"/>
          <w:szCs w:val="24"/>
        </w:rPr>
        <w:t xml:space="preserve"> un 41 % nos respondió que </w:t>
      </w:r>
      <w:r w:rsidR="00A31066">
        <w:rPr>
          <w:rFonts w:ascii="Times New Roman" w:hAnsi="Times New Roman" w:cs="Times New Roman"/>
          <w:bCs/>
          <w:sz w:val="24"/>
          <w:szCs w:val="24"/>
        </w:rPr>
        <w:t>utiliza el presupuesto basado en actividades, un 35% utilizan el presupuesto maestro, un 21% el presupuesto por resultados y un 3% utilizan el presupuesto base cero.</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F144D1" w:rsidRDefault="00325CDE" w:rsidP="00E22B0E">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Cá</w:t>
      </w:r>
      <w:r w:rsidR="004B5C9C">
        <w:rPr>
          <w:rFonts w:ascii="Times New Roman" w:hAnsi="Times New Roman" w:cs="Times New Roman"/>
          <w:bCs/>
          <w:sz w:val="24"/>
          <w:szCs w:val="24"/>
        </w:rPr>
        <w:t xml:space="preserve">lculo de </w:t>
      </w:r>
      <w:r w:rsidR="00E22B0E" w:rsidRPr="00F144D1">
        <w:rPr>
          <w:rFonts w:ascii="Times New Roman" w:hAnsi="Times New Roman" w:cs="Times New Roman"/>
          <w:bCs/>
          <w:sz w:val="24"/>
          <w:szCs w:val="24"/>
        </w:rPr>
        <w:t xml:space="preserve"> lotes eco</w:t>
      </w:r>
      <w:r w:rsidR="004B5C9C">
        <w:rPr>
          <w:rFonts w:ascii="Times New Roman" w:hAnsi="Times New Roman" w:cs="Times New Roman"/>
          <w:bCs/>
          <w:sz w:val="24"/>
          <w:szCs w:val="24"/>
        </w:rPr>
        <w:t>nómicos de compras y producción</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220" w:type="dxa"/>
        <w:tblInd w:w="1147" w:type="dxa"/>
        <w:tblCellMar>
          <w:left w:w="70" w:type="dxa"/>
          <w:right w:w="70" w:type="dxa"/>
        </w:tblCellMar>
        <w:tblLook w:val="04A0" w:firstRow="1" w:lastRow="0" w:firstColumn="1" w:lastColumn="0" w:noHBand="0" w:noVBand="1"/>
      </w:tblPr>
      <w:tblGrid>
        <w:gridCol w:w="3180"/>
        <w:gridCol w:w="1840"/>
        <w:gridCol w:w="1200"/>
      </w:tblGrid>
      <w:tr w:rsidR="00E22B0E" w:rsidRPr="002D40CF" w:rsidTr="002806B4">
        <w:trPr>
          <w:trHeight w:val="300"/>
        </w:trPr>
        <w:tc>
          <w:tcPr>
            <w:tcW w:w="3180"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Times New Roman" w:eastAsia="Times New Roman" w:hAnsi="Times New Roman" w:cs="Times New Roman"/>
                <w:sz w:val="24"/>
                <w:szCs w:val="24"/>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sz w:val="18"/>
                <w:szCs w:val="18"/>
                <w:lang w:eastAsia="es-PE"/>
              </w:rPr>
            </w:pPr>
            <w:r w:rsidRPr="002D40CF">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sz w:val="20"/>
                <w:szCs w:val="20"/>
                <w:lang w:eastAsia="es-PE"/>
              </w:rPr>
            </w:pPr>
            <w:r w:rsidRPr="002D40CF">
              <w:rPr>
                <w:rFonts w:ascii="Calibri" w:eastAsia="Times New Roman" w:hAnsi="Calibri" w:cs="Times New Roman"/>
                <w:color w:val="000000"/>
                <w:sz w:val="20"/>
                <w:szCs w:val="20"/>
                <w:lang w:eastAsia="es-PE"/>
              </w:rPr>
              <w:t>PORCENTAJE</w:t>
            </w:r>
          </w:p>
        </w:tc>
      </w:tr>
      <w:tr w:rsidR="00E22B0E" w:rsidRPr="002D40CF" w:rsidTr="002806B4">
        <w:trPr>
          <w:trHeight w:val="300"/>
        </w:trPr>
        <w:tc>
          <w:tcPr>
            <w:tcW w:w="3180" w:type="dxa"/>
            <w:tcBorders>
              <w:top w:val="single" w:sz="4" w:space="0" w:color="auto"/>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Nunca</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0%</w:t>
            </w:r>
          </w:p>
        </w:tc>
      </w:tr>
      <w:tr w:rsidR="00E22B0E" w:rsidRPr="002D40C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Rara vez</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4</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10%</w:t>
            </w:r>
          </w:p>
        </w:tc>
      </w:tr>
      <w:tr w:rsidR="00E22B0E" w:rsidRPr="002D40C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Ocasionalmente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11</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28%</w:t>
            </w:r>
          </w:p>
        </w:tc>
      </w:tr>
      <w:tr w:rsidR="00E22B0E" w:rsidRPr="002D40CF"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Generalmente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18</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46%</w:t>
            </w:r>
          </w:p>
        </w:tc>
      </w:tr>
      <w:tr w:rsidR="00E22B0E" w:rsidRPr="002D40CF"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Siempre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6</w:t>
            </w:r>
          </w:p>
        </w:tc>
        <w:tc>
          <w:tcPr>
            <w:tcW w:w="1200"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15%</w:t>
            </w:r>
          </w:p>
        </w:tc>
      </w:tr>
      <w:tr w:rsidR="00E22B0E" w:rsidRPr="002D40CF"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TOTAL</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43%</w:t>
            </w:r>
          </w:p>
        </w:tc>
      </w:tr>
    </w:tbl>
    <w:p w:rsidR="00E22B0E" w:rsidRPr="002D40CF"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r>
        <w:rPr>
          <w:noProof/>
          <w:lang w:val="es-MX" w:eastAsia="es-MX"/>
        </w:rPr>
        <w:lastRenderedPageBreak/>
        <w:drawing>
          <wp:inline distT="0" distB="0" distL="0" distR="0" wp14:anchorId="39DFFEEB" wp14:editId="614352CA">
            <wp:extent cx="3810000" cy="2052638"/>
            <wp:effectExtent l="0" t="0" r="0" b="508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Nuestros colaboradores a la interrogante </w:t>
      </w:r>
      <w:r w:rsidR="00D81178">
        <w:rPr>
          <w:rFonts w:ascii="Times New Roman" w:hAnsi="Times New Roman" w:cs="Times New Roman"/>
          <w:bCs/>
          <w:sz w:val="24"/>
          <w:szCs w:val="24"/>
        </w:rPr>
        <w:t>s</w:t>
      </w:r>
      <w:r>
        <w:rPr>
          <w:rFonts w:ascii="Times New Roman" w:hAnsi="Times New Roman" w:cs="Times New Roman"/>
          <w:bCs/>
          <w:sz w:val="24"/>
          <w:szCs w:val="24"/>
        </w:rPr>
        <w:t>i</w:t>
      </w:r>
      <w:r w:rsidRPr="005F5A89">
        <w:rPr>
          <w:rFonts w:ascii="Times New Roman" w:hAnsi="Times New Roman" w:cs="Times New Roman"/>
          <w:bCs/>
          <w:sz w:val="24"/>
          <w:szCs w:val="24"/>
        </w:rPr>
        <w:t xml:space="preserve"> </w:t>
      </w:r>
      <w:r w:rsidRPr="00F144D1">
        <w:rPr>
          <w:rFonts w:ascii="Times New Roman" w:hAnsi="Times New Roman" w:cs="Times New Roman"/>
          <w:bCs/>
          <w:sz w:val="24"/>
          <w:szCs w:val="24"/>
        </w:rPr>
        <w:t>calculan lotes económicos de compras y producción</w:t>
      </w:r>
      <w:r w:rsidR="00D81178">
        <w:rPr>
          <w:rFonts w:ascii="Times New Roman" w:hAnsi="Times New Roman" w:cs="Times New Roman"/>
          <w:bCs/>
          <w:sz w:val="24"/>
          <w:szCs w:val="24"/>
        </w:rPr>
        <w:t>,</w:t>
      </w:r>
      <w:r>
        <w:rPr>
          <w:rFonts w:ascii="Times New Roman" w:hAnsi="Times New Roman" w:cs="Times New Roman"/>
          <w:bCs/>
          <w:sz w:val="24"/>
          <w:szCs w:val="24"/>
        </w:rPr>
        <w:t xml:space="preserve"> un 46% nos dijo que generalmente si calculan, un 28% nos manifestó que lo hacen ocasionalmente, un 15</w:t>
      </w:r>
      <w:r w:rsidR="00D81178">
        <w:rPr>
          <w:rFonts w:ascii="Times New Roman" w:hAnsi="Times New Roman" w:cs="Times New Roman"/>
          <w:bCs/>
          <w:sz w:val="24"/>
          <w:szCs w:val="24"/>
        </w:rPr>
        <w:t>%</w:t>
      </w:r>
      <w:r>
        <w:rPr>
          <w:rFonts w:ascii="Times New Roman" w:hAnsi="Times New Roman" w:cs="Times New Roman"/>
          <w:bCs/>
          <w:sz w:val="24"/>
          <w:szCs w:val="24"/>
        </w:rPr>
        <w:t xml:space="preserve"> que siempre lo hace y solo un 10% indica que rara vez calculan los lotes económicos de compras y producción. </w:t>
      </w:r>
    </w:p>
    <w:p w:rsidR="00E22B0E" w:rsidRPr="002D40CF"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Pr="00F144D1"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Cs/>
          <w:sz w:val="24"/>
          <w:szCs w:val="24"/>
        </w:rPr>
        <w:t>A</w:t>
      </w:r>
      <w:r w:rsidR="00E22B0E" w:rsidRPr="00F144D1">
        <w:rPr>
          <w:rFonts w:ascii="Times New Roman" w:hAnsi="Times New Roman" w:cs="Times New Roman"/>
          <w:bCs/>
          <w:sz w:val="24"/>
          <w:szCs w:val="24"/>
        </w:rPr>
        <w:t>nálisis profundo y concreto de los proveedores</w:t>
      </w:r>
      <w:r w:rsidR="00E22B0E">
        <w:rPr>
          <w:rFonts w:ascii="Times New Roman" w:hAnsi="Times New Roman" w:cs="Times New Roman"/>
          <w:bCs/>
          <w:sz w:val="24"/>
          <w:szCs w:val="24"/>
        </w:rPr>
        <w:t xml:space="preserve"> </w:t>
      </w:r>
      <w:r>
        <w:rPr>
          <w:rFonts w:ascii="Times New Roman" w:hAnsi="Times New Roman" w:cs="Times New Roman"/>
          <w:bCs/>
          <w:sz w:val="24"/>
          <w:szCs w:val="24"/>
        </w:rPr>
        <w:t>actuales y potenciales</w:t>
      </w: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tbl>
      <w:tblPr>
        <w:tblW w:w="6643" w:type="dxa"/>
        <w:tblInd w:w="929" w:type="dxa"/>
        <w:tblCellMar>
          <w:left w:w="70" w:type="dxa"/>
          <w:right w:w="70" w:type="dxa"/>
        </w:tblCellMar>
        <w:tblLook w:val="04A0" w:firstRow="1" w:lastRow="0" w:firstColumn="1" w:lastColumn="0" w:noHBand="0" w:noVBand="1"/>
      </w:tblPr>
      <w:tblGrid>
        <w:gridCol w:w="3160"/>
        <w:gridCol w:w="232"/>
        <w:gridCol w:w="1838"/>
        <w:gridCol w:w="1413"/>
      </w:tblGrid>
      <w:tr w:rsidR="00E22B0E" w:rsidRPr="002D40CF" w:rsidTr="002806B4">
        <w:trPr>
          <w:trHeight w:val="390"/>
        </w:trPr>
        <w:tc>
          <w:tcPr>
            <w:tcW w:w="3160"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Times New Roman" w:eastAsia="Times New Roman" w:hAnsi="Times New Roman" w:cs="Times New Roman"/>
                <w:sz w:val="24"/>
                <w:szCs w:val="24"/>
                <w:lang w:eastAsia="es-PE"/>
              </w:rPr>
            </w:pPr>
          </w:p>
        </w:tc>
        <w:tc>
          <w:tcPr>
            <w:tcW w:w="232"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sz w:val="18"/>
                <w:szCs w:val="18"/>
                <w:lang w:eastAsia="es-PE"/>
              </w:rPr>
            </w:pPr>
            <w:r w:rsidRPr="002D40CF">
              <w:rPr>
                <w:rFonts w:ascii="Calibri" w:eastAsia="Times New Roman" w:hAnsi="Calibri" w:cs="Times New Roman"/>
                <w:color w:val="000000"/>
                <w:sz w:val="18"/>
                <w:szCs w:val="18"/>
                <w:lang w:eastAsia="es-PE"/>
              </w:rPr>
              <w:t>Nº DE ENCUESTADOS</w:t>
            </w:r>
          </w:p>
        </w:tc>
        <w:tc>
          <w:tcPr>
            <w:tcW w:w="141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sz w:val="20"/>
                <w:szCs w:val="20"/>
                <w:lang w:eastAsia="es-PE"/>
              </w:rPr>
            </w:pPr>
            <w:r w:rsidRPr="002D40CF">
              <w:rPr>
                <w:rFonts w:ascii="Calibri" w:eastAsia="Times New Roman" w:hAnsi="Calibri" w:cs="Times New Roman"/>
                <w:color w:val="000000"/>
                <w:sz w:val="20"/>
                <w:szCs w:val="20"/>
                <w:lang w:eastAsia="es-PE"/>
              </w:rPr>
              <w:t>PORCENTAJE</w:t>
            </w:r>
          </w:p>
        </w:tc>
      </w:tr>
      <w:tr w:rsidR="00E22B0E" w:rsidRPr="002D40CF"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Nunca</w:t>
            </w:r>
          </w:p>
        </w:tc>
        <w:tc>
          <w:tcPr>
            <w:tcW w:w="232" w:type="dxa"/>
            <w:tcBorders>
              <w:top w:val="single" w:sz="4" w:space="0" w:color="auto"/>
              <w:left w:val="nil"/>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 </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2</w:t>
            </w:r>
          </w:p>
        </w:tc>
        <w:tc>
          <w:tcPr>
            <w:tcW w:w="1413"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5%</w:t>
            </w:r>
          </w:p>
        </w:tc>
      </w:tr>
      <w:tr w:rsidR="00E22B0E" w:rsidRPr="002D40C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Rara vez</w:t>
            </w:r>
          </w:p>
        </w:tc>
        <w:tc>
          <w:tcPr>
            <w:tcW w:w="232"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8</w:t>
            </w:r>
          </w:p>
        </w:tc>
        <w:tc>
          <w:tcPr>
            <w:tcW w:w="1413"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21%</w:t>
            </w:r>
          </w:p>
        </w:tc>
      </w:tr>
      <w:tr w:rsidR="00E22B0E" w:rsidRPr="002D40C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Ocasionalmente</w:t>
            </w:r>
          </w:p>
        </w:tc>
        <w:tc>
          <w:tcPr>
            <w:tcW w:w="232"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9</w:t>
            </w:r>
          </w:p>
        </w:tc>
        <w:tc>
          <w:tcPr>
            <w:tcW w:w="1413"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23%</w:t>
            </w:r>
          </w:p>
        </w:tc>
      </w:tr>
      <w:tr w:rsidR="00E22B0E" w:rsidRPr="002D40CF"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Generalmente</w:t>
            </w:r>
          </w:p>
        </w:tc>
        <w:tc>
          <w:tcPr>
            <w:tcW w:w="232" w:type="dxa"/>
            <w:tcBorders>
              <w:top w:val="nil"/>
              <w:left w:val="nil"/>
              <w:bottom w:val="nil"/>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14</w:t>
            </w:r>
          </w:p>
        </w:tc>
        <w:tc>
          <w:tcPr>
            <w:tcW w:w="1413"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36%</w:t>
            </w:r>
          </w:p>
        </w:tc>
      </w:tr>
      <w:tr w:rsidR="00E22B0E" w:rsidRPr="002D40CF"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Siempre</w:t>
            </w:r>
          </w:p>
        </w:tc>
        <w:tc>
          <w:tcPr>
            <w:tcW w:w="232" w:type="dxa"/>
            <w:tcBorders>
              <w:top w:val="nil"/>
              <w:left w:val="nil"/>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 </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6</w:t>
            </w:r>
          </w:p>
        </w:tc>
        <w:tc>
          <w:tcPr>
            <w:tcW w:w="1413" w:type="dxa"/>
            <w:tcBorders>
              <w:top w:val="nil"/>
              <w:left w:val="nil"/>
              <w:bottom w:val="nil"/>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color w:val="000000"/>
                <w:lang w:eastAsia="es-PE"/>
              </w:rPr>
            </w:pPr>
            <w:r w:rsidRPr="002D40CF">
              <w:rPr>
                <w:rFonts w:ascii="Calibri" w:eastAsia="Times New Roman" w:hAnsi="Calibri" w:cs="Times New Roman"/>
                <w:color w:val="000000"/>
                <w:lang w:eastAsia="es-PE"/>
              </w:rPr>
              <w:t>15%</w:t>
            </w:r>
          </w:p>
        </w:tc>
      </w:tr>
      <w:tr w:rsidR="00E22B0E" w:rsidRPr="002D40CF"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TOTAL</w:t>
            </w:r>
          </w:p>
        </w:tc>
        <w:tc>
          <w:tcPr>
            <w:tcW w:w="232" w:type="dxa"/>
            <w:tcBorders>
              <w:top w:val="nil"/>
              <w:left w:val="nil"/>
              <w:bottom w:val="single" w:sz="4" w:space="0" w:color="auto"/>
              <w:right w:val="nil"/>
            </w:tcBorders>
            <w:shd w:val="clear" w:color="auto" w:fill="auto"/>
            <w:noWrap/>
            <w:vAlign w:val="bottom"/>
            <w:hideMark/>
          </w:tcPr>
          <w:p w:rsidR="00E22B0E" w:rsidRPr="002D40CF" w:rsidRDefault="00E22B0E" w:rsidP="002806B4">
            <w:pPr>
              <w:spacing w:after="0" w:line="240" w:lineRule="auto"/>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 </w:t>
            </w:r>
          </w:p>
        </w:tc>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39</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22B0E" w:rsidRPr="002D40CF" w:rsidRDefault="00E22B0E" w:rsidP="002806B4">
            <w:pPr>
              <w:spacing w:after="0" w:line="240" w:lineRule="auto"/>
              <w:jc w:val="center"/>
              <w:rPr>
                <w:rFonts w:ascii="Calibri" w:eastAsia="Times New Roman" w:hAnsi="Calibri" w:cs="Times New Roman"/>
                <w:b/>
                <w:bCs/>
                <w:color w:val="000000"/>
                <w:lang w:eastAsia="es-PE"/>
              </w:rPr>
            </w:pPr>
            <w:r w:rsidRPr="002D40CF">
              <w:rPr>
                <w:rFonts w:ascii="Calibri" w:eastAsia="Times New Roman" w:hAnsi="Calibri" w:cs="Times New Roman"/>
                <w:b/>
                <w:bCs/>
                <w:color w:val="000000"/>
                <w:lang w:eastAsia="es-PE"/>
              </w:rPr>
              <w:t>43%</w:t>
            </w:r>
          </w:p>
        </w:tc>
      </w:tr>
    </w:tbl>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Pr="005D5781"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567"/>
        <w:jc w:val="both"/>
        <w:rPr>
          <w:rFonts w:ascii="Times New Roman" w:hAnsi="Times New Roman" w:cs="Times New Roman"/>
          <w:bCs/>
          <w:sz w:val="24"/>
          <w:szCs w:val="24"/>
        </w:rPr>
      </w:pPr>
      <w:r>
        <w:rPr>
          <w:noProof/>
          <w:lang w:val="es-MX" w:eastAsia="es-MX"/>
        </w:rPr>
        <w:drawing>
          <wp:inline distT="0" distB="0" distL="0" distR="0" wp14:anchorId="6ECBEBEB" wp14:editId="20267CBA">
            <wp:extent cx="5143499" cy="2281238"/>
            <wp:effectExtent l="0" t="0" r="635" b="508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22B0E" w:rsidRDefault="00E22B0E" w:rsidP="00E22B0E">
      <w:pPr>
        <w:autoSpaceDE w:val="0"/>
        <w:autoSpaceDN w:val="0"/>
        <w:adjustRightInd w:val="0"/>
        <w:spacing w:after="0" w:line="240" w:lineRule="auto"/>
        <w:ind w:left="567"/>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567"/>
        <w:jc w:val="both"/>
        <w:rPr>
          <w:rFonts w:ascii="Times New Roman" w:hAnsi="Times New Roman" w:cs="Times New Roman"/>
          <w:bCs/>
          <w:sz w:val="24"/>
          <w:szCs w:val="24"/>
        </w:rPr>
      </w:pPr>
      <w:r>
        <w:rPr>
          <w:rFonts w:ascii="Times New Roman" w:hAnsi="Times New Roman" w:cs="Times New Roman"/>
          <w:bCs/>
          <w:sz w:val="24"/>
          <w:szCs w:val="24"/>
        </w:rPr>
        <w:t xml:space="preserve">En cuanto a la interrogante si </w:t>
      </w:r>
      <w:r w:rsidRPr="00F144D1">
        <w:rPr>
          <w:rFonts w:ascii="Times New Roman" w:hAnsi="Times New Roman" w:cs="Times New Roman"/>
          <w:bCs/>
          <w:sz w:val="24"/>
          <w:szCs w:val="24"/>
        </w:rPr>
        <w:t>cuenta</w:t>
      </w:r>
      <w:r>
        <w:rPr>
          <w:rFonts w:ascii="Times New Roman" w:hAnsi="Times New Roman" w:cs="Times New Roman"/>
          <w:bCs/>
          <w:sz w:val="24"/>
          <w:szCs w:val="24"/>
        </w:rPr>
        <w:t>n</w:t>
      </w:r>
      <w:r w:rsidRPr="00F144D1">
        <w:rPr>
          <w:rFonts w:ascii="Times New Roman" w:hAnsi="Times New Roman" w:cs="Times New Roman"/>
          <w:bCs/>
          <w:sz w:val="24"/>
          <w:szCs w:val="24"/>
        </w:rPr>
        <w:t xml:space="preserve"> con un análisis profundo y concreto de los proveedores</w:t>
      </w:r>
      <w:r>
        <w:rPr>
          <w:rFonts w:ascii="Times New Roman" w:hAnsi="Times New Roman" w:cs="Times New Roman"/>
          <w:bCs/>
          <w:sz w:val="24"/>
          <w:szCs w:val="24"/>
        </w:rPr>
        <w:t xml:space="preserve"> </w:t>
      </w:r>
      <w:r w:rsidRPr="00F144D1">
        <w:rPr>
          <w:rFonts w:ascii="Times New Roman" w:hAnsi="Times New Roman" w:cs="Times New Roman"/>
          <w:bCs/>
          <w:sz w:val="24"/>
          <w:szCs w:val="24"/>
        </w:rPr>
        <w:t>actuales y potenciales</w:t>
      </w:r>
      <w:r w:rsidR="0044478C">
        <w:rPr>
          <w:rFonts w:ascii="Times New Roman" w:hAnsi="Times New Roman" w:cs="Times New Roman"/>
          <w:bCs/>
          <w:sz w:val="24"/>
          <w:szCs w:val="24"/>
        </w:rPr>
        <w:t>,</w:t>
      </w:r>
      <w:r>
        <w:rPr>
          <w:rFonts w:ascii="Times New Roman" w:hAnsi="Times New Roman" w:cs="Times New Roman"/>
          <w:bCs/>
          <w:sz w:val="24"/>
          <w:szCs w:val="24"/>
        </w:rPr>
        <w:t xml:space="preserve"> un 36</w:t>
      </w:r>
      <w:r w:rsidR="0044478C">
        <w:rPr>
          <w:rFonts w:ascii="Times New Roman" w:hAnsi="Times New Roman" w:cs="Times New Roman"/>
          <w:bCs/>
          <w:sz w:val="24"/>
          <w:szCs w:val="24"/>
        </w:rPr>
        <w:t xml:space="preserve">% de nuestros colaboradores </w:t>
      </w:r>
      <w:r>
        <w:rPr>
          <w:rFonts w:ascii="Times New Roman" w:hAnsi="Times New Roman" w:cs="Times New Roman"/>
          <w:bCs/>
          <w:sz w:val="24"/>
          <w:szCs w:val="24"/>
        </w:rPr>
        <w:t>man</w:t>
      </w:r>
      <w:r w:rsidR="0044478C">
        <w:rPr>
          <w:rFonts w:ascii="Times New Roman" w:hAnsi="Times New Roman" w:cs="Times New Roman"/>
          <w:bCs/>
          <w:sz w:val="24"/>
          <w:szCs w:val="24"/>
        </w:rPr>
        <w:t>ifestó que generalmente</w:t>
      </w:r>
      <w:r>
        <w:rPr>
          <w:rFonts w:ascii="Times New Roman" w:hAnsi="Times New Roman" w:cs="Times New Roman"/>
          <w:bCs/>
          <w:sz w:val="24"/>
          <w:szCs w:val="24"/>
        </w:rPr>
        <w:t xml:space="preserve"> cu</w:t>
      </w:r>
      <w:r w:rsidR="0044478C">
        <w:rPr>
          <w:rFonts w:ascii="Times New Roman" w:hAnsi="Times New Roman" w:cs="Times New Roman"/>
          <w:bCs/>
          <w:sz w:val="24"/>
          <w:szCs w:val="24"/>
        </w:rPr>
        <w:t xml:space="preserve">entan con estos datos, un 23% </w:t>
      </w:r>
      <w:r>
        <w:rPr>
          <w:rFonts w:ascii="Times New Roman" w:hAnsi="Times New Roman" w:cs="Times New Roman"/>
          <w:bCs/>
          <w:sz w:val="24"/>
          <w:szCs w:val="24"/>
        </w:rPr>
        <w:t>indicó que lo tien</w:t>
      </w:r>
      <w:r w:rsidR="0044478C">
        <w:rPr>
          <w:rFonts w:ascii="Times New Roman" w:hAnsi="Times New Roman" w:cs="Times New Roman"/>
          <w:bCs/>
          <w:sz w:val="24"/>
          <w:szCs w:val="24"/>
        </w:rPr>
        <w:t xml:space="preserve">e en forma ocasional, un 21% </w:t>
      </w:r>
      <w:r>
        <w:rPr>
          <w:rFonts w:ascii="Times New Roman" w:hAnsi="Times New Roman" w:cs="Times New Roman"/>
          <w:bCs/>
          <w:sz w:val="24"/>
          <w:szCs w:val="24"/>
        </w:rPr>
        <w:t xml:space="preserve">comentó que rara vez tienen esta información, un 15% dijo que </w:t>
      </w:r>
      <w:r>
        <w:rPr>
          <w:rFonts w:ascii="Times New Roman" w:hAnsi="Times New Roman" w:cs="Times New Roman"/>
          <w:bCs/>
          <w:sz w:val="24"/>
          <w:szCs w:val="24"/>
        </w:rPr>
        <w:lastRenderedPageBreak/>
        <w:t>siempre obtienen estos datos y solo un 5% nos dio a conocer que nunca tiene este tipo de información.</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00E22B0E" w:rsidRPr="00DC6779">
        <w:rPr>
          <w:rFonts w:ascii="Times New Roman" w:hAnsi="Times New Roman" w:cs="Times New Roman"/>
          <w:bCs/>
          <w:sz w:val="24"/>
          <w:szCs w:val="24"/>
        </w:rPr>
        <w:t>onocimiento profundo de los procesos</w:t>
      </w:r>
      <w:r w:rsidR="00E22B0E">
        <w:rPr>
          <w:rFonts w:ascii="Times New Roman" w:hAnsi="Times New Roman" w:cs="Times New Roman"/>
          <w:bCs/>
          <w:sz w:val="24"/>
          <w:szCs w:val="24"/>
        </w:rPr>
        <w:t xml:space="preserve"> productivos </w:t>
      </w:r>
      <w:r w:rsidR="00E22B0E" w:rsidRPr="00DC6779">
        <w:rPr>
          <w:rFonts w:ascii="Times New Roman" w:hAnsi="Times New Roman" w:cs="Times New Roman"/>
          <w:bCs/>
          <w:sz w:val="24"/>
          <w:szCs w:val="24"/>
        </w:rPr>
        <w:t xml:space="preserve"> que supervisan por parte de los jefes, gerentes </w:t>
      </w:r>
      <w:r>
        <w:rPr>
          <w:rFonts w:ascii="Times New Roman" w:hAnsi="Times New Roman" w:cs="Times New Roman"/>
          <w:bCs/>
          <w:sz w:val="24"/>
          <w:szCs w:val="24"/>
        </w:rPr>
        <w:t>y directores</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301" w:type="dxa"/>
        <w:tblInd w:w="1276" w:type="dxa"/>
        <w:tblCellMar>
          <w:left w:w="70" w:type="dxa"/>
          <w:right w:w="70" w:type="dxa"/>
        </w:tblCellMar>
        <w:tblLook w:val="04A0" w:firstRow="1" w:lastRow="0" w:firstColumn="1" w:lastColumn="0" w:noHBand="0" w:noVBand="1"/>
      </w:tblPr>
      <w:tblGrid>
        <w:gridCol w:w="2818"/>
        <w:gridCol w:w="190"/>
        <w:gridCol w:w="1738"/>
        <w:gridCol w:w="1555"/>
      </w:tblGrid>
      <w:tr w:rsidR="00E22B0E" w:rsidRPr="00500CDE" w:rsidTr="002806B4">
        <w:trPr>
          <w:trHeight w:val="300"/>
        </w:trPr>
        <w:tc>
          <w:tcPr>
            <w:tcW w:w="2818"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4"/>
                <w:szCs w:val="24"/>
                <w:lang w:eastAsia="es-PE"/>
              </w:rPr>
            </w:pPr>
          </w:p>
        </w:tc>
        <w:tc>
          <w:tcPr>
            <w:tcW w:w="19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7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sz w:val="18"/>
                <w:szCs w:val="18"/>
                <w:lang w:eastAsia="es-PE"/>
              </w:rPr>
            </w:pPr>
            <w:r w:rsidRPr="00500CDE">
              <w:rPr>
                <w:rFonts w:ascii="Calibri" w:eastAsia="Times New Roman" w:hAnsi="Calibri" w:cs="Times New Roman"/>
                <w:color w:val="000000"/>
                <w:sz w:val="18"/>
                <w:szCs w:val="18"/>
                <w:lang w:eastAsia="es-PE"/>
              </w:rPr>
              <w:t>Nº DE ENCUESTADOS</w:t>
            </w:r>
          </w:p>
        </w:tc>
        <w:tc>
          <w:tcPr>
            <w:tcW w:w="1555"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sz w:val="20"/>
                <w:szCs w:val="20"/>
                <w:lang w:eastAsia="es-PE"/>
              </w:rPr>
            </w:pPr>
            <w:r w:rsidRPr="00500CDE">
              <w:rPr>
                <w:rFonts w:ascii="Calibri" w:eastAsia="Times New Roman" w:hAnsi="Calibri" w:cs="Times New Roman"/>
                <w:color w:val="000000"/>
                <w:sz w:val="20"/>
                <w:szCs w:val="20"/>
                <w:lang w:eastAsia="es-PE"/>
              </w:rPr>
              <w:t>PORCENTAJE</w:t>
            </w:r>
          </w:p>
        </w:tc>
      </w:tr>
      <w:tr w:rsidR="00E22B0E" w:rsidRPr="00500CDE" w:rsidTr="002806B4">
        <w:trPr>
          <w:trHeight w:val="300"/>
        </w:trPr>
        <w:tc>
          <w:tcPr>
            <w:tcW w:w="2818" w:type="dxa"/>
            <w:tcBorders>
              <w:top w:val="single" w:sz="4" w:space="0" w:color="auto"/>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Deficiente</w:t>
            </w:r>
          </w:p>
        </w:tc>
        <w:tc>
          <w:tcPr>
            <w:tcW w:w="190" w:type="dxa"/>
            <w:tcBorders>
              <w:top w:val="single" w:sz="4" w:space="0" w:color="auto"/>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 </w:t>
            </w: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2</w:t>
            </w:r>
          </w:p>
        </w:tc>
        <w:tc>
          <w:tcPr>
            <w:tcW w:w="1555"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5%</w:t>
            </w:r>
          </w:p>
        </w:tc>
      </w:tr>
      <w:tr w:rsidR="00E22B0E" w:rsidRPr="00500CDE" w:rsidTr="002806B4">
        <w:trPr>
          <w:trHeight w:val="300"/>
        </w:trPr>
        <w:tc>
          <w:tcPr>
            <w:tcW w:w="2818"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Regular</w:t>
            </w:r>
          </w:p>
        </w:tc>
        <w:tc>
          <w:tcPr>
            <w:tcW w:w="19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6</w:t>
            </w:r>
          </w:p>
        </w:tc>
        <w:tc>
          <w:tcPr>
            <w:tcW w:w="1555"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15%</w:t>
            </w:r>
          </w:p>
        </w:tc>
      </w:tr>
      <w:tr w:rsidR="00E22B0E" w:rsidRPr="00500CDE" w:rsidTr="002806B4">
        <w:trPr>
          <w:trHeight w:val="300"/>
        </w:trPr>
        <w:tc>
          <w:tcPr>
            <w:tcW w:w="2818"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Satisfactorio</w:t>
            </w:r>
          </w:p>
        </w:tc>
        <w:tc>
          <w:tcPr>
            <w:tcW w:w="19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12</w:t>
            </w:r>
          </w:p>
        </w:tc>
        <w:tc>
          <w:tcPr>
            <w:tcW w:w="1555"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31%</w:t>
            </w:r>
          </w:p>
        </w:tc>
      </w:tr>
      <w:tr w:rsidR="00E22B0E" w:rsidRPr="00500CDE" w:rsidTr="002806B4">
        <w:trPr>
          <w:trHeight w:val="300"/>
        </w:trPr>
        <w:tc>
          <w:tcPr>
            <w:tcW w:w="2818"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Muy bien</w:t>
            </w:r>
          </w:p>
        </w:tc>
        <w:tc>
          <w:tcPr>
            <w:tcW w:w="19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14</w:t>
            </w:r>
          </w:p>
        </w:tc>
        <w:tc>
          <w:tcPr>
            <w:tcW w:w="1555"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36%</w:t>
            </w:r>
          </w:p>
        </w:tc>
      </w:tr>
      <w:tr w:rsidR="00E22B0E" w:rsidRPr="00500CDE" w:rsidTr="002806B4">
        <w:trPr>
          <w:trHeight w:val="300"/>
        </w:trPr>
        <w:tc>
          <w:tcPr>
            <w:tcW w:w="2818"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Excelente</w:t>
            </w:r>
          </w:p>
        </w:tc>
        <w:tc>
          <w:tcPr>
            <w:tcW w:w="19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5</w:t>
            </w:r>
          </w:p>
        </w:tc>
        <w:tc>
          <w:tcPr>
            <w:tcW w:w="1555" w:type="dxa"/>
            <w:tcBorders>
              <w:top w:val="nil"/>
              <w:left w:val="nil"/>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13%</w:t>
            </w:r>
          </w:p>
        </w:tc>
      </w:tr>
      <w:tr w:rsidR="00E22B0E" w:rsidRPr="00500CDE" w:rsidTr="002806B4">
        <w:trPr>
          <w:trHeight w:val="300"/>
        </w:trPr>
        <w:tc>
          <w:tcPr>
            <w:tcW w:w="2818" w:type="dxa"/>
            <w:tcBorders>
              <w:top w:val="single" w:sz="4" w:space="0" w:color="auto"/>
              <w:left w:val="single" w:sz="4" w:space="0" w:color="auto"/>
              <w:bottom w:val="single" w:sz="4" w:space="0" w:color="auto"/>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TOTAL</w:t>
            </w:r>
          </w:p>
        </w:tc>
        <w:tc>
          <w:tcPr>
            <w:tcW w:w="190" w:type="dxa"/>
            <w:tcBorders>
              <w:top w:val="single" w:sz="4" w:space="0" w:color="auto"/>
              <w:left w:val="nil"/>
              <w:bottom w:val="single" w:sz="4" w:space="0" w:color="auto"/>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 </w:t>
            </w:r>
          </w:p>
        </w:tc>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39</w:t>
            </w:r>
          </w:p>
        </w:tc>
        <w:tc>
          <w:tcPr>
            <w:tcW w:w="1555" w:type="dxa"/>
            <w:tcBorders>
              <w:top w:val="nil"/>
              <w:left w:val="nil"/>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500CD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drawing>
          <wp:inline distT="0" distB="0" distL="0" distR="0" wp14:anchorId="7F8BA3D7" wp14:editId="2B1958C2">
            <wp:extent cx="5029200" cy="2311400"/>
            <wp:effectExtent l="0" t="0" r="19050" b="1270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05"/>
        <w:jc w:val="both"/>
        <w:rPr>
          <w:rFonts w:ascii="Times New Roman" w:hAnsi="Times New Roman" w:cs="Times New Roman"/>
          <w:bCs/>
          <w:sz w:val="24"/>
          <w:szCs w:val="24"/>
        </w:rPr>
      </w:pPr>
      <w:r>
        <w:rPr>
          <w:rFonts w:ascii="Times New Roman" w:hAnsi="Times New Roman" w:cs="Times New Roman"/>
          <w:bCs/>
          <w:sz w:val="24"/>
          <w:szCs w:val="24"/>
        </w:rPr>
        <w:t>Dando respuesta a esta interrogante</w:t>
      </w:r>
      <w:r w:rsidR="0044478C">
        <w:rPr>
          <w:rFonts w:ascii="Times New Roman" w:hAnsi="Times New Roman" w:cs="Times New Roman"/>
          <w:bCs/>
          <w:sz w:val="24"/>
          <w:szCs w:val="24"/>
        </w:rPr>
        <w:t xml:space="preserve"> si tienen c</w:t>
      </w:r>
      <w:r w:rsidR="0044478C" w:rsidRPr="00DC6779">
        <w:rPr>
          <w:rFonts w:ascii="Times New Roman" w:hAnsi="Times New Roman" w:cs="Times New Roman"/>
          <w:bCs/>
          <w:sz w:val="24"/>
          <w:szCs w:val="24"/>
        </w:rPr>
        <w:t>onocimiento profundo de los procesos</w:t>
      </w:r>
      <w:r w:rsidR="0044478C">
        <w:rPr>
          <w:rFonts w:ascii="Times New Roman" w:hAnsi="Times New Roman" w:cs="Times New Roman"/>
          <w:bCs/>
          <w:sz w:val="24"/>
          <w:szCs w:val="24"/>
        </w:rPr>
        <w:t xml:space="preserve"> productivos </w:t>
      </w:r>
      <w:r w:rsidR="0044478C" w:rsidRPr="00DC6779">
        <w:rPr>
          <w:rFonts w:ascii="Times New Roman" w:hAnsi="Times New Roman" w:cs="Times New Roman"/>
          <w:bCs/>
          <w:sz w:val="24"/>
          <w:szCs w:val="24"/>
        </w:rPr>
        <w:t xml:space="preserve"> que supervisan</w:t>
      </w:r>
      <w:r w:rsidR="0044478C">
        <w:rPr>
          <w:rFonts w:ascii="Times New Roman" w:hAnsi="Times New Roman" w:cs="Times New Roman"/>
          <w:bCs/>
          <w:sz w:val="24"/>
          <w:szCs w:val="24"/>
        </w:rPr>
        <w:t>,</w:t>
      </w:r>
      <w:r>
        <w:rPr>
          <w:rFonts w:ascii="Times New Roman" w:hAnsi="Times New Roman" w:cs="Times New Roman"/>
          <w:bCs/>
          <w:sz w:val="24"/>
          <w:szCs w:val="24"/>
        </w:rPr>
        <w:t xml:space="preserve"> un 36% de nuestros colaboradores nos indicó que lo tiene en forma buena, un 31% en forma satisfactoria, un 15% en forma regular</w:t>
      </w:r>
      <w:r w:rsidR="0044478C">
        <w:rPr>
          <w:rFonts w:ascii="Times New Roman" w:hAnsi="Times New Roman" w:cs="Times New Roman"/>
          <w:bCs/>
          <w:sz w:val="24"/>
          <w:szCs w:val="24"/>
        </w:rPr>
        <w:t>, un 13% en forma excelente y só</w:t>
      </w:r>
      <w:r>
        <w:rPr>
          <w:rFonts w:ascii="Times New Roman" w:hAnsi="Times New Roman" w:cs="Times New Roman"/>
          <w:bCs/>
          <w:sz w:val="24"/>
          <w:szCs w:val="24"/>
        </w:rPr>
        <w:t>lo un 5% en forma deficiente.</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Pr="00DC6779">
        <w:rPr>
          <w:rFonts w:ascii="Times New Roman" w:hAnsi="Times New Roman" w:cs="Times New Roman"/>
          <w:bCs/>
          <w:sz w:val="24"/>
          <w:szCs w:val="24"/>
        </w:rPr>
        <w:t>onocimiento del ciclo de vi</w:t>
      </w:r>
      <w:r w:rsidR="0081193D">
        <w:rPr>
          <w:rFonts w:ascii="Times New Roman" w:hAnsi="Times New Roman" w:cs="Times New Roman"/>
          <w:bCs/>
          <w:sz w:val="24"/>
          <w:szCs w:val="24"/>
        </w:rPr>
        <w:t>da de los principales productos</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81193D">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6558" w:type="dxa"/>
        <w:tblInd w:w="813" w:type="dxa"/>
        <w:tblCellMar>
          <w:left w:w="70" w:type="dxa"/>
          <w:right w:w="70" w:type="dxa"/>
        </w:tblCellMar>
        <w:tblLook w:val="04A0" w:firstRow="1" w:lastRow="0" w:firstColumn="1" w:lastColumn="0" w:noHBand="0" w:noVBand="1"/>
      </w:tblPr>
      <w:tblGrid>
        <w:gridCol w:w="1256"/>
        <w:gridCol w:w="1740"/>
        <w:gridCol w:w="193"/>
        <w:gridCol w:w="1838"/>
        <w:gridCol w:w="1531"/>
      </w:tblGrid>
      <w:tr w:rsidR="00E22B0E" w:rsidRPr="00500CDE" w:rsidTr="002806B4">
        <w:trPr>
          <w:trHeight w:val="300"/>
        </w:trPr>
        <w:tc>
          <w:tcPr>
            <w:tcW w:w="1256"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93"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sz w:val="18"/>
                <w:szCs w:val="18"/>
                <w:lang w:eastAsia="es-PE"/>
              </w:rPr>
            </w:pPr>
            <w:r w:rsidRPr="00500CDE">
              <w:rPr>
                <w:rFonts w:ascii="Calibri" w:eastAsia="Times New Roman" w:hAnsi="Calibri" w:cs="Times New Roman"/>
                <w:color w:val="000000"/>
                <w:sz w:val="18"/>
                <w:szCs w:val="18"/>
                <w:lang w:eastAsia="es-PE"/>
              </w:rPr>
              <w:t>Nº DE ENCUESTADOS</w:t>
            </w:r>
          </w:p>
        </w:tc>
        <w:tc>
          <w:tcPr>
            <w:tcW w:w="1531"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sz w:val="20"/>
                <w:szCs w:val="20"/>
                <w:lang w:eastAsia="es-PE"/>
              </w:rPr>
            </w:pPr>
            <w:r w:rsidRPr="00500CDE">
              <w:rPr>
                <w:rFonts w:ascii="Calibri" w:eastAsia="Times New Roman" w:hAnsi="Calibri" w:cs="Times New Roman"/>
                <w:color w:val="000000"/>
                <w:sz w:val="20"/>
                <w:szCs w:val="20"/>
                <w:lang w:eastAsia="es-PE"/>
              </w:rPr>
              <w:t>PORCENTAJE</w:t>
            </w:r>
          </w:p>
        </w:tc>
      </w:tr>
      <w:tr w:rsidR="00E22B0E" w:rsidRPr="00500CDE" w:rsidTr="002806B4">
        <w:trPr>
          <w:trHeight w:val="300"/>
        </w:trPr>
        <w:tc>
          <w:tcPr>
            <w:tcW w:w="1256" w:type="dxa"/>
            <w:tcBorders>
              <w:top w:val="single" w:sz="4" w:space="0" w:color="auto"/>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Deficiente</w:t>
            </w:r>
          </w:p>
        </w:tc>
        <w:tc>
          <w:tcPr>
            <w:tcW w:w="1740" w:type="dxa"/>
            <w:tcBorders>
              <w:top w:val="single" w:sz="4" w:space="0" w:color="auto"/>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 </w:t>
            </w:r>
          </w:p>
        </w:tc>
        <w:tc>
          <w:tcPr>
            <w:tcW w:w="193" w:type="dxa"/>
            <w:tcBorders>
              <w:top w:val="single" w:sz="4" w:space="0" w:color="auto"/>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 </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0</w:t>
            </w:r>
          </w:p>
        </w:tc>
        <w:tc>
          <w:tcPr>
            <w:tcW w:w="1531"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0%</w:t>
            </w:r>
          </w:p>
        </w:tc>
      </w:tr>
      <w:tr w:rsidR="00E22B0E" w:rsidRPr="00500CDE" w:rsidTr="002806B4">
        <w:trPr>
          <w:trHeight w:val="300"/>
        </w:trPr>
        <w:tc>
          <w:tcPr>
            <w:tcW w:w="1256"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Regular</w:t>
            </w:r>
          </w:p>
        </w:tc>
        <w:tc>
          <w:tcPr>
            <w:tcW w:w="174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93"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8</w:t>
            </w:r>
          </w:p>
        </w:tc>
        <w:tc>
          <w:tcPr>
            <w:tcW w:w="1531"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21%</w:t>
            </w:r>
          </w:p>
        </w:tc>
      </w:tr>
      <w:tr w:rsidR="00E22B0E" w:rsidRPr="00500CDE" w:rsidTr="002806B4">
        <w:trPr>
          <w:trHeight w:val="300"/>
        </w:trPr>
        <w:tc>
          <w:tcPr>
            <w:tcW w:w="1256"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Satisfactorio</w:t>
            </w:r>
          </w:p>
        </w:tc>
        <w:tc>
          <w:tcPr>
            <w:tcW w:w="174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93"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10</w:t>
            </w:r>
          </w:p>
        </w:tc>
        <w:tc>
          <w:tcPr>
            <w:tcW w:w="1531"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26%</w:t>
            </w:r>
          </w:p>
        </w:tc>
      </w:tr>
      <w:tr w:rsidR="00E22B0E" w:rsidRPr="00500CDE" w:rsidTr="002806B4">
        <w:trPr>
          <w:trHeight w:val="300"/>
        </w:trPr>
        <w:tc>
          <w:tcPr>
            <w:tcW w:w="1256"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Muy bien</w:t>
            </w:r>
          </w:p>
        </w:tc>
        <w:tc>
          <w:tcPr>
            <w:tcW w:w="174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93"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13</w:t>
            </w:r>
          </w:p>
        </w:tc>
        <w:tc>
          <w:tcPr>
            <w:tcW w:w="1531"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33%</w:t>
            </w:r>
          </w:p>
        </w:tc>
      </w:tr>
      <w:tr w:rsidR="00E22B0E" w:rsidRPr="00500CDE" w:rsidTr="002806B4">
        <w:trPr>
          <w:trHeight w:val="300"/>
        </w:trPr>
        <w:tc>
          <w:tcPr>
            <w:tcW w:w="1256"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Excelente</w:t>
            </w:r>
          </w:p>
        </w:tc>
        <w:tc>
          <w:tcPr>
            <w:tcW w:w="1740"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color w:val="000000"/>
                <w:lang w:eastAsia="es-PE"/>
              </w:rPr>
            </w:pPr>
          </w:p>
        </w:tc>
        <w:tc>
          <w:tcPr>
            <w:tcW w:w="193"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8</w:t>
            </w:r>
          </w:p>
        </w:tc>
        <w:tc>
          <w:tcPr>
            <w:tcW w:w="1531"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21%</w:t>
            </w:r>
          </w:p>
        </w:tc>
      </w:tr>
      <w:tr w:rsidR="00E22B0E" w:rsidRPr="00500CDE" w:rsidTr="002806B4">
        <w:trPr>
          <w:trHeight w:val="300"/>
        </w:trPr>
        <w:tc>
          <w:tcPr>
            <w:tcW w:w="1256" w:type="dxa"/>
            <w:tcBorders>
              <w:top w:val="single" w:sz="4" w:space="0" w:color="auto"/>
              <w:left w:val="single" w:sz="4" w:space="0" w:color="auto"/>
              <w:bottom w:val="single" w:sz="4" w:space="0" w:color="auto"/>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 </w:t>
            </w:r>
          </w:p>
        </w:tc>
        <w:tc>
          <w:tcPr>
            <w:tcW w:w="193" w:type="dxa"/>
            <w:tcBorders>
              <w:top w:val="single" w:sz="4" w:space="0" w:color="auto"/>
              <w:left w:val="nil"/>
              <w:bottom w:val="single" w:sz="4" w:space="0" w:color="auto"/>
              <w:right w:val="nil"/>
            </w:tcBorders>
            <w:shd w:val="clear" w:color="auto" w:fill="auto"/>
            <w:noWrap/>
            <w:vAlign w:val="bottom"/>
            <w:hideMark/>
          </w:tcPr>
          <w:p w:rsidR="00E22B0E" w:rsidRPr="00500CDE" w:rsidRDefault="00E22B0E" w:rsidP="002806B4">
            <w:pPr>
              <w:spacing w:after="0" w:line="240" w:lineRule="auto"/>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 </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39</w:t>
            </w:r>
          </w:p>
        </w:tc>
        <w:tc>
          <w:tcPr>
            <w:tcW w:w="1531" w:type="dxa"/>
            <w:tcBorders>
              <w:top w:val="single" w:sz="4" w:space="0" w:color="auto"/>
              <w:left w:val="nil"/>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100%</w:t>
            </w:r>
          </w:p>
        </w:tc>
      </w:tr>
    </w:tbl>
    <w:p w:rsidR="00E22B0E" w:rsidRPr="00500CD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r>
        <w:rPr>
          <w:noProof/>
          <w:lang w:val="es-MX" w:eastAsia="es-MX"/>
        </w:rPr>
        <w:drawing>
          <wp:inline distT="0" distB="0" distL="0" distR="0" wp14:anchorId="066EC274" wp14:editId="6226838D">
            <wp:extent cx="5038725" cy="23145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360" w:firstLine="54"/>
        <w:jc w:val="both"/>
        <w:rPr>
          <w:rFonts w:ascii="Times New Roman" w:hAnsi="Times New Roman" w:cs="Times New Roman"/>
          <w:bCs/>
          <w:sz w:val="24"/>
          <w:szCs w:val="24"/>
        </w:rPr>
      </w:pPr>
      <w:r>
        <w:rPr>
          <w:rFonts w:ascii="Times New Roman" w:hAnsi="Times New Roman" w:cs="Times New Roman"/>
          <w:bCs/>
          <w:sz w:val="24"/>
          <w:szCs w:val="24"/>
        </w:rPr>
        <w:t>En cuanto a la interrogante sobre el c</w:t>
      </w:r>
      <w:r w:rsidRPr="00DC6779">
        <w:rPr>
          <w:rFonts w:ascii="Times New Roman" w:hAnsi="Times New Roman" w:cs="Times New Roman"/>
          <w:bCs/>
          <w:sz w:val="24"/>
          <w:szCs w:val="24"/>
        </w:rPr>
        <w:t>onocimiento del ciclo de vi</w:t>
      </w:r>
      <w:r>
        <w:rPr>
          <w:rFonts w:ascii="Times New Roman" w:hAnsi="Times New Roman" w:cs="Times New Roman"/>
          <w:bCs/>
          <w:sz w:val="24"/>
          <w:szCs w:val="24"/>
        </w:rPr>
        <w:t>da de los principales productos</w:t>
      </w:r>
      <w:r w:rsidR="00363B82">
        <w:rPr>
          <w:rFonts w:ascii="Times New Roman" w:hAnsi="Times New Roman" w:cs="Times New Roman"/>
          <w:bCs/>
          <w:sz w:val="24"/>
          <w:szCs w:val="24"/>
        </w:rPr>
        <w:t>,</w:t>
      </w:r>
      <w:r>
        <w:rPr>
          <w:rFonts w:ascii="Times New Roman" w:hAnsi="Times New Roman" w:cs="Times New Roman"/>
          <w:bCs/>
          <w:sz w:val="24"/>
          <w:szCs w:val="24"/>
        </w:rPr>
        <w:t xml:space="preserve"> de nuestros entrevistados un 33% nos indicó que tiene un conocimiento en forma buena, un 26% en forma satisfactoria, un 21% nos manifestó en forma regular y el otro 21% si tiene esta información en forma excelente.</w:t>
      </w:r>
    </w:p>
    <w:p w:rsidR="00E22B0E" w:rsidRDefault="00E22B0E" w:rsidP="00E22B0E">
      <w:pPr>
        <w:autoSpaceDE w:val="0"/>
        <w:autoSpaceDN w:val="0"/>
        <w:adjustRightInd w:val="0"/>
        <w:spacing w:after="0" w:line="240" w:lineRule="auto"/>
        <w:ind w:left="360" w:firstLine="54"/>
        <w:jc w:val="both"/>
        <w:rPr>
          <w:rFonts w:ascii="Times New Roman" w:hAnsi="Times New Roman" w:cs="Times New Roman"/>
          <w:bCs/>
          <w:sz w:val="24"/>
          <w:szCs w:val="24"/>
        </w:rPr>
      </w:pPr>
    </w:p>
    <w:p w:rsidR="00E22B0E" w:rsidRPr="00DC6779" w:rsidRDefault="00E22B0E" w:rsidP="00E22B0E">
      <w:pPr>
        <w:autoSpaceDE w:val="0"/>
        <w:autoSpaceDN w:val="0"/>
        <w:adjustRightInd w:val="0"/>
        <w:spacing w:after="0" w:line="240" w:lineRule="auto"/>
        <w:ind w:left="360" w:firstLine="54"/>
        <w:jc w:val="both"/>
        <w:rPr>
          <w:rFonts w:ascii="Times New Roman" w:hAnsi="Times New Roman" w:cs="Times New Roman"/>
          <w:bCs/>
          <w:sz w:val="24"/>
          <w:szCs w:val="24"/>
        </w:rPr>
      </w:pPr>
    </w:p>
    <w:p w:rsidR="00E22B0E" w:rsidRPr="00DC6779"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00E22B0E" w:rsidRPr="00DC6779">
        <w:rPr>
          <w:rFonts w:ascii="Times New Roman" w:hAnsi="Times New Roman" w:cs="Times New Roman"/>
          <w:bCs/>
          <w:sz w:val="24"/>
          <w:szCs w:val="24"/>
        </w:rPr>
        <w:t>ono</w:t>
      </w:r>
      <w:r w:rsidR="00E22B0E">
        <w:rPr>
          <w:rFonts w:ascii="Times New Roman" w:hAnsi="Times New Roman" w:cs="Times New Roman"/>
          <w:bCs/>
          <w:sz w:val="24"/>
          <w:szCs w:val="24"/>
        </w:rPr>
        <w:t>cimiento de la clasificació</w:t>
      </w:r>
      <w:r>
        <w:rPr>
          <w:rFonts w:ascii="Times New Roman" w:hAnsi="Times New Roman" w:cs="Times New Roman"/>
          <w:bCs/>
          <w:sz w:val="24"/>
          <w:szCs w:val="24"/>
        </w:rPr>
        <w:t>n  de los principales productos</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6049" w:type="dxa"/>
        <w:tblInd w:w="1464" w:type="dxa"/>
        <w:tblCellMar>
          <w:left w:w="70" w:type="dxa"/>
          <w:right w:w="70" w:type="dxa"/>
        </w:tblCellMar>
        <w:tblLook w:val="04A0" w:firstRow="1" w:lastRow="0" w:firstColumn="1" w:lastColumn="0" w:noHBand="0" w:noVBand="1"/>
      </w:tblPr>
      <w:tblGrid>
        <w:gridCol w:w="3082"/>
        <w:gridCol w:w="1838"/>
        <w:gridCol w:w="1193"/>
      </w:tblGrid>
      <w:tr w:rsidR="00E22B0E" w:rsidRPr="00500CDE" w:rsidTr="002806B4">
        <w:trPr>
          <w:trHeight w:val="300"/>
        </w:trPr>
        <w:tc>
          <w:tcPr>
            <w:tcW w:w="3082" w:type="dxa"/>
            <w:tcBorders>
              <w:top w:val="nil"/>
              <w:left w:val="nil"/>
              <w:bottom w:val="nil"/>
              <w:right w:val="nil"/>
            </w:tcBorders>
            <w:shd w:val="clear" w:color="auto" w:fill="auto"/>
            <w:noWrap/>
            <w:vAlign w:val="bottom"/>
            <w:hideMark/>
          </w:tcPr>
          <w:p w:rsidR="00E22B0E" w:rsidRPr="00500CDE" w:rsidRDefault="00E22B0E" w:rsidP="002806B4">
            <w:pPr>
              <w:spacing w:after="0" w:line="240" w:lineRule="auto"/>
              <w:rPr>
                <w:rFonts w:ascii="Times New Roman" w:eastAsia="Times New Roman" w:hAnsi="Times New Roman" w:cs="Times New Roman"/>
                <w:sz w:val="24"/>
                <w:szCs w:val="24"/>
                <w:lang w:eastAsia="es-PE"/>
              </w:rPr>
            </w:pPr>
          </w:p>
        </w:tc>
        <w:tc>
          <w:tcPr>
            <w:tcW w:w="18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rPr>
                <w:rFonts w:ascii="Calibri" w:eastAsia="Times New Roman" w:hAnsi="Calibri" w:cs="Times New Roman"/>
                <w:color w:val="000000"/>
                <w:sz w:val="18"/>
                <w:szCs w:val="18"/>
                <w:lang w:eastAsia="es-PE"/>
              </w:rPr>
            </w:pPr>
            <w:r w:rsidRPr="00500CDE">
              <w:rPr>
                <w:rFonts w:ascii="Calibri" w:eastAsia="Times New Roman" w:hAnsi="Calibri" w:cs="Times New Roman"/>
                <w:color w:val="000000"/>
                <w:sz w:val="18"/>
                <w:szCs w:val="18"/>
                <w:lang w:eastAsia="es-PE"/>
              </w:rPr>
              <w:t>Nº DE ENCUESTADOS</w:t>
            </w:r>
          </w:p>
        </w:tc>
        <w:tc>
          <w:tcPr>
            <w:tcW w:w="1129"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500CDE" w:rsidRDefault="00E22B0E" w:rsidP="002806B4">
            <w:pPr>
              <w:spacing w:after="0" w:line="240" w:lineRule="auto"/>
              <w:rPr>
                <w:rFonts w:ascii="Calibri" w:eastAsia="Times New Roman" w:hAnsi="Calibri" w:cs="Times New Roman"/>
                <w:color w:val="000000"/>
                <w:sz w:val="20"/>
                <w:szCs w:val="20"/>
                <w:lang w:eastAsia="es-PE"/>
              </w:rPr>
            </w:pPr>
            <w:r w:rsidRPr="00500CDE">
              <w:rPr>
                <w:rFonts w:ascii="Calibri" w:eastAsia="Times New Roman" w:hAnsi="Calibri" w:cs="Times New Roman"/>
                <w:color w:val="000000"/>
                <w:sz w:val="20"/>
                <w:szCs w:val="20"/>
                <w:lang w:eastAsia="es-PE"/>
              </w:rPr>
              <w:t>PORCENTAJE</w:t>
            </w:r>
          </w:p>
        </w:tc>
      </w:tr>
      <w:tr w:rsidR="00E22B0E" w:rsidRPr="00500CDE" w:rsidTr="002806B4">
        <w:trPr>
          <w:trHeight w:val="300"/>
        </w:trPr>
        <w:tc>
          <w:tcPr>
            <w:tcW w:w="3082" w:type="dxa"/>
            <w:tcBorders>
              <w:top w:val="single" w:sz="4" w:space="0" w:color="auto"/>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Deficiente</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0</w:t>
            </w:r>
          </w:p>
        </w:tc>
        <w:tc>
          <w:tcPr>
            <w:tcW w:w="1129"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0%</w:t>
            </w:r>
          </w:p>
        </w:tc>
      </w:tr>
      <w:tr w:rsidR="00E22B0E" w:rsidRPr="00500CDE" w:rsidTr="002806B4">
        <w:trPr>
          <w:trHeight w:val="300"/>
        </w:trPr>
        <w:tc>
          <w:tcPr>
            <w:tcW w:w="3082"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Regular</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7</w:t>
            </w:r>
          </w:p>
        </w:tc>
        <w:tc>
          <w:tcPr>
            <w:tcW w:w="1129"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18%</w:t>
            </w:r>
          </w:p>
        </w:tc>
      </w:tr>
      <w:tr w:rsidR="00E22B0E" w:rsidRPr="00500CDE" w:rsidTr="002806B4">
        <w:trPr>
          <w:trHeight w:val="300"/>
        </w:trPr>
        <w:tc>
          <w:tcPr>
            <w:tcW w:w="3082"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Satisfactorio</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15</w:t>
            </w:r>
          </w:p>
        </w:tc>
        <w:tc>
          <w:tcPr>
            <w:tcW w:w="1129"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38%</w:t>
            </w:r>
          </w:p>
        </w:tc>
      </w:tr>
      <w:tr w:rsidR="00E22B0E" w:rsidRPr="00500CDE" w:rsidTr="002806B4">
        <w:trPr>
          <w:trHeight w:val="300"/>
        </w:trPr>
        <w:tc>
          <w:tcPr>
            <w:tcW w:w="3082"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Muy bien</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13</w:t>
            </w:r>
          </w:p>
        </w:tc>
        <w:tc>
          <w:tcPr>
            <w:tcW w:w="1129"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33%</w:t>
            </w:r>
          </w:p>
        </w:tc>
      </w:tr>
      <w:tr w:rsidR="00E22B0E" w:rsidRPr="00500CDE" w:rsidTr="002806B4">
        <w:trPr>
          <w:trHeight w:val="300"/>
        </w:trPr>
        <w:tc>
          <w:tcPr>
            <w:tcW w:w="3082" w:type="dxa"/>
            <w:tcBorders>
              <w:top w:val="nil"/>
              <w:left w:val="single" w:sz="4" w:space="0" w:color="auto"/>
              <w:bottom w:val="nil"/>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Excelente</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4</w:t>
            </w:r>
          </w:p>
        </w:tc>
        <w:tc>
          <w:tcPr>
            <w:tcW w:w="1129" w:type="dxa"/>
            <w:tcBorders>
              <w:top w:val="nil"/>
              <w:left w:val="nil"/>
              <w:bottom w:val="nil"/>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color w:val="000000"/>
                <w:lang w:eastAsia="es-PE"/>
              </w:rPr>
            </w:pPr>
            <w:r w:rsidRPr="00500CDE">
              <w:rPr>
                <w:rFonts w:ascii="Calibri" w:eastAsia="Times New Roman" w:hAnsi="Calibri" w:cs="Times New Roman"/>
                <w:color w:val="000000"/>
                <w:lang w:eastAsia="es-PE"/>
              </w:rPr>
              <w:t>10%</w:t>
            </w:r>
          </w:p>
        </w:tc>
      </w:tr>
      <w:tr w:rsidR="00E22B0E" w:rsidRPr="00500CDE" w:rsidTr="002806B4">
        <w:trPr>
          <w:trHeight w:val="300"/>
        </w:trPr>
        <w:tc>
          <w:tcPr>
            <w:tcW w:w="3082" w:type="dxa"/>
            <w:tcBorders>
              <w:top w:val="single" w:sz="4" w:space="0" w:color="auto"/>
              <w:left w:val="single" w:sz="4" w:space="0" w:color="auto"/>
              <w:bottom w:val="single" w:sz="4" w:space="0" w:color="auto"/>
              <w:right w:val="nil"/>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total</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center"/>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39</w:t>
            </w:r>
          </w:p>
        </w:tc>
        <w:tc>
          <w:tcPr>
            <w:tcW w:w="1129" w:type="dxa"/>
            <w:tcBorders>
              <w:top w:val="single" w:sz="4" w:space="0" w:color="auto"/>
              <w:left w:val="nil"/>
              <w:bottom w:val="single" w:sz="4" w:space="0" w:color="auto"/>
              <w:right w:val="single" w:sz="4" w:space="0" w:color="auto"/>
            </w:tcBorders>
            <w:shd w:val="clear" w:color="auto" w:fill="auto"/>
            <w:noWrap/>
            <w:vAlign w:val="bottom"/>
            <w:hideMark/>
          </w:tcPr>
          <w:p w:rsidR="00E22B0E" w:rsidRPr="00500CDE" w:rsidRDefault="00E22B0E" w:rsidP="002806B4">
            <w:pPr>
              <w:spacing w:after="0" w:line="240" w:lineRule="auto"/>
              <w:jc w:val="right"/>
              <w:rPr>
                <w:rFonts w:ascii="Calibri" w:eastAsia="Times New Roman" w:hAnsi="Calibri" w:cs="Times New Roman"/>
                <w:b/>
                <w:bCs/>
                <w:color w:val="000000"/>
                <w:lang w:eastAsia="es-PE"/>
              </w:rPr>
            </w:pPr>
            <w:r w:rsidRPr="00500CDE">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843" w:hanging="283"/>
        <w:jc w:val="both"/>
        <w:rPr>
          <w:rFonts w:ascii="Times New Roman" w:hAnsi="Times New Roman" w:cs="Times New Roman"/>
          <w:bCs/>
          <w:sz w:val="24"/>
          <w:szCs w:val="24"/>
        </w:rPr>
      </w:pPr>
      <w:r>
        <w:rPr>
          <w:noProof/>
          <w:lang w:val="es-MX" w:eastAsia="es-MX"/>
        </w:rPr>
        <w:drawing>
          <wp:inline distT="0" distB="0" distL="0" distR="0" wp14:anchorId="7A91A6E3" wp14:editId="40BC5D88">
            <wp:extent cx="4241800" cy="2400300"/>
            <wp:effectExtent l="0" t="0" r="25400" b="1905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22B0E" w:rsidRDefault="00E22B0E" w:rsidP="00E22B0E">
      <w:pPr>
        <w:pStyle w:val="Prrafodelista"/>
        <w:autoSpaceDE w:val="0"/>
        <w:autoSpaceDN w:val="0"/>
        <w:adjustRightInd w:val="0"/>
        <w:spacing w:after="0" w:line="240" w:lineRule="auto"/>
        <w:ind w:left="1843" w:hanging="283"/>
        <w:jc w:val="both"/>
        <w:rPr>
          <w:rFonts w:ascii="Times New Roman" w:hAnsi="Times New Roman" w:cs="Times New Roman"/>
          <w:bCs/>
          <w:sz w:val="24"/>
          <w:szCs w:val="24"/>
        </w:rPr>
      </w:pPr>
    </w:p>
    <w:p w:rsidR="00E22B0E" w:rsidRPr="0056659B" w:rsidRDefault="00E22B0E" w:rsidP="00E22B0E">
      <w:pPr>
        <w:pStyle w:val="Prrafodelista"/>
        <w:autoSpaceDE w:val="0"/>
        <w:autoSpaceDN w:val="0"/>
        <w:adjustRightInd w:val="0"/>
        <w:spacing w:after="0" w:line="240" w:lineRule="auto"/>
        <w:ind w:left="1843" w:hanging="283"/>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05"/>
        <w:jc w:val="both"/>
        <w:rPr>
          <w:rFonts w:ascii="Times New Roman" w:hAnsi="Times New Roman" w:cs="Times New Roman"/>
          <w:bCs/>
          <w:sz w:val="24"/>
          <w:szCs w:val="24"/>
        </w:rPr>
      </w:pPr>
      <w:r>
        <w:rPr>
          <w:rFonts w:ascii="Times New Roman" w:hAnsi="Times New Roman" w:cs="Times New Roman"/>
          <w:bCs/>
          <w:sz w:val="24"/>
          <w:szCs w:val="24"/>
        </w:rPr>
        <w:t xml:space="preserve">Por otro lado </w:t>
      </w:r>
      <w:r w:rsidR="00FE523D">
        <w:rPr>
          <w:rFonts w:ascii="Times New Roman" w:hAnsi="Times New Roman" w:cs="Times New Roman"/>
          <w:bCs/>
          <w:sz w:val="24"/>
          <w:szCs w:val="24"/>
        </w:rPr>
        <w:t>respecto</w:t>
      </w:r>
      <w:r>
        <w:rPr>
          <w:rFonts w:ascii="Times New Roman" w:hAnsi="Times New Roman" w:cs="Times New Roman"/>
          <w:bCs/>
          <w:sz w:val="24"/>
          <w:szCs w:val="24"/>
        </w:rPr>
        <w:t xml:space="preserve"> </w:t>
      </w:r>
      <w:r w:rsidR="00FE523D">
        <w:rPr>
          <w:rFonts w:ascii="Times New Roman" w:hAnsi="Times New Roman" w:cs="Times New Roman"/>
          <w:bCs/>
          <w:sz w:val="24"/>
          <w:szCs w:val="24"/>
        </w:rPr>
        <w:t>a</w:t>
      </w:r>
      <w:r>
        <w:rPr>
          <w:rFonts w:ascii="Times New Roman" w:hAnsi="Times New Roman" w:cs="Times New Roman"/>
          <w:bCs/>
          <w:sz w:val="24"/>
          <w:szCs w:val="24"/>
        </w:rPr>
        <w:t>l conocimiento de la clasificación de los principales productos nuestro</w:t>
      </w:r>
      <w:r w:rsidR="00FE523D">
        <w:rPr>
          <w:rFonts w:ascii="Times New Roman" w:hAnsi="Times New Roman" w:cs="Times New Roman"/>
          <w:bCs/>
          <w:sz w:val="24"/>
          <w:szCs w:val="24"/>
        </w:rPr>
        <w:t>s</w:t>
      </w:r>
      <w:r>
        <w:rPr>
          <w:rFonts w:ascii="Times New Roman" w:hAnsi="Times New Roman" w:cs="Times New Roman"/>
          <w:bCs/>
          <w:sz w:val="24"/>
          <w:szCs w:val="24"/>
        </w:rPr>
        <w:t xml:space="preserve"> encuestado</w:t>
      </w:r>
      <w:r w:rsidR="00FE523D">
        <w:rPr>
          <w:rFonts w:ascii="Times New Roman" w:hAnsi="Times New Roman" w:cs="Times New Roman"/>
          <w:bCs/>
          <w:sz w:val="24"/>
          <w:szCs w:val="24"/>
        </w:rPr>
        <w:t>s</w:t>
      </w:r>
      <w:r>
        <w:rPr>
          <w:rFonts w:ascii="Times New Roman" w:hAnsi="Times New Roman" w:cs="Times New Roman"/>
          <w:bCs/>
          <w:sz w:val="24"/>
          <w:szCs w:val="24"/>
        </w:rPr>
        <w:t xml:space="preserve"> en un 38% nos manifestó que este conocimiento es en forma satisfactoria, un 33% nos </w:t>
      </w:r>
      <w:r w:rsidR="0081193D">
        <w:rPr>
          <w:rFonts w:ascii="Times New Roman" w:hAnsi="Times New Roman" w:cs="Times New Roman"/>
          <w:bCs/>
          <w:sz w:val="24"/>
          <w:szCs w:val="24"/>
        </w:rPr>
        <w:t>indicó</w:t>
      </w:r>
      <w:r>
        <w:rPr>
          <w:rFonts w:ascii="Times New Roman" w:hAnsi="Times New Roman" w:cs="Times New Roman"/>
          <w:bCs/>
          <w:sz w:val="24"/>
          <w:szCs w:val="24"/>
        </w:rPr>
        <w:t xml:space="preserve"> que es en forma muy buena, un 18% nos manifestó que es en forma regular, y un 10% que es en forma excelente.</w:t>
      </w:r>
    </w:p>
    <w:p w:rsidR="00E22B0E" w:rsidRPr="00DC6779" w:rsidRDefault="00E22B0E" w:rsidP="00E22B0E">
      <w:pPr>
        <w:autoSpaceDE w:val="0"/>
        <w:autoSpaceDN w:val="0"/>
        <w:adjustRightInd w:val="0"/>
        <w:spacing w:after="0" w:line="240" w:lineRule="auto"/>
        <w:ind w:left="705"/>
        <w:jc w:val="both"/>
        <w:rPr>
          <w:rFonts w:ascii="Times New Roman" w:hAnsi="Times New Roman" w:cs="Times New Roman"/>
          <w:bCs/>
          <w:sz w:val="24"/>
          <w:szCs w:val="24"/>
        </w:rPr>
      </w:pPr>
    </w:p>
    <w:p w:rsidR="00E22B0E" w:rsidRPr="00DC6779"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w:t>
      </w:r>
      <w:r w:rsidR="00E22B0E">
        <w:rPr>
          <w:rFonts w:ascii="Times New Roman" w:hAnsi="Times New Roman" w:cs="Times New Roman"/>
          <w:bCs/>
          <w:sz w:val="24"/>
          <w:szCs w:val="24"/>
        </w:rPr>
        <w:t>a i</w:t>
      </w:r>
      <w:r w:rsidR="00E22B0E" w:rsidRPr="00DC6779">
        <w:rPr>
          <w:rFonts w:ascii="Times New Roman" w:hAnsi="Times New Roman" w:cs="Times New Roman"/>
          <w:bCs/>
          <w:sz w:val="24"/>
          <w:szCs w:val="24"/>
        </w:rPr>
        <w:t>nvestigación de mercad</w:t>
      </w:r>
      <w:r>
        <w:rPr>
          <w:rFonts w:ascii="Times New Roman" w:hAnsi="Times New Roman" w:cs="Times New Roman"/>
          <w:bCs/>
          <w:sz w:val="24"/>
          <w:szCs w:val="24"/>
        </w:rPr>
        <w:t>os de los principales productos</w:t>
      </w: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220" w:type="dxa"/>
        <w:tblInd w:w="1147" w:type="dxa"/>
        <w:tblCellMar>
          <w:left w:w="70" w:type="dxa"/>
          <w:right w:w="70" w:type="dxa"/>
        </w:tblCellMar>
        <w:tblLook w:val="04A0" w:firstRow="1" w:lastRow="0" w:firstColumn="1" w:lastColumn="0" w:noHBand="0" w:noVBand="1"/>
      </w:tblPr>
      <w:tblGrid>
        <w:gridCol w:w="3180"/>
        <w:gridCol w:w="1840"/>
        <w:gridCol w:w="1200"/>
      </w:tblGrid>
      <w:tr w:rsidR="00E22B0E" w:rsidRPr="001C3009" w:rsidTr="002806B4">
        <w:trPr>
          <w:trHeight w:val="300"/>
        </w:trPr>
        <w:tc>
          <w:tcPr>
            <w:tcW w:w="318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Times New Roman" w:eastAsia="Times New Roman" w:hAnsi="Times New Roman" w:cs="Times New Roman"/>
                <w:sz w:val="24"/>
                <w:szCs w:val="24"/>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18"/>
                <w:szCs w:val="18"/>
                <w:lang w:eastAsia="es-PE"/>
              </w:rPr>
            </w:pPr>
            <w:r w:rsidRPr="001C3009">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20"/>
                <w:szCs w:val="20"/>
                <w:lang w:eastAsia="es-PE"/>
              </w:rPr>
            </w:pPr>
            <w:r w:rsidRPr="001C3009">
              <w:rPr>
                <w:rFonts w:ascii="Calibri" w:eastAsia="Times New Roman" w:hAnsi="Calibri" w:cs="Times New Roman"/>
                <w:color w:val="000000"/>
                <w:sz w:val="20"/>
                <w:szCs w:val="20"/>
                <w:lang w:eastAsia="es-PE"/>
              </w:rPr>
              <w:t>PORCENTAJE</w:t>
            </w:r>
          </w:p>
        </w:tc>
      </w:tr>
      <w:tr w:rsidR="00E22B0E" w:rsidRPr="001C3009" w:rsidTr="002806B4">
        <w:trPr>
          <w:trHeight w:val="300"/>
        </w:trPr>
        <w:tc>
          <w:tcPr>
            <w:tcW w:w="3180" w:type="dxa"/>
            <w:tcBorders>
              <w:top w:val="single" w:sz="4" w:space="0" w:color="auto"/>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Deficiente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3</w:t>
            </w:r>
          </w:p>
        </w:tc>
        <w:tc>
          <w:tcPr>
            <w:tcW w:w="1200"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8%</w:t>
            </w:r>
          </w:p>
        </w:tc>
      </w:tr>
      <w:tr w:rsidR="00E22B0E" w:rsidRPr="001C300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Regular</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7</w:t>
            </w:r>
          </w:p>
        </w:tc>
        <w:tc>
          <w:tcPr>
            <w:tcW w:w="1200"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18%</w:t>
            </w:r>
          </w:p>
        </w:tc>
      </w:tr>
      <w:tr w:rsidR="00E22B0E" w:rsidRPr="001C300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Satisfactorio</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14</w:t>
            </w:r>
          </w:p>
        </w:tc>
        <w:tc>
          <w:tcPr>
            <w:tcW w:w="1200"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36%</w:t>
            </w:r>
          </w:p>
        </w:tc>
      </w:tr>
      <w:tr w:rsidR="00E22B0E" w:rsidRPr="001C300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Muy bien</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21%</w:t>
            </w:r>
          </w:p>
        </w:tc>
      </w:tr>
      <w:tr w:rsidR="00E22B0E" w:rsidRPr="001C3009"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Excelente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7</w:t>
            </w:r>
          </w:p>
        </w:tc>
        <w:tc>
          <w:tcPr>
            <w:tcW w:w="1200"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18%</w:t>
            </w:r>
          </w:p>
        </w:tc>
      </w:tr>
      <w:tr w:rsidR="00E22B0E" w:rsidRPr="001C3009"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TOTAL</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43%</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701" w:hanging="283"/>
        <w:jc w:val="both"/>
        <w:rPr>
          <w:rFonts w:ascii="Times New Roman" w:hAnsi="Times New Roman" w:cs="Times New Roman"/>
          <w:bCs/>
          <w:sz w:val="24"/>
          <w:szCs w:val="24"/>
        </w:rPr>
      </w:pPr>
      <w:r>
        <w:rPr>
          <w:noProof/>
          <w:lang w:val="es-MX" w:eastAsia="es-MX"/>
        </w:rPr>
        <w:drawing>
          <wp:inline distT="0" distB="0" distL="0" distR="0" wp14:anchorId="155D090B" wp14:editId="2D30AE48">
            <wp:extent cx="3810000" cy="241935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22B0E" w:rsidRPr="001C300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Los entrevistados</w:t>
      </w:r>
      <w:r w:rsidR="00123577">
        <w:rPr>
          <w:rFonts w:ascii="Times New Roman" w:hAnsi="Times New Roman" w:cs="Times New Roman"/>
          <w:bCs/>
          <w:sz w:val="24"/>
          <w:szCs w:val="24"/>
        </w:rPr>
        <w:t>,</w:t>
      </w:r>
      <w:r>
        <w:rPr>
          <w:rFonts w:ascii="Times New Roman" w:hAnsi="Times New Roman" w:cs="Times New Roman"/>
          <w:bCs/>
          <w:sz w:val="24"/>
          <w:szCs w:val="24"/>
        </w:rPr>
        <w:t xml:space="preserve"> a la interrogante relacionada con la i</w:t>
      </w:r>
      <w:r w:rsidRPr="00DC6779">
        <w:rPr>
          <w:rFonts w:ascii="Times New Roman" w:hAnsi="Times New Roman" w:cs="Times New Roman"/>
          <w:bCs/>
          <w:sz w:val="24"/>
          <w:szCs w:val="24"/>
        </w:rPr>
        <w:t>nvestigación de mercad</w:t>
      </w:r>
      <w:r>
        <w:rPr>
          <w:rFonts w:ascii="Times New Roman" w:hAnsi="Times New Roman" w:cs="Times New Roman"/>
          <w:bCs/>
          <w:sz w:val="24"/>
          <w:szCs w:val="24"/>
        </w:rPr>
        <w:t>os de los principales productos,</w:t>
      </w:r>
      <w:r w:rsidR="00123577">
        <w:rPr>
          <w:rFonts w:ascii="Times New Roman" w:hAnsi="Times New Roman" w:cs="Times New Roman"/>
          <w:bCs/>
          <w:sz w:val="24"/>
          <w:szCs w:val="24"/>
        </w:rPr>
        <w:t xml:space="preserve"> en un 36% indicó</w:t>
      </w:r>
      <w:r>
        <w:rPr>
          <w:rFonts w:ascii="Times New Roman" w:hAnsi="Times New Roman" w:cs="Times New Roman"/>
          <w:bCs/>
          <w:sz w:val="24"/>
          <w:szCs w:val="24"/>
        </w:rPr>
        <w:t xml:space="preserve"> que</w:t>
      </w:r>
      <w:r w:rsidR="0045364A">
        <w:rPr>
          <w:rFonts w:ascii="Times New Roman" w:hAnsi="Times New Roman" w:cs="Times New Roman"/>
          <w:bCs/>
          <w:sz w:val="24"/>
          <w:szCs w:val="24"/>
        </w:rPr>
        <w:t xml:space="preserve"> se realizó de manera </w:t>
      </w:r>
      <w:r>
        <w:rPr>
          <w:rFonts w:ascii="Times New Roman" w:hAnsi="Times New Roman" w:cs="Times New Roman"/>
          <w:bCs/>
          <w:sz w:val="24"/>
          <w:szCs w:val="24"/>
        </w:rPr>
        <w:t>satisfactoria</w:t>
      </w:r>
      <w:r w:rsidR="00123577">
        <w:rPr>
          <w:rFonts w:ascii="Times New Roman" w:hAnsi="Times New Roman" w:cs="Times New Roman"/>
          <w:bCs/>
          <w:sz w:val="24"/>
          <w:szCs w:val="24"/>
        </w:rPr>
        <w:t>,</w:t>
      </w:r>
      <w:r>
        <w:rPr>
          <w:rFonts w:ascii="Times New Roman" w:hAnsi="Times New Roman" w:cs="Times New Roman"/>
          <w:bCs/>
          <w:sz w:val="24"/>
          <w:szCs w:val="24"/>
        </w:rPr>
        <w:t xml:space="preserve"> un 21% nos manifestó </w:t>
      </w:r>
      <w:r w:rsidR="0045364A">
        <w:rPr>
          <w:rFonts w:ascii="Times New Roman" w:hAnsi="Times New Roman" w:cs="Times New Roman"/>
          <w:bCs/>
          <w:sz w:val="24"/>
          <w:szCs w:val="24"/>
        </w:rPr>
        <w:t>que se realizó muy bien</w:t>
      </w:r>
      <w:r>
        <w:rPr>
          <w:rFonts w:ascii="Times New Roman" w:hAnsi="Times New Roman" w:cs="Times New Roman"/>
          <w:bCs/>
          <w:sz w:val="24"/>
          <w:szCs w:val="24"/>
        </w:rPr>
        <w:t xml:space="preserve">, un 18% nos dio a entender </w:t>
      </w:r>
      <w:r w:rsidR="0045364A">
        <w:rPr>
          <w:rFonts w:ascii="Times New Roman" w:hAnsi="Times New Roman" w:cs="Times New Roman"/>
          <w:bCs/>
          <w:sz w:val="24"/>
          <w:szCs w:val="24"/>
        </w:rPr>
        <w:t xml:space="preserve">que se realizó  de manera </w:t>
      </w:r>
      <w:r>
        <w:rPr>
          <w:rFonts w:ascii="Times New Roman" w:hAnsi="Times New Roman" w:cs="Times New Roman"/>
          <w:bCs/>
          <w:sz w:val="24"/>
          <w:szCs w:val="24"/>
        </w:rPr>
        <w:t>regul</w:t>
      </w:r>
      <w:r w:rsidR="00123577">
        <w:rPr>
          <w:rFonts w:ascii="Times New Roman" w:hAnsi="Times New Roman" w:cs="Times New Roman"/>
          <w:bCs/>
          <w:sz w:val="24"/>
          <w:szCs w:val="24"/>
        </w:rPr>
        <w:t xml:space="preserve">ar, mientras que el otro 18% </w:t>
      </w:r>
      <w:r w:rsidR="00694FA0">
        <w:rPr>
          <w:rFonts w:ascii="Times New Roman" w:hAnsi="Times New Roman" w:cs="Times New Roman"/>
          <w:bCs/>
          <w:sz w:val="24"/>
          <w:szCs w:val="24"/>
        </w:rPr>
        <w:t>dio</w:t>
      </w:r>
      <w:r>
        <w:rPr>
          <w:rFonts w:ascii="Times New Roman" w:hAnsi="Times New Roman" w:cs="Times New Roman"/>
          <w:bCs/>
          <w:sz w:val="24"/>
          <w:szCs w:val="24"/>
        </w:rPr>
        <w:t xml:space="preserve"> a conocer </w:t>
      </w:r>
      <w:r w:rsidR="0045364A">
        <w:rPr>
          <w:rFonts w:ascii="Times New Roman" w:hAnsi="Times New Roman" w:cs="Times New Roman"/>
          <w:bCs/>
          <w:sz w:val="24"/>
          <w:szCs w:val="24"/>
        </w:rPr>
        <w:t xml:space="preserve">que es </w:t>
      </w:r>
      <w:r>
        <w:rPr>
          <w:rFonts w:ascii="Times New Roman" w:hAnsi="Times New Roman" w:cs="Times New Roman"/>
          <w:bCs/>
          <w:sz w:val="24"/>
          <w:szCs w:val="24"/>
        </w:rPr>
        <w:t>excelente y</w:t>
      </w:r>
      <w:r w:rsidR="00123577">
        <w:rPr>
          <w:rFonts w:ascii="Times New Roman" w:hAnsi="Times New Roman" w:cs="Times New Roman"/>
          <w:bCs/>
          <w:sz w:val="24"/>
          <w:szCs w:val="24"/>
        </w:rPr>
        <w:t xml:space="preserve"> solo un 8% </w:t>
      </w:r>
      <w:r>
        <w:rPr>
          <w:rFonts w:ascii="Times New Roman" w:hAnsi="Times New Roman" w:cs="Times New Roman"/>
          <w:bCs/>
          <w:sz w:val="24"/>
          <w:szCs w:val="24"/>
        </w:rPr>
        <w:t>manifestó que es deficiente.</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La</w:t>
      </w:r>
      <w:r w:rsidR="00E22B0E">
        <w:rPr>
          <w:rFonts w:ascii="Times New Roman" w:hAnsi="Times New Roman" w:cs="Times New Roman"/>
          <w:bCs/>
          <w:sz w:val="24"/>
          <w:szCs w:val="24"/>
        </w:rPr>
        <w:t xml:space="preserve"> </w:t>
      </w:r>
      <w:r w:rsidR="00E22B0E" w:rsidRPr="00DC6779">
        <w:rPr>
          <w:rFonts w:ascii="Times New Roman" w:hAnsi="Times New Roman" w:cs="Times New Roman"/>
          <w:bCs/>
          <w:sz w:val="24"/>
          <w:szCs w:val="24"/>
        </w:rPr>
        <w:t>investigación y</w:t>
      </w:r>
      <w:r>
        <w:rPr>
          <w:rFonts w:ascii="Times New Roman" w:hAnsi="Times New Roman" w:cs="Times New Roman"/>
          <w:bCs/>
          <w:sz w:val="24"/>
          <w:szCs w:val="24"/>
        </w:rPr>
        <w:t xml:space="preserve"> desarrollo de nuevos productos</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242" w:type="dxa"/>
        <w:tblInd w:w="851" w:type="dxa"/>
        <w:tblCellMar>
          <w:left w:w="70" w:type="dxa"/>
          <w:right w:w="70" w:type="dxa"/>
        </w:tblCellMar>
        <w:tblLook w:val="04A0" w:firstRow="1" w:lastRow="0" w:firstColumn="1" w:lastColumn="0" w:noHBand="0" w:noVBand="1"/>
      </w:tblPr>
      <w:tblGrid>
        <w:gridCol w:w="2334"/>
        <w:gridCol w:w="799"/>
        <w:gridCol w:w="1696"/>
        <w:gridCol w:w="1413"/>
      </w:tblGrid>
      <w:tr w:rsidR="00E22B0E" w:rsidRPr="001C3009" w:rsidTr="002806B4">
        <w:trPr>
          <w:trHeight w:val="390"/>
        </w:trPr>
        <w:tc>
          <w:tcPr>
            <w:tcW w:w="2334"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Times New Roman" w:eastAsia="Times New Roman" w:hAnsi="Times New Roman" w:cs="Times New Roman"/>
                <w:sz w:val="24"/>
                <w:szCs w:val="24"/>
                <w:lang w:eastAsia="es-PE"/>
              </w:rPr>
            </w:pPr>
          </w:p>
        </w:tc>
        <w:tc>
          <w:tcPr>
            <w:tcW w:w="799"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18"/>
                <w:szCs w:val="18"/>
                <w:lang w:eastAsia="es-PE"/>
              </w:rPr>
            </w:pPr>
            <w:r w:rsidRPr="001C3009">
              <w:rPr>
                <w:rFonts w:ascii="Calibri" w:eastAsia="Times New Roman" w:hAnsi="Calibri" w:cs="Times New Roman"/>
                <w:color w:val="000000"/>
                <w:sz w:val="18"/>
                <w:szCs w:val="18"/>
                <w:lang w:eastAsia="es-PE"/>
              </w:rPr>
              <w:t>Nº DE ENCUESTADOS</w:t>
            </w:r>
          </w:p>
        </w:tc>
        <w:tc>
          <w:tcPr>
            <w:tcW w:w="141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20"/>
                <w:szCs w:val="20"/>
                <w:lang w:eastAsia="es-PE"/>
              </w:rPr>
            </w:pPr>
            <w:r w:rsidRPr="001C3009">
              <w:rPr>
                <w:rFonts w:ascii="Calibri" w:eastAsia="Times New Roman" w:hAnsi="Calibri" w:cs="Times New Roman"/>
                <w:color w:val="000000"/>
                <w:sz w:val="20"/>
                <w:szCs w:val="20"/>
                <w:lang w:eastAsia="es-PE"/>
              </w:rPr>
              <w:t>PORCENTAJE</w:t>
            </w:r>
          </w:p>
        </w:tc>
      </w:tr>
      <w:tr w:rsidR="00E22B0E" w:rsidRPr="001C3009" w:rsidTr="002806B4">
        <w:trPr>
          <w:trHeight w:val="300"/>
        </w:trPr>
        <w:tc>
          <w:tcPr>
            <w:tcW w:w="2334" w:type="dxa"/>
            <w:tcBorders>
              <w:top w:val="single" w:sz="4" w:space="0" w:color="auto"/>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Deficiente</w:t>
            </w:r>
          </w:p>
        </w:tc>
        <w:tc>
          <w:tcPr>
            <w:tcW w:w="799" w:type="dxa"/>
            <w:tcBorders>
              <w:top w:val="single" w:sz="4" w:space="0" w:color="auto"/>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 </w:t>
            </w: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2</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5%</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Regular</w:t>
            </w:r>
          </w:p>
        </w:tc>
        <w:tc>
          <w:tcPr>
            <w:tcW w:w="799"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12</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31%</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lastRenderedPageBreak/>
              <w:t>Satisfactorio</w:t>
            </w:r>
          </w:p>
        </w:tc>
        <w:tc>
          <w:tcPr>
            <w:tcW w:w="799"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11</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28%</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Muy bueno</w:t>
            </w:r>
          </w:p>
        </w:tc>
        <w:tc>
          <w:tcPr>
            <w:tcW w:w="799"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10</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26%</w:t>
            </w:r>
          </w:p>
        </w:tc>
      </w:tr>
      <w:tr w:rsidR="00E22B0E" w:rsidRPr="001C3009" w:rsidTr="002806B4">
        <w:trPr>
          <w:trHeight w:val="300"/>
        </w:trPr>
        <w:tc>
          <w:tcPr>
            <w:tcW w:w="2334" w:type="dxa"/>
            <w:tcBorders>
              <w:top w:val="nil"/>
              <w:left w:val="single" w:sz="4" w:space="0" w:color="auto"/>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Excelente</w:t>
            </w:r>
          </w:p>
        </w:tc>
        <w:tc>
          <w:tcPr>
            <w:tcW w:w="799" w:type="dxa"/>
            <w:tcBorders>
              <w:top w:val="nil"/>
              <w:left w:val="nil"/>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 </w:t>
            </w:r>
          </w:p>
        </w:tc>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4</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10%</w:t>
            </w:r>
          </w:p>
        </w:tc>
      </w:tr>
      <w:tr w:rsidR="00E22B0E" w:rsidRPr="001C3009" w:rsidTr="002806B4">
        <w:trPr>
          <w:trHeight w:val="300"/>
        </w:trPr>
        <w:tc>
          <w:tcPr>
            <w:tcW w:w="2334" w:type="dxa"/>
            <w:tcBorders>
              <w:top w:val="nil"/>
              <w:left w:val="single" w:sz="4" w:space="0" w:color="auto"/>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TOTAL</w:t>
            </w:r>
          </w:p>
        </w:tc>
        <w:tc>
          <w:tcPr>
            <w:tcW w:w="799" w:type="dxa"/>
            <w:tcBorders>
              <w:top w:val="nil"/>
              <w:left w:val="nil"/>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 </w:t>
            </w:r>
          </w:p>
        </w:tc>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39</w:t>
            </w:r>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43%</w:t>
            </w:r>
          </w:p>
        </w:tc>
      </w:tr>
    </w:tbl>
    <w:p w:rsidR="00E22B0E" w:rsidRPr="001C300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1C3009" w:rsidRDefault="00E22B0E" w:rsidP="00E22B0E">
      <w:pPr>
        <w:autoSpaceDE w:val="0"/>
        <w:autoSpaceDN w:val="0"/>
        <w:adjustRightInd w:val="0"/>
        <w:spacing w:after="0" w:line="240" w:lineRule="auto"/>
        <w:ind w:left="567"/>
        <w:jc w:val="both"/>
        <w:rPr>
          <w:rFonts w:ascii="Times New Roman" w:hAnsi="Times New Roman" w:cs="Times New Roman"/>
          <w:bCs/>
          <w:sz w:val="24"/>
          <w:szCs w:val="24"/>
        </w:rPr>
      </w:pPr>
      <w:r>
        <w:rPr>
          <w:noProof/>
          <w:lang w:val="es-MX" w:eastAsia="es-MX"/>
        </w:rPr>
        <w:drawing>
          <wp:inline distT="0" distB="0" distL="0" distR="0" wp14:anchorId="3F9ADE57" wp14:editId="335095CF">
            <wp:extent cx="5143499" cy="2281238"/>
            <wp:effectExtent l="0" t="0" r="635" b="508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460517"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En l</w:t>
      </w:r>
      <w:r w:rsidR="00E22B0E">
        <w:rPr>
          <w:rFonts w:ascii="Times New Roman" w:hAnsi="Times New Roman" w:cs="Times New Roman"/>
          <w:bCs/>
          <w:sz w:val="24"/>
          <w:szCs w:val="24"/>
        </w:rPr>
        <w:t>o relac</w:t>
      </w:r>
      <w:r>
        <w:rPr>
          <w:rFonts w:ascii="Times New Roman" w:hAnsi="Times New Roman" w:cs="Times New Roman"/>
          <w:bCs/>
          <w:sz w:val="24"/>
          <w:szCs w:val="24"/>
        </w:rPr>
        <w:t>ionado en la</w:t>
      </w:r>
      <w:r w:rsidR="00E22B0E">
        <w:rPr>
          <w:rFonts w:ascii="Times New Roman" w:hAnsi="Times New Roman" w:cs="Times New Roman"/>
          <w:bCs/>
          <w:sz w:val="24"/>
          <w:szCs w:val="24"/>
        </w:rPr>
        <w:t xml:space="preserve"> </w:t>
      </w:r>
      <w:r>
        <w:rPr>
          <w:rFonts w:ascii="Times New Roman" w:hAnsi="Times New Roman" w:cs="Times New Roman"/>
          <w:bCs/>
          <w:sz w:val="24"/>
          <w:szCs w:val="24"/>
        </w:rPr>
        <w:t>i</w:t>
      </w:r>
      <w:r w:rsidR="00E22B0E">
        <w:rPr>
          <w:rFonts w:ascii="Times New Roman" w:hAnsi="Times New Roman" w:cs="Times New Roman"/>
          <w:bCs/>
          <w:sz w:val="24"/>
          <w:szCs w:val="24"/>
        </w:rPr>
        <w:t>nvestigación y desarrollo de nuevos productos</w:t>
      </w:r>
      <w:r>
        <w:rPr>
          <w:rFonts w:ascii="Times New Roman" w:hAnsi="Times New Roman" w:cs="Times New Roman"/>
          <w:bCs/>
          <w:sz w:val="24"/>
          <w:szCs w:val="24"/>
        </w:rPr>
        <w:t xml:space="preserve">, </w:t>
      </w:r>
      <w:r w:rsidR="00E22B0E">
        <w:rPr>
          <w:rFonts w:ascii="Times New Roman" w:hAnsi="Times New Roman" w:cs="Times New Roman"/>
          <w:bCs/>
          <w:sz w:val="24"/>
          <w:szCs w:val="24"/>
        </w:rPr>
        <w:t xml:space="preserve">nuestros colaboradores </w:t>
      </w:r>
      <w:r>
        <w:rPr>
          <w:rFonts w:ascii="Times New Roman" w:hAnsi="Times New Roman" w:cs="Times New Roman"/>
          <w:bCs/>
          <w:sz w:val="24"/>
          <w:szCs w:val="24"/>
        </w:rPr>
        <w:t xml:space="preserve">en un 31% </w:t>
      </w:r>
      <w:r w:rsidR="00E22B0E">
        <w:rPr>
          <w:rFonts w:ascii="Times New Roman" w:hAnsi="Times New Roman" w:cs="Times New Roman"/>
          <w:bCs/>
          <w:sz w:val="24"/>
          <w:szCs w:val="24"/>
        </w:rPr>
        <w:t>manifestó que es regular, un 28% dijo qu</w:t>
      </w:r>
      <w:r>
        <w:rPr>
          <w:rFonts w:ascii="Times New Roman" w:hAnsi="Times New Roman" w:cs="Times New Roman"/>
          <w:bCs/>
          <w:sz w:val="24"/>
          <w:szCs w:val="24"/>
        </w:rPr>
        <w:t xml:space="preserve">e era satisfactorio, un 26% </w:t>
      </w:r>
      <w:r w:rsidR="00E22B0E">
        <w:rPr>
          <w:rFonts w:ascii="Times New Roman" w:hAnsi="Times New Roman" w:cs="Times New Roman"/>
          <w:bCs/>
          <w:sz w:val="24"/>
          <w:szCs w:val="24"/>
        </w:rPr>
        <w:t>dio a entender que es muy bueno, un 10% q</w:t>
      </w:r>
      <w:r>
        <w:rPr>
          <w:rFonts w:ascii="Times New Roman" w:hAnsi="Times New Roman" w:cs="Times New Roman"/>
          <w:bCs/>
          <w:sz w:val="24"/>
          <w:szCs w:val="24"/>
        </w:rPr>
        <w:t xml:space="preserve">ue es excelente y solo un 5% </w:t>
      </w:r>
      <w:r w:rsidR="00E22B0E">
        <w:rPr>
          <w:rFonts w:ascii="Times New Roman" w:hAnsi="Times New Roman" w:cs="Times New Roman"/>
          <w:bCs/>
          <w:sz w:val="24"/>
          <w:szCs w:val="24"/>
        </w:rPr>
        <w:t xml:space="preserve"> manifestó que es deficiente.</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56659B"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E</w:t>
      </w:r>
      <w:r w:rsidRPr="00DC6779">
        <w:rPr>
          <w:rFonts w:ascii="Times New Roman" w:hAnsi="Times New Roman" w:cs="Times New Roman"/>
          <w:bCs/>
          <w:sz w:val="24"/>
          <w:szCs w:val="24"/>
        </w:rPr>
        <w:t>labora</w:t>
      </w:r>
      <w:r>
        <w:rPr>
          <w:rFonts w:ascii="Times New Roman" w:hAnsi="Times New Roman" w:cs="Times New Roman"/>
          <w:bCs/>
          <w:sz w:val="24"/>
          <w:szCs w:val="24"/>
        </w:rPr>
        <w:t xml:space="preserve">ción de </w:t>
      </w:r>
      <w:r w:rsidR="00E22B0E" w:rsidRPr="00DC6779">
        <w:rPr>
          <w:rFonts w:ascii="Times New Roman" w:hAnsi="Times New Roman" w:cs="Times New Roman"/>
          <w:bCs/>
          <w:sz w:val="24"/>
          <w:szCs w:val="24"/>
        </w:rPr>
        <w:t xml:space="preserve"> un plan an</w:t>
      </w:r>
      <w:r>
        <w:rPr>
          <w:rFonts w:ascii="Times New Roman" w:hAnsi="Times New Roman" w:cs="Times New Roman"/>
          <w:bCs/>
          <w:sz w:val="24"/>
          <w:szCs w:val="24"/>
        </w:rPr>
        <w:t xml:space="preserve">ual de marketing y es autorización </w:t>
      </w:r>
      <w:r w:rsidR="00E22B0E" w:rsidRPr="00DC6779">
        <w:rPr>
          <w:rFonts w:ascii="Times New Roman" w:hAnsi="Times New Roman" w:cs="Times New Roman"/>
          <w:bCs/>
          <w:sz w:val="24"/>
          <w:szCs w:val="24"/>
        </w:rPr>
        <w:t xml:space="preserve"> por el</w:t>
      </w:r>
      <w:r w:rsidR="00E22B0E">
        <w:rPr>
          <w:rFonts w:ascii="Times New Roman" w:hAnsi="Times New Roman" w:cs="Times New Roman"/>
          <w:bCs/>
          <w:sz w:val="24"/>
          <w:szCs w:val="24"/>
        </w:rPr>
        <w:t xml:space="preserve"> </w:t>
      </w:r>
      <w:r>
        <w:rPr>
          <w:rFonts w:ascii="Times New Roman" w:hAnsi="Times New Roman" w:cs="Times New Roman"/>
          <w:bCs/>
          <w:sz w:val="24"/>
          <w:szCs w:val="24"/>
        </w:rPr>
        <w:t>Director General</w:t>
      </w: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5675" w:type="dxa"/>
        <w:tblInd w:w="1974" w:type="dxa"/>
        <w:tblCellMar>
          <w:left w:w="70" w:type="dxa"/>
          <w:right w:w="70" w:type="dxa"/>
        </w:tblCellMar>
        <w:tblLook w:val="04A0" w:firstRow="1" w:lastRow="0" w:firstColumn="1" w:lastColumn="0" w:noHBand="0" w:noVBand="1"/>
      </w:tblPr>
      <w:tblGrid>
        <w:gridCol w:w="2334"/>
        <w:gridCol w:w="190"/>
        <w:gridCol w:w="1738"/>
        <w:gridCol w:w="1413"/>
      </w:tblGrid>
      <w:tr w:rsidR="00E22B0E" w:rsidRPr="001C3009" w:rsidTr="002806B4">
        <w:trPr>
          <w:trHeight w:val="300"/>
        </w:trPr>
        <w:tc>
          <w:tcPr>
            <w:tcW w:w="2334"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Times New Roman" w:eastAsia="Times New Roman" w:hAnsi="Times New Roman" w:cs="Times New Roman"/>
                <w:sz w:val="24"/>
                <w:szCs w:val="24"/>
                <w:lang w:eastAsia="es-PE"/>
              </w:rPr>
            </w:pPr>
          </w:p>
        </w:tc>
        <w:tc>
          <w:tcPr>
            <w:tcW w:w="19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Times New Roman" w:eastAsia="Times New Roman" w:hAnsi="Times New Roman" w:cs="Times New Roman"/>
                <w:sz w:val="20"/>
                <w:szCs w:val="20"/>
                <w:lang w:eastAsia="es-PE"/>
              </w:rPr>
            </w:pPr>
          </w:p>
        </w:tc>
        <w:tc>
          <w:tcPr>
            <w:tcW w:w="17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18"/>
                <w:szCs w:val="18"/>
                <w:lang w:eastAsia="es-PE"/>
              </w:rPr>
            </w:pPr>
            <w:r w:rsidRPr="001C3009">
              <w:rPr>
                <w:rFonts w:ascii="Calibri" w:eastAsia="Times New Roman" w:hAnsi="Calibri" w:cs="Times New Roman"/>
                <w:color w:val="000000"/>
                <w:sz w:val="18"/>
                <w:szCs w:val="18"/>
                <w:lang w:eastAsia="es-PE"/>
              </w:rPr>
              <w:t>Nº DE ENCUESTADOS</w:t>
            </w:r>
          </w:p>
        </w:tc>
        <w:tc>
          <w:tcPr>
            <w:tcW w:w="1413"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sz w:val="20"/>
                <w:szCs w:val="20"/>
                <w:lang w:eastAsia="es-PE"/>
              </w:rPr>
            </w:pPr>
            <w:r w:rsidRPr="001C3009">
              <w:rPr>
                <w:rFonts w:ascii="Calibri" w:eastAsia="Times New Roman" w:hAnsi="Calibri" w:cs="Times New Roman"/>
                <w:color w:val="000000"/>
                <w:sz w:val="20"/>
                <w:szCs w:val="20"/>
                <w:lang w:eastAsia="es-PE"/>
              </w:rPr>
              <w:t>PORCENTAJE</w:t>
            </w:r>
          </w:p>
        </w:tc>
      </w:tr>
      <w:tr w:rsidR="00E22B0E" w:rsidRPr="001C3009" w:rsidTr="002806B4">
        <w:trPr>
          <w:trHeight w:val="300"/>
        </w:trPr>
        <w:tc>
          <w:tcPr>
            <w:tcW w:w="2334" w:type="dxa"/>
            <w:tcBorders>
              <w:top w:val="single" w:sz="4" w:space="0" w:color="auto"/>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Nunca</w:t>
            </w:r>
          </w:p>
        </w:tc>
        <w:tc>
          <w:tcPr>
            <w:tcW w:w="190" w:type="dxa"/>
            <w:tcBorders>
              <w:top w:val="single" w:sz="4" w:space="0" w:color="auto"/>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 </w:t>
            </w: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2</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5%</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Rara vez</w:t>
            </w:r>
          </w:p>
        </w:tc>
        <w:tc>
          <w:tcPr>
            <w:tcW w:w="19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12</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31%</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Ocasionalmente</w:t>
            </w:r>
          </w:p>
        </w:tc>
        <w:tc>
          <w:tcPr>
            <w:tcW w:w="19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13</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33%</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Generalmente</w:t>
            </w:r>
          </w:p>
        </w:tc>
        <w:tc>
          <w:tcPr>
            <w:tcW w:w="19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7</w:t>
            </w:r>
          </w:p>
        </w:tc>
        <w:tc>
          <w:tcPr>
            <w:tcW w:w="1413" w:type="dxa"/>
            <w:tcBorders>
              <w:top w:val="nil"/>
              <w:left w:val="nil"/>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18%</w:t>
            </w:r>
          </w:p>
        </w:tc>
      </w:tr>
      <w:tr w:rsidR="00E22B0E" w:rsidRPr="001C3009" w:rsidTr="002806B4">
        <w:trPr>
          <w:trHeight w:val="300"/>
        </w:trPr>
        <w:tc>
          <w:tcPr>
            <w:tcW w:w="2334" w:type="dxa"/>
            <w:tcBorders>
              <w:top w:val="nil"/>
              <w:left w:val="single" w:sz="4" w:space="0" w:color="auto"/>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Siempre</w:t>
            </w:r>
          </w:p>
        </w:tc>
        <w:tc>
          <w:tcPr>
            <w:tcW w:w="190" w:type="dxa"/>
            <w:tcBorders>
              <w:top w:val="nil"/>
              <w:left w:val="nil"/>
              <w:bottom w:val="nil"/>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5</w:t>
            </w:r>
          </w:p>
        </w:tc>
        <w:tc>
          <w:tcPr>
            <w:tcW w:w="1413" w:type="dxa"/>
            <w:tcBorders>
              <w:top w:val="nil"/>
              <w:left w:val="nil"/>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color w:val="000000"/>
                <w:lang w:eastAsia="es-PE"/>
              </w:rPr>
            </w:pPr>
            <w:r w:rsidRPr="001C3009">
              <w:rPr>
                <w:rFonts w:ascii="Calibri" w:eastAsia="Times New Roman" w:hAnsi="Calibri" w:cs="Times New Roman"/>
                <w:color w:val="000000"/>
                <w:lang w:eastAsia="es-PE"/>
              </w:rPr>
              <w:t>13%</w:t>
            </w:r>
          </w:p>
        </w:tc>
      </w:tr>
      <w:tr w:rsidR="00E22B0E" w:rsidRPr="001C3009" w:rsidTr="002806B4">
        <w:trPr>
          <w:trHeight w:val="300"/>
        </w:trPr>
        <w:tc>
          <w:tcPr>
            <w:tcW w:w="2334" w:type="dxa"/>
            <w:tcBorders>
              <w:top w:val="single" w:sz="4" w:space="0" w:color="auto"/>
              <w:left w:val="single" w:sz="4" w:space="0" w:color="auto"/>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TOTAL</w:t>
            </w:r>
          </w:p>
        </w:tc>
        <w:tc>
          <w:tcPr>
            <w:tcW w:w="190" w:type="dxa"/>
            <w:tcBorders>
              <w:top w:val="single" w:sz="4" w:space="0" w:color="auto"/>
              <w:left w:val="nil"/>
              <w:bottom w:val="single" w:sz="4" w:space="0" w:color="auto"/>
              <w:right w:val="nil"/>
            </w:tcBorders>
            <w:shd w:val="clear" w:color="auto" w:fill="auto"/>
            <w:noWrap/>
            <w:vAlign w:val="bottom"/>
            <w:hideMark/>
          </w:tcPr>
          <w:p w:rsidR="00E22B0E" w:rsidRPr="001C3009" w:rsidRDefault="00E22B0E" w:rsidP="002806B4">
            <w:pPr>
              <w:spacing w:after="0" w:line="240" w:lineRule="auto"/>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 </w:t>
            </w:r>
          </w:p>
        </w:tc>
        <w:tc>
          <w:tcPr>
            <w:tcW w:w="17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39</w:t>
            </w:r>
          </w:p>
        </w:tc>
        <w:tc>
          <w:tcPr>
            <w:tcW w:w="1413" w:type="dxa"/>
            <w:tcBorders>
              <w:top w:val="nil"/>
              <w:left w:val="nil"/>
              <w:bottom w:val="single" w:sz="4" w:space="0" w:color="auto"/>
              <w:right w:val="single" w:sz="4" w:space="0" w:color="auto"/>
            </w:tcBorders>
            <w:shd w:val="clear" w:color="auto" w:fill="auto"/>
            <w:noWrap/>
            <w:vAlign w:val="bottom"/>
            <w:hideMark/>
          </w:tcPr>
          <w:p w:rsidR="00E22B0E" w:rsidRPr="001C3009" w:rsidRDefault="00E22B0E" w:rsidP="002806B4">
            <w:pPr>
              <w:spacing w:after="0" w:line="240" w:lineRule="auto"/>
              <w:jc w:val="center"/>
              <w:rPr>
                <w:rFonts w:ascii="Calibri" w:eastAsia="Times New Roman" w:hAnsi="Calibri" w:cs="Times New Roman"/>
                <w:b/>
                <w:bCs/>
                <w:color w:val="000000"/>
                <w:lang w:eastAsia="es-PE"/>
              </w:rPr>
            </w:pPr>
            <w:r w:rsidRPr="001C3009">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lastRenderedPageBreak/>
        <w:drawing>
          <wp:inline distT="0" distB="0" distL="0" distR="0" wp14:anchorId="358FF6C0" wp14:editId="6EF9E157">
            <wp:extent cx="4961890" cy="2543175"/>
            <wp:effectExtent l="0" t="0" r="10160" b="9525"/>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22B0E" w:rsidRPr="001C300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Dando respuesta a si s</w:t>
      </w:r>
      <w:r w:rsidRPr="00DC6779">
        <w:rPr>
          <w:rFonts w:ascii="Times New Roman" w:hAnsi="Times New Roman" w:cs="Times New Roman"/>
          <w:bCs/>
          <w:sz w:val="24"/>
          <w:szCs w:val="24"/>
        </w:rPr>
        <w:t>e elabora un plan anual de marketing y</w:t>
      </w:r>
      <w:r w:rsidR="00160D9D">
        <w:rPr>
          <w:rFonts w:ascii="Times New Roman" w:hAnsi="Times New Roman" w:cs="Times New Roman"/>
          <w:bCs/>
          <w:sz w:val="24"/>
          <w:szCs w:val="24"/>
        </w:rPr>
        <w:t xml:space="preserve"> si</w:t>
      </w:r>
      <w:r w:rsidRPr="00DC6779">
        <w:rPr>
          <w:rFonts w:ascii="Times New Roman" w:hAnsi="Times New Roman" w:cs="Times New Roman"/>
          <w:bCs/>
          <w:sz w:val="24"/>
          <w:szCs w:val="24"/>
        </w:rPr>
        <w:t xml:space="preserve"> es autorizado por el</w:t>
      </w:r>
      <w:r>
        <w:rPr>
          <w:rFonts w:ascii="Times New Roman" w:hAnsi="Times New Roman" w:cs="Times New Roman"/>
          <w:bCs/>
          <w:sz w:val="24"/>
          <w:szCs w:val="24"/>
        </w:rPr>
        <w:t xml:space="preserve"> </w:t>
      </w:r>
      <w:r w:rsidRPr="0056659B">
        <w:rPr>
          <w:rFonts w:ascii="Times New Roman" w:hAnsi="Times New Roman" w:cs="Times New Roman"/>
          <w:bCs/>
          <w:sz w:val="24"/>
          <w:szCs w:val="24"/>
        </w:rPr>
        <w:t>Director General</w:t>
      </w:r>
      <w:r w:rsidR="00160D9D">
        <w:rPr>
          <w:rFonts w:ascii="Times New Roman" w:hAnsi="Times New Roman" w:cs="Times New Roman"/>
          <w:bCs/>
          <w:sz w:val="24"/>
          <w:szCs w:val="24"/>
        </w:rPr>
        <w:t>,</w:t>
      </w:r>
      <w:r w:rsidR="00D519DB">
        <w:rPr>
          <w:rFonts w:ascii="Times New Roman" w:hAnsi="Times New Roman" w:cs="Times New Roman"/>
          <w:bCs/>
          <w:sz w:val="24"/>
          <w:szCs w:val="24"/>
        </w:rPr>
        <w:t xml:space="preserve"> nuestros entrevistados en un 33</w:t>
      </w:r>
      <w:r>
        <w:rPr>
          <w:rFonts w:ascii="Times New Roman" w:hAnsi="Times New Roman" w:cs="Times New Roman"/>
          <w:bCs/>
          <w:sz w:val="24"/>
          <w:szCs w:val="24"/>
        </w:rPr>
        <w:t>% nos indicó que ocasionalmente, un 21% nos dio a conocer que rara vez, un 18% nos comentó que generalmente si lo hacen, un 13% nos manifestó que siempre lo hacen y solo un 5% nos comentó que nunca lo hacen.</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Pr="005D5781"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352E9D"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C</w:t>
      </w:r>
      <w:r w:rsidR="00E22B0E" w:rsidRPr="00352E9D">
        <w:rPr>
          <w:rFonts w:ascii="Times New Roman" w:hAnsi="Times New Roman" w:cs="Times New Roman"/>
          <w:bCs/>
          <w:sz w:val="24"/>
          <w:szCs w:val="24"/>
        </w:rPr>
        <w:t>omparaciones periódicas con los principales</w:t>
      </w:r>
      <w:r w:rsidR="00E22B0E">
        <w:rPr>
          <w:rFonts w:ascii="Times New Roman" w:hAnsi="Times New Roman" w:cs="Times New Roman"/>
          <w:bCs/>
          <w:sz w:val="24"/>
          <w:szCs w:val="24"/>
        </w:rPr>
        <w:t xml:space="preserve"> </w:t>
      </w:r>
      <w:r w:rsidR="00E22B0E" w:rsidRPr="00352E9D">
        <w:rPr>
          <w:rFonts w:ascii="Times New Roman" w:hAnsi="Times New Roman" w:cs="Times New Roman"/>
          <w:bCs/>
          <w:sz w:val="24"/>
          <w:szCs w:val="24"/>
        </w:rPr>
        <w:t>competidores acerca de: crecimiento en ventas, estructura de</w:t>
      </w:r>
      <w:r w:rsidR="00E22B0E">
        <w:rPr>
          <w:rFonts w:ascii="Times New Roman" w:hAnsi="Times New Roman" w:cs="Times New Roman"/>
          <w:bCs/>
          <w:sz w:val="24"/>
          <w:szCs w:val="24"/>
        </w:rPr>
        <w:t xml:space="preserve"> </w:t>
      </w:r>
      <w:r>
        <w:rPr>
          <w:rFonts w:ascii="Times New Roman" w:hAnsi="Times New Roman" w:cs="Times New Roman"/>
          <w:bCs/>
          <w:sz w:val="24"/>
          <w:szCs w:val="24"/>
        </w:rPr>
        <w:t>costos y rentabilidad</w:t>
      </w: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647" w:type="dxa"/>
        <w:tblInd w:w="2005" w:type="dxa"/>
        <w:tblCellMar>
          <w:left w:w="70" w:type="dxa"/>
          <w:right w:w="70" w:type="dxa"/>
        </w:tblCellMar>
        <w:tblLook w:val="04A0" w:firstRow="1" w:lastRow="0" w:firstColumn="1" w:lastColumn="0" w:noHBand="0" w:noVBand="1"/>
      </w:tblPr>
      <w:tblGrid>
        <w:gridCol w:w="1593"/>
        <w:gridCol w:w="1740"/>
        <w:gridCol w:w="206"/>
        <w:gridCol w:w="1696"/>
        <w:gridCol w:w="1412"/>
      </w:tblGrid>
      <w:tr w:rsidR="00E22B0E" w:rsidRPr="00277D59" w:rsidTr="002806B4">
        <w:trPr>
          <w:trHeight w:val="300"/>
        </w:trPr>
        <w:tc>
          <w:tcPr>
            <w:tcW w:w="1593"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206"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18"/>
                <w:szCs w:val="18"/>
                <w:lang w:eastAsia="es-PE"/>
              </w:rPr>
            </w:pPr>
            <w:r w:rsidRPr="00277D59">
              <w:rPr>
                <w:rFonts w:ascii="Calibri" w:eastAsia="Times New Roman" w:hAnsi="Calibri" w:cs="Times New Roman"/>
                <w:color w:val="000000"/>
                <w:sz w:val="18"/>
                <w:szCs w:val="18"/>
                <w:lang w:eastAsia="es-PE"/>
              </w:rPr>
              <w:t>Nº DE ENCUESTADOS</w:t>
            </w:r>
          </w:p>
        </w:tc>
        <w:tc>
          <w:tcPr>
            <w:tcW w:w="1412"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20"/>
                <w:szCs w:val="20"/>
                <w:lang w:eastAsia="es-PE"/>
              </w:rPr>
            </w:pPr>
            <w:r w:rsidRPr="00277D59">
              <w:rPr>
                <w:rFonts w:ascii="Calibri" w:eastAsia="Times New Roman" w:hAnsi="Calibri" w:cs="Times New Roman"/>
                <w:color w:val="000000"/>
                <w:sz w:val="20"/>
                <w:szCs w:val="20"/>
                <w:lang w:eastAsia="es-PE"/>
              </w:rPr>
              <w:t>PORCENTAJE</w:t>
            </w:r>
          </w:p>
        </w:tc>
      </w:tr>
      <w:tr w:rsidR="00E22B0E" w:rsidRPr="00277D59" w:rsidTr="002806B4">
        <w:trPr>
          <w:trHeight w:val="300"/>
        </w:trPr>
        <w:tc>
          <w:tcPr>
            <w:tcW w:w="1593" w:type="dxa"/>
            <w:tcBorders>
              <w:top w:val="single" w:sz="4" w:space="0" w:color="auto"/>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Nunca</w:t>
            </w:r>
          </w:p>
        </w:tc>
        <w:tc>
          <w:tcPr>
            <w:tcW w:w="1740" w:type="dxa"/>
            <w:tcBorders>
              <w:top w:val="single" w:sz="4" w:space="0" w:color="auto"/>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 </w:t>
            </w:r>
          </w:p>
        </w:tc>
        <w:tc>
          <w:tcPr>
            <w:tcW w:w="206" w:type="dxa"/>
            <w:tcBorders>
              <w:top w:val="single" w:sz="4" w:space="0" w:color="auto"/>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 </w:t>
            </w: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8</w:t>
            </w:r>
          </w:p>
        </w:tc>
        <w:tc>
          <w:tcPr>
            <w:tcW w:w="1412"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21%</w:t>
            </w:r>
          </w:p>
        </w:tc>
      </w:tr>
      <w:tr w:rsidR="00E22B0E" w:rsidRPr="00277D59"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Rara vez</w:t>
            </w:r>
          </w:p>
        </w:tc>
        <w:tc>
          <w:tcPr>
            <w:tcW w:w="174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8</w:t>
            </w:r>
          </w:p>
        </w:tc>
        <w:tc>
          <w:tcPr>
            <w:tcW w:w="1412"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21%</w:t>
            </w:r>
          </w:p>
        </w:tc>
      </w:tr>
      <w:tr w:rsidR="00E22B0E" w:rsidRPr="00277D59"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Ocasionalmente</w:t>
            </w:r>
          </w:p>
        </w:tc>
        <w:tc>
          <w:tcPr>
            <w:tcW w:w="174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14</w:t>
            </w:r>
          </w:p>
        </w:tc>
        <w:tc>
          <w:tcPr>
            <w:tcW w:w="1412"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36%</w:t>
            </w:r>
          </w:p>
        </w:tc>
      </w:tr>
      <w:tr w:rsidR="00E22B0E" w:rsidRPr="00277D59"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Generalmente</w:t>
            </w:r>
          </w:p>
        </w:tc>
        <w:tc>
          <w:tcPr>
            <w:tcW w:w="174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6</w:t>
            </w:r>
          </w:p>
        </w:tc>
        <w:tc>
          <w:tcPr>
            <w:tcW w:w="1412"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15%</w:t>
            </w:r>
          </w:p>
        </w:tc>
      </w:tr>
      <w:tr w:rsidR="00E22B0E" w:rsidRPr="00277D59" w:rsidTr="002806B4">
        <w:trPr>
          <w:trHeight w:val="300"/>
        </w:trPr>
        <w:tc>
          <w:tcPr>
            <w:tcW w:w="1593"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Siempre</w:t>
            </w:r>
          </w:p>
        </w:tc>
        <w:tc>
          <w:tcPr>
            <w:tcW w:w="174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206"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696"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3</w:t>
            </w:r>
          </w:p>
        </w:tc>
        <w:tc>
          <w:tcPr>
            <w:tcW w:w="1412"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8%</w:t>
            </w:r>
          </w:p>
        </w:tc>
      </w:tr>
      <w:tr w:rsidR="00E22B0E" w:rsidRPr="00277D59" w:rsidTr="002806B4">
        <w:trPr>
          <w:trHeight w:val="300"/>
        </w:trPr>
        <w:tc>
          <w:tcPr>
            <w:tcW w:w="1593" w:type="dxa"/>
            <w:tcBorders>
              <w:top w:val="single" w:sz="4" w:space="0" w:color="auto"/>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 </w:t>
            </w:r>
          </w:p>
        </w:tc>
        <w:tc>
          <w:tcPr>
            <w:tcW w:w="206" w:type="dxa"/>
            <w:tcBorders>
              <w:top w:val="single" w:sz="4" w:space="0" w:color="auto"/>
              <w:left w:val="nil"/>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 </w:t>
            </w:r>
          </w:p>
        </w:tc>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39</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100%</w:t>
            </w:r>
          </w:p>
        </w:tc>
      </w:tr>
    </w:tbl>
    <w:p w:rsidR="00E22B0E" w:rsidRPr="00277D5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lastRenderedPageBreak/>
        <w:drawing>
          <wp:inline distT="0" distB="0" distL="0" distR="0" wp14:anchorId="0346AC4A" wp14:editId="494C32BA">
            <wp:extent cx="5038725" cy="2590800"/>
            <wp:effectExtent l="0" t="0" r="9525" b="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 la interrogante</w:t>
      </w:r>
      <w:r w:rsidR="009E6BD6">
        <w:rPr>
          <w:rFonts w:ascii="Times New Roman" w:hAnsi="Times New Roman" w:cs="Times New Roman"/>
          <w:bCs/>
          <w:sz w:val="24"/>
          <w:szCs w:val="24"/>
        </w:rPr>
        <w:t>,</w:t>
      </w:r>
      <w:r>
        <w:rPr>
          <w:rFonts w:ascii="Times New Roman" w:hAnsi="Times New Roman" w:cs="Times New Roman"/>
          <w:bCs/>
          <w:sz w:val="24"/>
          <w:szCs w:val="24"/>
        </w:rPr>
        <w:t xml:space="preserve"> si s</w:t>
      </w:r>
      <w:r w:rsidRPr="00352E9D">
        <w:rPr>
          <w:rFonts w:ascii="Times New Roman" w:hAnsi="Times New Roman" w:cs="Times New Roman"/>
          <w:bCs/>
          <w:sz w:val="24"/>
          <w:szCs w:val="24"/>
        </w:rPr>
        <w:t>e llevan a cabo comparaciones periódicas con los principales</w:t>
      </w:r>
      <w:r>
        <w:rPr>
          <w:rFonts w:ascii="Times New Roman" w:hAnsi="Times New Roman" w:cs="Times New Roman"/>
          <w:bCs/>
          <w:sz w:val="24"/>
          <w:szCs w:val="24"/>
        </w:rPr>
        <w:t xml:space="preserve"> </w:t>
      </w:r>
      <w:r w:rsidRPr="00352E9D">
        <w:rPr>
          <w:rFonts w:ascii="Times New Roman" w:hAnsi="Times New Roman" w:cs="Times New Roman"/>
          <w:bCs/>
          <w:sz w:val="24"/>
          <w:szCs w:val="24"/>
        </w:rPr>
        <w:t>competidores acerca de: crecimiento en ventas, estructura de</w:t>
      </w:r>
      <w:r>
        <w:rPr>
          <w:rFonts w:ascii="Times New Roman" w:hAnsi="Times New Roman" w:cs="Times New Roman"/>
          <w:bCs/>
          <w:sz w:val="24"/>
          <w:szCs w:val="24"/>
        </w:rPr>
        <w:t xml:space="preserve"> </w:t>
      </w:r>
      <w:r w:rsidRPr="00352E9D">
        <w:rPr>
          <w:rFonts w:ascii="Times New Roman" w:hAnsi="Times New Roman" w:cs="Times New Roman"/>
          <w:bCs/>
          <w:sz w:val="24"/>
          <w:szCs w:val="24"/>
        </w:rPr>
        <w:t>costos y rentabilidad</w:t>
      </w:r>
      <w:r w:rsidR="009E6BD6">
        <w:rPr>
          <w:rFonts w:ascii="Times New Roman" w:hAnsi="Times New Roman" w:cs="Times New Roman"/>
          <w:bCs/>
          <w:sz w:val="24"/>
          <w:szCs w:val="24"/>
        </w:rPr>
        <w:t>,</w:t>
      </w:r>
      <w:r>
        <w:rPr>
          <w:rFonts w:ascii="Times New Roman" w:hAnsi="Times New Roman" w:cs="Times New Roman"/>
          <w:bCs/>
          <w:sz w:val="24"/>
          <w:szCs w:val="24"/>
        </w:rPr>
        <w:t xml:space="preserve"> un 36</w:t>
      </w:r>
      <w:r w:rsidR="009E6BD6">
        <w:rPr>
          <w:rFonts w:ascii="Times New Roman" w:hAnsi="Times New Roman" w:cs="Times New Roman"/>
          <w:bCs/>
          <w:sz w:val="24"/>
          <w:szCs w:val="24"/>
        </w:rPr>
        <w:t xml:space="preserve">% de nuestros entrevistados </w:t>
      </w:r>
      <w:r>
        <w:rPr>
          <w:rFonts w:ascii="Times New Roman" w:hAnsi="Times New Roman" w:cs="Times New Roman"/>
          <w:bCs/>
          <w:sz w:val="24"/>
          <w:szCs w:val="24"/>
        </w:rPr>
        <w:t>manifestó que lo</w:t>
      </w:r>
      <w:r w:rsidR="009E6BD6">
        <w:rPr>
          <w:rFonts w:ascii="Times New Roman" w:hAnsi="Times New Roman" w:cs="Times New Roman"/>
          <w:bCs/>
          <w:sz w:val="24"/>
          <w:szCs w:val="24"/>
        </w:rPr>
        <w:t xml:space="preserve"> hacen ocasionalmente, un 21% </w:t>
      </w:r>
      <w:r>
        <w:rPr>
          <w:rFonts w:ascii="Times New Roman" w:hAnsi="Times New Roman" w:cs="Times New Roman"/>
          <w:bCs/>
          <w:sz w:val="24"/>
          <w:szCs w:val="24"/>
        </w:rPr>
        <w:t xml:space="preserve"> dio a conocer que lo hacen rara vez</w:t>
      </w:r>
      <w:r w:rsidR="009E6BD6">
        <w:rPr>
          <w:rFonts w:ascii="Times New Roman" w:hAnsi="Times New Roman" w:cs="Times New Roman"/>
          <w:bCs/>
          <w:sz w:val="24"/>
          <w:szCs w:val="24"/>
        </w:rPr>
        <w:t>,</w:t>
      </w:r>
      <w:r>
        <w:rPr>
          <w:rFonts w:ascii="Times New Roman" w:hAnsi="Times New Roman" w:cs="Times New Roman"/>
          <w:bCs/>
          <w:sz w:val="24"/>
          <w:szCs w:val="24"/>
        </w:rPr>
        <w:t xml:space="preserve"> el</w:t>
      </w:r>
      <w:r w:rsidR="009E6BD6">
        <w:rPr>
          <w:rFonts w:ascii="Times New Roman" w:hAnsi="Times New Roman" w:cs="Times New Roman"/>
          <w:bCs/>
          <w:sz w:val="24"/>
          <w:szCs w:val="24"/>
        </w:rPr>
        <w:t xml:space="preserve"> </w:t>
      </w:r>
      <w:r>
        <w:rPr>
          <w:rFonts w:ascii="Times New Roman" w:hAnsi="Times New Roman" w:cs="Times New Roman"/>
          <w:bCs/>
          <w:sz w:val="24"/>
          <w:szCs w:val="24"/>
        </w:rPr>
        <w:t>21% comunicó que nunca lo hacen, un 15% lo hace generalmente y solo un 8% lo hace siempre.</w:t>
      </w: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81193D" w:rsidRDefault="0081193D"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DC677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81193D"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C</w:t>
      </w:r>
      <w:r w:rsidR="00E22B0E" w:rsidRPr="00DC6779">
        <w:rPr>
          <w:rFonts w:ascii="Times New Roman" w:hAnsi="Times New Roman" w:cs="Times New Roman"/>
          <w:bCs/>
          <w:sz w:val="24"/>
          <w:szCs w:val="24"/>
        </w:rPr>
        <w:t>onocimiento exacto de la posición competitiva de la empresa</w:t>
      </w:r>
      <w:r>
        <w:rPr>
          <w:rFonts w:ascii="Times New Roman" w:hAnsi="Times New Roman" w:cs="Times New Roman"/>
          <w:bCs/>
          <w:sz w:val="24"/>
          <w:szCs w:val="24"/>
        </w:rPr>
        <w:t xml:space="preserve"> dentro de su sector industrial.</w:t>
      </w: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tbl>
      <w:tblPr>
        <w:tblW w:w="6600" w:type="dxa"/>
        <w:tblInd w:w="1903" w:type="dxa"/>
        <w:tblCellMar>
          <w:left w:w="70" w:type="dxa"/>
          <w:right w:w="70" w:type="dxa"/>
        </w:tblCellMar>
        <w:tblLook w:val="04A0" w:firstRow="1" w:lastRow="0" w:firstColumn="1" w:lastColumn="0" w:noHBand="0" w:noVBand="1"/>
      </w:tblPr>
      <w:tblGrid>
        <w:gridCol w:w="3580"/>
        <w:gridCol w:w="1820"/>
        <w:gridCol w:w="1200"/>
      </w:tblGrid>
      <w:tr w:rsidR="00E22B0E" w:rsidRPr="00277D59" w:rsidTr="002806B4">
        <w:trPr>
          <w:trHeight w:val="300"/>
        </w:trPr>
        <w:tc>
          <w:tcPr>
            <w:tcW w:w="358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rPr>
                <w:rFonts w:ascii="Calibri" w:eastAsia="Times New Roman" w:hAnsi="Calibri" w:cs="Times New Roman"/>
                <w:color w:val="000000"/>
                <w:sz w:val="18"/>
                <w:szCs w:val="18"/>
                <w:lang w:eastAsia="es-PE"/>
              </w:rPr>
            </w:pPr>
            <w:r w:rsidRPr="00277D59">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rPr>
                <w:rFonts w:ascii="Calibri" w:eastAsia="Times New Roman" w:hAnsi="Calibri" w:cs="Times New Roman"/>
                <w:color w:val="000000"/>
                <w:sz w:val="20"/>
                <w:szCs w:val="20"/>
                <w:lang w:eastAsia="es-PE"/>
              </w:rPr>
            </w:pPr>
            <w:r w:rsidRPr="00277D59">
              <w:rPr>
                <w:rFonts w:ascii="Calibri" w:eastAsia="Times New Roman" w:hAnsi="Calibri" w:cs="Times New Roman"/>
                <w:color w:val="000000"/>
                <w:sz w:val="20"/>
                <w:szCs w:val="20"/>
                <w:lang w:eastAsia="es-PE"/>
              </w:rPr>
              <w:t>PORCENTAJE</w:t>
            </w:r>
          </w:p>
        </w:tc>
      </w:tr>
      <w:tr w:rsidR="00E22B0E" w:rsidRPr="00277D59"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Nunca</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15</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38%</w:t>
            </w:r>
          </w:p>
        </w:tc>
      </w:tr>
      <w:tr w:rsidR="00E22B0E" w:rsidRPr="00277D59"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Rara vez</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13</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33%</w:t>
            </w:r>
          </w:p>
        </w:tc>
      </w:tr>
      <w:tr w:rsidR="00E22B0E" w:rsidRPr="00277D59"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Ocasionalmente</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5%</w:t>
            </w:r>
          </w:p>
        </w:tc>
      </w:tr>
      <w:tr w:rsidR="00E22B0E" w:rsidRPr="00277D59"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Generalmente</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0%</w:t>
            </w:r>
          </w:p>
        </w:tc>
      </w:tr>
      <w:tr w:rsidR="00E22B0E" w:rsidRPr="00277D59"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Siempre</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23%</w:t>
            </w:r>
          </w:p>
        </w:tc>
      </w:tr>
      <w:tr w:rsidR="00E22B0E" w:rsidRPr="00277D59"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TOTAL</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right"/>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Pr="00872793" w:rsidRDefault="00E22B0E" w:rsidP="00E22B0E">
      <w:pPr>
        <w:pStyle w:val="Prrafodelista"/>
        <w:autoSpaceDE w:val="0"/>
        <w:autoSpaceDN w:val="0"/>
        <w:adjustRightInd w:val="0"/>
        <w:spacing w:after="0" w:line="240" w:lineRule="auto"/>
        <w:ind w:left="1134"/>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r>
        <w:rPr>
          <w:noProof/>
          <w:lang w:val="es-MX" w:eastAsia="es-MX"/>
        </w:rPr>
        <w:drawing>
          <wp:inline distT="0" distB="0" distL="0" distR="0" wp14:anchorId="0B42EAFC" wp14:editId="213D6EC2">
            <wp:extent cx="4457700" cy="2695575"/>
            <wp:effectExtent l="0" t="0" r="19050" b="9525"/>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Teniendo en cuenta a la interrogante si </w:t>
      </w:r>
      <w:r w:rsidRPr="00DC6779">
        <w:rPr>
          <w:rFonts w:ascii="Times New Roman" w:hAnsi="Times New Roman" w:cs="Times New Roman"/>
          <w:bCs/>
          <w:sz w:val="24"/>
          <w:szCs w:val="24"/>
        </w:rPr>
        <w:t>tiene conocimiento exacto de la posición competitiva de la empresa dentro de su sector industrial</w:t>
      </w:r>
      <w:r w:rsidR="0054589B">
        <w:rPr>
          <w:rFonts w:ascii="Times New Roman" w:hAnsi="Times New Roman" w:cs="Times New Roman"/>
          <w:bCs/>
          <w:sz w:val="24"/>
          <w:szCs w:val="24"/>
        </w:rPr>
        <w:t>,</w:t>
      </w:r>
      <w:r>
        <w:rPr>
          <w:rFonts w:ascii="Times New Roman" w:hAnsi="Times New Roman" w:cs="Times New Roman"/>
          <w:bCs/>
          <w:sz w:val="24"/>
          <w:szCs w:val="24"/>
        </w:rPr>
        <w:t xml:space="preserve"> un 38</w:t>
      </w:r>
      <w:r w:rsidR="0054589B">
        <w:rPr>
          <w:rFonts w:ascii="Times New Roman" w:hAnsi="Times New Roman" w:cs="Times New Roman"/>
          <w:bCs/>
          <w:sz w:val="24"/>
          <w:szCs w:val="24"/>
        </w:rPr>
        <w:t xml:space="preserve">% de nuestros colaboradores </w:t>
      </w:r>
      <w:r>
        <w:rPr>
          <w:rFonts w:ascii="Times New Roman" w:hAnsi="Times New Roman" w:cs="Times New Roman"/>
          <w:bCs/>
          <w:sz w:val="24"/>
          <w:szCs w:val="24"/>
        </w:rPr>
        <w:t xml:space="preserve">dio </w:t>
      </w:r>
      <w:r w:rsidR="0054589B">
        <w:rPr>
          <w:rFonts w:ascii="Times New Roman" w:hAnsi="Times New Roman" w:cs="Times New Roman"/>
          <w:bCs/>
          <w:sz w:val="24"/>
          <w:szCs w:val="24"/>
        </w:rPr>
        <w:t xml:space="preserve">a conocer que nunca, un 33% </w:t>
      </w:r>
      <w:r>
        <w:rPr>
          <w:rFonts w:ascii="Times New Roman" w:hAnsi="Times New Roman" w:cs="Times New Roman"/>
          <w:bCs/>
          <w:sz w:val="24"/>
          <w:szCs w:val="24"/>
        </w:rPr>
        <w:t xml:space="preserve">manifestó que rara vez, un 23% que siempre tiene esta </w:t>
      </w:r>
      <w:r w:rsidR="0054589B">
        <w:rPr>
          <w:rFonts w:ascii="Times New Roman" w:hAnsi="Times New Roman" w:cs="Times New Roman"/>
          <w:bCs/>
          <w:sz w:val="24"/>
          <w:szCs w:val="24"/>
        </w:rPr>
        <w:t xml:space="preserve">información y solo un 2% </w:t>
      </w:r>
      <w:r>
        <w:rPr>
          <w:rFonts w:ascii="Times New Roman" w:hAnsi="Times New Roman" w:cs="Times New Roman"/>
          <w:bCs/>
          <w:sz w:val="24"/>
          <w:szCs w:val="24"/>
        </w:rPr>
        <w:t>dio a conocer que lo tiene pero en forma ocasional.</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42072F"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I</w:t>
      </w:r>
      <w:r w:rsidR="00E22B0E" w:rsidRPr="0042072F">
        <w:rPr>
          <w:rFonts w:ascii="Times New Roman" w:hAnsi="Times New Roman" w:cs="Times New Roman"/>
          <w:bCs/>
          <w:sz w:val="24"/>
          <w:szCs w:val="24"/>
        </w:rPr>
        <w:t>nformación estadística interna confiable de años</w:t>
      </w:r>
      <w:r w:rsidR="00E22B0E">
        <w:rPr>
          <w:rFonts w:ascii="Times New Roman" w:hAnsi="Times New Roman" w:cs="Times New Roman"/>
          <w:bCs/>
          <w:sz w:val="24"/>
          <w:szCs w:val="24"/>
        </w:rPr>
        <w:t xml:space="preserve"> </w:t>
      </w:r>
      <w:r w:rsidR="00E22B0E" w:rsidRPr="0042072F">
        <w:rPr>
          <w:rFonts w:ascii="Times New Roman" w:hAnsi="Times New Roman" w:cs="Times New Roman"/>
          <w:bCs/>
          <w:sz w:val="24"/>
          <w:szCs w:val="24"/>
        </w:rPr>
        <w:t>anteriores, a fin de poder pr</w:t>
      </w:r>
      <w:r>
        <w:rPr>
          <w:rFonts w:ascii="Times New Roman" w:hAnsi="Times New Roman" w:cs="Times New Roman"/>
          <w:bCs/>
          <w:sz w:val="24"/>
          <w:szCs w:val="24"/>
        </w:rPr>
        <w:t>eparar proyecciones financieras.</w:t>
      </w:r>
    </w:p>
    <w:p w:rsidR="00E22B0E" w:rsidRPr="00277D59"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220" w:type="dxa"/>
        <w:tblInd w:w="1147" w:type="dxa"/>
        <w:tblCellMar>
          <w:left w:w="70" w:type="dxa"/>
          <w:right w:w="70" w:type="dxa"/>
        </w:tblCellMar>
        <w:tblLook w:val="04A0" w:firstRow="1" w:lastRow="0" w:firstColumn="1" w:lastColumn="0" w:noHBand="0" w:noVBand="1"/>
      </w:tblPr>
      <w:tblGrid>
        <w:gridCol w:w="3180"/>
        <w:gridCol w:w="1840"/>
        <w:gridCol w:w="1200"/>
      </w:tblGrid>
      <w:tr w:rsidR="00E22B0E" w:rsidRPr="00277D59" w:rsidTr="002806B4">
        <w:trPr>
          <w:trHeight w:val="300"/>
        </w:trPr>
        <w:tc>
          <w:tcPr>
            <w:tcW w:w="318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4"/>
                <w:szCs w:val="24"/>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18"/>
                <w:szCs w:val="18"/>
                <w:lang w:eastAsia="es-PE"/>
              </w:rPr>
            </w:pPr>
            <w:r w:rsidRPr="00277D59">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20"/>
                <w:szCs w:val="20"/>
                <w:lang w:eastAsia="es-PE"/>
              </w:rPr>
            </w:pPr>
            <w:r w:rsidRPr="00277D59">
              <w:rPr>
                <w:rFonts w:ascii="Calibri" w:eastAsia="Times New Roman" w:hAnsi="Calibri" w:cs="Times New Roman"/>
                <w:color w:val="000000"/>
                <w:sz w:val="20"/>
                <w:szCs w:val="20"/>
                <w:lang w:eastAsia="es-PE"/>
              </w:rPr>
              <w:t>PORCENTAJE</w:t>
            </w:r>
          </w:p>
        </w:tc>
      </w:tr>
      <w:tr w:rsidR="00E22B0E" w:rsidRPr="00277D59" w:rsidTr="002806B4">
        <w:trPr>
          <w:trHeight w:val="300"/>
        </w:trPr>
        <w:tc>
          <w:tcPr>
            <w:tcW w:w="3180" w:type="dxa"/>
            <w:tcBorders>
              <w:top w:val="single" w:sz="4" w:space="0" w:color="auto"/>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Deficiente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4</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10%</w:t>
            </w:r>
          </w:p>
        </w:tc>
      </w:tr>
      <w:tr w:rsidR="00E22B0E" w:rsidRPr="00277D5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Regulara</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21%</w:t>
            </w:r>
          </w:p>
        </w:tc>
      </w:tr>
      <w:tr w:rsidR="00E22B0E" w:rsidRPr="00277D5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Satisfactorio</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12</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31%</w:t>
            </w:r>
          </w:p>
        </w:tc>
      </w:tr>
      <w:tr w:rsidR="00E22B0E" w:rsidRPr="00277D59" w:rsidTr="002806B4">
        <w:trPr>
          <w:trHeight w:val="300"/>
        </w:trPr>
        <w:tc>
          <w:tcPr>
            <w:tcW w:w="318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Muy Bien</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23%</w:t>
            </w:r>
          </w:p>
        </w:tc>
      </w:tr>
      <w:tr w:rsidR="00E22B0E" w:rsidRPr="00277D59"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Excelente</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6</w:t>
            </w:r>
          </w:p>
        </w:tc>
        <w:tc>
          <w:tcPr>
            <w:tcW w:w="1200"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15%</w:t>
            </w:r>
          </w:p>
        </w:tc>
      </w:tr>
      <w:tr w:rsidR="00E22B0E" w:rsidRPr="00277D59" w:rsidTr="002806B4">
        <w:trPr>
          <w:trHeight w:val="300"/>
        </w:trPr>
        <w:tc>
          <w:tcPr>
            <w:tcW w:w="3180" w:type="dxa"/>
            <w:tcBorders>
              <w:top w:val="nil"/>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TOTAL</w:t>
            </w:r>
          </w:p>
        </w:tc>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43%</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r>
        <w:rPr>
          <w:noProof/>
          <w:lang w:val="es-MX" w:eastAsia="es-MX"/>
        </w:rPr>
        <w:drawing>
          <wp:inline distT="0" distB="0" distL="0" distR="0" wp14:anchorId="4CCEDE92" wp14:editId="373D5591">
            <wp:extent cx="3810000" cy="2447925"/>
            <wp:effectExtent l="0" t="0" r="0" b="952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560"/>
        <w:jc w:val="both"/>
        <w:rPr>
          <w:rFonts w:ascii="Times New Roman" w:hAnsi="Times New Roman" w:cs="Times New Roman"/>
          <w:bCs/>
          <w:sz w:val="24"/>
          <w:szCs w:val="24"/>
        </w:rPr>
      </w:pPr>
    </w:p>
    <w:p w:rsidR="00E22B0E" w:rsidRPr="00277D59"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Dando respuesta a la interrogante si s</w:t>
      </w:r>
      <w:r w:rsidRPr="0042072F">
        <w:rPr>
          <w:rFonts w:ascii="Times New Roman" w:hAnsi="Times New Roman" w:cs="Times New Roman"/>
          <w:bCs/>
          <w:sz w:val="24"/>
          <w:szCs w:val="24"/>
        </w:rPr>
        <w:t>e cuenta con la información estadística interna confiable de años</w:t>
      </w:r>
      <w:r>
        <w:rPr>
          <w:rFonts w:ascii="Times New Roman" w:hAnsi="Times New Roman" w:cs="Times New Roman"/>
          <w:bCs/>
          <w:sz w:val="24"/>
          <w:szCs w:val="24"/>
        </w:rPr>
        <w:t xml:space="preserve"> </w:t>
      </w:r>
      <w:r w:rsidRPr="0042072F">
        <w:rPr>
          <w:rFonts w:ascii="Times New Roman" w:hAnsi="Times New Roman" w:cs="Times New Roman"/>
          <w:bCs/>
          <w:sz w:val="24"/>
          <w:szCs w:val="24"/>
        </w:rPr>
        <w:t>anteriores, a fin de poder preparar proyecciones financieras</w:t>
      </w:r>
      <w:r>
        <w:rPr>
          <w:rFonts w:ascii="Times New Roman" w:hAnsi="Times New Roman" w:cs="Times New Roman"/>
          <w:bCs/>
          <w:sz w:val="24"/>
          <w:szCs w:val="24"/>
        </w:rPr>
        <w:t xml:space="preserve">, un 31% de </w:t>
      </w:r>
      <w:r w:rsidR="00B72F95">
        <w:rPr>
          <w:rFonts w:ascii="Times New Roman" w:hAnsi="Times New Roman" w:cs="Times New Roman"/>
          <w:bCs/>
          <w:sz w:val="24"/>
          <w:szCs w:val="24"/>
        </w:rPr>
        <w:t xml:space="preserve">nuestros entrevistados </w:t>
      </w:r>
      <w:r>
        <w:rPr>
          <w:rFonts w:ascii="Times New Roman" w:hAnsi="Times New Roman" w:cs="Times New Roman"/>
          <w:bCs/>
          <w:sz w:val="24"/>
          <w:szCs w:val="24"/>
        </w:rPr>
        <w:t xml:space="preserve">dijo que si tiene esta información en </w:t>
      </w:r>
      <w:r w:rsidR="00B72F95">
        <w:rPr>
          <w:rFonts w:ascii="Times New Roman" w:hAnsi="Times New Roman" w:cs="Times New Roman"/>
          <w:bCs/>
          <w:sz w:val="24"/>
          <w:szCs w:val="24"/>
        </w:rPr>
        <w:t xml:space="preserve">forma satisfactoria, un 23% </w:t>
      </w:r>
      <w:r>
        <w:rPr>
          <w:rFonts w:ascii="Times New Roman" w:hAnsi="Times New Roman" w:cs="Times New Roman"/>
          <w:bCs/>
          <w:sz w:val="24"/>
          <w:szCs w:val="24"/>
        </w:rPr>
        <w:t>manifestó que tienen esta informació</w:t>
      </w:r>
      <w:r w:rsidR="00B72F95">
        <w:rPr>
          <w:rFonts w:ascii="Times New Roman" w:hAnsi="Times New Roman" w:cs="Times New Roman"/>
          <w:bCs/>
          <w:sz w:val="24"/>
          <w:szCs w:val="24"/>
        </w:rPr>
        <w:t>n en forma muy buena, un 21%</w:t>
      </w:r>
      <w:r>
        <w:rPr>
          <w:rFonts w:ascii="Times New Roman" w:hAnsi="Times New Roman" w:cs="Times New Roman"/>
          <w:bCs/>
          <w:sz w:val="24"/>
          <w:szCs w:val="24"/>
        </w:rPr>
        <w:t xml:space="preserve"> dijo que esta información lo tienen en forma regular, un 15% comentó que lo tienen en fo</w:t>
      </w:r>
      <w:r w:rsidR="00B72F95">
        <w:rPr>
          <w:rFonts w:ascii="Times New Roman" w:hAnsi="Times New Roman" w:cs="Times New Roman"/>
          <w:bCs/>
          <w:sz w:val="24"/>
          <w:szCs w:val="24"/>
        </w:rPr>
        <w:t xml:space="preserve">rma excelente y solo un 10% </w:t>
      </w:r>
      <w:r>
        <w:rPr>
          <w:rFonts w:ascii="Times New Roman" w:hAnsi="Times New Roman" w:cs="Times New Roman"/>
          <w:bCs/>
          <w:sz w:val="24"/>
          <w:szCs w:val="24"/>
        </w:rPr>
        <w:t>indicó que esta información es deficiente.</w:t>
      </w: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Pr="0042072F"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Elaboración  en las </w:t>
      </w:r>
      <w:r w:rsidR="00E22B0E" w:rsidRPr="0042072F">
        <w:rPr>
          <w:rFonts w:ascii="Times New Roman" w:hAnsi="Times New Roman" w:cs="Times New Roman"/>
          <w:bCs/>
          <w:sz w:val="24"/>
          <w:szCs w:val="24"/>
        </w:rPr>
        <w:t xml:space="preserve"> empresa</w:t>
      </w:r>
      <w:r>
        <w:rPr>
          <w:rFonts w:ascii="Times New Roman" w:hAnsi="Times New Roman" w:cs="Times New Roman"/>
          <w:bCs/>
          <w:sz w:val="24"/>
          <w:szCs w:val="24"/>
        </w:rPr>
        <w:t>s de</w:t>
      </w:r>
      <w:r w:rsidR="00E22B0E" w:rsidRPr="0042072F">
        <w:rPr>
          <w:rFonts w:ascii="Times New Roman" w:hAnsi="Times New Roman" w:cs="Times New Roman"/>
          <w:bCs/>
          <w:sz w:val="24"/>
          <w:szCs w:val="24"/>
        </w:rPr>
        <w:t xml:space="preserve"> un manual de</w:t>
      </w:r>
      <w:r w:rsidR="00E22B0E">
        <w:rPr>
          <w:rFonts w:ascii="Times New Roman" w:hAnsi="Times New Roman" w:cs="Times New Roman"/>
          <w:bCs/>
          <w:sz w:val="24"/>
          <w:szCs w:val="24"/>
        </w:rPr>
        <w:t xml:space="preserve"> control presupuestal</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784" w:type="dxa"/>
        <w:tblInd w:w="1723" w:type="dxa"/>
        <w:tblCellMar>
          <w:left w:w="70" w:type="dxa"/>
          <w:right w:w="70" w:type="dxa"/>
        </w:tblCellMar>
        <w:tblLook w:val="04A0" w:firstRow="1" w:lastRow="0" w:firstColumn="1" w:lastColumn="0" w:noHBand="0" w:noVBand="1"/>
      </w:tblPr>
      <w:tblGrid>
        <w:gridCol w:w="3160"/>
        <w:gridCol w:w="190"/>
        <w:gridCol w:w="1738"/>
        <w:gridCol w:w="1696"/>
      </w:tblGrid>
      <w:tr w:rsidR="00E22B0E" w:rsidRPr="00277D59" w:rsidTr="002806B4">
        <w:trPr>
          <w:trHeight w:val="390"/>
        </w:trPr>
        <w:tc>
          <w:tcPr>
            <w:tcW w:w="316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4"/>
                <w:szCs w:val="24"/>
                <w:lang w:eastAsia="es-PE"/>
              </w:rPr>
            </w:pPr>
          </w:p>
        </w:tc>
        <w:tc>
          <w:tcPr>
            <w:tcW w:w="19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Times New Roman" w:eastAsia="Times New Roman" w:hAnsi="Times New Roman" w:cs="Times New Roman"/>
                <w:sz w:val="20"/>
                <w:szCs w:val="20"/>
                <w:lang w:eastAsia="es-PE"/>
              </w:rPr>
            </w:pPr>
          </w:p>
        </w:tc>
        <w:tc>
          <w:tcPr>
            <w:tcW w:w="17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18"/>
                <w:szCs w:val="18"/>
                <w:lang w:eastAsia="es-PE"/>
              </w:rPr>
            </w:pPr>
            <w:r w:rsidRPr="00277D59">
              <w:rPr>
                <w:rFonts w:ascii="Calibri" w:eastAsia="Times New Roman" w:hAnsi="Calibri" w:cs="Times New Roman"/>
                <w:color w:val="000000"/>
                <w:sz w:val="18"/>
                <w:szCs w:val="18"/>
                <w:lang w:eastAsia="es-PE"/>
              </w:rPr>
              <w:t>Nº DE ENCUESTADOS</w:t>
            </w:r>
          </w:p>
        </w:tc>
        <w:tc>
          <w:tcPr>
            <w:tcW w:w="1696"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sz w:val="20"/>
                <w:szCs w:val="20"/>
                <w:lang w:eastAsia="es-PE"/>
              </w:rPr>
            </w:pPr>
            <w:r w:rsidRPr="00277D59">
              <w:rPr>
                <w:rFonts w:ascii="Calibri" w:eastAsia="Times New Roman" w:hAnsi="Calibri" w:cs="Times New Roman"/>
                <w:color w:val="000000"/>
                <w:sz w:val="20"/>
                <w:szCs w:val="20"/>
                <w:lang w:eastAsia="es-PE"/>
              </w:rPr>
              <w:t>PORCENTAJE</w:t>
            </w:r>
          </w:p>
        </w:tc>
      </w:tr>
      <w:tr w:rsidR="00E22B0E" w:rsidRPr="00277D59"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Nunca</w:t>
            </w:r>
          </w:p>
        </w:tc>
        <w:tc>
          <w:tcPr>
            <w:tcW w:w="190" w:type="dxa"/>
            <w:tcBorders>
              <w:top w:val="single" w:sz="4" w:space="0" w:color="auto"/>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 </w:t>
            </w: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4</w:t>
            </w:r>
          </w:p>
        </w:tc>
        <w:tc>
          <w:tcPr>
            <w:tcW w:w="1696"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10%</w:t>
            </w:r>
          </w:p>
        </w:tc>
      </w:tr>
      <w:tr w:rsidR="00E22B0E" w:rsidRPr="00277D5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Rara vez</w:t>
            </w:r>
          </w:p>
        </w:tc>
        <w:tc>
          <w:tcPr>
            <w:tcW w:w="19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9</w:t>
            </w:r>
          </w:p>
        </w:tc>
        <w:tc>
          <w:tcPr>
            <w:tcW w:w="1696"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23%</w:t>
            </w:r>
          </w:p>
        </w:tc>
      </w:tr>
      <w:tr w:rsidR="00E22B0E" w:rsidRPr="00277D5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Ocasionalmente</w:t>
            </w:r>
          </w:p>
        </w:tc>
        <w:tc>
          <w:tcPr>
            <w:tcW w:w="19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8</w:t>
            </w:r>
          </w:p>
        </w:tc>
        <w:tc>
          <w:tcPr>
            <w:tcW w:w="1696"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21%</w:t>
            </w:r>
          </w:p>
        </w:tc>
      </w:tr>
      <w:tr w:rsidR="00E22B0E" w:rsidRPr="00277D59"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Generalmente</w:t>
            </w:r>
          </w:p>
        </w:tc>
        <w:tc>
          <w:tcPr>
            <w:tcW w:w="190" w:type="dxa"/>
            <w:tcBorders>
              <w:top w:val="nil"/>
              <w:left w:val="nil"/>
              <w:bottom w:val="nil"/>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p>
        </w:tc>
        <w:tc>
          <w:tcPr>
            <w:tcW w:w="1738" w:type="dxa"/>
            <w:tcBorders>
              <w:top w:val="nil"/>
              <w:left w:val="single" w:sz="4" w:space="0" w:color="auto"/>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18</w:t>
            </w:r>
          </w:p>
        </w:tc>
        <w:tc>
          <w:tcPr>
            <w:tcW w:w="1696"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46%</w:t>
            </w:r>
          </w:p>
        </w:tc>
      </w:tr>
      <w:tr w:rsidR="00E22B0E" w:rsidRPr="00277D59"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Siempre</w:t>
            </w:r>
          </w:p>
        </w:tc>
        <w:tc>
          <w:tcPr>
            <w:tcW w:w="190" w:type="dxa"/>
            <w:tcBorders>
              <w:top w:val="nil"/>
              <w:left w:val="nil"/>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 </w:t>
            </w:r>
          </w:p>
        </w:tc>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0</w:t>
            </w:r>
          </w:p>
        </w:tc>
        <w:tc>
          <w:tcPr>
            <w:tcW w:w="1696" w:type="dxa"/>
            <w:tcBorders>
              <w:top w:val="nil"/>
              <w:left w:val="nil"/>
              <w:bottom w:val="nil"/>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color w:val="000000"/>
                <w:lang w:eastAsia="es-PE"/>
              </w:rPr>
            </w:pPr>
            <w:r w:rsidRPr="00277D59">
              <w:rPr>
                <w:rFonts w:ascii="Calibri" w:eastAsia="Times New Roman" w:hAnsi="Calibri" w:cs="Times New Roman"/>
                <w:color w:val="000000"/>
                <w:lang w:eastAsia="es-PE"/>
              </w:rPr>
              <w:t>0%</w:t>
            </w:r>
          </w:p>
        </w:tc>
      </w:tr>
      <w:tr w:rsidR="00E22B0E" w:rsidRPr="00277D59" w:rsidTr="002806B4">
        <w:trPr>
          <w:trHeight w:val="300"/>
        </w:trPr>
        <w:tc>
          <w:tcPr>
            <w:tcW w:w="3160" w:type="dxa"/>
            <w:tcBorders>
              <w:top w:val="nil"/>
              <w:left w:val="single" w:sz="4" w:space="0" w:color="auto"/>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TOTAL</w:t>
            </w:r>
          </w:p>
        </w:tc>
        <w:tc>
          <w:tcPr>
            <w:tcW w:w="190" w:type="dxa"/>
            <w:tcBorders>
              <w:top w:val="nil"/>
              <w:left w:val="nil"/>
              <w:bottom w:val="single" w:sz="4" w:space="0" w:color="auto"/>
              <w:right w:val="nil"/>
            </w:tcBorders>
            <w:shd w:val="clear" w:color="auto" w:fill="auto"/>
            <w:noWrap/>
            <w:vAlign w:val="bottom"/>
            <w:hideMark/>
          </w:tcPr>
          <w:p w:rsidR="00E22B0E" w:rsidRPr="00277D59" w:rsidRDefault="00E22B0E" w:rsidP="002806B4">
            <w:pPr>
              <w:spacing w:after="0" w:line="240" w:lineRule="auto"/>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 </w:t>
            </w:r>
          </w:p>
        </w:tc>
        <w:tc>
          <w:tcPr>
            <w:tcW w:w="1738" w:type="dxa"/>
            <w:tcBorders>
              <w:top w:val="nil"/>
              <w:left w:val="single" w:sz="4" w:space="0" w:color="auto"/>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39</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E22B0E" w:rsidRPr="00277D59" w:rsidRDefault="00E22B0E" w:rsidP="002806B4">
            <w:pPr>
              <w:spacing w:after="0" w:line="240" w:lineRule="auto"/>
              <w:jc w:val="center"/>
              <w:rPr>
                <w:rFonts w:ascii="Calibri" w:eastAsia="Times New Roman" w:hAnsi="Calibri" w:cs="Times New Roman"/>
                <w:b/>
                <w:bCs/>
                <w:color w:val="000000"/>
                <w:lang w:eastAsia="es-PE"/>
              </w:rPr>
            </w:pPr>
            <w:r w:rsidRPr="00277D59">
              <w:rPr>
                <w:rFonts w:ascii="Calibri" w:eastAsia="Times New Roman" w:hAnsi="Calibri" w:cs="Times New Roman"/>
                <w:b/>
                <w:bCs/>
                <w:color w:val="000000"/>
                <w:lang w:eastAsia="es-PE"/>
              </w:rPr>
              <w:t>43%</w:t>
            </w:r>
          </w:p>
        </w:tc>
      </w:tr>
    </w:tbl>
    <w:p w:rsidR="00E22B0E" w:rsidRPr="00277D5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drawing>
          <wp:inline distT="0" distB="0" distL="0" distR="0" wp14:anchorId="47085CF0" wp14:editId="26E2450C">
            <wp:extent cx="5143499" cy="2281238"/>
            <wp:effectExtent l="0" t="0" r="635" b="508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277D59"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Teniendo en cuenta la interrogante si se ha </w:t>
      </w:r>
      <w:r w:rsidRPr="0042072F">
        <w:rPr>
          <w:rFonts w:ascii="Times New Roman" w:hAnsi="Times New Roman" w:cs="Times New Roman"/>
          <w:bCs/>
          <w:sz w:val="24"/>
          <w:szCs w:val="24"/>
        </w:rPr>
        <w:t>elaborado en su empresa alguna vez un manual de</w:t>
      </w:r>
      <w:r w:rsidR="001C1E92">
        <w:rPr>
          <w:rFonts w:ascii="Times New Roman" w:hAnsi="Times New Roman" w:cs="Times New Roman"/>
          <w:bCs/>
          <w:sz w:val="24"/>
          <w:szCs w:val="24"/>
        </w:rPr>
        <w:t xml:space="preserve"> control presupuestal, n</w:t>
      </w:r>
      <w:r>
        <w:rPr>
          <w:rFonts w:ascii="Times New Roman" w:hAnsi="Times New Roman" w:cs="Times New Roman"/>
          <w:bCs/>
          <w:sz w:val="24"/>
          <w:szCs w:val="24"/>
        </w:rPr>
        <w:t>uestros encuestados en un 46% indicaron que generalmente se traba</w:t>
      </w:r>
      <w:r w:rsidR="001C1E92">
        <w:rPr>
          <w:rFonts w:ascii="Times New Roman" w:hAnsi="Times New Roman" w:cs="Times New Roman"/>
          <w:bCs/>
          <w:sz w:val="24"/>
          <w:szCs w:val="24"/>
        </w:rPr>
        <w:t xml:space="preserve">ja esta información, un 23% </w:t>
      </w:r>
      <w:r>
        <w:rPr>
          <w:rFonts w:ascii="Times New Roman" w:hAnsi="Times New Roman" w:cs="Times New Roman"/>
          <w:bCs/>
          <w:sz w:val="24"/>
          <w:szCs w:val="24"/>
        </w:rPr>
        <w:t>comunicó que rara vez cuentan c</w:t>
      </w:r>
      <w:r w:rsidR="001C1E92">
        <w:rPr>
          <w:rFonts w:ascii="Times New Roman" w:hAnsi="Times New Roman" w:cs="Times New Roman"/>
          <w:bCs/>
          <w:sz w:val="24"/>
          <w:szCs w:val="24"/>
        </w:rPr>
        <w:t xml:space="preserve">on esta información, un 21% </w:t>
      </w:r>
      <w:r>
        <w:rPr>
          <w:rFonts w:ascii="Times New Roman" w:hAnsi="Times New Roman" w:cs="Times New Roman"/>
          <w:bCs/>
          <w:sz w:val="24"/>
          <w:szCs w:val="24"/>
        </w:rPr>
        <w:t>dijo que solo tienen esta información en f</w:t>
      </w:r>
      <w:r w:rsidR="001C1E92">
        <w:rPr>
          <w:rFonts w:ascii="Times New Roman" w:hAnsi="Times New Roman" w:cs="Times New Roman"/>
          <w:bCs/>
          <w:sz w:val="24"/>
          <w:szCs w:val="24"/>
        </w:rPr>
        <w:t xml:space="preserve">orma ocasional y solo un 10% </w:t>
      </w:r>
      <w:r>
        <w:rPr>
          <w:rFonts w:ascii="Times New Roman" w:hAnsi="Times New Roman" w:cs="Times New Roman"/>
          <w:bCs/>
          <w:sz w:val="24"/>
          <w:szCs w:val="24"/>
        </w:rPr>
        <w:t>indicó que nunca  cuentan con esta información.</w:t>
      </w:r>
    </w:p>
    <w:p w:rsidR="00E22B0E" w:rsidRPr="00971CA8" w:rsidRDefault="00E22B0E" w:rsidP="00E22B0E">
      <w:pPr>
        <w:pStyle w:val="Prrafodelista"/>
        <w:autoSpaceDE w:val="0"/>
        <w:autoSpaceDN w:val="0"/>
        <w:adjustRightInd w:val="0"/>
        <w:spacing w:after="0" w:line="240" w:lineRule="auto"/>
        <w:ind w:firstLine="414"/>
        <w:jc w:val="both"/>
        <w:rPr>
          <w:rFonts w:ascii="Times New Roman" w:hAnsi="Times New Roman" w:cs="Times New Roman"/>
          <w:bCs/>
          <w:sz w:val="24"/>
          <w:szCs w:val="24"/>
        </w:rPr>
      </w:pPr>
    </w:p>
    <w:p w:rsidR="00E22B0E" w:rsidRPr="0042072F" w:rsidRDefault="0081193D"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w:t>
      </w:r>
      <w:r w:rsidRPr="0042072F">
        <w:rPr>
          <w:rFonts w:ascii="Times New Roman" w:hAnsi="Times New Roman" w:cs="Times New Roman"/>
          <w:bCs/>
          <w:sz w:val="24"/>
          <w:szCs w:val="24"/>
        </w:rPr>
        <w:t>signa</w:t>
      </w:r>
      <w:r>
        <w:rPr>
          <w:rFonts w:ascii="Times New Roman" w:hAnsi="Times New Roman" w:cs="Times New Roman"/>
          <w:bCs/>
          <w:sz w:val="24"/>
          <w:szCs w:val="24"/>
        </w:rPr>
        <w:t xml:space="preserve">ción de </w:t>
      </w:r>
      <w:r w:rsidR="00E22B0E" w:rsidRPr="0042072F">
        <w:rPr>
          <w:rFonts w:ascii="Times New Roman" w:hAnsi="Times New Roman" w:cs="Times New Roman"/>
          <w:bCs/>
          <w:sz w:val="24"/>
          <w:szCs w:val="24"/>
        </w:rPr>
        <w:t xml:space="preserve"> responsabilidad</w:t>
      </w:r>
      <w:r>
        <w:rPr>
          <w:rFonts w:ascii="Times New Roman" w:hAnsi="Times New Roman" w:cs="Times New Roman"/>
          <w:bCs/>
          <w:sz w:val="24"/>
          <w:szCs w:val="24"/>
        </w:rPr>
        <w:t>es</w:t>
      </w:r>
      <w:r w:rsidR="00E22B0E" w:rsidRPr="0042072F">
        <w:rPr>
          <w:rFonts w:ascii="Times New Roman" w:hAnsi="Times New Roman" w:cs="Times New Roman"/>
          <w:bCs/>
          <w:sz w:val="24"/>
          <w:szCs w:val="24"/>
        </w:rPr>
        <w:t xml:space="preserve"> de coordinador del presupuesto</w:t>
      </w:r>
      <w:r w:rsidR="00E22B0E">
        <w:rPr>
          <w:rFonts w:ascii="Times New Roman" w:hAnsi="Times New Roman" w:cs="Times New Roman"/>
          <w:bCs/>
          <w:sz w:val="24"/>
          <w:szCs w:val="24"/>
        </w:rPr>
        <w:t xml:space="preserve"> </w:t>
      </w:r>
      <w:r w:rsidR="00E22B0E" w:rsidRPr="0042072F">
        <w:rPr>
          <w:rFonts w:ascii="Times New Roman" w:hAnsi="Times New Roman" w:cs="Times New Roman"/>
          <w:bCs/>
          <w:sz w:val="24"/>
          <w:szCs w:val="24"/>
        </w:rPr>
        <w:t>anual al director de finanzas/con</w:t>
      </w:r>
      <w:r>
        <w:rPr>
          <w:rFonts w:ascii="Times New Roman" w:hAnsi="Times New Roman" w:cs="Times New Roman"/>
          <w:bCs/>
          <w:sz w:val="24"/>
          <w:szCs w:val="24"/>
        </w:rPr>
        <w:t>tralor o contador de la empresa</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6222" w:type="dxa"/>
        <w:tblInd w:w="1575" w:type="dxa"/>
        <w:tblCellMar>
          <w:left w:w="70" w:type="dxa"/>
          <w:right w:w="70" w:type="dxa"/>
        </w:tblCellMar>
        <w:tblLook w:val="04A0" w:firstRow="1" w:lastRow="0" w:firstColumn="1" w:lastColumn="0" w:noHBand="0" w:noVBand="1"/>
      </w:tblPr>
      <w:tblGrid>
        <w:gridCol w:w="1610"/>
        <w:gridCol w:w="1078"/>
        <w:gridCol w:w="1838"/>
        <w:gridCol w:w="1696"/>
      </w:tblGrid>
      <w:tr w:rsidR="00E22B0E" w:rsidRPr="00BE5242" w:rsidTr="002806B4">
        <w:trPr>
          <w:trHeight w:val="300"/>
        </w:trPr>
        <w:tc>
          <w:tcPr>
            <w:tcW w:w="161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Times New Roman" w:eastAsia="Times New Roman" w:hAnsi="Times New Roman" w:cs="Times New Roman"/>
                <w:sz w:val="24"/>
                <w:szCs w:val="24"/>
                <w:lang w:eastAsia="es-PE"/>
              </w:rPr>
            </w:pPr>
          </w:p>
        </w:tc>
        <w:tc>
          <w:tcPr>
            <w:tcW w:w="1078"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Times New Roman" w:eastAsia="Times New Roman" w:hAnsi="Times New Roman" w:cs="Times New Roman"/>
                <w:sz w:val="20"/>
                <w:szCs w:val="20"/>
                <w:lang w:eastAsia="es-PE"/>
              </w:rPr>
            </w:pPr>
          </w:p>
        </w:tc>
        <w:tc>
          <w:tcPr>
            <w:tcW w:w="1838"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sz w:val="18"/>
                <w:szCs w:val="18"/>
                <w:lang w:eastAsia="es-PE"/>
              </w:rPr>
            </w:pPr>
            <w:r w:rsidRPr="00BE5242">
              <w:rPr>
                <w:rFonts w:ascii="Calibri" w:eastAsia="Times New Roman" w:hAnsi="Calibri" w:cs="Times New Roman"/>
                <w:color w:val="000000"/>
                <w:sz w:val="18"/>
                <w:szCs w:val="18"/>
                <w:lang w:eastAsia="es-PE"/>
              </w:rPr>
              <w:t>Nº DE ENCUESTADOS</w:t>
            </w:r>
          </w:p>
        </w:tc>
        <w:tc>
          <w:tcPr>
            <w:tcW w:w="1696"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sz w:val="20"/>
                <w:szCs w:val="20"/>
                <w:lang w:eastAsia="es-PE"/>
              </w:rPr>
            </w:pPr>
            <w:r w:rsidRPr="00BE5242">
              <w:rPr>
                <w:rFonts w:ascii="Calibri" w:eastAsia="Times New Roman" w:hAnsi="Calibri" w:cs="Times New Roman"/>
                <w:color w:val="000000"/>
                <w:sz w:val="20"/>
                <w:szCs w:val="20"/>
                <w:lang w:eastAsia="es-PE"/>
              </w:rPr>
              <w:t>PORCENTAJE</w:t>
            </w:r>
          </w:p>
        </w:tc>
      </w:tr>
      <w:tr w:rsidR="00E22B0E" w:rsidRPr="00BE5242" w:rsidTr="002806B4">
        <w:trPr>
          <w:trHeight w:val="300"/>
        </w:trPr>
        <w:tc>
          <w:tcPr>
            <w:tcW w:w="1610" w:type="dxa"/>
            <w:tcBorders>
              <w:top w:val="single" w:sz="4" w:space="0" w:color="auto"/>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Nunca</w:t>
            </w:r>
          </w:p>
        </w:tc>
        <w:tc>
          <w:tcPr>
            <w:tcW w:w="1078" w:type="dxa"/>
            <w:tcBorders>
              <w:top w:val="single" w:sz="4" w:space="0" w:color="auto"/>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 </w:t>
            </w: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0</w:t>
            </w:r>
          </w:p>
        </w:tc>
        <w:tc>
          <w:tcPr>
            <w:tcW w:w="1696"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0%</w:t>
            </w:r>
          </w:p>
        </w:tc>
      </w:tr>
      <w:tr w:rsidR="00E22B0E" w:rsidRPr="00BE5242" w:rsidTr="002806B4">
        <w:trPr>
          <w:trHeight w:val="300"/>
        </w:trPr>
        <w:tc>
          <w:tcPr>
            <w:tcW w:w="161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Rara vez</w:t>
            </w:r>
          </w:p>
        </w:tc>
        <w:tc>
          <w:tcPr>
            <w:tcW w:w="1078"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3</w:t>
            </w:r>
          </w:p>
        </w:tc>
        <w:tc>
          <w:tcPr>
            <w:tcW w:w="1696"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8%</w:t>
            </w:r>
          </w:p>
        </w:tc>
      </w:tr>
      <w:tr w:rsidR="00E22B0E" w:rsidRPr="00BE5242" w:rsidTr="002806B4">
        <w:trPr>
          <w:trHeight w:val="300"/>
        </w:trPr>
        <w:tc>
          <w:tcPr>
            <w:tcW w:w="161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lastRenderedPageBreak/>
              <w:t>Ocasionalmente</w:t>
            </w:r>
          </w:p>
        </w:tc>
        <w:tc>
          <w:tcPr>
            <w:tcW w:w="1078"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11</w:t>
            </w:r>
          </w:p>
        </w:tc>
        <w:tc>
          <w:tcPr>
            <w:tcW w:w="1696"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28%</w:t>
            </w:r>
          </w:p>
        </w:tc>
      </w:tr>
      <w:tr w:rsidR="00E22B0E" w:rsidRPr="00BE5242" w:rsidTr="002806B4">
        <w:trPr>
          <w:trHeight w:val="300"/>
        </w:trPr>
        <w:tc>
          <w:tcPr>
            <w:tcW w:w="161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Pr>
                <w:rFonts w:ascii="Calibri" w:eastAsia="Times New Roman" w:hAnsi="Calibri" w:cs="Times New Roman"/>
                <w:color w:val="000000"/>
                <w:lang w:eastAsia="es-PE"/>
              </w:rPr>
              <w:t>G</w:t>
            </w:r>
            <w:r w:rsidRPr="00BE5242">
              <w:rPr>
                <w:rFonts w:ascii="Calibri" w:eastAsia="Times New Roman" w:hAnsi="Calibri" w:cs="Times New Roman"/>
                <w:color w:val="000000"/>
                <w:lang w:eastAsia="es-PE"/>
              </w:rPr>
              <w:t>eneralmente</w:t>
            </w:r>
          </w:p>
        </w:tc>
        <w:tc>
          <w:tcPr>
            <w:tcW w:w="1078"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19</w:t>
            </w:r>
          </w:p>
        </w:tc>
        <w:tc>
          <w:tcPr>
            <w:tcW w:w="1696"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49%</w:t>
            </w:r>
          </w:p>
        </w:tc>
      </w:tr>
      <w:tr w:rsidR="00E22B0E" w:rsidRPr="00BE5242" w:rsidTr="002806B4">
        <w:trPr>
          <w:trHeight w:val="300"/>
        </w:trPr>
        <w:tc>
          <w:tcPr>
            <w:tcW w:w="161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Siempre</w:t>
            </w:r>
          </w:p>
        </w:tc>
        <w:tc>
          <w:tcPr>
            <w:tcW w:w="1078"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38"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6</w:t>
            </w:r>
          </w:p>
        </w:tc>
        <w:tc>
          <w:tcPr>
            <w:tcW w:w="1696" w:type="dxa"/>
            <w:tcBorders>
              <w:top w:val="nil"/>
              <w:left w:val="nil"/>
              <w:bottom w:val="single" w:sz="4" w:space="0" w:color="auto"/>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15%</w:t>
            </w:r>
          </w:p>
        </w:tc>
      </w:tr>
      <w:tr w:rsidR="00E22B0E" w:rsidRPr="00BE5242" w:rsidTr="002806B4">
        <w:trPr>
          <w:trHeight w:val="300"/>
        </w:trPr>
        <w:tc>
          <w:tcPr>
            <w:tcW w:w="1610" w:type="dxa"/>
            <w:tcBorders>
              <w:top w:val="single" w:sz="4" w:space="0" w:color="auto"/>
              <w:left w:val="single" w:sz="4" w:space="0" w:color="auto"/>
              <w:bottom w:val="single" w:sz="4" w:space="0" w:color="auto"/>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TOTAL</w:t>
            </w:r>
          </w:p>
        </w:tc>
        <w:tc>
          <w:tcPr>
            <w:tcW w:w="1078" w:type="dxa"/>
            <w:tcBorders>
              <w:top w:val="single" w:sz="4" w:space="0" w:color="auto"/>
              <w:left w:val="nil"/>
              <w:bottom w:val="single" w:sz="4" w:space="0" w:color="auto"/>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 </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39</w:t>
            </w:r>
          </w:p>
        </w:tc>
        <w:tc>
          <w:tcPr>
            <w:tcW w:w="1696" w:type="dxa"/>
            <w:tcBorders>
              <w:top w:val="nil"/>
              <w:left w:val="nil"/>
              <w:bottom w:val="single" w:sz="4" w:space="0" w:color="auto"/>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drawing>
          <wp:inline distT="0" distB="0" distL="0" distR="0" wp14:anchorId="517F9960" wp14:editId="272BE4AC">
            <wp:extent cx="4962524" cy="2057400"/>
            <wp:effectExtent l="0" t="0" r="10160" b="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BE5242"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Teniendo en cuenta la </w:t>
      </w:r>
      <w:r w:rsidRPr="0042072F">
        <w:rPr>
          <w:rFonts w:ascii="Times New Roman" w:hAnsi="Times New Roman" w:cs="Times New Roman"/>
          <w:bCs/>
          <w:sz w:val="24"/>
          <w:szCs w:val="24"/>
        </w:rPr>
        <w:t xml:space="preserve"> asigna</w:t>
      </w:r>
      <w:r w:rsidR="001C1E92">
        <w:rPr>
          <w:rFonts w:ascii="Times New Roman" w:hAnsi="Times New Roman" w:cs="Times New Roman"/>
          <w:bCs/>
          <w:sz w:val="24"/>
          <w:szCs w:val="24"/>
        </w:rPr>
        <w:t xml:space="preserve">ción </w:t>
      </w:r>
      <w:r w:rsidRPr="0042072F">
        <w:rPr>
          <w:rFonts w:ascii="Times New Roman" w:hAnsi="Times New Roman" w:cs="Times New Roman"/>
          <w:bCs/>
          <w:sz w:val="24"/>
          <w:szCs w:val="24"/>
        </w:rPr>
        <w:t xml:space="preserve"> </w:t>
      </w:r>
      <w:r>
        <w:rPr>
          <w:rFonts w:ascii="Times New Roman" w:hAnsi="Times New Roman" w:cs="Times New Roman"/>
          <w:bCs/>
          <w:sz w:val="24"/>
          <w:szCs w:val="24"/>
        </w:rPr>
        <w:t xml:space="preserve">de </w:t>
      </w:r>
      <w:r w:rsidRPr="0042072F">
        <w:rPr>
          <w:rFonts w:ascii="Times New Roman" w:hAnsi="Times New Roman" w:cs="Times New Roman"/>
          <w:bCs/>
          <w:sz w:val="24"/>
          <w:szCs w:val="24"/>
        </w:rPr>
        <w:t>la responsabilidad de coordinador del presupuesto</w:t>
      </w:r>
      <w:r>
        <w:rPr>
          <w:rFonts w:ascii="Times New Roman" w:hAnsi="Times New Roman" w:cs="Times New Roman"/>
          <w:bCs/>
          <w:sz w:val="24"/>
          <w:szCs w:val="24"/>
        </w:rPr>
        <w:t xml:space="preserve"> </w:t>
      </w:r>
      <w:r w:rsidRPr="0042072F">
        <w:rPr>
          <w:rFonts w:ascii="Times New Roman" w:hAnsi="Times New Roman" w:cs="Times New Roman"/>
          <w:bCs/>
          <w:sz w:val="24"/>
          <w:szCs w:val="24"/>
        </w:rPr>
        <w:t>anual al director de finanzas/contralor o contador de la empresa</w:t>
      </w:r>
      <w:r w:rsidR="001C1E92">
        <w:rPr>
          <w:rFonts w:ascii="Times New Roman" w:hAnsi="Times New Roman" w:cs="Times New Roman"/>
          <w:bCs/>
          <w:sz w:val="24"/>
          <w:szCs w:val="24"/>
        </w:rPr>
        <w:t xml:space="preserve">, un 49% </w:t>
      </w:r>
      <w:r>
        <w:rPr>
          <w:rFonts w:ascii="Times New Roman" w:hAnsi="Times New Roman" w:cs="Times New Roman"/>
          <w:bCs/>
          <w:sz w:val="24"/>
          <w:szCs w:val="24"/>
        </w:rPr>
        <w:t>dijo</w:t>
      </w:r>
      <w:r w:rsidR="00CC2928">
        <w:rPr>
          <w:rFonts w:ascii="Times New Roman" w:hAnsi="Times New Roman" w:cs="Times New Roman"/>
          <w:bCs/>
          <w:sz w:val="24"/>
          <w:szCs w:val="24"/>
        </w:rPr>
        <w:t xml:space="preserve"> generalmente se hace, un 28% </w:t>
      </w:r>
      <w:r>
        <w:rPr>
          <w:rFonts w:ascii="Times New Roman" w:hAnsi="Times New Roman" w:cs="Times New Roman"/>
          <w:bCs/>
          <w:sz w:val="24"/>
          <w:szCs w:val="24"/>
        </w:rPr>
        <w:t xml:space="preserve"> manifestó que se hace en forma ocasional, un 15% que lo hace siempre, y solo un 8% lo hace raramente.</w:t>
      </w:r>
    </w:p>
    <w:p w:rsidR="00E22B0E" w:rsidRDefault="00E22B0E" w:rsidP="00E22B0E">
      <w:pPr>
        <w:autoSpaceDE w:val="0"/>
        <w:autoSpaceDN w:val="0"/>
        <w:adjustRightInd w:val="0"/>
        <w:spacing w:after="0" w:line="240" w:lineRule="auto"/>
        <w:ind w:firstLine="414"/>
        <w:jc w:val="both"/>
        <w:rPr>
          <w:rFonts w:ascii="Times New Roman" w:hAnsi="Times New Roman" w:cs="Times New Roman"/>
          <w:bCs/>
          <w:sz w:val="24"/>
          <w:szCs w:val="24"/>
        </w:rPr>
      </w:pPr>
    </w:p>
    <w:p w:rsidR="00E22B0E" w:rsidRPr="004B2BD7" w:rsidRDefault="00E22B0E"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sidRPr="004B2BD7">
        <w:rPr>
          <w:rFonts w:ascii="Times New Roman" w:hAnsi="Times New Roman" w:cs="Times New Roman"/>
          <w:bCs/>
          <w:sz w:val="24"/>
          <w:szCs w:val="24"/>
        </w:rPr>
        <w:t>En el caso de que la empresa a su cargo no elabore ningún tipo de presupuesto anual, y no ejerza ningún control presupuestal, seleccione algunas de las siguientes opciones que se relacionen con su caso particular, o en su defecto, anote brevemente sus propias razones: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tbl>
      <w:tblPr>
        <w:tblpPr w:leftFromText="141" w:rightFromText="141" w:horzAnchor="page" w:tblpX="2431" w:tblpY="-330"/>
        <w:tblW w:w="8400" w:type="dxa"/>
        <w:tblCellMar>
          <w:left w:w="70" w:type="dxa"/>
          <w:right w:w="70" w:type="dxa"/>
        </w:tblCellMar>
        <w:tblLook w:val="04A0" w:firstRow="1" w:lastRow="0" w:firstColumn="1" w:lastColumn="0" w:noHBand="0" w:noVBand="1"/>
      </w:tblPr>
      <w:tblGrid>
        <w:gridCol w:w="3160"/>
        <w:gridCol w:w="1740"/>
        <w:gridCol w:w="1840"/>
        <w:gridCol w:w="1660"/>
      </w:tblGrid>
      <w:tr w:rsidR="00E22B0E" w:rsidRPr="00BE5242" w:rsidTr="002806B4">
        <w:trPr>
          <w:trHeight w:val="300"/>
        </w:trPr>
        <w:tc>
          <w:tcPr>
            <w:tcW w:w="316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sz w:val="18"/>
                <w:szCs w:val="18"/>
                <w:lang w:eastAsia="es-PE"/>
              </w:rPr>
            </w:pPr>
            <w:r w:rsidRPr="00BE5242">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sz w:val="20"/>
                <w:szCs w:val="20"/>
                <w:lang w:eastAsia="es-PE"/>
              </w:rPr>
            </w:pPr>
            <w:r w:rsidRPr="00BE5242">
              <w:rPr>
                <w:rFonts w:ascii="Calibri" w:eastAsia="Times New Roman" w:hAnsi="Calibri" w:cs="Times New Roman"/>
                <w:color w:val="000000"/>
                <w:sz w:val="20"/>
                <w:szCs w:val="20"/>
                <w:lang w:eastAsia="es-PE"/>
              </w:rPr>
              <w:t>PORCENTAJE</w:t>
            </w:r>
          </w:p>
        </w:tc>
      </w:tr>
      <w:tr w:rsidR="00E22B0E" w:rsidRPr="00BE5242" w:rsidTr="002806B4">
        <w:trPr>
          <w:trHeight w:val="300"/>
        </w:trPr>
        <w:tc>
          <w:tcPr>
            <w:tcW w:w="3160" w:type="dxa"/>
            <w:tcBorders>
              <w:top w:val="single" w:sz="4" w:space="0" w:color="auto"/>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El futuro es muy incierto</w:t>
            </w:r>
          </w:p>
        </w:tc>
        <w:tc>
          <w:tcPr>
            <w:tcW w:w="1740" w:type="dxa"/>
            <w:tcBorders>
              <w:top w:val="single" w:sz="4" w:space="0" w:color="auto"/>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3</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8%</w:t>
            </w:r>
          </w:p>
        </w:tc>
      </w:tr>
      <w:tr w:rsidR="00E22B0E" w:rsidRPr="00BE5242"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El entorno es muy cambiante</w:t>
            </w:r>
          </w:p>
        </w:tc>
        <w:tc>
          <w:tcPr>
            <w:tcW w:w="174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5</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13%</w:t>
            </w:r>
          </w:p>
        </w:tc>
      </w:tr>
      <w:tr w:rsidR="00E22B0E" w:rsidRPr="00BE5242" w:rsidTr="002806B4">
        <w:trPr>
          <w:trHeight w:val="300"/>
        </w:trPr>
        <w:tc>
          <w:tcPr>
            <w:tcW w:w="4900" w:type="dxa"/>
            <w:gridSpan w:val="2"/>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Es una pérdida de dinero y tiempo</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21%</w:t>
            </w:r>
          </w:p>
        </w:tc>
      </w:tr>
      <w:tr w:rsidR="00E22B0E" w:rsidRPr="00BE5242" w:rsidTr="002806B4">
        <w:trPr>
          <w:trHeight w:val="300"/>
        </w:trPr>
        <w:tc>
          <w:tcPr>
            <w:tcW w:w="4900" w:type="dxa"/>
            <w:gridSpan w:val="2"/>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Pr>
                <w:rFonts w:ascii="Calibri" w:eastAsia="Times New Roman" w:hAnsi="Calibri" w:cs="Times New Roman"/>
                <w:color w:val="000000"/>
                <w:lang w:eastAsia="es-PE"/>
              </w:rPr>
              <w:t>No</w:t>
            </w:r>
            <w:r w:rsidRPr="00BE5242">
              <w:rPr>
                <w:rFonts w:ascii="Calibri" w:eastAsia="Times New Roman" w:hAnsi="Calibri" w:cs="Times New Roman"/>
                <w:color w:val="000000"/>
                <w:lang w:eastAsia="es-PE"/>
              </w:rPr>
              <w:t xml:space="preserve"> </w:t>
            </w:r>
            <w:r>
              <w:rPr>
                <w:rFonts w:ascii="Calibri" w:eastAsia="Times New Roman" w:hAnsi="Calibri" w:cs="Times New Roman"/>
                <w:color w:val="000000"/>
                <w:lang w:eastAsia="es-PE"/>
              </w:rPr>
              <w:t>se</w:t>
            </w:r>
            <w:r w:rsidRPr="00BE5242">
              <w:rPr>
                <w:rFonts w:ascii="Calibri" w:eastAsia="Times New Roman" w:hAnsi="Calibri" w:cs="Times New Roman"/>
                <w:color w:val="000000"/>
                <w:lang w:eastAsia="es-PE"/>
              </w:rPr>
              <w:t xml:space="preserve"> cuenta con información estadística confiable</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6</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15%</w:t>
            </w:r>
          </w:p>
        </w:tc>
      </w:tr>
      <w:tr w:rsidR="00E22B0E" w:rsidRPr="00BE5242"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lastRenderedPageBreak/>
              <w:t>Es un proceso laborioso y costoso</w:t>
            </w:r>
          </w:p>
        </w:tc>
        <w:tc>
          <w:tcPr>
            <w:tcW w:w="174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5</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13%</w:t>
            </w:r>
          </w:p>
        </w:tc>
      </w:tr>
      <w:tr w:rsidR="00E22B0E" w:rsidRPr="00BE5242" w:rsidTr="002806B4">
        <w:trPr>
          <w:trHeight w:val="300"/>
        </w:trPr>
        <w:tc>
          <w:tcPr>
            <w:tcW w:w="4900" w:type="dxa"/>
            <w:gridSpan w:val="2"/>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Falta de asesoría económica y adecuada</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4</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10%</w:t>
            </w:r>
          </w:p>
        </w:tc>
      </w:tr>
      <w:tr w:rsidR="00E22B0E" w:rsidRPr="00BE5242" w:rsidTr="002806B4">
        <w:trPr>
          <w:trHeight w:val="300"/>
        </w:trPr>
        <w:tc>
          <w:tcPr>
            <w:tcW w:w="3160" w:type="dxa"/>
            <w:tcBorders>
              <w:top w:val="nil"/>
              <w:left w:val="single" w:sz="4" w:space="0" w:color="auto"/>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falta de personal calificado</w:t>
            </w:r>
          </w:p>
        </w:tc>
        <w:tc>
          <w:tcPr>
            <w:tcW w:w="1740" w:type="dxa"/>
            <w:tcBorders>
              <w:top w:val="nil"/>
              <w:left w:val="nil"/>
              <w:bottom w:val="nil"/>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color w:val="000000"/>
                <w:lang w:eastAsia="es-PE"/>
              </w:rPr>
            </w:pPr>
            <w:r w:rsidRPr="00BE5242">
              <w:rPr>
                <w:rFonts w:ascii="Calibri" w:eastAsia="Times New Roman" w:hAnsi="Calibri" w:cs="Times New Roman"/>
                <w:color w:val="000000"/>
                <w:lang w:eastAsia="es-PE"/>
              </w:rPr>
              <w:t>21%</w:t>
            </w:r>
          </w:p>
        </w:tc>
      </w:tr>
      <w:tr w:rsidR="00E22B0E" w:rsidRPr="00BE5242" w:rsidTr="002806B4">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BE5242" w:rsidRDefault="00E22B0E" w:rsidP="002806B4">
            <w:pPr>
              <w:spacing w:after="0" w:line="240" w:lineRule="auto"/>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39</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22B0E" w:rsidRPr="00BE5242" w:rsidRDefault="00E22B0E" w:rsidP="002806B4">
            <w:pPr>
              <w:spacing w:after="0" w:line="240" w:lineRule="auto"/>
              <w:jc w:val="center"/>
              <w:rPr>
                <w:rFonts w:ascii="Calibri" w:eastAsia="Times New Roman" w:hAnsi="Calibri" w:cs="Times New Roman"/>
                <w:b/>
                <w:bCs/>
                <w:color w:val="000000"/>
                <w:lang w:eastAsia="es-PE"/>
              </w:rPr>
            </w:pPr>
            <w:r w:rsidRPr="00BE5242">
              <w:rPr>
                <w:rFonts w:ascii="Calibri" w:eastAsia="Times New Roman" w:hAnsi="Calibri" w:cs="Times New Roman"/>
                <w:b/>
                <w:bCs/>
                <w:color w:val="000000"/>
                <w:lang w:eastAsia="es-PE"/>
              </w:rPr>
              <w:t>100%</w:t>
            </w:r>
          </w:p>
        </w:tc>
      </w:tr>
    </w:tbl>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pStyle w:val="Prrafodelista"/>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706A32">
      <w:pPr>
        <w:pStyle w:val="Prrafodelista"/>
        <w:autoSpaceDE w:val="0"/>
        <w:autoSpaceDN w:val="0"/>
        <w:adjustRightInd w:val="0"/>
        <w:spacing w:after="0" w:line="240" w:lineRule="auto"/>
        <w:ind w:left="0"/>
        <w:jc w:val="both"/>
        <w:rPr>
          <w:rFonts w:ascii="Times New Roman" w:hAnsi="Times New Roman" w:cs="Times New Roman"/>
          <w:bCs/>
          <w:sz w:val="24"/>
          <w:szCs w:val="24"/>
        </w:rPr>
      </w:pPr>
      <w:r>
        <w:rPr>
          <w:noProof/>
          <w:lang w:val="es-MX" w:eastAsia="es-MX"/>
        </w:rPr>
        <w:drawing>
          <wp:inline distT="0" distB="0" distL="0" distR="0" wp14:anchorId="59F06A6E" wp14:editId="772FF6E4">
            <wp:extent cx="5400040" cy="2517775"/>
            <wp:effectExtent l="0" t="0" r="10160" b="15875"/>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22B0E" w:rsidRPr="00CB7C31"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6F7302" w:rsidRDefault="00E22B0E" w:rsidP="00E22B0E">
      <w:pPr>
        <w:autoSpaceDE w:val="0"/>
        <w:autoSpaceDN w:val="0"/>
        <w:adjustRightInd w:val="0"/>
        <w:spacing w:after="0" w:line="240" w:lineRule="auto"/>
        <w:jc w:val="both"/>
        <w:rPr>
          <w:rFonts w:ascii="Times New Roman" w:hAnsi="Times New Roman" w:cs="Times New Roman"/>
          <w:bCs/>
          <w:sz w:val="24"/>
          <w:szCs w:val="24"/>
        </w:rPr>
      </w:pPr>
      <w:r w:rsidRPr="006F7302">
        <w:rPr>
          <w:rFonts w:ascii="Times New Roman" w:hAnsi="Times New Roman" w:cs="Times New Roman"/>
          <w:bCs/>
          <w:sz w:val="24"/>
          <w:szCs w:val="24"/>
        </w:rPr>
        <w:t>En el caso de que la empresa a su cargo no elabore ningún tipo de presupuesto anual, y no ejerza ningún control presupuestal, seleccione algunas de las siguientes opciones que se relacionen con su caso particular, o en su defecto, anote</w:t>
      </w:r>
      <w:r>
        <w:rPr>
          <w:rFonts w:ascii="Times New Roman" w:hAnsi="Times New Roman" w:cs="Times New Roman"/>
          <w:bCs/>
          <w:sz w:val="24"/>
          <w:szCs w:val="24"/>
        </w:rPr>
        <w:t xml:space="preserve"> brevemente sus propias razones, nue</w:t>
      </w:r>
      <w:r w:rsidR="00C337E9">
        <w:rPr>
          <w:rFonts w:ascii="Times New Roman" w:hAnsi="Times New Roman" w:cs="Times New Roman"/>
          <w:bCs/>
          <w:sz w:val="24"/>
          <w:szCs w:val="24"/>
        </w:rPr>
        <w:t>stros colaboradores en un 21% indicó</w:t>
      </w:r>
      <w:r>
        <w:rPr>
          <w:rFonts w:ascii="Times New Roman" w:hAnsi="Times New Roman" w:cs="Times New Roman"/>
          <w:bCs/>
          <w:sz w:val="24"/>
          <w:szCs w:val="24"/>
        </w:rPr>
        <w:t xml:space="preserve"> que es una pé</w:t>
      </w:r>
      <w:r w:rsidR="00C337E9">
        <w:rPr>
          <w:rFonts w:ascii="Times New Roman" w:hAnsi="Times New Roman" w:cs="Times New Roman"/>
          <w:bCs/>
          <w:sz w:val="24"/>
          <w:szCs w:val="24"/>
        </w:rPr>
        <w:t>rdida de tiempo, el otro 21% dio a entender que es por falta</w:t>
      </w:r>
      <w:r>
        <w:rPr>
          <w:rFonts w:ascii="Times New Roman" w:hAnsi="Times New Roman" w:cs="Times New Roman"/>
          <w:bCs/>
          <w:sz w:val="24"/>
          <w:szCs w:val="24"/>
        </w:rPr>
        <w:t xml:space="preserve"> de personal calificado, un 15% indicó que no cuentan con información es</w:t>
      </w:r>
      <w:r w:rsidR="00C337E9">
        <w:rPr>
          <w:rFonts w:ascii="Times New Roman" w:hAnsi="Times New Roman" w:cs="Times New Roman"/>
          <w:bCs/>
          <w:sz w:val="24"/>
          <w:szCs w:val="24"/>
        </w:rPr>
        <w:t xml:space="preserve">tadística confiable, un 13% </w:t>
      </w:r>
      <w:r>
        <w:rPr>
          <w:rFonts w:ascii="Times New Roman" w:hAnsi="Times New Roman" w:cs="Times New Roman"/>
          <w:bCs/>
          <w:sz w:val="24"/>
          <w:szCs w:val="24"/>
        </w:rPr>
        <w:t>manifestó que es un proceso laborioso y cost</w:t>
      </w:r>
      <w:r w:rsidR="00C337E9">
        <w:rPr>
          <w:rFonts w:ascii="Times New Roman" w:hAnsi="Times New Roman" w:cs="Times New Roman"/>
          <w:bCs/>
          <w:sz w:val="24"/>
          <w:szCs w:val="24"/>
        </w:rPr>
        <w:t xml:space="preserve">os, mientras que el otro13% </w:t>
      </w:r>
      <w:r>
        <w:rPr>
          <w:rFonts w:ascii="Times New Roman" w:hAnsi="Times New Roman" w:cs="Times New Roman"/>
          <w:bCs/>
          <w:sz w:val="24"/>
          <w:szCs w:val="24"/>
        </w:rPr>
        <w:t>comentó que el entorno</w:t>
      </w:r>
      <w:r w:rsidR="00C337E9">
        <w:rPr>
          <w:rFonts w:ascii="Times New Roman" w:hAnsi="Times New Roman" w:cs="Times New Roman"/>
          <w:bCs/>
          <w:sz w:val="24"/>
          <w:szCs w:val="24"/>
        </w:rPr>
        <w:t xml:space="preserve"> es   muy cambiante,  el 10%</w:t>
      </w:r>
      <w:r>
        <w:rPr>
          <w:rFonts w:ascii="Times New Roman" w:hAnsi="Times New Roman" w:cs="Times New Roman"/>
          <w:bCs/>
          <w:sz w:val="24"/>
          <w:szCs w:val="24"/>
        </w:rPr>
        <w:t xml:space="preserve"> dio a entender que es la falta de asesoría económ</w:t>
      </w:r>
      <w:r w:rsidR="00C337E9">
        <w:rPr>
          <w:rFonts w:ascii="Times New Roman" w:hAnsi="Times New Roman" w:cs="Times New Roman"/>
          <w:bCs/>
          <w:sz w:val="24"/>
          <w:szCs w:val="24"/>
        </w:rPr>
        <w:t>ica y adecuada, y solo un 8% comentó</w:t>
      </w:r>
      <w:r>
        <w:rPr>
          <w:rFonts w:ascii="Times New Roman" w:hAnsi="Times New Roman" w:cs="Times New Roman"/>
          <w:bCs/>
          <w:sz w:val="24"/>
          <w:szCs w:val="24"/>
        </w:rPr>
        <w:t xml:space="preserve"> que el futuro es muy incierto. </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4B2BD7">
        <w:rPr>
          <w:rFonts w:ascii="Times New Roman" w:hAnsi="Times New Roman" w:cs="Times New Roman"/>
          <w:bCs/>
          <w:sz w:val="24"/>
          <w:szCs w:val="24"/>
        </w:rPr>
        <w:t>En el caso de que la empresa a su carg</w:t>
      </w:r>
      <w:r>
        <w:rPr>
          <w:rFonts w:ascii="Times New Roman" w:hAnsi="Times New Roman" w:cs="Times New Roman"/>
          <w:bCs/>
          <w:sz w:val="24"/>
          <w:szCs w:val="24"/>
        </w:rPr>
        <w:t xml:space="preserve">o </w:t>
      </w:r>
      <w:r w:rsidRPr="004B2BD7">
        <w:rPr>
          <w:rFonts w:ascii="Times New Roman" w:hAnsi="Times New Roman" w:cs="Times New Roman"/>
          <w:bCs/>
          <w:sz w:val="24"/>
          <w:szCs w:val="24"/>
        </w:rPr>
        <w:t xml:space="preserve">elabore </w:t>
      </w:r>
      <w:r>
        <w:rPr>
          <w:rFonts w:ascii="Times New Roman" w:hAnsi="Times New Roman" w:cs="Times New Roman"/>
          <w:bCs/>
          <w:sz w:val="24"/>
          <w:szCs w:val="24"/>
        </w:rPr>
        <w:t xml:space="preserve">algún </w:t>
      </w:r>
      <w:r w:rsidRPr="004B2BD7">
        <w:rPr>
          <w:rFonts w:ascii="Times New Roman" w:hAnsi="Times New Roman" w:cs="Times New Roman"/>
          <w:bCs/>
          <w:sz w:val="24"/>
          <w:szCs w:val="24"/>
        </w:rPr>
        <w:t xml:space="preserve">tipo de presupuesto anual, </w:t>
      </w:r>
      <w:r>
        <w:rPr>
          <w:rFonts w:ascii="Times New Roman" w:hAnsi="Times New Roman" w:cs="Times New Roman"/>
          <w:bCs/>
          <w:sz w:val="24"/>
          <w:szCs w:val="24"/>
        </w:rPr>
        <w:t>¿Cuál sería</w:t>
      </w:r>
      <w:r w:rsidR="0081193D">
        <w:rPr>
          <w:rFonts w:ascii="Times New Roman" w:hAnsi="Times New Roman" w:cs="Times New Roman"/>
          <w:bCs/>
          <w:sz w:val="24"/>
          <w:szCs w:val="24"/>
        </w:rPr>
        <w:t>?</w:t>
      </w:r>
      <w:r>
        <w:rPr>
          <w:rFonts w:ascii="Times New Roman" w:hAnsi="Times New Roman" w:cs="Times New Roman"/>
          <w:bCs/>
          <w:sz w:val="24"/>
          <w:szCs w:val="24"/>
        </w:rPr>
        <w:t>:</w:t>
      </w:r>
    </w:p>
    <w:p w:rsidR="00E22B0E" w:rsidRPr="006F7302" w:rsidRDefault="00E22B0E" w:rsidP="00E22B0E">
      <w:pPr>
        <w:autoSpaceDE w:val="0"/>
        <w:autoSpaceDN w:val="0"/>
        <w:adjustRightInd w:val="0"/>
        <w:spacing w:after="0" w:line="240" w:lineRule="auto"/>
        <w:jc w:val="both"/>
        <w:rPr>
          <w:rFonts w:ascii="Times New Roman" w:hAnsi="Times New Roman" w:cs="Times New Roman"/>
          <w:bCs/>
          <w:sz w:val="24"/>
          <w:szCs w:val="24"/>
        </w:rPr>
      </w:pPr>
    </w:p>
    <w:tbl>
      <w:tblPr>
        <w:tblW w:w="6600" w:type="dxa"/>
        <w:tblInd w:w="952" w:type="dxa"/>
        <w:tblCellMar>
          <w:left w:w="70" w:type="dxa"/>
          <w:right w:w="70" w:type="dxa"/>
        </w:tblCellMar>
        <w:tblLook w:val="04A0" w:firstRow="1" w:lastRow="0" w:firstColumn="1" w:lastColumn="0" w:noHBand="0" w:noVBand="1"/>
      </w:tblPr>
      <w:tblGrid>
        <w:gridCol w:w="3580"/>
        <w:gridCol w:w="1820"/>
        <w:gridCol w:w="1200"/>
      </w:tblGrid>
      <w:tr w:rsidR="00E22B0E" w:rsidRPr="00AE4F41" w:rsidTr="002806B4">
        <w:trPr>
          <w:trHeight w:val="300"/>
        </w:trPr>
        <w:tc>
          <w:tcPr>
            <w:tcW w:w="358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4"/>
                <w:szCs w:val="24"/>
                <w:lang w:eastAsia="es-PE"/>
              </w:rPr>
            </w:pPr>
          </w:p>
        </w:tc>
        <w:tc>
          <w:tcPr>
            <w:tcW w:w="182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rPr>
                <w:rFonts w:ascii="Calibri" w:eastAsia="Times New Roman" w:hAnsi="Calibri" w:cs="Times New Roman"/>
                <w:color w:val="000000"/>
                <w:sz w:val="18"/>
                <w:szCs w:val="18"/>
                <w:lang w:eastAsia="es-PE"/>
              </w:rPr>
            </w:pPr>
            <w:r w:rsidRPr="00AE4F41">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rPr>
                <w:rFonts w:ascii="Calibri" w:eastAsia="Times New Roman" w:hAnsi="Calibri" w:cs="Times New Roman"/>
                <w:color w:val="000000"/>
                <w:sz w:val="20"/>
                <w:szCs w:val="20"/>
                <w:lang w:eastAsia="es-PE"/>
              </w:rPr>
            </w:pPr>
            <w:r w:rsidRPr="00AE4F41">
              <w:rPr>
                <w:rFonts w:ascii="Calibri" w:eastAsia="Times New Roman" w:hAnsi="Calibri" w:cs="Times New Roman"/>
                <w:color w:val="000000"/>
                <w:sz w:val="20"/>
                <w:szCs w:val="20"/>
                <w:lang w:eastAsia="es-PE"/>
              </w:rPr>
              <w:t>PORCENTAJE</w:t>
            </w:r>
          </w:p>
        </w:tc>
      </w:tr>
      <w:tr w:rsidR="00E22B0E" w:rsidRPr="00AE4F41" w:rsidTr="002806B4">
        <w:trPr>
          <w:trHeight w:val="300"/>
        </w:trPr>
        <w:tc>
          <w:tcPr>
            <w:tcW w:w="3580" w:type="dxa"/>
            <w:tcBorders>
              <w:top w:val="single" w:sz="4" w:space="0" w:color="auto"/>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El presupuesto base cero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3%</w:t>
            </w:r>
          </w:p>
        </w:tc>
      </w:tr>
      <w:tr w:rsidR="00E22B0E" w:rsidRPr="00AE4F41"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El presupuesto por resultados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21%</w:t>
            </w:r>
          </w:p>
        </w:tc>
      </w:tr>
      <w:tr w:rsidR="00E22B0E" w:rsidRPr="00AE4F41"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El presupuesto maestro</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14</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36%</w:t>
            </w:r>
          </w:p>
        </w:tc>
      </w:tr>
      <w:tr w:rsidR="00E22B0E" w:rsidRPr="00AE4F41"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El presupuesto basado en actividades</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16</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41%</w:t>
            </w:r>
          </w:p>
        </w:tc>
      </w:tr>
      <w:tr w:rsidR="00E22B0E" w:rsidRPr="00AE4F41" w:rsidTr="002806B4">
        <w:trPr>
          <w:trHeight w:val="300"/>
        </w:trPr>
        <w:tc>
          <w:tcPr>
            <w:tcW w:w="3580" w:type="dxa"/>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 xml:space="preserve">Otros </w:t>
            </w:r>
          </w:p>
        </w:tc>
        <w:tc>
          <w:tcPr>
            <w:tcW w:w="182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0</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0%</w:t>
            </w:r>
          </w:p>
        </w:tc>
      </w:tr>
      <w:tr w:rsidR="00E22B0E" w:rsidRPr="00AE4F41" w:rsidTr="002806B4">
        <w:trPr>
          <w:trHeight w:val="300"/>
        </w:trPr>
        <w:tc>
          <w:tcPr>
            <w:tcW w:w="3580" w:type="dxa"/>
            <w:tcBorders>
              <w:top w:val="single" w:sz="4" w:space="0" w:color="auto"/>
              <w:left w:val="single" w:sz="4" w:space="0" w:color="auto"/>
              <w:bottom w:val="single" w:sz="4" w:space="0" w:color="auto"/>
              <w:right w:val="nil"/>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Excelente</w:t>
            </w:r>
          </w:p>
        </w:tc>
        <w:tc>
          <w:tcPr>
            <w:tcW w:w="1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right"/>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1134"/>
        <w:jc w:val="both"/>
        <w:rPr>
          <w:rFonts w:ascii="Times New Roman" w:hAnsi="Times New Roman" w:cs="Times New Roman"/>
          <w:bCs/>
          <w:sz w:val="24"/>
          <w:szCs w:val="24"/>
        </w:rPr>
      </w:pPr>
      <w:r>
        <w:rPr>
          <w:noProof/>
          <w:lang w:val="es-MX" w:eastAsia="es-MX"/>
        </w:rPr>
        <w:lastRenderedPageBreak/>
        <w:drawing>
          <wp:inline distT="0" distB="0" distL="0" distR="0" wp14:anchorId="061F8F7A" wp14:editId="03CFFE89">
            <wp:extent cx="4711700" cy="3048000"/>
            <wp:effectExtent l="0" t="0" r="12700"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Dando respuesta a la interrogante: </w:t>
      </w:r>
      <w:r w:rsidRPr="004B2BD7">
        <w:rPr>
          <w:rFonts w:ascii="Times New Roman" w:hAnsi="Times New Roman" w:cs="Times New Roman"/>
          <w:bCs/>
          <w:sz w:val="24"/>
          <w:szCs w:val="24"/>
        </w:rPr>
        <w:t>En el caso de que la empresa a su carg</w:t>
      </w:r>
      <w:r>
        <w:rPr>
          <w:rFonts w:ascii="Times New Roman" w:hAnsi="Times New Roman" w:cs="Times New Roman"/>
          <w:bCs/>
          <w:sz w:val="24"/>
          <w:szCs w:val="24"/>
        </w:rPr>
        <w:t xml:space="preserve">o </w:t>
      </w:r>
      <w:r w:rsidRPr="004B2BD7">
        <w:rPr>
          <w:rFonts w:ascii="Times New Roman" w:hAnsi="Times New Roman" w:cs="Times New Roman"/>
          <w:bCs/>
          <w:sz w:val="24"/>
          <w:szCs w:val="24"/>
        </w:rPr>
        <w:t xml:space="preserve">elabore </w:t>
      </w:r>
      <w:r>
        <w:rPr>
          <w:rFonts w:ascii="Times New Roman" w:hAnsi="Times New Roman" w:cs="Times New Roman"/>
          <w:bCs/>
          <w:sz w:val="24"/>
          <w:szCs w:val="24"/>
        </w:rPr>
        <w:t xml:space="preserve">algún </w:t>
      </w:r>
      <w:r w:rsidRPr="004B2BD7">
        <w:rPr>
          <w:rFonts w:ascii="Times New Roman" w:hAnsi="Times New Roman" w:cs="Times New Roman"/>
          <w:bCs/>
          <w:sz w:val="24"/>
          <w:szCs w:val="24"/>
        </w:rPr>
        <w:t xml:space="preserve">tipo de presupuesto anual, </w:t>
      </w:r>
      <w:r>
        <w:rPr>
          <w:rFonts w:ascii="Times New Roman" w:hAnsi="Times New Roman" w:cs="Times New Roman"/>
          <w:bCs/>
          <w:sz w:val="24"/>
          <w:szCs w:val="24"/>
        </w:rPr>
        <w:t>¿Cuál sería? Nuestros colaboradores en un 41% se inclinaron por el Presupuesto Basado en Actividades, un 36% por el Presupuesto Maestro, un 21</w:t>
      </w:r>
      <w:r w:rsidR="00F124E5">
        <w:rPr>
          <w:rFonts w:ascii="Times New Roman" w:hAnsi="Times New Roman" w:cs="Times New Roman"/>
          <w:bCs/>
          <w:sz w:val="24"/>
          <w:szCs w:val="24"/>
        </w:rPr>
        <w:t>%</w:t>
      </w:r>
      <w:r>
        <w:rPr>
          <w:rFonts w:ascii="Times New Roman" w:hAnsi="Times New Roman" w:cs="Times New Roman"/>
          <w:bCs/>
          <w:sz w:val="24"/>
          <w:szCs w:val="24"/>
        </w:rPr>
        <w:t xml:space="preserve"> por el Pres</w:t>
      </w:r>
      <w:r w:rsidR="005032CE">
        <w:rPr>
          <w:rFonts w:ascii="Times New Roman" w:hAnsi="Times New Roman" w:cs="Times New Roman"/>
          <w:bCs/>
          <w:sz w:val="24"/>
          <w:szCs w:val="24"/>
        </w:rPr>
        <w:t>upuesto por Resultados, un 8%</w:t>
      </w:r>
      <w:r>
        <w:rPr>
          <w:rFonts w:ascii="Times New Roman" w:hAnsi="Times New Roman" w:cs="Times New Roman"/>
          <w:bCs/>
          <w:sz w:val="24"/>
          <w:szCs w:val="24"/>
        </w:rPr>
        <w:t xml:space="preserve"> dio a entender que haría uso de otros tipos de presupuestos.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Motivos por los cuales su empresa no ha adoptado el presupuesto Basado en Actividades</w:t>
      </w: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tbl>
      <w:tblPr>
        <w:tblW w:w="8126" w:type="dxa"/>
        <w:tblInd w:w="284" w:type="dxa"/>
        <w:tblCellMar>
          <w:left w:w="70" w:type="dxa"/>
          <w:right w:w="70" w:type="dxa"/>
        </w:tblCellMar>
        <w:tblLook w:val="04A0" w:firstRow="1" w:lastRow="0" w:firstColumn="1" w:lastColumn="0" w:noHBand="0" w:noVBand="1"/>
      </w:tblPr>
      <w:tblGrid>
        <w:gridCol w:w="2886"/>
        <w:gridCol w:w="1740"/>
        <w:gridCol w:w="1840"/>
        <w:gridCol w:w="1660"/>
      </w:tblGrid>
      <w:tr w:rsidR="00E22B0E" w:rsidRPr="00AE4F41" w:rsidTr="002806B4">
        <w:trPr>
          <w:trHeight w:val="300"/>
        </w:trPr>
        <w:tc>
          <w:tcPr>
            <w:tcW w:w="2886"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sz w:val="18"/>
                <w:szCs w:val="18"/>
                <w:lang w:eastAsia="es-PE"/>
              </w:rPr>
            </w:pPr>
            <w:r w:rsidRPr="00AE4F41">
              <w:rPr>
                <w:rFonts w:ascii="Calibri" w:eastAsia="Times New Roman" w:hAnsi="Calibri" w:cs="Times New Roman"/>
                <w:color w:val="000000"/>
                <w:sz w:val="18"/>
                <w:szCs w:val="18"/>
                <w:lang w:eastAsia="es-PE"/>
              </w:rPr>
              <w:t>Nº DE ENCUESTADOS</w:t>
            </w:r>
          </w:p>
        </w:tc>
        <w:tc>
          <w:tcPr>
            <w:tcW w:w="166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sz w:val="20"/>
                <w:szCs w:val="20"/>
                <w:lang w:eastAsia="es-PE"/>
              </w:rPr>
            </w:pPr>
            <w:r w:rsidRPr="00AE4F41">
              <w:rPr>
                <w:rFonts w:ascii="Calibri" w:eastAsia="Times New Roman" w:hAnsi="Calibri" w:cs="Times New Roman"/>
                <w:color w:val="000000"/>
                <w:sz w:val="20"/>
                <w:szCs w:val="20"/>
                <w:lang w:eastAsia="es-PE"/>
              </w:rPr>
              <w:t>PORCENTAJE</w:t>
            </w:r>
          </w:p>
        </w:tc>
      </w:tr>
      <w:tr w:rsidR="00E22B0E" w:rsidRPr="00AE4F41" w:rsidTr="002806B4">
        <w:trPr>
          <w:trHeight w:val="300"/>
        </w:trPr>
        <w:tc>
          <w:tcPr>
            <w:tcW w:w="2886" w:type="dxa"/>
            <w:tcBorders>
              <w:top w:val="single" w:sz="4" w:space="0" w:color="auto"/>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Dudas sobre su eficiencia</w:t>
            </w:r>
          </w:p>
        </w:tc>
        <w:tc>
          <w:tcPr>
            <w:tcW w:w="1740" w:type="dxa"/>
            <w:tcBorders>
              <w:top w:val="single" w:sz="4" w:space="0" w:color="auto"/>
              <w:left w:val="nil"/>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 </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6</w:t>
            </w:r>
          </w:p>
        </w:tc>
        <w:tc>
          <w:tcPr>
            <w:tcW w:w="166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15%</w:t>
            </w:r>
          </w:p>
        </w:tc>
      </w:tr>
      <w:tr w:rsidR="00E22B0E" w:rsidRPr="00AE4F41" w:rsidTr="002806B4">
        <w:trPr>
          <w:trHeight w:val="300"/>
        </w:trPr>
        <w:tc>
          <w:tcPr>
            <w:tcW w:w="4626" w:type="dxa"/>
            <w:gridSpan w:val="2"/>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Elevados costos para su implementación</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21%</w:t>
            </w:r>
          </w:p>
        </w:tc>
      </w:tr>
      <w:tr w:rsidR="00E22B0E" w:rsidRPr="00AE4F41" w:rsidTr="002806B4">
        <w:trPr>
          <w:trHeight w:val="300"/>
        </w:trPr>
        <w:tc>
          <w:tcPr>
            <w:tcW w:w="4626" w:type="dxa"/>
            <w:gridSpan w:val="2"/>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Problemas en los cálculos de los Presupuestos ABC</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12</w:t>
            </w:r>
          </w:p>
        </w:tc>
        <w:tc>
          <w:tcPr>
            <w:tcW w:w="166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31%</w:t>
            </w:r>
          </w:p>
        </w:tc>
      </w:tr>
      <w:tr w:rsidR="00E22B0E" w:rsidRPr="00AE4F41" w:rsidTr="002806B4">
        <w:trPr>
          <w:trHeight w:val="300"/>
        </w:trPr>
        <w:tc>
          <w:tcPr>
            <w:tcW w:w="4626" w:type="dxa"/>
            <w:gridSpan w:val="2"/>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Escaso interés del personal operativo</w:t>
            </w: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8</w:t>
            </w:r>
          </w:p>
        </w:tc>
        <w:tc>
          <w:tcPr>
            <w:tcW w:w="166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21%</w:t>
            </w:r>
          </w:p>
        </w:tc>
      </w:tr>
      <w:tr w:rsidR="00E22B0E" w:rsidRPr="00AE4F41" w:rsidTr="002806B4">
        <w:trPr>
          <w:trHeight w:val="300"/>
        </w:trPr>
        <w:tc>
          <w:tcPr>
            <w:tcW w:w="2886" w:type="dxa"/>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Otros</w:t>
            </w:r>
          </w:p>
        </w:tc>
        <w:tc>
          <w:tcPr>
            <w:tcW w:w="17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p>
        </w:tc>
        <w:tc>
          <w:tcPr>
            <w:tcW w:w="184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5</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13%</w:t>
            </w:r>
          </w:p>
        </w:tc>
      </w:tr>
      <w:tr w:rsidR="00E22B0E" w:rsidRPr="00AE4F41" w:rsidTr="002806B4">
        <w:trPr>
          <w:trHeight w:val="300"/>
        </w:trPr>
        <w:tc>
          <w:tcPr>
            <w:tcW w:w="2886" w:type="dxa"/>
            <w:tcBorders>
              <w:top w:val="single" w:sz="4" w:space="0" w:color="auto"/>
              <w:left w:val="single" w:sz="4" w:space="0" w:color="auto"/>
              <w:bottom w:val="single" w:sz="4" w:space="0" w:color="auto"/>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 </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39</w:t>
            </w:r>
          </w:p>
        </w:tc>
        <w:tc>
          <w:tcPr>
            <w:tcW w:w="1660" w:type="dxa"/>
            <w:tcBorders>
              <w:top w:val="nil"/>
              <w:left w:val="nil"/>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Pr="00AE4F41"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r>
        <w:rPr>
          <w:noProof/>
          <w:lang w:val="es-MX" w:eastAsia="es-MX"/>
        </w:rPr>
        <w:lastRenderedPageBreak/>
        <w:drawing>
          <wp:inline distT="0" distB="0" distL="0" distR="0" wp14:anchorId="5D647E9F" wp14:editId="735A8415">
            <wp:extent cx="5029200" cy="2222500"/>
            <wp:effectExtent l="0" t="0" r="19050" b="2540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0828ED" w:rsidRDefault="00303C44"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Partiendo de los m</w:t>
      </w:r>
      <w:r w:rsidR="00E22B0E" w:rsidRPr="000828ED">
        <w:rPr>
          <w:rFonts w:ascii="Times New Roman" w:hAnsi="Times New Roman" w:cs="Times New Roman"/>
          <w:bCs/>
          <w:sz w:val="24"/>
          <w:szCs w:val="24"/>
        </w:rPr>
        <w:t xml:space="preserve">otivos por los cuales su empresa no ha adoptado el </w:t>
      </w:r>
      <w:r>
        <w:rPr>
          <w:rFonts w:ascii="Times New Roman" w:hAnsi="Times New Roman" w:cs="Times New Roman"/>
          <w:bCs/>
          <w:sz w:val="24"/>
          <w:szCs w:val="24"/>
        </w:rPr>
        <w:t>P</w:t>
      </w:r>
      <w:r w:rsidR="00E22B0E" w:rsidRPr="000828ED">
        <w:rPr>
          <w:rFonts w:ascii="Times New Roman" w:hAnsi="Times New Roman" w:cs="Times New Roman"/>
          <w:bCs/>
          <w:sz w:val="24"/>
          <w:szCs w:val="24"/>
        </w:rPr>
        <w:t>resupuesto Basado en Actividades</w:t>
      </w:r>
      <w:r w:rsidR="00E22B0E">
        <w:rPr>
          <w:rFonts w:ascii="Times New Roman" w:hAnsi="Times New Roman" w:cs="Times New Roman"/>
          <w:bCs/>
          <w:sz w:val="24"/>
          <w:szCs w:val="24"/>
        </w:rPr>
        <w:t>; nuestros colaboradores en un 31% manifestaron que tiene problemas en los cálculos de los Presupuesto Basado en Actividades, un 21% indica que son los elevados</w:t>
      </w:r>
      <w:r>
        <w:rPr>
          <w:rFonts w:ascii="Times New Roman" w:hAnsi="Times New Roman" w:cs="Times New Roman"/>
          <w:bCs/>
          <w:sz w:val="24"/>
          <w:szCs w:val="24"/>
        </w:rPr>
        <w:t xml:space="preserve"> cotos para su implantación,</w:t>
      </w:r>
      <w:r w:rsidR="00E22B0E">
        <w:rPr>
          <w:rFonts w:ascii="Times New Roman" w:hAnsi="Times New Roman" w:cs="Times New Roman"/>
          <w:bCs/>
          <w:sz w:val="24"/>
          <w:szCs w:val="24"/>
        </w:rPr>
        <w:t xml:space="preserve"> 21% nos manifestó que es el escaso interés del personal operativo, un 15% duda de sobre su eficiencia, y un 13% que son otros los motivos por lo que su empresa no implantaría el Presupuesto Basado en Actividades. </w:t>
      </w:r>
    </w:p>
    <w:p w:rsidR="00E22B0E" w:rsidRPr="00CB7C31" w:rsidRDefault="00E22B0E" w:rsidP="00E22B0E">
      <w:pPr>
        <w:autoSpaceDE w:val="0"/>
        <w:autoSpaceDN w:val="0"/>
        <w:adjustRightInd w:val="0"/>
        <w:spacing w:after="0" w:line="240" w:lineRule="auto"/>
        <w:ind w:left="720"/>
        <w:jc w:val="both"/>
        <w:rPr>
          <w:rFonts w:ascii="Times New Roman" w:hAnsi="Times New Roman" w:cs="Times New Roman"/>
          <w:bCs/>
          <w:sz w:val="24"/>
          <w:szCs w:val="24"/>
        </w:rPr>
      </w:pPr>
    </w:p>
    <w:p w:rsidR="00E22B0E" w:rsidRDefault="00E22B0E" w:rsidP="0081193D">
      <w:pPr>
        <w:pStyle w:val="Prrafodelista"/>
        <w:numPr>
          <w:ilvl w:val="0"/>
          <w:numId w:val="47"/>
        </w:num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Razones por las cuales su empresa adoptaría el Presupuesto Basado en Actividades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tbl>
      <w:tblPr>
        <w:tblW w:w="9600" w:type="dxa"/>
        <w:tblInd w:w="5" w:type="dxa"/>
        <w:tblCellMar>
          <w:left w:w="70" w:type="dxa"/>
          <w:right w:w="70" w:type="dxa"/>
        </w:tblCellMar>
        <w:tblLook w:val="04A0" w:firstRow="1" w:lastRow="0" w:firstColumn="1" w:lastColumn="0" w:noHBand="0" w:noVBand="1"/>
      </w:tblPr>
      <w:tblGrid>
        <w:gridCol w:w="3160"/>
        <w:gridCol w:w="1740"/>
        <w:gridCol w:w="1840"/>
        <w:gridCol w:w="1660"/>
        <w:gridCol w:w="1200"/>
      </w:tblGrid>
      <w:tr w:rsidR="00E22B0E" w:rsidRPr="00AE4F41" w:rsidTr="002806B4">
        <w:trPr>
          <w:trHeight w:val="300"/>
        </w:trPr>
        <w:tc>
          <w:tcPr>
            <w:tcW w:w="316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4"/>
                <w:szCs w:val="24"/>
                <w:lang w:eastAsia="es-PE"/>
              </w:rPr>
            </w:pPr>
          </w:p>
        </w:tc>
        <w:tc>
          <w:tcPr>
            <w:tcW w:w="17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0"/>
                <w:szCs w:val="20"/>
                <w:lang w:eastAsia="es-PE"/>
              </w:rPr>
            </w:pPr>
          </w:p>
        </w:tc>
        <w:tc>
          <w:tcPr>
            <w:tcW w:w="18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Times New Roman" w:eastAsia="Times New Roman" w:hAnsi="Times New Roman" w:cs="Times New Roman"/>
                <w:sz w:val="20"/>
                <w:szCs w:val="20"/>
                <w:lang w:eastAsia="es-PE"/>
              </w:rPr>
            </w:pPr>
          </w:p>
        </w:tc>
        <w:tc>
          <w:tcPr>
            <w:tcW w:w="166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sz w:val="18"/>
                <w:szCs w:val="18"/>
                <w:lang w:eastAsia="es-PE"/>
              </w:rPr>
            </w:pPr>
            <w:r w:rsidRPr="00AE4F41">
              <w:rPr>
                <w:rFonts w:ascii="Calibri" w:eastAsia="Times New Roman" w:hAnsi="Calibri" w:cs="Times New Roman"/>
                <w:color w:val="000000"/>
                <w:sz w:val="18"/>
                <w:szCs w:val="18"/>
                <w:lang w:eastAsia="es-PE"/>
              </w:rPr>
              <w:t>Nº DE ENCUESTADOS</w:t>
            </w:r>
          </w:p>
        </w:tc>
        <w:tc>
          <w:tcPr>
            <w:tcW w:w="1200" w:type="dxa"/>
            <w:tcBorders>
              <w:top w:val="single" w:sz="4" w:space="0" w:color="auto"/>
              <w:left w:val="nil"/>
              <w:bottom w:val="single" w:sz="4" w:space="0" w:color="auto"/>
              <w:right w:val="single" w:sz="4" w:space="0" w:color="auto"/>
            </w:tcBorders>
            <w:shd w:val="clear" w:color="000000" w:fill="FFF2CC"/>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sz w:val="20"/>
                <w:szCs w:val="20"/>
                <w:lang w:eastAsia="es-PE"/>
              </w:rPr>
            </w:pPr>
            <w:r w:rsidRPr="00AE4F41">
              <w:rPr>
                <w:rFonts w:ascii="Calibri" w:eastAsia="Times New Roman" w:hAnsi="Calibri" w:cs="Times New Roman"/>
                <w:color w:val="000000"/>
                <w:sz w:val="20"/>
                <w:szCs w:val="20"/>
                <w:lang w:eastAsia="es-PE"/>
              </w:rPr>
              <w:t>PORCENTAJE</w:t>
            </w:r>
          </w:p>
        </w:tc>
      </w:tr>
      <w:tr w:rsidR="00E22B0E" w:rsidRPr="00AE4F41" w:rsidTr="002806B4">
        <w:trPr>
          <w:trHeight w:val="300"/>
        </w:trPr>
        <w:tc>
          <w:tcPr>
            <w:tcW w:w="4900" w:type="dxa"/>
            <w:gridSpan w:val="2"/>
            <w:tcBorders>
              <w:top w:val="single" w:sz="4" w:space="0" w:color="auto"/>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Esperanza respecto al Presupuesto ABC</w:t>
            </w:r>
          </w:p>
        </w:tc>
        <w:tc>
          <w:tcPr>
            <w:tcW w:w="1840" w:type="dxa"/>
            <w:tcBorders>
              <w:top w:val="single" w:sz="4" w:space="0" w:color="auto"/>
              <w:left w:val="nil"/>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 </w:t>
            </w: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4</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10%</w:t>
            </w:r>
          </w:p>
        </w:tc>
      </w:tr>
      <w:tr w:rsidR="00E22B0E" w:rsidRPr="00AE4F41" w:rsidTr="002806B4">
        <w:trPr>
          <w:trHeight w:val="300"/>
        </w:trPr>
        <w:tc>
          <w:tcPr>
            <w:tcW w:w="4900" w:type="dxa"/>
            <w:gridSpan w:val="2"/>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Insatisfacción de los presupuestos tradicionales</w:t>
            </w:r>
          </w:p>
        </w:tc>
        <w:tc>
          <w:tcPr>
            <w:tcW w:w="18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21%</w:t>
            </w:r>
          </w:p>
        </w:tc>
      </w:tr>
      <w:tr w:rsidR="00E22B0E" w:rsidRPr="00AE4F41" w:rsidTr="002806B4">
        <w:trPr>
          <w:trHeight w:val="300"/>
        </w:trPr>
        <w:tc>
          <w:tcPr>
            <w:tcW w:w="4900" w:type="dxa"/>
            <w:gridSpan w:val="2"/>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Influencia de otras empresas que adoptaron el PBA</w:t>
            </w:r>
          </w:p>
        </w:tc>
        <w:tc>
          <w:tcPr>
            <w:tcW w:w="1840" w:type="dxa"/>
            <w:tcBorders>
              <w:top w:val="nil"/>
              <w:left w:val="nil"/>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10</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26%</w:t>
            </w:r>
          </w:p>
        </w:tc>
      </w:tr>
      <w:tr w:rsidR="00E22B0E" w:rsidRPr="00AE4F41" w:rsidTr="002806B4">
        <w:trPr>
          <w:trHeight w:val="300"/>
        </w:trPr>
        <w:tc>
          <w:tcPr>
            <w:tcW w:w="6740" w:type="dxa"/>
            <w:gridSpan w:val="3"/>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La Gerencia General respalda la implantación de PBA</w:t>
            </w: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9</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23%</w:t>
            </w:r>
          </w:p>
        </w:tc>
      </w:tr>
      <w:tr w:rsidR="00E22B0E" w:rsidRPr="00AE4F41" w:rsidTr="002806B4">
        <w:trPr>
          <w:trHeight w:val="300"/>
        </w:trPr>
        <w:tc>
          <w:tcPr>
            <w:tcW w:w="6740" w:type="dxa"/>
            <w:gridSpan w:val="3"/>
            <w:tcBorders>
              <w:top w:val="nil"/>
              <w:left w:val="single" w:sz="4" w:space="0" w:color="auto"/>
              <w:bottom w:val="nil"/>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Recomendación de Expertos sobre la adopción del PBA</w:t>
            </w:r>
          </w:p>
        </w:tc>
        <w:tc>
          <w:tcPr>
            <w:tcW w:w="1660" w:type="dxa"/>
            <w:tcBorders>
              <w:top w:val="nil"/>
              <w:left w:val="single" w:sz="4" w:space="0" w:color="auto"/>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8</w:t>
            </w:r>
          </w:p>
        </w:tc>
        <w:tc>
          <w:tcPr>
            <w:tcW w:w="1200" w:type="dxa"/>
            <w:tcBorders>
              <w:top w:val="nil"/>
              <w:left w:val="nil"/>
              <w:bottom w:val="nil"/>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color w:val="000000"/>
                <w:lang w:eastAsia="es-PE"/>
              </w:rPr>
            </w:pPr>
            <w:r w:rsidRPr="00AE4F41">
              <w:rPr>
                <w:rFonts w:ascii="Calibri" w:eastAsia="Times New Roman" w:hAnsi="Calibri" w:cs="Times New Roman"/>
                <w:color w:val="000000"/>
                <w:lang w:eastAsia="es-PE"/>
              </w:rPr>
              <w:t>21%</w:t>
            </w:r>
          </w:p>
        </w:tc>
      </w:tr>
      <w:tr w:rsidR="00E22B0E" w:rsidRPr="00AE4F41" w:rsidTr="002806B4">
        <w:trPr>
          <w:trHeight w:val="300"/>
        </w:trPr>
        <w:tc>
          <w:tcPr>
            <w:tcW w:w="3160" w:type="dxa"/>
            <w:tcBorders>
              <w:top w:val="single" w:sz="4" w:space="0" w:color="auto"/>
              <w:left w:val="single" w:sz="4" w:space="0" w:color="auto"/>
              <w:bottom w:val="single" w:sz="4" w:space="0" w:color="auto"/>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TOTAL</w:t>
            </w:r>
          </w:p>
        </w:tc>
        <w:tc>
          <w:tcPr>
            <w:tcW w:w="1740" w:type="dxa"/>
            <w:tcBorders>
              <w:top w:val="single" w:sz="4" w:space="0" w:color="auto"/>
              <w:left w:val="nil"/>
              <w:bottom w:val="single" w:sz="4" w:space="0" w:color="auto"/>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 </w:t>
            </w:r>
          </w:p>
        </w:tc>
        <w:tc>
          <w:tcPr>
            <w:tcW w:w="1840" w:type="dxa"/>
            <w:tcBorders>
              <w:top w:val="single" w:sz="4" w:space="0" w:color="auto"/>
              <w:left w:val="nil"/>
              <w:bottom w:val="single" w:sz="4" w:space="0" w:color="auto"/>
              <w:right w:val="nil"/>
            </w:tcBorders>
            <w:shd w:val="clear" w:color="auto" w:fill="auto"/>
            <w:noWrap/>
            <w:vAlign w:val="bottom"/>
            <w:hideMark/>
          </w:tcPr>
          <w:p w:rsidR="00E22B0E" w:rsidRPr="00AE4F41" w:rsidRDefault="00E22B0E" w:rsidP="002806B4">
            <w:pPr>
              <w:spacing w:after="0" w:line="240" w:lineRule="auto"/>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 </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39</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22B0E" w:rsidRPr="00AE4F41" w:rsidRDefault="00E22B0E" w:rsidP="002806B4">
            <w:pPr>
              <w:spacing w:after="0" w:line="240" w:lineRule="auto"/>
              <w:jc w:val="center"/>
              <w:rPr>
                <w:rFonts w:ascii="Calibri" w:eastAsia="Times New Roman" w:hAnsi="Calibri" w:cs="Times New Roman"/>
                <w:b/>
                <w:bCs/>
                <w:color w:val="000000"/>
                <w:lang w:eastAsia="es-PE"/>
              </w:rPr>
            </w:pPr>
            <w:r w:rsidRPr="00AE4F41">
              <w:rPr>
                <w:rFonts w:ascii="Calibri" w:eastAsia="Times New Roman" w:hAnsi="Calibri" w:cs="Times New Roman"/>
                <w:b/>
                <w:bCs/>
                <w:color w:val="000000"/>
                <w:lang w:eastAsia="es-PE"/>
              </w:rPr>
              <w:t>100%</w:t>
            </w:r>
          </w:p>
        </w:tc>
      </w:tr>
    </w:tbl>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r>
        <w:rPr>
          <w:noProof/>
          <w:lang w:val="es-MX" w:eastAsia="es-MX"/>
        </w:rPr>
        <w:lastRenderedPageBreak/>
        <w:drawing>
          <wp:inline distT="0" distB="0" distL="0" distR="0" wp14:anchorId="728A102A" wp14:editId="359B02E2">
            <wp:extent cx="5038725" cy="3171825"/>
            <wp:effectExtent l="0" t="0" r="9525"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A70DFD" w:rsidRDefault="000524BA" w:rsidP="00E22B0E">
      <w:pPr>
        <w:autoSpaceDE w:val="0"/>
        <w:autoSpaceDN w:val="0"/>
        <w:adjustRightInd w:val="0"/>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Por último a  la pregunta</w:t>
      </w:r>
      <w:r w:rsidR="00E22B0E" w:rsidRPr="00A70DFD">
        <w:rPr>
          <w:rFonts w:ascii="Times New Roman" w:hAnsi="Times New Roman" w:cs="Times New Roman"/>
          <w:bCs/>
          <w:sz w:val="24"/>
          <w:szCs w:val="24"/>
        </w:rPr>
        <w:t xml:space="preserve"> ¿Razones por las cuales su empresa adoptaría </w:t>
      </w:r>
      <w:r w:rsidR="00E22B0E">
        <w:rPr>
          <w:rFonts w:ascii="Times New Roman" w:hAnsi="Times New Roman" w:cs="Times New Roman"/>
          <w:bCs/>
          <w:sz w:val="24"/>
          <w:szCs w:val="24"/>
        </w:rPr>
        <w:t xml:space="preserve">la implementación del </w:t>
      </w:r>
      <w:r w:rsidR="00E22B0E" w:rsidRPr="00A70DFD">
        <w:rPr>
          <w:rFonts w:ascii="Times New Roman" w:hAnsi="Times New Roman" w:cs="Times New Roman"/>
          <w:bCs/>
          <w:sz w:val="24"/>
          <w:szCs w:val="24"/>
        </w:rPr>
        <w:t>el Presupuesto Basado en Actividades?</w:t>
      </w:r>
      <w:r>
        <w:rPr>
          <w:rFonts w:ascii="Times New Roman" w:hAnsi="Times New Roman" w:cs="Times New Roman"/>
          <w:bCs/>
          <w:sz w:val="24"/>
          <w:szCs w:val="24"/>
        </w:rPr>
        <w:t>,</w:t>
      </w:r>
      <w:r w:rsidR="00E22B0E" w:rsidRPr="00A70DFD">
        <w:rPr>
          <w:rFonts w:ascii="Times New Roman" w:hAnsi="Times New Roman" w:cs="Times New Roman"/>
          <w:bCs/>
          <w:sz w:val="24"/>
          <w:szCs w:val="24"/>
        </w:rPr>
        <w:t xml:space="preserve"> </w:t>
      </w:r>
      <w:r>
        <w:rPr>
          <w:rFonts w:ascii="Times New Roman" w:hAnsi="Times New Roman" w:cs="Times New Roman"/>
          <w:bCs/>
          <w:sz w:val="24"/>
          <w:szCs w:val="24"/>
        </w:rPr>
        <w:t>n</w:t>
      </w:r>
      <w:r w:rsidR="00E22B0E" w:rsidRPr="00A70DFD">
        <w:rPr>
          <w:rFonts w:ascii="Times New Roman" w:hAnsi="Times New Roman" w:cs="Times New Roman"/>
          <w:bCs/>
          <w:sz w:val="24"/>
          <w:szCs w:val="24"/>
        </w:rPr>
        <w:t xml:space="preserve">uestros colaboradores en un 26% nos manifestó que lo harían por </w:t>
      </w:r>
      <w:r>
        <w:rPr>
          <w:rFonts w:ascii="Times New Roman" w:eastAsia="Times New Roman" w:hAnsi="Times New Roman" w:cs="Times New Roman"/>
          <w:color w:val="000000"/>
          <w:sz w:val="24"/>
          <w:szCs w:val="24"/>
          <w:lang w:eastAsia="es-PE"/>
        </w:rPr>
        <w:t>i</w:t>
      </w:r>
      <w:r w:rsidR="00E22B0E" w:rsidRPr="00A70DFD">
        <w:rPr>
          <w:rFonts w:ascii="Times New Roman" w:eastAsia="Times New Roman" w:hAnsi="Times New Roman" w:cs="Times New Roman"/>
          <w:color w:val="000000"/>
          <w:sz w:val="24"/>
          <w:szCs w:val="24"/>
          <w:lang w:eastAsia="es-PE"/>
        </w:rPr>
        <w:t>nfluencia de otras empresas que adoptaron el PB</w:t>
      </w:r>
      <w:r>
        <w:rPr>
          <w:rFonts w:ascii="Times New Roman" w:eastAsia="Times New Roman" w:hAnsi="Times New Roman" w:cs="Times New Roman"/>
          <w:color w:val="000000"/>
          <w:sz w:val="24"/>
          <w:szCs w:val="24"/>
          <w:lang w:eastAsia="es-PE"/>
        </w:rPr>
        <w:t>A, un 23% lo haría porque l</w:t>
      </w:r>
      <w:r w:rsidR="00E22B0E" w:rsidRPr="00A70DFD">
        <w:rPr>
          <w:rFonts w:ascii="Times New Roman" w:eastAsia="Times New Roman" w:hAnsi="Times New Roman" w:cs="Times New Roman"/>
          <w:color w:val="000000"/>
          <w:sz w:val="24"/>
          <w:szCs w:val="24"/>
          <w:lang w:eastAsia="es-PE"/>
        </w:rPr>
        <w:t xml:space="preserve">a Gerencia General respalda la implantación de PBA, un 21% lo implementaría por la  </w:t>
      </w:r>
      <w:r>
        <w:rPr>
          <w:rFonts w:ascii="Times New Roman" w:eastAsia="Times New Roman" w:hAnsi="Times New Roman" w:cs="Times New Roman"/>
          <w:color w:val="000000"/>
          <w:sz w:val="24"/>
          <w:szCs w:val="24"/>
          <w:lang w:eastAsia="es-PE"/>
        </w:rPr>
        <w:t>i</w:t>
      </w:r>
      <w:r w:rsidR="00E22B0E" w:rsidRPr="00A70DFD">
        <w:rPr>
          <w:rFonts w:ascii="Times New Roman" w:eastAsia="Times New Roman" w:hAnsi="Times New Roman" w:cs="Times New Roman"/>
          <w:color w:val="000000"/>
          <w:sz w:val="24"/>
          <w:szCs w:val="24"/>
          <w:lang w:eastAsia="es-PE"/>
        </w:rPr>
        <w:t>nsatisfacción de los presupuestos tradicionales</w:t>
      </w:r>
      <w:r>
        <w:rPr>
          <w:rFonts w:ascii="Times New Roman" w:eastAsia="Times New Roman" w:hAnsi="Times New Roman" w:cs="Times New Roman"/>
          <w:color w:val="000000"/>
          <w:sz w:val="24"/>
          <w:szCs w:val="24"/>
          <w:lang w:eastAsia="es-PE"/>
        </w:rPr>
        <w:t>, un</w:t>
      </w:r>
      <w:r w:rsidR="00E22B0E" w:rsidRPr="00A70DFD">
        <w:rPr>
          <w:rFonts w:ascii="Times New Roman" w:eastAsia="Times New Roman" w:hAnsi="Times New Roman" w:cs="Times New Roman"/>
          <w:color w:val="000000"/>
          <w:sz w:val="24"/>
          <w:szCs w:val="24"/>
          <w:lang w:eastAsia="es-PE"/>
        </w:rPr>
        <w:t xml:space="preserve"> 21%</w:t>
      </w:r>
      <w:r>
        <w:rPr>
          <w:rFonts w:ascii="Times New Roman" w:eastAsia="Times New Roman" w:hAnsi="Times New Roman" w:cs="Times New Roman"/>
          <w:color w:val="000000"/>
          <w:sz w:val="24"/>
          <w:szCs w:val="24"/>
          <w:lang w:eastAsia="es-PE"/>
        </w:rPr>
        <w:t xml:space="preserve"> lo haría por Recomendación de e</w:t>
      </w:r>
      <w:r w:rsidR="00E22B0E" w:rsidRPr="00A70DFD">
        <w:rPr>
          <w:rFonts w:ascii="Times New Roman" w:eastAsia="Times New Roman" w:hAnsi="Times New Roman" w:cs="Times New Roman"/>
          <w:color w:val="000000"/>
          <w:sz w:val="24"/>
          <w:szCs w:val="24"/>
          <w:lang w:eastAsia="es-PE"/>
        </w:rPr>
        <w:t>xpertos sobre la adopción del PBA</w:t>
      </w:r>
      <w:r>
        <w:rPr>
          <w:rFonts w:ascii="Times New Roman" w:eastAsia="Times New Roman" w:hAnsi="Times New Roman" w:cs="Times New Roman"/>
          <w:color w:val="000000"/>
          <w:sz w:val="24"/>
          <w:szCs w:val="24"/>
          <w:lang w:eastAsia="es-PE"/>
        </w:rPr>
        <w:t>,</w:t>
      </w:r>
      <w:r w:rsidR="00E22B0E" w:rsidRPr="00A70DFD">
        <w:rPr>
          <w:rFonts w:ascii="Times New Roman" w:eastAsia="Times New Roman" w:hAnsi="Times New Roman" w:cs="Times New Roman"/>
          <w:color w:val="000000"/>
          <w:sz w:val="24"/>
          <w:szCs w:val="24"/>
          <w:lang w:eastAsia="es-PE"/>
        </w:rPr>
        <w:t xml:space="preserve"> un 10% que lo i</w:t>
      </w:r>
      <w:r>
        <w:rPr>
          <w:rFonts w:ascii="Times New Roman" w:eastAsia="Times New Roman" w:hAnsi="Times New Roman" w:cs="Times New Roman"/>
          <w:color w:val="000000"/>
          <w:sz w:val="24"/>
          <w:szCs w:val="24"/>
          <w:lang w:eastAsia="es-PE"/>
        </w:rPr>
        <w:t>mplementaría en su empresa por e</w:t>
      </w:r>
      <w:r w:rsidR="00E22B0E" w:rsidRPr="00A70DFD">
        <w:rPr>
          <w:rFonts w:ascii="Times New Roman" w:eastAsia="Times New Roman" w:hAnsi="Times New Roman" w:cs="Times New Roman"/>
          <w:color w:val="000000"/>
          <w:sz w:val="24"/>
          <w:szCs w:val="24"/>
          <w:lang w:eastAsia="es-PE"/>
        </w:rPr>
        <w:t>speranza</w:t>
      </w:r>
      <w:r>
        <w:rPr>
          <w:rFonts w:ascii="Times New Roman" w:eastAsia="Times New Roman" w:hAnsi="Times New Roman" w:cs="Times New Roman"/>
          <w:color w:val="000000"/>
          <w:sz w:val="24"/>
          <w:szCs w:val="24"/>
          <w:lang w:eastAsia="es-PE"/>
        </w:rPr>
        <w:t xml:space="preserve"> de mejoras</w:t>
      </w:r>
      <w:r w:rsidR="00E22B0E" w:rsidRPr="00A70DFD">
        <w:rPr>
          <w:rFonts w:ascii="Times New Roman" w:eastAsia="Times New Roman" w:hAnsi="Times New Roman" w:cs="Times New Roman"/>
          <w:color w:val="000000"/>
          <w:sz w:val="24"/>
          <w:szCs w:val="24"/>
          <w:lang w:eastAsia="es-PE"/>
        </w:rPr>
        <w:t xml:space="preserve"> </w:t>
      </w:r>
      <w:r>
        <w:rPr>
          <w:rFonts w:ascii="Times New Roman" w:eastAsia="Times New Roman" w:hAnsi="Times New Roman" w:cs="Times New Roman"/>
          <w:color w:val="000000"/>
          <w:sz w:val="24"/>
          <w:szCs w:val="24"/>
          <w:lang w:eastAsia="es-PE"/>
        </w:rPr>
        <w:t xml:space="preserve">con </w:t>
      </w:r>
      <w:r w:rsidR="00E22B0E" w:rsidRPr="00A70DFD">
        <w:rPr>
          <w:rFonts w:ascii="Times New Roman" w:eastAsia="Times New Roman" w:hAnsi="Times New Roman" w:cs="Times New Roman"/>
          <w:color w:val="000000"/>
          <w:sz w:val="24"/>
          <w:szCs w:val="24"/>
          <w:lang w:eastAsia="es-PE"/>
        </w:rPr>
        <w:t>respecto</w:t>
      </w:r>
      <w:r>
        <w:rPr>
          <w:rFonts w:ascii="Times New Roman" w:eastAsia="Times New Roman" w:hAnsi="Times New Roman" w:cs="Times New Roman"/>
          <w:color w:val="000000"/>
          <w:sz w:val="24"/>
          <w:szCs w:val="24"/>
          <w:lang w:eastAsia="es-PE"/>
        </w:rPr>
        <w:t xml:space="preserve"> a </w:t>
      </w:r>
      <w:r w:rsidR="00E22B0E" w:rsidRPr="00A70DFD">
        <w:rPr>
          <w:rFonts w:ascii="Times New Roman" w:eastAsia="Times New Roman" w:hAnsi="Times New Roman" w:cs="Times New Roman"/>
          <w:color w:val="000000"/>
          <w:sz w:val="24"/>
          <w:szCs w:val="24"/>
          <w:lang w:eastAsia="es-PE"/>
        </w:rPr>
        <w:t>l</w:t>
      </w:r>
      <w:r>
        <w:rPr>
          <w:rFonts w:ascii="Times New Roman" w:eastAsia="Times New Roman" w:hAnsi="Times New Roman" w:cs="Times New Roman"/>
          <w:color w:val="000000"/>
          <w:sz w:val="24"/>
          <w:szCs w:val="24"/>
          <w:lang w:eastAsia="es-PE"/>
        </w:rPr>
        <w:t>a implementación</w:t>
      </w:r>
      <w:r w:rsidR="00E22B0E" w:rsidRPr="00A70DFD">
        <w:rPr>
          <w:rFonts w:ascii="Times New Roman" w:eastAsia="Times New Roman" w:hAnsi="Times New Roman" w:cs="Times New Roman"/>
          <w:color w:val="000000"/>
          <w:sz w:val="24"/>
          <w:szCs w:val="24"/>
          <w:lang w:eastAsia="es-PE"/>
        </w:rPr>
        <w:t xml:space="preserve"> Presupuesto Basado en Actividades.</w:t>
      </w:r>
    </w:p>
    <w:p w:rsidR="00E22B0E"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Pr="003C4C36" w:rsidRDefault="00E22B0E" w:rsidP="00E22B0E">
      <w:pPr>
        <w:autoSpaceDE w:val="0"/>
        <w:autoSpaceDN w:val="0"/>
        <w:adjustRightInd w:val="0"/>
        <w:spacing w:after="0" w:line="240" w:lineRule="auto"/>
        <w:jc w:val="both"/>
        <w:rPr>
          <w:rFonts w:ascii="Times New Roman" w:hAnsi="Times New Roman" w:cs="Times New Roman"/>
          <w:bCs/>
          <w:sz w:val="24"/>
          <w:szCs w:val="24"/>
        </w:rPr>
      </w:pPr>
    </w:p>
    <w:p w:rsidR="00E22B0E" w:rsidRDefault="00E22B0E"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Default="006A508C" w:rsidP="00D4174F">
      <w:pPr>
        <w:shd w:val="clear" w:color="auto" w:fill="FFFFFF"/>
        <w:spacing w:after="0" w:line="360" w:lineRule="auto"/>
        <w:jc w:val="both"/>
        <w:rPr>
          <w:rFonts w:ascii="Times New Roman" w:eastAsia="Times New Roman" w:hAnsi="Times New Roman" w:cs="Times New Roman"/>
          <w:b/>
          <w:color w:val="333333"/>
          <w:sz w:val="24"/>
          <w:szCs w:val="24"/>
          <w:lang w:eastAsia="es-PE"/>
        </w:rPr>
      </w:pPr>
    </w:p>
    <w:p w:rsidR="006A508C" w:rsidRPr="00D4174F" w:rsidRDefault="006A508C" w:rsidP="0081193D">
      <w:pPr>
        <w:shd w:val="clear" w:color="auto" w:fill="FFFFFF"/>
        <w:spacing w:after="0" w:line="360" w:lineRule="auto"/>
        <w:jc w:val="center"/>
        <w:rPr>
          <w:rFonts w:ascii="Times New Roman" w:eastAsia="Times New Roman" w:hAnsi="Times New Roman" w:cs="Times New Roman"/>
          <w:b/>
          <w:color w:val="333333"/>
          <w:sz w:val="24"/>
          <w:szCs w:val="24"/>
          <w:lang w:eastAsia="es-PE"/>
        </w:rPr>
      </w:pPr>
      <w:r>
        <w:rPr>
          <w:rFonts w:ascii="Times New Roman" w:eastAsia="Times New Roman" w:hAnsi="Times New Roman" w:cs="Times New Roman"/>
          <w:b/>
          <w:color w:val="333333"/>
          <w:sz w:val="24"/>
          <w:szCs w:val="24"/>
          <w:lang w:eastAsia="es-PE"/>
        </w:rPr>
        <w:t>CAPITULO IV: P</w:t>
      </w:r>
      <w:r w:rsidRPr="00D4174F">
        <w:rPr>
          <w:rFonts w:ascii="Times New Roman" w:eastAsia="Times New Roman" w:hAnsi="Times New Roman" w:cs="Times New Roman"/>
          <w:b/>
          <w:color w:val="333333"/>
          <w:sz w:val="24"/>
          <w:szCs w:val="24"/>
          <w:lang w:eastAsia="es-PE"/>
        </w:rPr>
        <w:t>R</w:t>
      </w:r>
      <w:r>
        <w:rPr>
          <w:rFonts w:ascii="Times New Roman" w:eastAsia="Times New Roman" w:hAnsi="Times New Roman" w:cs="Times New Roman"/>
          <w:b/>
          <w:color w:val="333333"/>
          <w:sz w:val="24"/>
          <w:szCs w:val="24"/>
          <w:lang w:eastAsia="es-PE"/>
        </w:rPr>
        <w:t>O</w:t>
      </w:r>
      <w:r w:rsidR="00407C7A">
        <w:rPr>
          <w:rFonts w:ascii="Times New Roman" w:eastAsia="Times New Roman" w:hAnsi="Times New Roman" w:cs="Times New Roman"/>
          <w:b/>
          <w:color w:val="333333"/>
          <w:sz w:val="24"/>
          <w:szCs w:val="24"/>
          <w:lang w:eastAsia="es-PE"/>
        </w:rPr>
        <w:t>PUESTA DE LA INVESTIGACIÓ</w:t>
      </w:r>
      <w:r w:rsidRPr="00D4174F">
        <w:rPr>
          <w:rFonts w:ascii="Times New Roman" w:eastAsia="Times New Roman" w:hAnsi="Times New Roman" w:cs="Times New Roman"/>
          <w:b/>
          <w:color w:val="333333"/>
          <w:sz w:val="24"/>
          <w:szCs w:val="24"/>
          <w:lang w:eastAsia="es-PE"/>
        </w:rPr>
        <w:t>N</w:t>
      </w:r>
      <w:r>
        <w:rPr>
          <w:rFonts w:ascii="Times New Roman" w:eastAsia="Times New Roman" w:hAnsi="Times New Roman" w:cs="Times New Roman"/>
          <w:b/>
          <w:color w:val="333333"/>
          <w:sz w:val="24"/>
          <w:szCs w:val="24"/>
          <w:lang w:eastAsia="es-PE"/>
        </w:rPr>
        <w:t>:</w:t>
      </w:r>
    </w:p>
    <w:p w:rsidR="006A508C" w:rsidRDefault="006E069F" w:rsidP="006A508C">
      <w:pPr>
        <w:shd w:val="clear" w:color="auto" w:fill="FFFFFF"/>
        <w:spacing w:after="0" w:line="360" w:lineRule="auto"/>
        <w:jc w:val="both"/>
        <w:rPr>
          <w:rFonts w:ascii="Times New Roman" w:eastAsia="Times New Roman" w:hAnsi="Times New Roman" w:cs="Times New Roman"/>
          <w:b/>
          <w:color w:val="333333"/>
          <w:sz w:val="24"/>
          <w:szCs w:val="24"/>
          <w:lang w:eastAsia="es-PE"/>
        </w:rPr>
      </w:pPr>
      <w:r>
        <w:rPr>
          <w:rFonts w:ascii="Times New Roman" w:eastAsia="Times New Roman" w:hAnsi="Times New Roman" w:cs="Times New Roman"/>
          <w:b/>
          <w:color w:val="333333"/>
          <w:sz w:val="24"/>
          <w:szCs w:val="24"/>
          <w:lang w:eastAsia="es-PE"/>
        </w:rPr>
        <w:lastRenderedPageBreak/>
        <w:t>IMPLEMENTACIÓ</w:t>
      </w:r>
      <w:r w:rsidR="006A508C" w:rsidRPr="00D4174F">
        <w:rPr>
          <w:rFonts w:ascii="Times New Roman" w:eastAsia="Times New Roman" w:hAnsi="Times New Roman" w:cs="Times New Roman"/>
          <w:b/>
          <w:color w:val="333333"/>
          <w:sz w:val="24"/>
          <w:szCs w:val="24"/>
          <w:lang w:eastAsia="es-PE"/>
        </w:rPr>
        <w:t>N DEL PRESUPEUSTO BASADO EN ACTIVIDADE EN LA EMPRESA - CASO EMPRESA LA VACA FLACA</w:t>
      </w:r>
    </w:p>
    <w:p w:rsidR="006A508C" w:rsidRPr="0081193D" w:rsidRDefault="006A508C" w:rsidP="0081193D">
      <w:pPr>
        <w:pStyle w:val="Prrafodelista"/>
        <w:numPr>
          <w:ilvl w:val="0"/>
          <w:numId w:val="53"/>
        </w:numPr>
        <w:spacing w:line="276" w:lineRule="auto"/>
        <w:jc w:val="both"/>
        <w:rPr>
          <w:rFonts w:ascii="Times New Roman" w:hAnsi="Times New Roman" w:cs="Times New Roman"/>
          <w:b/>
          <w:sz w:val="24"/>
          <w:szCs w:val="24"/>
        </w:rPr>
      </w:pPr>
      <w:r w:rsidRPr="0081193D">
        <w:rPr>
          <w:rFonts w:ascii="Times New Roman" w:hAnsi="Times New Roman" w:cs="Times New Roman"/>
          <w:b/>
          <w:sz w:val="24"/>
          <w:szCs w:val="24"/>
        </w:rPr>
        <w:t>DATOS GENERALES DE LA EMPRESA</w:t>
      </w:r>
    </w:p>
    <w:p w:rsidR="006A508C" w:rsidRPr="00777EB9" w:rsidRDefault="006A508C" w:rsidP="006A508C">
      <w:pPr>
        <w:spacing w:before="29" w:line="276" w:lineRule="auto"/>
        <w:ind w:right="75"/>
        <w:jc w:val="both"/>
        <w:rPr>
          <w:rFonts w:ascii="Times New Roman" w:hAnsi="Times New Roman" w:cs="Times New Roman"/>
          <w:sz w:val="24"/>
          <w:szCs w:val="24"/>
        </w:rPr>
      </w:pPr>
      <w:r w:rsidRPr="00777EB9">
        <w:rPr>
          <w:rFonts w:ascii="Times New Roman" w:hAnsi="Times New Roman" w:cs="Times New Roman"/>
          <w:sz w:val="24"/>
          <w:szCs w:val="24"/>
        </w:rPr>
        <w:t xml:space="preserve">PLANTA QUESERA </w:t>
      </w:r>
      <w:r w:rsidRPr="00D4174F">
        <w:rPr>
          <w:rFonts w:ascii="Times New Roman" w:eastAsia="Times New Roman" w:hAnsi="Times New Roman" w:cs="Times New Roman"/>
          <w:b/>
          <w:color w:val="333333"/>
          <w:sz w:val="24"/>
          <w:szCs w:val="24"/>
          <w:lang w:eastAsia="es-PE"/>
        </w:rPr>
        <w:t>LA VACA FLACA</w:t>
      </w:r>
      <w:r w:rsidRPr="00777EB9">
        <w:rPr>
          <w:rFonts w:ascii="Times New Roman" w:hAnsi="Times New Roman" w:cs="Times New Roman"/>
          <w:sz w:val="24"/>
          <w:szCs w:val="24"/>
        </w:rPr>
        <w:t xml:space="preserve"> S.R.L pertenece al sector Elaboración de productos Lácteos con domicilio fiscal en </w:t>
      </w:r>
      <w:r w:rsidR="0066481A">
        <w:rPr>
          <w:rFonts w:ascii="Times New Roman" w:hAnsi="Times New Roman" w:cs="Times New Roman"/>
          <w:sz w:val="24"/>
          <w:szCs w:val="24"/>
        </w:rPr>
        <w:t xml:space="preserve">Jr. Silva Santisteban N° 238-Cajamarca. </w:t>
      </w:r>
    </w:p>
    <w:p w:rsidR="006A508C" w:rsidRPr="00777EB9" w:rsidRDefault="006A508C" w:rsidP="006A508C">
      <w:pPr>
        <w:spacing w:before="29" w:line="276" w:lineRule="auto"/>
        <w:ind w:right="75"/>
        <w:jc w:val="both"/>
        <w:rPr>
          <w:rFonts w:ascii="Times New Roman" w:hAnsi="Times New Roman" w:cs="Times New Roman"/>
          <w:sz w:val="24"/>
          <w:szCs w:val="24"/>
        </w:rPr>
      </w:pPr>
      <w:r w:rsidRPr="00777EB9">
        <w:rPr>
          <w:rFonts w:ascii="Times New Roman" w:hAnsi="Times New Roman" w:cs="Times New Roman"/>
          <w:sz w:val="24"/>
          <w:szCs w:val="24"/>
        </w:rPr>
        <w:t xml:space="preserve">Esta empresa cuenta con el mayor reconocimiento a nivel de región Cajamarca, con más de 42 años de experiencia en el mercado, habiendo comenzado como una pequeña planta al producir quesos para transportarlo a la ciudad de Lima ha logrado a través del tiempo un gran crecimiento. </w:t>
      </w:r>
    </w:p>
    <w:p w:rsidR="006A508C" w:rsidRPr="00777EB9" w:rsidRDefault="006A508C" w:rsidP="006A508C">
      <w:pPr>
        <w:spacing w:before="29" w:line="276" w:lineRule="auto"/>
        <w:ind w:right="75"/>
        <w:jc w:val="both"/>
        <w:rPr>
          <w:rFonts w:ascii="Times New Roman" w:hAnsi="Times New Roman" w:cs="Times New Roman"/>
          <w:sz w:val="24"/>
          <w:szCs w:val="24"/>
        </w:rPr>
      </w:pPr>
      <w:r w:rsidRPr="00D4174F">
        <w:rPr>
          <w:rFonts w:ascii="Times New Roman" w:eastAsia="Times New Roman" w:hAnsi="Times New Roman" w:cs="Times New Roman"/>
          <w:b/>
          <w:color w:val="333333"/>
          <w:sz w:val="24"/>
          <w:szCs w:val="24"/>
          <w:lang w:eastAsia="es-PE"/>
        </w:rPr>
        <w:t>LA VACA FLACA</w:t>
      </w:r>
      <w:r w:rsidRPr="00777EB9">
        <w:rPr>
          <w:rFonts w:ascii="Times New Roman" w:hAnsi="Times New Roman" w:cs="Times New Roman"/>
          <w:sz w:val="24"/>
          <w:szCs w:val="24"/>
        </w:rPr>
        <w:t xml:space="preserve"> se encuentra localizada en la ciudad de Cajamarca con ocho tiendas de distribución, 4 centros de distribución en la ciudad de Lima, 5 distribuidores autorizados en Trujillo y Chiclayo; además los productos llegan a los clientes finales a través de tiendas clientes. La empresa cuenta con 5 plantas de producción y acopio instaladas estratégicamente en zonas de mayor producción láctea de la región: </w:t>
      </w:r>
      <w:proofErr w:type="spellStart"/>
      <w:r w:rsidRPr="00777EB9">
        <w:rPr>
          <w:rFonts w:ascii="Times New Roman" w:hAnsi="Times New Roman" w:cs="Times New Roman"/>
          <w:sz w:val="24"/>
          <w:szCs w:val="24"/>
        </w:rPr>
        <w:t>Chugur</w:t>
      </w:r>
      <w:proofErr w:type="spellEnd"/>
      <w:r w:rsidRPr="00777EB9">
        <w:rPr>
          <w:rFonts w:ascii="Times New Roman" w:hAnsi="Times New Roman" w:cs="Times New Roman"/>
          <w:sz w:val="24"/>
          <w:szCs w:val="24"/>
        </w:rPr>
        <w:t xml:space="preserve">- </w:t>
      </w:r>
      <w:proofErr w:type="spellStart"/>
      <w:r w:rsidRPr="00777EB9">
        <w:rPr>
          <w:rFonts w:ascii="Times New Roman" w:hAnsi="Times New Roman" w:cs="Times New Roman"/>
          <w:sz w:val="24"/>
          <w:szCs w:val="24"/>
        </w:rPr>
        <w:t>Hualgayoc</w:t>
      </w:r>
      <w:proofErr w:type="spellEnd"/>
      <w:r w:rsidRPr="00777EB9">
        <w:rPr>
          <w:rFonts w:ascii="Times New Roman" w:hAnsi="Times New Roman" w:cs="Times New Roman"/>
          <w:sz w:val="24"/>
          <w:szCs w:val="24"/>
        </w:rPr>
        <w:t xml:space="preserve">, </w:t>
      </w:r>
      <w:proofErr w:type="spellStart"/>
      <w:r w:rsidRPr="00777EB9">
        <w:rPr>
          <w:rFonts w:ascii="Times New Roman" w:hAnsi="Times New Roman" w:cs="Times New Roman"/>
          <w:sz w:val="24"/>
          <w:szCs w:val="24"/>
        </w:rPr>
        <w:t>Tongod</w:t>
      </w:r>
      <w:proofErr w:type="spellEnd"/>
      <w:r w:rsidRPr="00777EB9">
        <w:rPr>
          <w:rFonts w:ascii="Times New Roman" w:hAnsi="Times New Roman" w:cs="Times New Roman"/>
          <w:sz w:val="24"/>
          <w:szCs w:val="24"/>
        </w:rPr>
        <w:t xml:space="preserve">-San Miguel, Cajamarca y Baños del Inca,  donde  se elaboran  todos  los  productos.  En  el mismo  predio  se encuentra la Administración de la empresa. En sus  plantas se </w:t>
      </w:r>
      <w:proofErr w:type="spellStart"/>
      <w:r w:rsidR="00BC3776">
        <w:rPr>
          <w:rFonts w:ascii="Times New Roman" w:hAnsi="Times New Roman" w:cs="Times New Roman"/>
          <w:sz w:val="24"/>
          <w:szCs w:val="24"/>
        </w:rPr>
        <w:t>recepcio</w:t>
      </w:r>
      <w:r w:rsidR="0066481A" w:rsidRPr="00777EB9">
        <w:rPr>
          <w:rFonts w:ascii="Times New Roman" w:hAnsi="Times New Roman" w:cs="Times New Roman"/>
          <w:sz w:val="24"/>
          <w:szCs w:val="24"/>
        </w:rPr>
        <w:t>n</w:t>
      </w:r>
      <w:r w:rsidR="0066481A">
        <w:rPr>
          <w:rFonts w:ascii="Times New Roman" w:hAnsi="Times New Roman" w:cs="Times New Roman"/>
          <w:sz w:val="24"/>
          <w:szCs w:val="24"/>
        </w:rPr>
        <w:t>a</w:t>
      </w:r>
      <w:proofErr w:type="spellEnd"/>
      <w:r w:rsidRPr="00777EB9">
        <w:rPr>
          <w:rFonts w:ascii="Times New Roman" w:hAnsi="Times New Roman" w:cs="Times New Roman"/>
          <w:sz w:val="24"/>
          <w:szCs w:val="24"/>
        </w:rPr>
        <w:t xml:space="preserve"> en promedio 3500 litros de leche  diariamente.</w:t>
      </w:r>
    </w:p>
    <w:p w:rsidR="006A508C" w:rsidRPr="00777EB9" w:rsidRDefault="006A508C" w:rsidP="006A508C">
      <w:pPr>
        <w:spacing w:before="29" w:line="276" w:lineRule="auto"/>
        <w:ind w:right="75"/>
        <w:jc w:val="both"/>
        <w:rPr>
          <w:rFonts w:ascii="Times New Roman" w:hAnsi="Times New Roman" w:cs="Times New Roman"/>
          <w:sz w:val="24"/>
          <w:szCs w:val="24"/>
        </w:rPr>
      </w:pPr>
    </w:p>
    <w:p w:rsidR="006A508C" w:rsidRPr="00777EB9" w:rsidRDefault="006A508C" w:rsidP="006A508C">
      <w:pPr>
        <w:spacing w:before="29" w:line="276" w:lineRule="auto"/>
        <w:ind w:right="75"/>
        <w:jc w:val="both"/>
        <w:rPr>
          <w:rFonts w:ascii="Times New Roman" w:hAnsi="Times New Roman" w:cs="Times New Roman"/>
          <w:sz w:val="24"/>
          <w:szCs w:val="24"/>
        </w:rPr>
      </w:pPr>
      <w:r w:rsidRPr="00777EB9">
        <w:rPr>
          <w:rFonts w:ascii="Times New Roman" w:hAnsi="Times New Roman" w:cs="Times New Roman"/>
          <w:sz w:val="24"/>
          <w:szCs w:val="24"/>
        </w:rPr>
        <w:t xml:space="preserve">En el año 2014 obtuvo una facturación de s/. 3 347,445 pero la empresa atraviesa por falta de liquidez y un nivel de endeudamiento de 45.83% frente al total de activos. </w:t>
      </w:r>
    </w:p>
    <w:p w:rsidR="006A508C" w:rsidRPr="003A3117" w:rsidRDefault="006A508C" w:rsidP="006A508C">
      <w:pPr>
        <w:spacing w:before="29" w:line="276" w:lineRule="auto"/>
        <w:ind w:right="75"/>
        <w:jc w:val="both"/>
        <w:rPr>
          <w:sz w:val="24"/>
          <w:szCs w:val="24"/>
        </w:rPr>
      </w:pPr>
    </w:p>
    <w:p w:rsidR="006A508C" w:rsidRPr="0081193D" w:rsidRDefault="006A508C" w:rsidP="0081193D">
      <w:pPr>
        <w:pStyle w:val="Prrafodelista"/>
        <w:numPr>
          <w:ilvl w:val="0"/>
          <w:numId w:val="53"/>
        </w:numPr>
        <w:spacing w:line="276" w:lineRule="auto"/>
        <w:ind w:right="78"/>
        <w:jc w:val="both"/>
        <w:rPr>
          <w:rFonts w:ascii="Times New Roman" w:eastAsia="Arial" w:hAnsi="Times New Roman" w:cs="Times New Roman"/>
          <w:b/>
          <w:spacing w:val="6"/>
          <w:sz w:val="24"/>
          <w:szCs w:val="24"/>
        </w:rPr>
      </w:pPr>
      <w:r w:rsidRPr="0081193D">
        <w:rPr>
          <w:rFonts w:ascii="Times New Roman" w:eastAsia="Arial" w:hAnsi="Times New Roman" w:cs="Times New Roman"/>
          <w:b/>
          <w:spacing w:val="6"/>
          <w:sz w:val="24"/>
          <w:szCs w:val="24"/>
        </w:rPr>
        <w:t>ANÁLISIS DEL SECTOR EN EL QUE SE DESARROLLA LA EMPRESA</w:t>
      </w:r>
    </w:p>
    <w:p w:rsidR="006A508C" w:rsidRPr="003A3117" w:rsidRDefault="006A508C" w:rsidP="006A508C">
      <w:pPr>
        <w:pStyle w:val="Prrafodelista"/>
        <w:spacing w:line="276" w:lineRule="auto"/>
        <w:ind w:left="426" w:right="78"/>
        <w:jc w:val="both"/>
        <w:rPr>
          <w:rFonts w:ascii="Times New Roman" w:eastAsia="Arial" w:hAnsi="Times New Roman" w:cs="Times New Roman"/>
          <w:b/>
          <w:spacing w:val="6"/>
          <w:sz w:val="24"/>
          <w:szCs w:val="24"/>
        </w:rPr>
      </w:pPr>
    </w:p>
    <w:p w:rsidR="006A508C" w:rsidRPr="00777EB9" w:rsidRDefault="006A508C" w:rsidP="0081193D">
      <w:pPr>
        <w:pStyle w:val="Prrafodelista"/>
        <w:numPr>
          <w:ilvl w:val="1"/>
          <w:numId w:val="53"/>
        </w:numPr>
        <w:spacing w:line="276" w:lineRule="auto"/>
        <w:ind w:left="567" w:right="78" w:hanging="567"/>
        <w:jc w:val="both"/>
        <w:rPr>
          <w:rFonts w:ascii="Times New Roman" w:eastAsia="Arial" w:hAnsi="Times New Roman" w:cs="Times New Roman"/>
          <w:b/>
          <w:spacing w:val="6"/>
          <w:sz w:val="24"/>
          <w:szCs w:val="24"/>
        </w:rPr>
      </w:pPr>
      <w:r w:rsidRPr="00777EB9">
        <w:rPr>
          <w:rFonts w:ascii="Times New Roman" w:eastAsia="Arial" w:hAnsi="Times New Roman" w:cs="Times New Roman"/>
          <w:b/>
          <w:spacing w:val="6"/>
          <w:sz w:val="24"/>
          <w:szCs w:val="24"/>
        </w:rPr>
        <w:t xml:space="preserve"> VISIÓN Y MISIÓN</w:t>
      </w:r>
    </w:p>
    <w:p w:rsidR="006A508C" w:rsidRPr="00777EB9" w:rsidRDefault="006A508C" w:rsidP="006A508C">
      <w:pPr>
        <w:pStyle w:val="Prrafodelista"/>
        <w:spacing w:line="276" w:lineRule="auto"/>
        <w:ind w:left="567" w:right="78"/>
        <w:jc w:val="both"/>
        <w:rPr>
          <w:rFonts w:ascii="Times New Roman" w:eastAsia="Arial" w:hAnsi="Times New Roman" w:cs="Times New Roman"/>
          <w:b/>
          <w:spacing w:val="6"/>
          <w:sz w:val="24"/>
          <w:szCs w:val="24"/>
        </w:rPr>
      </w:pPr>
    </w:p>
    <w:p w:rsidR="006A508C" w:rsidRPr="00777EB9" w:rsidRDefault="006A508C" w:rsidP="006A508C">
      <w:pPr>
        <w:pStyle w:val="Prrafodelista"/>
        <w:numPr>
          <w:ilvl w:val="0"/>
          <w:numId w:val="26"/>
        </w:numPr>
        <w:spacing w:line="276" w:lineRule="auto"/>
        <w:ind w:right="78"/>
        <w:jc w:val="both"/>
        <w:rPr>
          <w:rFonts w:ascii="Times New Roman" w:eastAsia="Arial" w:hAnsi="Times New Roman" w:cs="Times New Roman"/>
          <w:b/>
          <w:spacing w:val="6"/>
          <w:sz w:val="24"/>
          <w:szCs w:val="24"/>
        </w:rPr>
      </w:pPr>
      <w:r w:rsidRPr="00777EB9">
        <w:rPr>
          <w:rFonts w:ascii="Times New Roman" w:eastAsia="Arial" w:hAnsi="Times New Roman" w:cs="Times New Roman"/>
          <w:b/>
          <w:spacing w:val="6"/>
          <w:sz w:val="24"/>
          <w:szCs w:val="24"/>
        </w:rPr>
        <w:t>Misión</w:t>
      </w:r>
    </w:p>
    <w:p w:rsidR="006A508C" w:rsidRPr="00777EB9" w:rsidRDefault="006A508C" w:rsidP="006A508C">
      <w:pPr>
        <w:pStyle w:val="Default"/>
        <w:spacing w:line="276" w:lineRule="auto"/>
        <w:jc w:val="both"/>
        <w:rPr>
          <w:rFonts w:ascii="Times New Roman" w:hAnsi="Times New Roman" w:cs="Times New Roman"/>
        </w:rPr>
      </w:pPr>
      <w:r w:rsidRPr="00777EB9">
        <w:rPr>
          <w:rFonts w:ascii="Times New Roman" w:eastAsia="Times New Roman" w:hAnsi="Times New Roman" w:cs="Times New Roman"/>
          <w:b/>
          <w:color w:val="333333"/>
          <w:lang w:eastAsia="es-PE"/>
        </w:rPr>
        <w:t>LA VACA FLACA</w:t>
      </w:r>
      <w:r w:rsidRPr="00777EB9">
        <w:rPr>
          <w:rFonts w:ascii="Times New Roman" w:hAnsi="Times New Roman" w:cs="Times New Roman"/>
        </w:rPr>
        <w:t xml:space="preserve"> es una empresa innovadora, comprometida en brindar productos con calidad y valor agregado. </w:t>
      </w:r>
    </w:p>
    <w:p w:rsidR="006A508C" w:rsidRPr="00777EB9" w:rsidRDefault="006A508C" w:rsidP="006A508C">
      <w:pPr>
        <w:pStyle w:val="Default"/>
        <w:spacing w:line="276" w:lineRule="auto"/>
        <w:jc w:val="both"/>
        <w:rPr>
          <w:rFonts w:ascii="Times New Roman" w:hAnsi="Times New Roman" w:cs="Times New Roman"/>
        </w:rPr>
      </w:pPr>
    </w:p>
    <w:p w:rsidR="006A508C" w:rsidRPr="00777EB9" w:rsidRDefault="006A508C" w:rsidP="006A508C">
      <w:pPr>
        <w:pStyle w:val="Default"/>
        <w:numPr>
          <w:ilvl w:val="0"/>
          <w:numId w:val="26"/>
        </w:numPr>
        <w:spacing w:line="276" w:lineRule="auto"/>
        <w:jc w:val="both"/>
        <w:rPr>
          <w:rFonts w:ascii="Times New Roman" w:hAnsi="Times New Roman" w:cs="Times New Roman"/>
        </w:rPr>
      </w:pPr>
      <w:r w:rsidRPr="00777EB9">
        <w:rPr>
          <w:rFonts w:ascii="Times New Roman" w:hAnsi="Times New Roman" w:cs="Times New Roman"/>
          <w:b/>
          <w:bCs/>
          <w:iCs/>
        </w:rPr>
        <w:t xml:space="preserve">Visión </w:t>
      </w:r>
    </w:p>
    <w:p w:rsidR="006A508C" w:rsidRPr="00777EB9" w:rsidRDefault="006A508C" w:rsidP="006A508C">
      <w:pPr>
        <w:pStyle w:val="Default"/>
        <w:spacing w:line="276" w:lineRule="auto"/>
        <w:ind w:left="720"/>
        <w:jc w:val="both"/>
        <w:rPr>
          <w:rFonts w:ascii="Times New Roman" w:hAnsi="Times New Roman" w:cs="Times New Roman"/>
        </w:rPr>
      </w:pPr>
    </w:p>
    <w:p w:rsidR="006A508C" w:rsidRPr="00777EB9" w:rsidRDefault="006A508C" w:rsidP="006A508C">
      <w:pPr>
        <w:pStyle w:val="Default"/>
        <w:spacing w:line="276" w:lineRule="auto"/>
        <w:jc w:val="both"/>
        <w:rPr>
          <w:rFonts w:ascii="Times New Roman" w:hAnsi="Times New Roman" w:cs="Times New Roman"/>
        </w:rPr>
      </w:pPr>
      <w:r w:rsidRPr="00777EB9">
        <w:rPr>
          <w:rFonts w:ascii="Times New Roman" w:eastAsia="Times New Roman" w:hAnsi="Times New Roman" w:cs="Times New Roman"/>
          <w:b/>
          <w:color w:val="333333"/>
          <w:lang w:eastAsia="es-PE"/>
        </w:rPr>
        <w:t>LA VACA FLACA</w:t>
      </w:r>
      <w:r w:rsidRPr="00777EB9">
        <w:rPr>
          <w:rFonts w:ascii="Times New Roman" w:hAnsi="Times New Roman" w:cs="Times New Roman"/>
        </w:rPr>
        <w:t xml:space="preserve"> ser líderes en producción de derivados lácteos, con sabor propio y los preferidos a nivel nacional. </w:t>
      </w:r>
    </w:p>
    <w:p w:rsidR="006A508C" w:rsidRPr="00777EB9" w:rsidRDefault="006A508C" w:rsidP="006A508C">
      <w:pPr>
        <w:pStyle w:val="Default"/>
        <w:spacing w:line="276" w:lineRule="auto"/>
        <w:jc w:val="both"/>
        <w:rPr>
          <w:rFonts w:ascii="Times New Roman" w:hAnsi="Times New Roman" w:cs="Times New Roman"/>
          <w:b/>
          <w:bCs/>
          <w:i/>
          <w:iCs/>
        </w:rPr>
      </w:pPr>
    </w:p>
    <w:p w:rsidR="006A508C" w:rsidRPr="00777EB9" w:rsidRDefault="006A508C" w:rsidP="0081193D">
      <w:pPr>
        <w:pStyle w:val="Default"/>
        <w:numPr>
          <w:ilvl w:val="1"/>
          <w:numId w:val="53"/>
        </w:numPr>
        <w:spacing w:line="276" w:lineRule="auto"/>
        <w:ind w:left="709" w:hanging="709"/>
        <w:jc w:val="both"/>
        <w:rPr>
          <w:rFonts w:ascii="Times New Roman" w:hAnsi="Times New Roman" w:cs="Times New Roman"/>
        </w:rPr>
      </w:pPr>
      <w:r w:rsidRPr="00777EB9">
        <w:rPr>
          <w:rFonts w:ascii="Times New Roman" w:hAnsi="Times New Roman" w:cs="Times New Roman"/>
          <w:b/>
          <w:bCs/>
          <w:iCs/>
        </w:rPr>
        <w:t xml:space="preserve">DEFINICIÓN DE VALORES </w:t>
      </w:r>
    </w:p>
    <w:p w:rsidR="006A508C" w:rsidRPr="00777EB9" w:rsidRDefault="006A508C" w:rsidP="006A508C">
      <w:pPr>
        <w:pStyle w:val="Default"/>
        <w:spacing w:line="276" w:lineRule="auto"/>
        <w:ind w:left="1068"/>
        <w:jc w:val="both"/>
        <w:rPr>
          <w:rFonts w:ascii="Times New Roman" w:hAnsi="Times New Roman" w:cs="Times New Roman"/>
        </w:rPr>
      </w:pPr>
    </w:p>
    <w:p w:rsidR="006A508C" w:rsidRPr="00777EB9" w:rsidRDefault="006A508C" w:rsidP="006A508C">
      <w:pPr>
        <w:pStyle w:val="Default"/>
        <w:numPr>
          <w:ilvl w:val="0"/>
          <w:numId w:val="25"/>
        </w:numPr>
        <w:spacing w:after="44" w:line="276" w:lineRule="auto"/>
        <w:jc w:val="both"/>
        <w:rPr>
          <w:rFonts w:ascii="Times New Roman" w:hAnsi="Times New Roman" w:cs="Times New Roman"/>
        </w:rPr>
      </w:pPr>
      <w:r w:rsidRPr="00777EB9">
        <w:rPr>
          <w:rFonts w:ascii="Times New Roman" w:hAnsi="Times New Roman" w:cs="Times New Roman"/>
        </w:rPr>
        <w:t xml:space="preserve">Cumplimos con nuestras obligaciones. </w:t>
      </w:r>
    </w:p>
    <w:p w:rsidR="006A508C" w:rsidRPr="00777EB9" w:rsidRDefault="006A508C" w:rsidP="006A508C">
      <w:pPr>
        <w:pStyle w:val="Default"/>
        <w:numPr>
          <w:ilvl w:val="0"/>
          <w:numId w:val="25"/>
        </w:numPr>
        <w:spacing w:after="44" w:line="276" w:lineRule="auto"/>
        <w:jc w:val="both"/>
        <w:rPr>
          <w:rFonts w:ascii="Times New Roman" w:hAnsi="Times New Roman" w:cs="Times New Roman"/>
        </w:rPr>
      </w:pPr>
      <w:r w:rsidRPr="00777EB9">
        <w:rPr>
          <w:rFonts w:ascii="Times New Roman" w:hAnsi="Times New Roman" w:cs="Times New Roman"/>
        </w:rPr>
        <w:t xml:space="preserve">Nos trazamos objetivos para llegar al éxito. </w:t>
      </w:r>
    </w:p>
    <w:p w:rsidR="006A508C" w:rsidRPr="00777EB9" w:rsidRDefault="006A508C" w:rsidP="006A508C">
      <w:pPr>
        <w:pStyle w:val="Default"/>
        <w:numPr>
          <w:ilvl w:val="0"/>
          <w:numId w:val="25"/>
        </w:numPr>
        <w:spacing w:after="44" w:line="276" w:lineRule="auto"/>
        <w:jc w:val="both"/>
        <w:rPr>
          <w:rFonts w:ascii="Times New Roman" w:hAnsi="Times New Roman" w:cs="Times New Roman"/>
        </w:rPr>
      </w:pPr>
      <w:r w:rsidRPr="00777EB9">
        <w:rPr>
          <w:rFonts w:ascii="Times New Roman" w:hAnsi="Times New Roman" w:cs="Times New Roman"/>
        </w:rPr>
        <w:lastRenderedPageBreak/>
        <w:t xml:space="preserve">Capacitación continua: para ser competitivos a nivel nacional. </w:t>
      </w:r>
    </w:p>
    <w:p w:rsidR="006A508C" w:rsidRPr="00777EB9" w:rsidRDefault="006A508C" w:rsidP="006A508C">
      <w:pPr>
        <w:pStyle w:val="Default"/>
        <w:numPr>
          <w:ilvl w:val="0"/>
          <w:numId w:val="25"/>
        </w:numPr>
        <w:spacing w:after="44" w:line="276" w:lineRule="auto"/>
        <w:jc w:val="both"/>
        <w:rPr>
          <w:rFonts w:ascii="Times New Roman" w:hAnsi="Times New Roman" w:cs="Times New Roman"/>
        </w:rPr>
      </w:pPr>
      <w:r w:rsidRPr="00777EB9">
        <w:rPr>
          <w:rFonts w:ascii="Times New Roman" w:hAnsi="Times New Roman" w:cs="Times New Roman"/>
        </w:rPr>
        <w:t xml:space="preserve">Sencillez: creemos que lo simple es natural. </w:t>
      </w:r>
    </w:p>
    <w:p w:rsidR="006A508C" w:rsidRPr="00777EB9" w:rsidRDefault="006A508C" w:rsidP="006A508C">
      <w:pPr>
        <w:pStyle w:val="Default"/>
        <w:numPr>
          <w:ilvl w:val="0"/>
          <w:numId w:val="25"/>
        </w:numPr>
        <w:spacing w:after="44" w:line="276" w:lineRule="auto"/>
        <w:jc w:val="both"/>
        <w:rPr>
          <w:rFonts w:ascii="Times New Roman" w:hAnsi="Times New Roman" w:cs="Times New Roman"/>
        </w:rPr>
      </w:pPr>
      <w:r w:rsidRPr="00777EB9">
        <w:rPr>
          <w:rFonts w:ascii="Times New Roman" w:hAnsi="Times New Roman" w:cs="Times New Roman"/>
        </w:rPr>
        <w:t xml:space="preserve">Honestidad: decimos lo que hacemos y hacemos lo que decimos. </w:t>
      </w:r>
    </w:p>
    <w:p w:rsidR="006A508C" w:rsidRPr="00777EB9" w:rsidRDefault="006A508C" w:rsidP="006A508C">
      <w:pPr>
        <w:pStyle w:val="Default"/>
        <w:spacing w:line="276" w:lineRule="auto"/>
        <w:jc w:val="both"/>
        <w:rPr>
          <w:rFonts w:ascii="Times New Roman" w:hAnsi="Times New Roman" w:cs="Times New Roman"/>
        </w:rPr>
      </w:pPr>
    </w:p>
    <w:p w:rsidR="006A508C" w:rsidRPr="00777EB9" w:rsidRDefault="00407C7A" w:rsidP="0081193D">
      <w:pPr>
        <w:pStyle w:val="Default"/>
        <w:numPr>
          <w:ilvl w:val="1"/>
          <w:numId w:val="53"/>
        </w:numPr>
        <w:spacing w:line="276" w:lineRule="auto"/>
        <w:ind w:left="567" w:hanging="567"/>
        <w:jc w:val="both"/>
        <w:rPr>
          <w:rFonts w:ascii="Times New Roman" w:hAnsi="Times New Roman" w:cs="Times New Roman"/>
          <w:b/>
          <w:bCs/>
          <w:iCs/>
        </w:rPr>
      </w:pPr>
      <w:r>
        <w:rPr>
          <w:rFonts w:ascii="Times New Roman" w:hAnsi="Times New Roman" w:cs="Times New Roman"/>
          <w:b/>
          <w:bCs/>
          <w:iCs/>
        </w:rPr>
        <w:t>ANÁ</w:t>
      </w:r>
      <w:r w:rsidR="006A508C" w:rsidRPr="00777EB9">
        <w:rPr>
          <w:rFonts w:ascii="Times New Roman" w:hAnsi="Times New Roman" w:cs="Times New Roman"/>
          <w:b/>
          <w:bCs/>
          <w:iCs/>
        </w:rPr>
        <w:t xml:space="preserve">LISIS DE LA INDUSTRIA </w:t>
      </w:r>
    </w:p>
    <w:p w:rsidR="006A508C" w:rsidRPr="00777EB9" w:rsidRDefault="006A508C" w:rsidP="006A508C">
      <w:pPr>
        <w:pStyle w:val="Default"/>
        <w:spacing w:line="276" w:lineRule="auto"/>
        <w:ind w:left="1068"/>
        <w:jc w:val="both"/>
        <w:rPr>
          <w:rFonts w:ascii="Times New Roman" w:hAnsi="Times New Roman" w:cs="Times New Roman"/>
        </w:rPr>
      </w:pPr>
    </w:p>
    <w:p w:rsidR="006A508C" w:rsidRPr="00777EB9" w:rsidRDefault="006A508C" w:rsidP="006A508C">
      <w:pPr>
        <w:pStyle w:val="Default"/>
        <w:spacing w:line="276" w:lineRule="auto"/>
        <w:jc w:val="both"/>
        <w:rPr>
          <w:rFonts w:ascii="Times New Roman" w:hAnsi="Times New Roman" w:cs="Times New Roman"/>
        </w:rPr>
      </w:pPr>
      <w:r w:rsidRPr="00777EB9">
        <w:rPr>
          <w:rFonts w:ascii="Times New Roman" w:hAnsi="Times New Roman" w:cs="Times New Roman"/>
          <w:b/>
          <w:bCs/>
          <w:i/>
          <w:iCs/>
        </w:rPr>
        <w:t xml:space="preserve">a) Número de competidores. </w:t>
      </w:r>
      <w:r w:rsidRPr="00777EB9">
        <w:rPr>
          <w:rFonts w:ascii="Times New Roman" w:hAnsi="Times New Roman" w:cs="Times New Roman"/>
        </w:rPr>
        <w:t xml:space="preserve">El número de competidores es muy amplio entre las que podríamos dividir formales e informales, ocupando estos un alto porcentaje. Dentro de los principales competidores formales tenemos: </w:t>
      </w:r>
    </w:p>
    <w:p w:rsidR="006A508C" w:rsidRPr="00777EB9" w:rsidRDefault="006A508C" w:rsidP="006A508C">
      <w:pPr>
        <w:pStyle w:val="Default"/>
        <w:spacing w:line="276" w:lineRule="auto"/>
        <w:jc w:val="both"/>
        <w:rPr>
          <w:rFonts w:ascii="Times New Roman" w:hAnsi="Times New Roman" w:cs="Times New Roman"/>
        </w:rPr>
      </w:pPr>
    </w:p>
    <w:p w:rsidR="006A508C" w:rsidRPr="00777EB9" w:rsidRDefault="006A508C" w:rsidP="006A508C">
      <w:pPr>
        <w:pStyle w:val="Default"/>
        <w:numPr>
          <w:ilvl w:val="0"/>
          <w:numId w:val="29"/>
        </w:numPr>
        <w:spacing w:after="42" w:line="276" w:lineRule="auto"/>
        <w:jc w:val="both"/>
        <w:rPr>
          <w:rFonts w:ascii="Times New Roman" w:hAnsi="Times New Roman" w:cs="Times New Roman"/>
        </w:rPr>
      </w:pPr>
      <w:r w:rsidRPr="00777EB9">
        <w:rPr>
          <w:rFonts w:ascii="Times New Roman" w:hAnsi="Times New Roman" w:cs="Times New Roman"/>
        </w:rPr>
        <w:t xml:space="preserve">NESTLE PERU S A </w:t>
      </w:r>
    </w:p>
    <w:p w:rsidR="006A508C" w:rsidRPr="00777EB9" w:rsidRDefault="006A508C" w:rsidP="006A508C">
      <w:pPr>
        <w:pStyle w:val="Default"/>
        <w:numPr>
          <w:ilvl w:val="0"/>
          <w:numId w:val="29"/>
        </w:numPr>
        <w:spacing w:after="42" w:line="276" w:lineRule="auto"/>
        <w:jc w:val="both"/>
        <w:rPr>
          <w:rFonts w:ascii="Times New Roman" w:hAnsi="Times New Roman" w:cs="Times New Roman"/>
          <w:lang w:val="en-US"/>
        </w:rPr>
      </w:pPr>
      <w:r w:rsidRPr="00777EB9">
        <w:rPr>
          <w:rFonts w:ascii="Times New Roman" w:hAnsi="Times New Roman" w:cs="Times New Roman"/>
          <w:lang w:val="en-US"/>
        </w:rPr>
        <w:t xml:space="preserve">GLORIA S A </w:t>
      </w:r>
    </w:p>
    <w:p w:rsidR="006A508C" w:rsidRPr="00777EB9" w:rsidRDefault="006A508C" w:rsidP="006A508C">
      <w:pPr>
        <w:pStyle w:val="Default"/>
        <w:numPr>
          <w:ilvl w:val="0"/>
          <w:numId w:val="29"/>
        </w:numPr>
        <w:spacing w:line="276" w:lineRule="auto"/>
        <w:jc w:val="both"/>
        <w:rPr>
          <w:rFonts w:ascii="Times New Roman" w:hAnsi="Times New Roman" w:cs="Times New Roman"/>
          <w:lang w:val="en-US"/>
        </w:rPr>
      </w:pPr>
      <w:r w:rsidRPr="00777EB9">
        <w:rPr>
          <w:rFonts w:ascii="Times New Roman" w:hAnsi="Times New Roman" w:cs="Times New Roman"/>
          <w:lang w:val="en-US"/>
        </w:rPr>
        <w:t xml:space="preserve">LAIVE S A </w:t>
      </w:r>
    </w:p>
    <w:p w:rsidR="006A508C" w:rsidRPr="00777EB9" w:rsidRDefault="006A508C" w:rsidP="006A508C">
      <w:pPr>
        <w:pStyle w:val="Default"/>
        <w:spacing w:line="276" w:lineRule="auto"/>
        <w:jc w:val="both"/>
        <w:rPr>
          <w:rFonts w:ascii="Times New Roman" w:hAnsi="Times New Roman" w:cs="Times New Roman"/>
          <w:lang w:val="en-US"/>
        </w:rPr>
      </w:pPr>
    </w:p>
    <w:p w:rsidR="006A508C" w:rsidRPr="00777EB9" w:rsidRDefault="006A508C" w:rsidP="006A508C">
      <w:pPr>
        <w:pStyle w:val="Default"/>
        <w:spacing w:line="276" w:lineRule="auto"/>
        <w:jc w:val="both"/>
        <w:rPr>
          <w:rFonts w:ascii="Times New Roman" w:hAnsi="Times New Roman" w:cs="Times New Roman"/>
        </w:rPr>
      </w:pPr>
      <w:r w:rsidRPr="00777EB9">
        <w:rPr>
          <w:rFonts w:ascii="Times New Roman" w:hAnsi="Times New Roman" w:cs="Times New Roman"/>
        </w:rPr>
        <w:t xml:space="preserve">También destacan la asociación de productores de derivados lácteos Cajamarca APDL que en la actualidad agrupa a más de 30 productores formales, pero no se aprecia un liderazgo asociativo. </w:t>
      </w:r>
    </w:p>
    <w:p w:rsidR="006A508C" w:rsidRPr="00777EB9" w:rsidRDefault="006A508C" w:rsidP="006A508C">
      <w:pPr>
        <w:pStyle w:val="Default"/>
        <w:spacing w:line="276" w:lineRule="auto"/>
        <w:jc w:val="both"/>
        <w:rPr>
          <w:rFonts w:ascii="Times New Roman" w:hAnsi="Times New Roman" w:cs="Times New Roman"/>
        </w:rPr>
      </w:pPr>
    </w:p>
    <w:p w:rsidR="006A508C" w:rsidRPr="00777EB9" w:rsidRDefault="006A508C" w:rsidP="006A508C">
      <w:pPr>
        <w:pStyle w:val="Default"/>
        <w:numPr>
          <w:ilvl w:val="0"/>
          <w:numId w:val="30"/>
        </w:numPr>
        <w:spacing w:after="42" w:line="276" w:lineRule="auto"/>
        <w:jc w:val="both"/>
        <w:rPr>
          <w:rFonts w:ascii="Times New Roman" w:hAnsi="Times New Roman" w:cs="Times New Roman"/>
        </w:rPr>
      </w:pPr>
      <w:r w:rsidRPr="00777EB9">
        <w:rPr>
          <w:rFonts w:ascii="Times New Roman" w:hAnsi="Times New Roman" w:cs="Times New Roman"/>
        </w:rPr>
        <w:t xml:space="preserve">P&amp;D ANDINA ALIMENTOS S.A. </w:t>
      </w:r>
    </w:p>
    <w:p w:rsidR="006A508C" w:rsidRPr="00777EB9" w:rsidRDefault="006A508C" w:rsidP="006A508C">
      <w:pPr>
        <w:pStyle w:val="Default"/>
        <w:numPr>
          <w:ilvl w:val="0"/>
          <w:numId w:val="30"/>
        </w:numPr>
        <w:spacing w:after="42" w:line="276" w:lineRule="auto"/>
        <w:jc w:val="both"/>
        <w:rPr>
          <w:rFonts w:ascii="Times New Roman" w:hAnsi="Times New Roman" w:cs="Times New Roman"/>
        </w:rPr>
      </w:pPr>
      <w:r w:rsidRPr="00777EB9">
        <w:rPr>
          <w:rFonts w:ascii="Times New Roman" w:hAnsi="Times New Roman" w:cs="Times New Roman"/>
        </w:rPr>
        <w:t xml:space="preserve">DELICE S.A.C </w:t>
      </w:r>
    </w:p>
    <w:p w:rsidR="006A508C" w:rsidRPr="00777EB9" w:rsidRDefault="006A508C" w:rsidP="006A508C">
      <w:pPr>
        <w:pStyle w:val="Default"/>
        <w:numPr>
          <w:ilvl w:val="0"/>
          <w:numId w:val="30"/>
        </w:numPr>
        <w:spacing w:after="42" w:line="276" w:lineRule="auto"/>
        <w:jc w:val="both"/>
        <w:rPr>
          <w:rFonts w:ascii="Times New Roman" w:hAnsi="Times New Roman" w:cs="Times New Roman"/>
        </w:rPr>
      </w:pPr>
      <w:r w:rsidRPr="00777EB9">
        <w:rPr>
          <w:rFonts w:ascii="Times New Roman" w:hAnsi="Times New Roman" w:cs="Times New Roman"/>
        </w:rPr>
        <w:t xml:space="preserve">LACTEOS PIAMONTE S.A.C </w:t>
      </w:r>
    </w:p>
    <w:p w:rsidR="006A508C" w:rsidRPr="00777EB9" w:rsidRDefault="006A508C" w:rsidP="006A508C">
      <w:pPr>
        <w:pStyle w:val="Default"/>
        <w:numPr>
          <w:ilvl w:val="0"/>
          <w:numId w:val="30"/>
        </w:numPr>
        <w:spacing w:after="42" w:line="276" w:lineRule="auto"/>
        <w:jc w:val="both"/>
        <w:rPr>
          <w:rFonts w:ascii="Times New Roman" w:hAnsi="Times New Roman" w:cs="Times New Roman"/>
        </w:rPr>
      </w:pPr>
      <w:r w:rsidRPr="00777EB9">
        <w:rPr>
          <w:rFonts w:ascii="Times New Roman" w:hAnsi="Times New Roman" w:cs="Times New Roman"/>
        </w:rPr>
        <w:t xml:space="preserve">PRODUCTOS ANDINOS S.A.C. </w:t>
      </w:r>
    </w:p>
    <w:p w:rsidR="006A508C" w:rsidRPr="00777EB9" w:rsidRDefault="006A508C" w:rsidP="006A508C">
      <w:pPr>
        <w:pStyle w:val="Default"/>
        <w:numPr>
          <w:ilvl w:val="0"/>
          <w:numId w:val="30"/>
        </w:numPr>
        <w:spacing w:line="276" w:lineRule="auto"/>
        <w:jc w:val="both"/>
        <w:rPr>
          <w:rFonts w:ascii="Times New Roman" w:hAnsi="Times New Roman" w:cs="Times New Roman"/>
        </w:rPr>
      </w:pPr>
      <w:r w:rsidRPr="00777EB9">
        <w:rPr>
          <w:rFonts w:ascii="Times New Roman" w:hAnsi="Times New Roman" w:cs="Times New Roman"/>
        </w:rPr>
        <w:t xml:space="preserve">EMPRESA DE ALIMENTOS HUACARIZ EIRL </w:t>
      </w:r>
    </w:p>
    <w:p w:rsidR="006A508C" w:rsidRPr="00777EB9" w:rsidRDefault="006A508C" w:rsidP="006A508C">
      <w:pPr>
        <w:pStyle w:val="Default"/>
        <w:spacing w:line="276" w:lineRule="auto"/>
        <w:jc w:val="both"/>
        <w:rPr>
          <w:rFonts w:ascii="Times New Roman" w:hAnsi="Times New Roman" w:cs="Times New Roman"/>
        </w:rPr>
      </w:pPr>
    </w:p>
    <w:p w:rsidR="006A508C" w:rsidRPr="00777EB9" w:rsidRDefault="006A508C" w:rsidP="006A508C">
      <w:p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En conclusión determinamos que el número de competidores es muy amplio lo que dificulta a la empresa competir en el mercado y ocasionando en muchos casos no cumplir con los objetivos deseados de la empresa.</w:t>
      </w:r>
    </w:p>
    <w:p w:rsidR="006A508C" w:rsidRPr="00777EB9" w:rsidRDefault="006A508C" w:rsidP="006A508C">
      <w:pPr>
        <w:spacing w:line="276" w:lineRule="auto"/>
        <w:ind w:right="78"/>
        <w:jc w:val="both"/>
        <w:rPr>
          <w:rFonts w:ascii="Times New Roman" w:hAnsi="Times New Roman" w:cs="Times New Roman"/>
          <w:sz w:val="24"/>
          <w:szCs w:val="24"/>
        </w:rPr>
      </w:pPr>
    </w:p>
    <w:p w:rsidR="006A508C" w:rsidRPr="00777EB9" w:rsidRDefault="006A508C" w:rsidP="0081193D">
      <w:pPr>
        <w:pStyle w:val="Prrafodelista"/>
        <w:numPr>
          <w:ilvl w:val="0"/>
          <w:numId w:val="53"/>
        </w:numPr>
        <w:spacing w:before="29" w:line="276" w:lineRule="auto"/>
        <w:ind w:left="709" w:right="75" w:hanging="709"/>
        <w:jc w:val="both"/>
        <w:rPr>
          <w:rFonts w:ascii="Times New Roman" w:hAnsi="Times New Roman" w:cs="Times New Roman"/>
          <w:b/>
          <w:sz w:val="24"/>
          <w:szCs w:val="24"/>
        </w:rPr>
      </w:pPr>
      <w:r w:rsidRPr="00777EB9">
        <w:rPr>
          <w:rFonts w:ascii="Times New Roman" w:hAnsi="Times New Roman" w:cs="Times New Roman"/>
          <w:b/>
          <w:sz w:val="24"/>
          <w:szCs w:val="24"/>
        </w:rPr>
        <w:t>PRODUCTOS FABRICADOS</w:t>
      </w:r>
    </w:p>
    <w:p w:rsidR="006A508C" w:rsidRPr="00777EB9" w:rsidRDefault="006A508C" w:rsidP="006A508C">
      <w:pPr>
        <w:spacing w:before="29" w:line="276" w:lineRule="auto"/>
        <w:ind w:right="75"/>
        <w:jc w:val="both"/>
        <w:rPr>
          <w:rFonts w:ascii="Times New Roman" w:hAnsi="Times New Roman" w:cs="Times New Roman"/>
          <w:sz w:val="24"/>
          <w:szCs w:val="24"/>
        </w:rPr>
      </w:pPr>
      <w:r w:rsidRPr="00777EB9">
        <w:rPr>
          <w:rFonts w:ascii="Times New Roman" w:hAnsi="Times New Roman" w:cs="Times New Roman"/>
          <w:sz w:val="24"/>
          <w:szCs w:val="24"/>
        </w:rPr>
        <w:t xml:space="preserve">El proceso productivo utilizado por </w:t>
      </w:r>
      <w:r w:rsidRPr="00777EB9">
        <w:rPr>
          <w:rFonts w:ascii="Times New Roman" w:eastAsia="Times New Roman" w:hAnsi="Times New Roman" w:cs="Times New Roman"/>
          <w:color w:val="333333"/>
          <w:sz w:val="24"/>
          <w:szCs w:val="24"/>
          <w:lang w:eastAsia="es-PE"/>
        </w:rPr>
        <w:t>LA VACA FLACA</w:t>
      </w:r>
      <w:r w:rsidRPr="00777EB9">
        <w:rPr>
          <w:rFonts w:ascii="Times New Roman" w:hAnsi="Times New Roman" w:cs="Times New Roman"/>
          <w:sz w:val="24"/>
          <w:szCs w:val="24"/>
        </w:rPr>
        <w:t xml:space="preserve"> tiene una alta incidencia de mano de obra. La empresa manufactura  y comercializa  derivados lácteos en 5 líneas de producción: Quesos, yogurt, Manjar blanco, Natillas y mantequilla, en diferentes variedades. </w:t>
      </w:r>
    </w:p>
    <w:p w:rsidR="006A508C" w:rsidRPr="00777EB9" w:rsidRDefault="006A508C" w:rsidP="006A508C">
      <w:pPr>
        <w:spacing w:before="29" w:line="276" w:lineRule="auto"/>
        <w:ind w:right="75"/>
        <w:jc w:val="both"/>
        <w:rPr>
          <w:rFonts w:ascii="Times New Roman" w:hAnsi="Times New Roman" w:cs="Times New Roman"/>
          <w:sz w:val="24"/>
          <w:szCs w:val="24"/>
        </w:rPr>
      </w:pPr>
    </w:p>
    <w:p w:rsidR="006A508C" w:rsidRPr="00777EB9" w:rsidRDefault="006A508C" w:rsidP="006A508C">
      <w:pPr>
        <w:numPr>
          <w:ilvl w:val="0"/>
          <w:numId w:val="24"/>
        </w:numPr>
        <w:spacing w:before="29" w:line="276" w:lineRule="auto"/>
        <w:ind w:left="567" w:right="75" w:hanging="567"/>
        <w:contextualSpacing/>
        <w:jc w:val="both"/>
        <w:rPr>
          <w:rFonts w:ascii="Times New Roman" w:hAnsi="Times New Roman" w:cs="Times New Roman"/>
          <w:b/>
          <w:sz w:val="24"/>
          <w:szCs w:val="24"/>
        </w:rPr>
      </w:pPr>
      <w:r w:rsidRPr="00777EB9">
        <w:rPr>
          <w:rFonts w:ascii="Times New Roman" w:hAnsi="Times New Roman" w:cs="Times New Roman"/>
          <w:b/>
          <w:sz w:val="24"/>
          <w:szCs w:val="24"/>
        </w:rPr>
        <w:t>QUESOS</w:t>
      </w:r>
    </w:p>
    <w:p w:rsidR="006A508C" w:rsidRPr="00777EB9" w:rsidRDefault="006A508C" w:rsidP="006A508C">
      <w:pPr>
        <w:spacing w:before="29" w:line="276" w:lineRule="auto"/>
        <w:ind w:left="1428" w:right="75"/>
        <w:contextualSpacing/>
        <w:jc w:val="both"/>
        <w:rPr>
          <w:rFonts w:ascii="Times New Roman" w:hAnsi="Times New Roman" w:cs="Times New Roman"/>
          <w:b/>
          <w:sz w:val="24"/>
          <w:szCs w:val="24"/>
        </w:rPr>
      </w:pPr>
    </w:p>
    <w:p w:rsidR="006A508C" w:rsidRPr="00777EB9" w:rsidRDefault="006A508C" w:rsidP="006A508C">
      <w:pPr>
        <w:spacing w:before="29" w:line="276" w:lineRule="auto"/>
        <w:ind w:right="75"/>
        <w:jc w:val="both"/>
        <w:rPr>
          <w:rFonts w:ascii="Times New Roman" w:hAnsi="Times New Roman" w:cs="Times New Roman"/>
          <w:sz w:val="24"/>
          <w:szCs w:val="24"/>
        </w:rPr>
      </w:pPr>
      <w:r w:rsidRPr="00D4174F">
        <w:rPr>
          <w:rFonts w:ascii="Times New Roman" w:eastAsia="Times New Roman" w:hAnsi="Times New Roman" w:cs="Times New Roman"/>
          <w:b/>
          <w:color w:val="333333"/>
          <w:sz w:val="24"/>
          <w:szCs w:val="24"/>
          <w:lang w:eastAsia="es-PE"/>
        </w:rPr>
        <w:t>LA VACA FLACA</w:t>
      </w:r>
      <w:r>
        <w:rPr>
          <w:rFonts w:ascii="Times New Roman" w:eastAsia="Times New Roman" w:hAnsi="Times New Roman" w:cs="Times New Roman"/>
          <w:b/>
          <w:color w:val="333333"/>
          <w:sz w:val="24"/>
          <w:szCs w:val="24"/>
          <w:lang w:eastAsia="es-PE"/>
        </w:rPr>
        <w:t>,</w:t>
      </w:r>
      <w:r w:rsidRPr="00777EB9">
        <w:rPr>
          <w:rFonts w:ascii="Times New Roman" w:hAnsi="Times New Roman" w:cs="Times New Roman"/>
          <w:sz w:val="24"/>
          <w:szCs w:val="24"/>
        </w:rPr>
        <w:t xml:space="preserve"> dentro de su línea de producción d</w:t>
      </w:r>
      <w:r>
        <w:rPr>
          <w:rFonts w:ascii="Times New Roman" w:hAnsi="Times New Roman" w:cs="Times New Roman"/>
          <w:sz w:val="24"/>
          <w:szCs w:val="24"/>
        </w:rPr>
        <w:t xml:space="preserve">e quesos </w:t>
      </w:r>
      <w:r w:rsidR="00BC3776">
        <w:rPr>
          <w:rFonts w:ascii="Times New Roman" w:hAnsi="Times New Roman" w:cs="Times New Roman"/>
          <w:sz w:val="24"/>
          <w:szCs w:val="24"/>
        </w:rPr>
        <w:t>destaca</w:t>
      </w:r>
      <w:r>
        <w:rPr>
          <w:rFonts w:ascii="Times New Roman" w:hAnsi="Times New Roman" w:cs="Times New Roman"/>
          <w:sz w:val="24"/>
          <w:szCs w:val="24"/>
        </w:rPr>
        <w:t xml:space="preserve"> 23 variedades </w:t>
      </w:r>
      <w:r w:rsidRPr="00777EB9">
        <w:rPr>
          <w:rFonts w:ascii="Times New Roman" w:hAnsi="Times New Roman" w:cs="Times New Roman"/>
          <w:sz w:val="24"/>
          <w:szCs w:val="24"/>
        </w:rPr>
        <w:t>de quesos las cuales se detallan a continuación:</w:t>
      </w:r>
    </w:p>
    <w:p w:rsidR="006A508C" w:rsidRPr="00777EB9" w:rsidRDefault="006A508C" w:rsidP="006A508C">
      <w:pPr>
        <w:spacing w:before="29" w:line="276" w:lineRule="auto"/>
        <w:ind w:right="75"/>
        <w:jc w:val="both"/>
        <w:rPr>
          <w:rFonts w:ascii="Times New Roman" w:hAnsi="Times New Roman" w:cs="Times New Roman"/>
          <w:b/>
          <w:sz w:val="24"/>
          <w:szCs w:val="24"/>
        </w:rPr>
      </w:pPr>
      <w:r w:rsidRPr="00777EB9">
        <w:rPr>
          <w:rFonts w:ascii="Times New Roman" w:hAnsi="Times New Roman" w:cs="Times New Roman"/>
          <w:b/>
          <w:sz w:val="24"/>
          <w:szCs w:val="24"/>
        </w:rPr>
        <w:t>TABLA 1:</w:t>
      </w:r>
    </w:p>
    <w:p w:rsidR="006A508C" w:rsidRPr="00777EB9" w:rsidRDefault="006A508C" w:rsidP="006A508C">
      <w:pPr>
        <w:spacing w:before="29" w:line="276" w:lineRule="auto"/>
        <w:ind w:right="75"/>
        <w:jc w:val="both"/>
        <w:rPr>
          <w:rFonts w:ascii="Times New Roman" w:hAnsi="Times New Roman" w:cs="Times New Roman"/>
          <w:b/>
          <w:sz w:val="24"/>
          <w:szCs w:val="24"/>
        </w:rPr>
      </w:pPr>
      <w:r>
        <w:rPr>
          <w:rFonts w:ascii="Times New Roman" w:hAnsi="Times New Roman" w:cs="Times New Roman"/>
          <w:i/>
          <w:sz w:val="24"/>
          <w:szCs w:val="24"/>
        </w:rPr>
        <w:lastRenderedPageBreak/>
        <w:t>Tipos de quesos La Vaca Flaca</w:t>
      </w:r>
    </w:p>
    <w:tbl>
      <w:tblPr>
        <w:tblStyle w:val="Tablaconcuadrcula2"/>
        <w:tblW w:w="9466" w:type="dxa"/>
        <w:tblLook w:val="04A0" w:firstRow="1" w:lastRow="0" w:firstColumn="1" w:lastColumn="0" w:noHBand="0" w:noVBand="1"/>
      </w:tblPr>
      <w:tblGrid>
        <w:gridCol w:w="1830"/>
        <w:gridCol w:w="7636"/>
      </w:tblGrid>
      <w:tr w:rsidR="006A508C" w:rsidRPr="003A3117" w:rsidTr="002806B4">
        <w:trPr>
          <w:trHeight w:val="792"/>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Edam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elaborado con leche de vaca semidesnatada, con 20 días de maduración mínima, originario de los países bajos conocido a nivel mundial, este queso debe su nombre a la ciudad portuaria de Edam. Óptimo para la preparación de tablas de quesos, rallado con ensaladas de frutas, sándwiches </w:t>
            </w:r>
          </w:p>
        </w:tc>
      </w:tr>
      <w:tr w:rsidR="006A508C" w:rsidRPr="003A3117" w:rsidTr="002806B4">
        <w:trPr>
          <w:trHeight w:val="32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p>
        </w:tc>
        <w:tc>
          <w:tcPr>
            <w:tcW w:w="7636" w:type="dxa"/>
            <w:noWrap/>
            <w:hideMark/>
          </w:tcPr>
          <w:p w:rsidR="006A508C" w:rsidRPr="003A3117" w:rsidRDefault="006A508C" w:rsidP="002806B4">
            <w:pPr>
              <w:spacing w:line="276" w:lineRule="auto"/>
              <w:jc w:val="both"/>
              <w:rPr>
                <w:rFonts w:ascii="Times New Roman" w:eastAsia="Times New Roman" w:hAnsi="Times New Roman" w:cs="Times New Roman"/>
                <w:sz w:val="24"/>
                <w:szCs w:val="24"/>
                <w:lang w:eastAsia="es-PE"/>
              </w:rPr>
            </w:pPr>
          </w:p>
        </w:tc>
      </w:tr>
      <w:tr w:rsidR="006A508C" w:rsidRPr="003A3117" w:rsidTr="002806B4">
        <w:trPr>
          <w:trHeight w:val="792"/>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w:t>
            </w:r>
            <w:proofErr w:type="spellStart"/>
            <w:r w:rsidRPr="003A3117">
              <w:rPr>
                <w:rFonts w:ascii="Times New Roman" w:eastAsia="Times New Roman" w:hAnsi="Times New Roman" w:cs="Times New Roman"/>
                <w:color w:val="000000"/>
                <w:sz w:val="24"/>
                <w:szCs w:val="24"/>
                <w:lang w:eastAsia="es-PE"/>
              </w:rPr>
              <w:t>Dambo</w:t>
            </w:r>
            <w:proofErr w:type="spellEnd"/>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elaborado con leche de vaca, madurado joven de 30 días de maduración, óptima para la preparación de tablas de quesos en variedad de platos sándwiches fríos y calientes, ensaladas de vegetales, preparación de pastas, combinación para la preparación de pizzas.</w:t>
            </w:r>
          </w:p>
        </w:tc>
      </w:tr>
      <w:tr w:rsidR="006A508C" w:rsidRPr="003A3117" w:rsidTr="002806B4">
        <w:trPr>
          <w:trHeight w:val="1052"/>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Gouda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Q</w:t>
            </w:r>
            <w:r w:rsidRPr="003A3117">
              <w:rPr>
                <w:rFonts w:ascii="Times New Roman" w:eastAsia="Times New Roman" w:hAnsi="Times New Roman" w:cs="Times New Roman"/>
                <w:color w:val="000000"/>
                <w:sz w:val="24"/>
                <w:szCs w:val="24"/>
                <w:lang w:eastAsia="es-PE"/>
              </w:rPr>
              <w:t>ueso elaborado con leche de vaca, con 1 mes de maduración mínima. Originario de los países bajos y muy consumido a nivel mundial desde la edad media. El gouda sabe bien sobre el pan, con ensaladas o platos fríos de todo tipo; el queso gouda de mediana edad es ideal para platos calientes que necesiten un buen gratinado y un aderezo suave.</w:t>
            </w:r>
          </w:p>
        </w:tc>
      </w:tr>
      <w:tr w:rsidR="006A508C" w:rsidRPr="003A3117" w:rsidTr="002806B4">
        <w:trPr>
          <w:trHeight w:val="1052"/>
        </w:trPr>
        <w:tc>
          <w:tcPr>
            <w:tcW w:w="1830" w:type="dxa"/>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w:t>
            </w:r>
            <w:proofErr w:type="spellStart"/>
            <w:r w:rsidRPr="003A3117">
              <w:rPr>
                <w:rFonts w:ascii="Times New Roman" w:eastAsia="Times New Roman" w:hAnsi="Times New Roman" w:cs="Times New Roman"/>
                <w:color w:val="000000"/>
                <w:sz w:val="24"/>
                <w:szCs w:val="24"/>
                <w:lang w:eastAsia="es-PE"/>
              </w:rPr>
              <w:t>Mozzarela</w:t>
            </w:r>
            <w:proofErr w:type="spellEnd"/>
          </w:p>
        </w:tc>
        <w:tc>
          <w:tcPr>
            <w:tcW w:w="7636" w:type="dxa"/>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de pasta </w:t>
            </w:r>
            <w:proofErr w:type="spellStart"/>
            <w:r w:rsidRPr="003A3117">
              <w:rPr>
                <w:rFonts w:ascii="Times New Roman" w:eastAsia="Times New Roman" w:hAnsi="Times New Roman" w:cs="Times New Roman"/>
                <w:color w:val="000000"/>
                <w:sz w:val="24"/>
                <w:szCs w:val="24"/>
                <w:lang w:eastAsia="es-PE"/>
              </w:rPr>
              <w:t>filata</w:t>
            </w:r>
            <w:proofErr w:type="spellEnd"/>
            <w:r w:rsidR="00BC3776">
              <w:rPr>
                <w:rFonts w:ascii="Times New Roman" w:eastAsia="Times New Roman" w:hAnsi="Times New Roman" w:cs="Times New Roman"/>
                <w:color w:val="000000"/>
                <w:sz w:val="24"/>
                <w:szCs w:val="24"/>
                <w:lang w:eastAsia="es-PE"/>
              </w:rPr>
              <w:t xml:space="preserve"> </w:t>
            </w:r>
            <w:r w:rsidRPr="003A3117">
              <w:rPr>
                <w:rFonts w:ascii="Times New Roman" w:eastAsia="Times New Roman" w:hAnsi="Times New Roman" w:cs="Times New Roman"/>
                <w:color w:val="000000"/>
                <w:sz w:val="24"/>
                <w:szCs w:val="24"/>
                <w:lang w:eastAsia="es-PE"/>
              </w:rPr>
              <w:t>(hilada) elaborado con leche de vaca semidesnatada</w:t>
            </w:r>
          </w:p>
        </w:tc>
      </w:tr>
      <w:tr w:rsidR="006A508C" w:rsidRPr="003A3117" w:rsidTr="002806B4">
        <w:trPr>
          <w:trHeight w:val="32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fresco</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fresco blando producido ancestralmente con leche de vaca. </w:t>
            </w:r>
          </w:p>
        </w:tc>
      </w:tr>
      <w:tr w:rsidR="006A508C" w:rsidRPr="003A3117" w:rsidTr="002806B4">
        <w:trPr>
          <w:trHeight w:val="32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el Toro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elaborado con leche de vaca madurado joven</w:t>
            </w:r>
            <w:r>
              <w:rPr>
                <w:rFonts w:ascii="Times New Roman" w:eastAsia="Times New Roman" w:hAnsi="Times New Roman" w:cs="Times New Roman"/>
                <w:color w:val="000000"/>
                <w:sz w:val="24"/>
                <w:szCs w:val="24"/>
                <w:lang w:eastAsia="es-PE"/>
              </w:rPr>
              <w:t xml:space="preserve"> creado por quesos </w:t>
            </w:r>
            <w:proofErr w:type="spellStart"/>
            <w:r>
              <w:rPr>
                <w:rFonts w:ascii="Times New Roman" w:eastAsia="Times New Roman" w:hAnsi="Times New Roman" w:cs="Times New Roman"/>
                <w:color w:val="000000"/>
                <w:sz w:val="24"/>
                <w:szCs w:val="24"/>
                <w:lang w:eastAsia="es-PE"/>
              </w:rPr>
              <w:t>C</w:t>
            </w:r>
            <w:r w:rsidRPr="003A3117">
              <w:rPr>
                <w:rFonts w:ascii="Times New Roman" w:eastAsia="Times New Roman" w:hAnsi="Times New Roman" w:cs="Times New Roman"/>
                <w:color w:val="000000"/>
                <w:sz w:val="24"/>
                <w:szCs w:val="24"/>
                <w:lang w:eastAsia="es-PE"/>
              </w:rPr>
              <w:t>hugur</w:t>
            </w:r>
            <w:proofErr w:type="spellEnd"/>
            <w:r w:rsidRPr="003A3117">
              <w:rPr>
                <w:rFonts w:ascii="Times New Roman" w:eastAsia="Times New Roman" w:hAnsi="Times New Roman" w:cs="Times New Roman"/>
                <w:color w:val="000000"/>
                <w:sz w:val="24"/>
                <w:szCs w:val="24"/>
                <w:lang w:eastAsia="es-PE"/>
              </w:rPr>
              <w:t xml:space="preserve"> de 15 días de maduración, óptima para la preparación de tablas de quesos en variedad de platos</w:t>
            </w:r>
          </w:p>
        </w:tc>
      </w:tr>
      <w:tr w:rsidR="006A508C" w:rsidRPr="003A3117" w:rsidTr="002806B4">
        <w:trPr>
          <w:trHeight w:val="533"/>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Paria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fresco prensado joven principalmente producido al sur del Perú y elaborado por Quesos </w:t>
            </w:r>
            <w:proofErr w:type="spellStart"/>
            <w:r w:rsidRPr="003A3117">
              <w:rPr>
                <w:rFonts w:ascii="Times New Roman" w:eastAsia="Times New Roman" w:hAnsi="Times New Roman" w:cs="Times New Roman"/>
                <w:color w:val="000000"/>
                <w:sz w:val="24"/>
                <w:szCs w:val="24"/>
                <w:lang w:eastAsia="es-PE"/>
              </w:rPr>
              <w:t>Chugur</w:t>
            </w:r>
            <w:proofErr w:type="spellEnd"/>
            <w:r w:rsidRPr="003A3117">
              <w:rPr>
                <w:rFonts w:ascii="Times New Roman" w:eastAsia="Times New Roman" w:hAnsi="Times New Roman" w:cs="Times New Roman"/>
                <w:color w:val="000000"/>
                <w:sz w:val="24"/>
                <w:szCs w:val="24"/>
                <w:lang w:eastAsia="es-PE"/>
              </w:rPr>
              <w:t xml:space="preserve"> en el 2005 hasta la actualidad, con leche de vaca de 30 días de maduración</w:t>
            </w:r>
          </w:p>
        </w:tc>
      </w:tr>
      <w:tr w:rsidR="006A508C" w:rsidRPr="003A3117" w:rsidTr="002806B4">
        <w:trPr>
          <w:trHeight w:val="533"/>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w:t>
            </w:r>
            <w:proofErr w:type="spellStart"/>
            <w:r w:rsidRPr="003A3117">
              <w:rPr>
                <w:rFonts w:ascii="Times New Roman" w:eastAsia="Times New Roman" w:hAnsi="Times New Roman" w:cs="Times New Roman"/>
                <w:color w:val="000000"/>
                <w:sz w:val="24"/>
                <w:szCs w:val="24"/>
                <w:lang w:eastAsia="es-PE"/>
              </w:rPr>
              <w:t>Tilsit</w:t>
            </w:r>
            <w:proofErr w:type="spellEnd"/>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de corte elaborado con leche de vaca con 2 meses de maduración mínima. Apariencia: de color amarillento pálido de aroma especiado y</w:t>
            </w:r>
            <w:r w:rsidR="00BC3776">
              <w:rPr>
                <w:rFonts w:ascii="Times New Roman" w:eastAsia="Times New Roman" w:hAnsi="Times New Roman" w:cs="Times New Roman"/>
                <w:color w:val="000000"/>
                <w:sz w:val="24"/>
                <w:szCs w:val="24"/>
                <w:lang w:eastAsia="es-PE"/>
              </w:rPr>
              <w:t xml:space="preserve"> sabores a frutos secos, el </w:t>
            </w:r>
            <w:proofErr w:type="spellStart"/>
            <w:r w:rsidR="00BC3776">
              <w:rPr>
                <w:rFonts w:ascii="Times New Roman" w:eastAsia="Times New Roman" w:hAnsi="Times New Roman" w:cs="Times New Roman"/>
                <w:color w:val="000000"/>
                <w:sz w:val="24"/>
                <w:szCs w:val="24"/>
                <w:lang w:eastAsia="es-PE"/>
              </w:rPr>
              <w:t>tils</w:t>
            </w:r>
            <w:r w:rsidRPr="003A3117">
              <w:rPr>
                <w:rFonts w:ascii="Times New Roman" w:eastAsia="Times New Roman" w:hAnsi="Times New Roman" w:cs="Times New Roman"/>
                <w:color w:val="000000"/>
                <w:sz w:val="24"/>
                <w:szCs w:val="24"/>
                <w:lang w:eastAsia="es-PE"/>
              </w:rPr>
              <w:t>it</w:t>
            </w:r>
            <w:proofErr w:type="spellEnd"/>
            <w:r w:rsidRPr="003A3117">
              <w:rPr>
                <w:rFonts w:ascii="Times New Roman" w:eastAsia="Times New Roman" w:hAnsi="Times New Roman" w:cs="Times New Roman"/>
                <w:color w:val="000000"/>
                <w:sz w:val="24"/>
                <w:szCs w:val="24"/>
                <w:lang w:eastAsia="es-PE"/>
              </w:rPr>
              <w:t xml:space="preserve"> madurado de 4 meses es preferido para la fondue.</w:t>
            </w:r>
          </w:p>
        </w:tc>
      </w:tr>
      <w:tr w:rsidR="006A508C" w:rsidRPr="003A3117" w:rsidTr="002806B4">
        <w:trPr>
          <w:trHeight w:val="792"/>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w:t>
            </w:r>
            <w:proofErr w:type="spellStart"/>
            <w:r w:rsidRPr="003A3117">
              <w:rPr>
                <w:rFonts w:ascii="Times New Roman" w:eastAsia="Times New Roman" w:hAnsi="Times New Roman" w:cs="Times New Roman"/>
                <w:color w:val="000000"/>
                <w:sz w:val="24"/>
                <w:szCs w:val="24"/>
                <w:lang w:eastAsia="es-PE"/>
              </w:rPr>
              <w:t>Probolone</w:t>
            </w:r>
            <w:proofErr w:type="spellEnd"/>
            <w:r w:rsidRPr="003A3117">
              <w:rPr>
                <w:rFonts w:ascii="Times New Roman" w:eastAsia="Times New Roman" w:hAnsi="Times New Roman" w:cs="Times New Roman"/>
                <w:color w:val="000000"/>
                <w:sz w:val="24"/>
                <w:szCs w:val="24"/>
                <w:lang w:eastAsia="es-PE"/>
              </w:rPr>
              <w:t xml:space="preserve"> Ahumado</w:t>
            </w:r>
          </w:p>
        </w:tc>
        <w:tc>
          <w:tcPr>
            <w:tcW w:w="7636" w:type="dxa"/>
            <w:hideMark/>
          </w:tcPr>
          <w:p w:rsidR="006A508C" w:rsidRPr="003A3117" w:rsidRDefault="006A508C" w:rsidP="00BC3776">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de pasta </w:t>
            </w:r>
            <w:proofErr w:type="spellStart"/>
            <w:r w:rsidRPr="003A3117">
              <w:rPr>
                <w:rFonts w:ascii="Times New Roman" w:eastAsia="Times New Roman" w:hAnsi="Times New Roman" w:cs="Times New Roman"/>
                <w:color w:val="000000"/>
                <w:sz w:val="24"/>
                <w:szCs w:val="24"/>
                <w:lang w:eastAsia="es-PE"/>
              </w:rPr>
              <w:t>filata</w:t>
            </w:r>
            <w:proofErr w:type="spellEnd"/>
            <w:r w:rsidRPr="003A3117">
              <w:rPr>
                <w:rFonts w:ascii="Times New Roman" w:eastAsia="Times New Roman" w:hAnsi="Times New Roman" w:cs="Times New Roman"/>
                <w:color w:val="000000"/>
                <w:sz w:val="24"/>
                <w:szCs w:val="24"/>
                <w:lang w:eastAsia="es-PE"/>
              </w:rPr>
              <w:t xml:space="preserve">(hilada) elaborado con leche de vaca semidesnatada con 1 mes de maduración mínima, con aromas y sabores a maderas con carácter. Con el </w:t>
            </w:r>
            <w:proofErr w:type="spellStart"/>
            <w:r w:rsidRPr="003A3117">
              <w:rPr>
                <w:rFonts w:ascii="Times New Roman" w:eastAsia="Times New Roman" w:hAnsi="Times New Roman" w:cs="Times New Roman"/>
                <w:color w:val="000000"/>
                <w:sz w:val="24"/>
                <w:szCs w:val="24"/>
                <w:lang w:eastAsia="es-PE"/>
              </w:rPr>
              <w:t>pro</w:t>
            </w:r>
            <w:r w:rsidR="00BC3776">
              <w:rPr>
                <w:rFonts w:ascii="Times New Roman" w:eastAsia="Times New Roman" w:hAnsi="Times New Roman" w:cs="Times New Roman"/>
                <w:color w:val="000000"/>
                <w:sz w:val="24"/>
                <w:szCs w:val="24"/>
                <w:lang w:eastAsia="es-PE"/>
              </w:rPr>
              <w:t>b</w:t>
            </w:r>
            <w:r w:rsidRPr="003A3117">
              <w:rPr>
                <w:rFonts w:ascii="Times New Roman" w:eastAsia="Times New Roman" w:hAnsi="Times New Roman" w:cs="Times New Roman"/>
                <w:color w:val="000000"/>
                <w:sz w:val="24"/>
                <w:szCs w:val="24"/>
                <w:lang w:eastAsia="es-PE"/>
              </w:rPr>
              <w:t>olone</w:t>
            </w:r>
            <w:proofErr w:type="spellEnd"/>
            <w:r w:rsidRPr="003A3117">
              <w:rPr>
                <w:rFonts w:ascii="Times New Roman" w:eastAsia="Times New Roman" w:hAnsi="Times New Roman" w:cs="Times New Roman"/>
                <w:color w:val="000000"/>
                <w:sz w:val="24"/>
                <w:szCs w:val="24"/>
                <w:lang w:eastAsia="es-PE"/>
              </w:rPr>
              <w:t xml:space="preserve"> maridan bien vinos blancos jóvenes.</w:t>
            </w:r>
          </w:p>
        </w:tc>
      </w:tr>
      <w:tr w:rsidR="006A508C" w:rsidRPr="003A3117" w:rsidTr="002806B4">
        <w:trPr>
          <w:trHeight w:val="64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p>
        </w:tc>
      </w:tr>
      <w:tr w:rsidR="006A508C" w:rsidRPr="003A3117" w:rsidTr="002806B4">
        <w:trPr>
          <w:trHeight w:val="320"/>
        </w:trPr>
        <w:tc>
          <w:tcPr>
            <w:tcW w:w="1830" w:type="dxa"/>
            <w:noWrap/>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 Queso </w:t>
            </w:r>
            <w:proofErr w:type="spellStart"/>
            <w:r w:rsidRPr="003A3117">
              <w:rPr>
                <w:rFonts w:ascii="Times New Roman" w:eastAsia="Times New Roman" w:hAnsi="Times New Roman" w:cs="Times New Roman"/>
                <w:color w:val="000000"/>
                <w:sz w:val="24"/>
                <w:szCs w:val="24"/>
                <w:lang w:eastAsia="es-PE"/>
              </w:rPr>
              <w:t>Dubach</w:t>
            </w:r>
            <w:proofErr w:type="spellEnd"/>
          </w:p>
        </w:tc>
        <w:tc>
          <w:tcPr>
            <w:tcW w:w="7636" w:type="dxa"/>
            <w:noWrap/>
            <w:hideMark/>
          </w:tcPr>
          <w:p w:rsidR="006A508C" w:rsidRPr="003A3117" w:rsidRDefault="006A508C" w:rsidP="002806B4">
            <w:pPr>
              <w:spacing w:line="276" w:lineRule="auto"/>
              <w:jc w:val="both"/>
              <w:rPr>
                <w:rFonts w:ascii="Times New Roman" w:eastAsia="Times New Roman" w:hAnsi="Times New Roman" w:cs="Times New Roman"/>
                <w:sz w:val="24"/>
                <w:szCs w:val="24"/>
                <w:lang w:eastAsia="es-PE"/>
              </w:rPr>
            </w:pPr>
            <w:r w:rsidRPr="003A3117">
              <w:rPr>
                <w:rFonts w:ascii="Times New Roman" w:eastAsia="Times New Roman" w:hAnsi="Times New Roman" w:cs="Times New Roman"/>
                <w:color w:val="000000"/>
                <w:sz w:val="24"/>
                <w:szCs w:val="24"/>
                <w:lang w:eastAsia="es-PE"/>
              </w:rPr>
              <w:t xml:space="preserve">Queso madurado elaborado con leche de vaca con 3 meses de maduración mínima, Un buen </w:t>
            </w:r>
            <w:proofErr w:type="spellStart"/>
            <w:r w:rsidRPr="003A3117">
              <w:rPr>
                <w:rFonts w:ascii="Times New Roman" w:eastAsia="Times New Roman" w:hAnsi="Times New Roman" w:cs="Times New Roman"/>
                <w:color w:val="000000"/>
                <w:sz w:val="24"/>
                <w:szCs w:val="24"/>
                <w:lang w:eastAsia="es-PE"/>
              </w:rPr>
              <w:t>dubach</w:t>
            </w:r>
            <w:proofErr w:type="spellEnd"/>
            <w:r w:rsidRPr="003A3117">
              <w:rPr>
                <w:rFonts w:ascii="Times New Roman" w:eastAsia="Times New Roman" w:hAnsi="Times New Roman" w:cs="Times New Roman"/>
                <w:color w:val="000000"/>
                <w:sz w:val="24"/>
                <w:szCs w:val="24"/>
                <w:lang w:eastAsia="es-PE"/>
              </w:rPr>
              <w:t xml:space="preserve"> sin embargo debe madurar entre 5 y 7 meses</w:t>
            </w:r>
          </w:p>
        </w:tc>
      </w:tr>
      <w:tr w:rsidR="006A508C" w:rsidRPr="003A3117" w:rsidTr="002806B4">
        <w:trPr>
          <w:trHeight w:val="533"/>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Grana Padano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madurado duro elaborado con leche de vaca previamente desnatada. </w:t>
            </w:r>
            <w:r w:rsidR="00BC3776" w:rsidRPr="003A3117">
              <w:rPr>
                <w:rFonts w:ascii="Times New Roman" w:eastAsia="Times New Roman" w:hAnsi="Times New Roman" w:cs="Times New Roman"/>
                <w:color w:val="000000"/>
                <w:sz w:val="24"/>
                <w:szCs w:val="24"/>
                <w:lang w:eastAsia="es-PE"/>
              </w:rPr>
              <w:t>son</w:t>
            </w:r>
            <w:r w:rsidRPr="003A3117">
              <w:rPr>
                <w:rFonts w:ascii="Times New Roman" w:eastAsia="Times New Roman" w:hAnsi="Times New Roman" w:cs="Times New Roman"/>
                <w:color w:val="000000"/>
                <w:sz w:val="24"/>
                <w:szCs w:val="24"/>
                <w:lang w:eastAsia="es-PE"/>
              </w:rPr>
              <w:t xml:space="preserve"> 6 a 8 meses de maduración excelente, su pasta tiene una textura granulosa y se rompe al cortarla; mientras más </w:t>
            </w:r>
            <w:proofErr w:type="spellStart"/>
            <w:r w:rsidRPr="003A3117">
              <w:rPr>
                <w:rFonts w:ascii="Times New Roman" w:eastAsia="Times New Roman" w:hAnsi="Times New Roman" w:cs="Times New Roman"/>
                <w:color w:val="000000"/>
                <w:sz w:val="24"/>
                <w:szCs w:val="24"/>
                <w:lang w:eastAsia="es-PE"/>
              </w:rPr>
              <w:t>vecchio</w:t>
            </w:r>
            <w:proofErr w:type="spellEnd"/>
            <w:r w:rsidRPr="003A3117">
              <w:rPr>
                <w:rFonts w:ascii="Times New Roman" w:eastAsia="Times New Roman" w:hAnsi="Times New Roman" w:cs="Times New Roman"/>
                <w:color w:val="000000"/>
                <w:sz w:val="24"/>
                <w:szCs w:val="24"/>
                <w:lang w:eastAsia="es-PE"/>
              </w:rPr>
              <w:t xml:space="preserve"> (viejo) el queso adquiere un color amarillo dorado e intenso en aromas y sabores fuertes a dulce</w:t>
            </w:r>
          </w:p>
        </w:tc>
      </w:tr>
      <w:tr w:rsidR="006A508C" w:rsidRPr="003A3117" w:rsidTr="002806B4">
        <w:trPr>
          <w:trHeight w:val="792"/>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lastRenderedPageBreak/>
              <w:t xml:space="preserve">Queso Mantecoso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fresco </w:t>
            </w:r>
            <w:proofErr w:type="spellStart"/>
            <w:r w:rsidRPr="003A3117">
              <w:rPr>
                <w:rFonts w:ascii="Times New Roman" w:eastAsia="Times New Roman" w:hAnsi="Times New Roman" w:cs="Times New Roman"/>
                <w:color w:val="000000"/>
                <w:sz w:val="24"/>
                <w:szCs w:val="24"/>
                <w:lang w:eastAsia="es-PE"/>
              </w:rPr>
              <w:t>semi</w:t>
            </w:r>
            <w:proofErr w:type="spellEnd"/>
            <w:r w:rsidRPr="003A3117">
              <w:rPr>
                <w:rFonts w:ascii="Times New Roman" w:eastAsia="Times New Roman" w:hAnsi="Times New Roman" w:cs="Times New Roman"/>
                <w:color w:val="000000"/>
                <w:sz w:val="24"/>
                <w:szCs w:val="24"/>
                <w:lang w:eastAsia="es-PE"/>
              </w:rPr>
              <w:t xml:space="preserve"> </w:t>
            </w:r>
            <w:proofErr w:type="spellStart"/>
            <w:r w:rsidRPr="003A3117">
              <w:rPr>
                <w:rFonts w:ascii="Times New Roman" w:eastAsia="Times New Roman" w:hAnsi="Times New Roman" w:cs="Times New Roman"/>
                <w:color w:val="000000"/>
                <w:sz w:val="24"/>
                <w:szCs w:val="24"/>
                <w:lang w:eastAsia="es-PE"/>
              </w:rPr>
              <w:t>untable</w:t>
            </w:r>
            <w:proofErr w:type="spellEnd"/>
            <w:r w:rsidRPr="003A3117">
              <w:rPr>
                <w:rFonts w:ascii="Times New Roman" w:eastAsia="Times New Roman" w:hAnsi="Times New Roman" w:cs="Times New Roman"/>
                <w:color w:val="000000"/>
                <w:sz w:val="24"/>
                <w:szCs w:val="24"/>
                <w:lang w:eastAsia="es-PE"/>
              </w:rPr>
              <w:t xml:space="preserve"> con denominación de origen Cajamarquino único en aromas, sabores y características propias del lugar.</w:t>
            </w:r>
          </w:p>
        </w:tc>
      </w:tr>
      <w:tr w:rsidR="006A508C" w:rsidRPr="003A3117" w:rsidTr="002806B4">
        <w:trPr>
          <w:trHeight w:val="320"/>
        </w:trPr>
        <w:tc>
          <w:tcPr>
            <w:tcW w:w="1830" w:type="dxa"/>
            <w:noWrap/>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w:t>
            </w:r>
            <w:proofErr w:type="spellStart"/>
            <w:r w:rsidRPr="003A3117">
              <w:rPr>
                <w:rFonts w:ascii="Times New Roman" w:eastAsia="Times New Roman" w:hAnsi="Times New Roman" w:cs="Times New Roman"/>
                <w:color w:val="000000"/>
                <w:sz w:val="24"/>
                <w:szCs w:val="24"/>
                <w:lang w:eastAsia="es-PE"/>
              </w:rPr>
              <w:t>Grullete</w:t>
            </w:r>
            <w:proofErr w:type="spellEnd"/>
            <w:r w:rsidRPr="003A3117">
              <w:rPr>
                <w:rFonts w:ascii="Times New Roman" w:eastAsia="Times New Roman" w:hAnsi="Times New Roman" w:cs="Times New Roman"/>
                <w:color w:val="000000"/>
                <w:sz w:val="24"/>
                <w:szCs w:val="24"/>
                <w:lang w:eastAsia="es-PE"/>
              </w:rPr>
              <w:t xml:space="preserve"> Viejo </w:t>
            </w:r>
          </w:p>
        </w:tc>
        <w:tc>
          <w:tcPr>
            <w:tcW w:w="7636" w:type="dxa"/>
            <w:noWrap/>
            <w:hideMark/>
          </w:tcPr>
          <w:p w:rsidR="006A508C" w:rsidRPr="003A3117" w:rsidRDefault="006A508C" w:rsidP="002806B4">
            <w:pPr>
              <w:spacing w:line="276" w:lineRule="auto"/>
              <w:jc w:val="both"/>
              <w:rPr>
                <w:rFonts w:ascii="Times New Roman" w:eastAsia="Times New Roman" w:hAnsi="Times New Roman" w:cs="Times New Roman"/>
                <w:sz w:val="24"/>
                <w:szCs w:val="24"/>
                <w:lang w:eastAsia="es-PE"/>
              </w:rPr>
            </w:pPr>
            <w:r w:rsidRPr="003A3117">
              <w:rPr>
                <w:rFonts w:ascii="Times New Roman" w:eastAsia="Times New Roman" w:hAnsi="Times New Roman" w:cs="Times New Roman"/>
                <w:color w:val="000000"/>
                <w:sz w:val="24"/>
                <w:szCs w:val="24"/>
                <w:lang w:eastAsia="es-PE"/>
              </w:rPr>
              <w:t xml:space="preserve">Queso madurado duro elaborado con leche de vaca.  Es el queso tradicional de la especialidad suiza. Marida bien con vinos tintos de la variedad </w:t>
            </w:r>
          </w:p>
        </w:tc>
      </w:tr>
      <w:tr w:rsidR="006A508C" w:rsidRPr="003A3117" w:rsidTr="002806B4">
        <w:trPr>
          <w:trHeight w:val="533"/>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Fresco Aromatizado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fresco prensado elaborado con leche de vaca y aromatizado con especias. Lo producimos con finas hierbas, al olivo, con pimiento, con pecanas y demás especias. </w:t>
            </w:r>
          </w:p>
        </w:tc>
      </w:tr>
      <w:tr w:rsidR="006A508C" w:rsidRPr="003A3117" w:rsidTr="002806B4">
        <w:trPr>
          <w:trHeight w:val="64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Campesino Andino </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Queso blando elaborado con leche de vaca. De pasta blanda con aroma a flores del campo y sabores bien definidos a leche fresca. Creado por Quesos </w:t>
            </w:r>
            <w:proofErr w:type="spellStart"/>
            <w:r w:rsidRPr="003A3117">
              <w:rPr>
                <w:rFonts w:ascii="Times New Roman" w:eastAsia="Times New Roman" w:hAnsi="Times New Roman" w:cs="Times New Roman"/>
                <w:color w:val="000000"/>
                <w:sz w:val="24"/>
                <w:szCs w:val="24"/>
                <w:lang w:eastAsia="es-PE"/>
              </w:rPr>
              <w:t>Chugur</w:t>
            </w:r>
            <w:proofErr w:type="spellEnd"/>
            <w:r w:rsidRPr="003A3117">
              <w:rPr>
                <w:rFonts w:ascii="Times New Roman" w:eastAsia="Times New Roman" w:hAnsi="Times New Roman" w:cs="Times New Roman"/>
                <w:color w:val="000000"/>
                <w:sz w:val="24"/>
                <w:szCs w:val="24"/>
                <w:lang w:eastAsia="es-PE"/>
              </w:rPr>
              <w:t xml:space="preserve"> en el 2013. </w:t>
            </w:r>
          </w:p>
        </w:tc>
      </w:tr>
      <w:tr w:rsidR="006A508C" w:rsidRPr="003A3117" w:rsidTr="002806B4">
        <w:trPr>
          <w:trHeight w:val="640"/>
        </w:trPr>
        <w:tc>
          <w:tcPr>
            <w:tcW w:w="1830"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Queso de Corto arenoso</w:t>
            </w:r>
          </w:p>
        </w:tc>
        <w:tc>
          <w:tcPr>
            <w:tcW w:w="7636" w:type="dxa"/>
            <w:hideMark/>
          </w:tcPr>
          <w:p w:rsidR="006A508C" w:rsidRPr="003A3117" w:rsidRDefault="006A508C" w:rsidP="002806B4">
            <w:pPr>
              <w:spacing w:line="276" w:lineRule="auto"/>
              <w:jc w:val="both"/>
              <w:rPr>
                <w:rFonts w:ascii="Times New Roman" w:eastAsia="Times New Roman" w:hAnsi="Times New Roman" w:cs="Times New Roman"/>
                <w:color w:val="000000"/>
                <w:sz w:val="24"/>
                <w:szCs w:val="24"/>
                <w:lang w:eastAsia="es-PE"/>
              </w:rPr>
            </w:pPr>
            <w:r w:rsidRPr="003A3117">
              <w:rPr>
                <w:rFonts w:ascii="Times New Roman" w:eastAsia="Times New Roman" w:hAnsi="Times New Roman" w:cs="Times New Roman"/>
                <w:color w:val="000000"/>
                <w:sz w:val="24"/>
                <w:szCs w:val="24"/>
                <w:lang w:eastAsia="es-PE"/>
              </w:rPr>
              <w:t xml:space="preserve">Elaborado a partir de leche de vaca especialmente para nuestros clientes de Chiclayo, Trujillo y Piura consumido junto a papas aderezadas o sancochadas. </w:t>
            </w:r>
          </w:p>
        </w:tc>
      </w:tr>
    </w:tbl>
    <w:p w:rsidR="006A508C" w:rsidRPr="00777EB9" w:rsidRDefault="006A508C" w:rsidP="006A508C">
      <w:pPr>
        <w:spacing w:line="276" w:lineRule="auto"/>
        <w:ind w:right="78"/>
        <w:jc w:val="both"/>
        <w:rPr>
          <w:rFonts w:ascii="Times New Roman" w:eastAsia="Arial" w:hAnsi="Times New Roman" w:cs="Times New Roman"/>
          <w:spacing w:val="6"/>
          <w:sz w:val="24"/>
          <w:szCs w:val="24"/>
        </w:rPr>
      </w:pPr>
      <w:r w:rsidRPr="00777EB9">
        <w:rPr>
          <w:rFonts w:ascii="Times New Roman" w:eastAsia="Arial" w:hAnsi="Times New Roman" w:cs="Times New Roman"/>
          <w:spacing w:val="6"/>
          <w:sz w:val="18"/>
          <w:szCs w:val="18"/>
        </w:rPr>
        <w:t xml:space="preserve">Fuente: Elaboración propia a partir de datos de: </w:t>
      </w:r>
      <w:hyperlink r:id="rId49" w:history="1">
        <w:r w:rsidRPr="00777EB9">
          <w:rPr>
            <w:rStyle w:val="Hipervnculo"/>
            <w:rFonts w:ascii="Times New Roman" w:eastAsia="Arial" w:hAnsi="Times New Roman" w:cs="Times New Roman"/>
            <w:spacing w:val="6"/>
            <w:sz w:val="18"/>
            <w:szCs w:val="18"/>
          </w:rPr>
          <w:t>http://www.chugurquesos.com</w:t>
        </w:r>
        <w:r w:rsidRPr="00777EB9">
          <w:rPr>
            <w:rStyle w:val="Hipervnculo"/>
            <w:rFonts w:ascii="Times New Roman" w:eastAsia="Arial" w:hAnsi="Times New Roman" w:cs="Times New Roman"/>
            <w:spacing w:val="6"/>
            <w:sz w:val="24"/>
            <w:szCs w:val="24"/>
          </w:rPr>
          <w:t>/</w:t>
        </w:r>
      </w:hyperlink>
    </w:p>
    <w:p w:rsidR="006A508C" w:rsidRPr="00777EB9" w:rsidRDefault="006A508C" w:rsidP="006A508C">
      <w:pPr>
        <w:spacing w:line="276" w:lineRule="auto"/>
        <w:ind w:right="78"/>
        <w:jc w:val="both"/>
        <w:rPr>
          <w:rFonts w:ascii="Times New Roman" w:eastAsia="Arial" w:hAnsi="Times New Roman" w:cs="Times New Roman"/>
          <w:spacing w:val="6"/>
          <w:sz w:val="24"/>
          <w:szCs w:val="24"/>
        </w:rPr>
      </w:pPr>
    </w:p>
    <w:p w:rsidR="006A508C" w:rsidRPr="00777EB9" w:rsidRDefault="006A508C" w:rsidP="006A508C">
      <w:pPr>
        <w:numPr>
          <w:ilvl w:val="0"/>
          <w:numId w:val="21"/>
        </w:numPr>
        <w:spacing w:line="276" w:lineRule="auto"/>
        <w:ind w:left="284" w:right="78" w:hanging="426"/>
        <w:contextualSpacing/>
        <w:jc w:val="both"/>
        <w:rPr>
          <w:rFonts w:ascii="Times New Roman" w:eastAsia="Arial" w:hAnsi="Times New Roman" w:cs="Times New Roman"/>
          <w:b/>
          <w:spacing w:val="6"/>
          <w:sz w:val="24"/>
          <w:szCs w:val="24"/>
        </w:rPr>
      </w:pPr>
      <w:r w:rsidRPr="00777EB9">
        <w:rPr>
          <w:rFonts w:ascii="Times New Roman" w:eastAsia="Arial" w:hAnsi="Times New Roman" w:cs="Times New Roman"/>
          <w:b/>
          <w:spacing w:val="6"/>
          <w:sz w:val="24"/>
          <w:szCs w:val="24"/>
        </w:rPr>
        <w:t>YOGURTH</w:t>
      </w:r>
    </w:p>
    <w:p w:rsidR="006A508C" w:rsidRPr="00777EB9" w:rsidRDefault="006A508C" w:rsidP="006A508C">
      <w:pPr>
        <w:spacing w:line="276" w:lineRule="auto"/>
        <w:ind w:right="78"/>
        <w:contextualSpacing/>
        <w:jc w:val="both"/>
        <w:rPr>
          <w:rFonts w:ascii="Times New Roman" w:eastAsia="Arial" w:hAnsi="Times New Roman" w:cs="Times New Roman"/>
          <w:spacing w:val="6"/>
          <w:sz w:val="24"/>
          <w:szCs w:val="24"/>
        </w:rPr>
      </w:pPr>
    </w:p>
    <w:p w:rsidR="006A508C" w:rsidRPr="00777EB9" w:rsidRDefault="006A508C" w:rsidP="006A508C">
      <w:pPr>
        <w:spacing w:line="276" w:lineRule="auto"/>
        <w:ind w:right="78"/>
        <w:contextualSpacing/>
        <w:jc w:val="both"/>
        <w:rPr>
          <w:rFonts w:ascii="Times New Roman" w:eastAsia="Arial" w:hAnsi="Times New Roman" w:cs="Times New Roman"/>
          <w:spacing w:val="6"/>
          <w:sz w:val="24"/>
          <w:szCs w:val="24"/>
        </w:rPr>
      </w:pPr>
      <w:r w:rsidRPr="00777EB9">
        <w:rPr>
          <w:rFonts w:ascii="Times New Roman" w:eastAsia="Arial" w:hAnsi="Times New Roman" w:cs="Times New Roman"/>
          <w:spacing w:val="6"/>
          <w:sz w:val="24"/>
          <w:szCs w:val="24"/>
        </w:rPr>
        <w:t xml:space="preserve">La empresa produce y elabora 3 tipos de yogurt Natural, frutado y bebible los cuales se ofrece al público en sus diferentes sabores y tamaños: </w:t>
      </w:r>
    </w:p>
    <w:p w:rsidR="006A508C" w:rsidRPr="00777EB9" w:rsidRDefault="006A508C" w:rsidP="006A508C">
      <w:pPr>
        <w:spacing w:line="276" w:lineRule="auto"/>
        <w:jc w:val="both"/>
        <w:rPr>
          <w:rFonts w:ascii="Times New Roman" w:hAnsi="Times New Roman" w:cs="Times New Roman"/>
          <w:color w:val="000000"/>
          <w:sz w:val="24"/>
          <w:szCs w:val="24"/>
          <w:u w:val="single"/>
          <w:lang w:eastAsia="es-PE"/>
        </w:rPr>
      </w:pPr>
    </w:p>
    <w:p w:rsidR="006A508C" w:rsidRPr="00777EB9" w:rsidRDefault="006A508C" w:rsidP="006A508C">
      <w:pPr>
        <w:spacing w:line="276" w:lineRule="auto"/>
        <w:jc w:val="both"/>
        <w:rPr>
          <w:rFonts w:ascii="Times New Roman" w:hAnsi="Times New Roman" w:cs="Times New Roman"/>
          <w:color w:val="000000"/>
          <w:sz w:val="24"/>
          <w:szCs w:val="24"/>
          <w:u w:val="single"/>
          <w:lang w:eastAsia="es-PE"/>
        </w:rPr>
      </w:pPr>
      <w:proofErr w:type="spellStart"/>
      <w:r w:rsidRPr="00777EB9">
        <w:rPr>
          <w:rFonts w:ascii="Times New Roman" w:hAnsi="Times New Roman" w:cs="Times New Roman"/>
          <w:color w:val="000000"/>
          <w:sz w:val="24"/>
          <w:szCs w:val="24"/>
          <w:u w:val="single"/>
          <w:lang w:eastAsia="es-PE"/>
        </w:rPr>
        <w:t>Galonera</w:t>
      </w:r>
      <w:proofErr w:type="spellEnd"/>
      <w:r w:rsidRPr="00777EB9">
        <w:rPr>
          <w:rFonts w:ascii="Times New Roman" w:hAnsi="Times New Roman" w:cs="Times New Roman"/>
          <w:color w:val="000000"/>
          <w:sz w:val="24"/>
          <w:szCs w:val="24"/>
          <w:u w:val="single"/>
          <w:lang w:eastAsia="es-PE"/>
        </w:rPr>
        <w:t xml:space="preserve"> de 3L</w:t>
      </w:r>
    </w:p>
    <w:p w:rsidR="006A508C" w:rsidRPr="00777EB9" w:rsidRDefault="006A508C" w:rsidP="006A508C">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Sabores: Fresa, Durazno, Maracuyá, </w:t>
      </w:r>
      <w:proofErr w:type="spellStart"/>
      <w:r w:rsidRPr="00777EB9">
        <w:rPr>
          <w:rFonts w:ascii="Times New Roman" w:hAnsi="Times New Roman" w:cs="Times New Roman"/>
          <w:color w:val="000000"/>
          <w:sz w:val="24"/>
          <w:szCs w:val="24"/>
          <w:lang w:eastAsia="es-PE"/>
        </w:rPr>
        <w:t>Tuti</w:t>
      </w:r>
      <w:proofErr w:type="spellEnd"/>
      <w:r w:rsidRPr="00777EB9">
        <w:rPr>
          <w:rFonts w:ascii="Times New Roman" w:hAnsi="Times New Roman" w:cs="Times New Roman"/>
          <w:color w:val="000000"/>
          <w:sz w:val="24"/>
          <w:szCs w:val="24"/>
          <w:lang w:eastAsia="es-PE"/>
        </w:rPr>
        <w:t xml:space="preserve"> </w:t>
      </w:r>
      <w:proofErr w:type="spellStart"/>
      <w:r w:rsidRPr="00777EB9">
        <w:rPr>
          <w:rFonts w:ascii="Times New Roman" w:hAnsi="Times New Roman" w:cs="Times New Roman"/>
          <w:color w:val="000000"/>
          <w:sz w:val="24"/>
          <w:szCs w:val="24"/>
          <w:lang w:eastAsia="es-PE"/>
        </w:rPr>
        <w:t>Frutti</w:t>
      </w:r>
      <w:proofErr w:type="spellEnd"/>
      <w:r w:rsidRPr="00777EB9">
        <w:rPr>
          <w:rFonts w:ascii="Times New Roman" w:hAnsi="Times New Roman" w:cs="Times New Roman"/>
          <w:color w:val="000000"/>
          <w:sz w:val="24"/>
          <w:szCs w:val="24"/>
          <w:lang w:eastAsia="es-PE"/>
        </w:rPr>
        <w:t xml:space="preserve"> y Café.</w:t>
      </w:r>
    </w:p>
    <w:p w:rsidR="006A508C" w:rsidRPr="00777EB9" w:rsidRDefault="006A508C" w:rsidP="006A508C">
      <w:pPr>
        <w:spacing w:line="276" w:lineRule="auto"/>
        <w:jc w:val="both"/>
        <w:rPr>
          <w:rFonts w:ascii="Times New Roman" w:hAnsi="Times New Roman" w:cs="Times New Roman"/>
          <w:color w:val="000000"/>
          <w:sz w:val="24"/>
          <w:szCs w:val="24"/>
          <w:lang w:eastAsia="es-PE"/>
        </w:rPr>
      </w:pPr>
    </w:p>
    <w:p w:rsidR="006A508C" w:rsidRPr="00777EB9" w:rsidRDefault="006A508C" w:rsidP="006A508C">
      <w:pPr>
        <w:spacing w:line="276" w:lineRule="auto"/>
        <w:jc w:val="both"/>
        <w:rPr>
          <w:rFonts w:ascii="Times New Roman" w:hAnsi="Times New Roman" w:cs="Times New Roman"/>
          <w:color w:val="000000"/>
          <w:sz w:val="24"/>
          <w:szCs w:val="24"/>
          <w:u w:val="single"/>
          <w:lang w:eastAsia="es-PE"/>
        </w:rPr>
      </w:pPr>
      <w:r w:rsidRPr="00777EB9">
        <w:rPr>
          <w:rFonts w:ascii="Times New Roman" w:hAnsi="Times New Roman" w:cs="Times New Roman"/>
          <w:color w:val="000000"/>
          <w:sz w:val="24"/>
          <w:szCs w:val="24"/>
          <w:u w:val="single"/>
          <w:lang w:eastAsia="es-PE"/>
        </w:rPr>
        <w:t xml:space="preserve">Botella de 1 litro, 500 ml y 200ml </w:t>
      </w:r>
    </w:p>
    <w:p w:rsidR="006A508C" w:rsidRPr="00777EB9" w:rsidRDefault="006A508C" w:rsidP="006A508C">
      <w:pPr>
        <w:spacing w:line="276" w:lineRule="auto"/>
        <w:jc w:val="both"/>
        <w:rPr>
          <w:rFonts w:ascii="Times New Roman" w:hAnsi="Times New Roman" w:cs="Times New Roman"/>
          <w:color w:val="000000"/>
          <w:sz w:val="24"/>
          <w:szCs w:val="24"/>
          <w:lang w:eastAsia="es-PE"/>
        </w:rPr>
      </w:pPr>
    </w:p>
    <w:p w:rsidR="006A508C" w:rsidRPr="00777EB9" w:rsidRDefault="006A508C" w:rsidP="006A508C">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Sabores: Fresa, Durazno, Maracuyá, </w:t>
      </w:r>
      <w:proofErr w:type="spellStart"/>
      <w:r w:rsidRPr="00777EB9">
        <w:rPr>
          <w:rFonts w:ascii="Times New Roman" w:hAnsi="Times New Roman" w:cs="Times New Roman"/>
          <w:color w:val="000000"/>
          <w:sz w:val="24"/>
          <w:szCs w:val="24"/>
          <w:lang w:eastAsia="es-PE"/>
        </w:rPr>
        <w:t>Tuti</w:t>
      </w:r>
      <w:proofErr w:type="spellEnd"/>
      <w:r w:rsidRPr="00777EB9">
        <w:rPr>
          <w:rFonts w:ascii="Times New Roman" w:hAnsi="Times New Roman" w:cs="Times New Roman"/>
          <w:color w:val="000000"/>
          <w:sz w:val="24"/>
          <w:szCs w:val="24"/>
          <w:lang w:eastAsia="es-PE"/>
        </w:rPr>
        <w:t xml:space="preserve"> </w:t>
      </w:r>
      <w:proofErr w:type="spellStart"/>
      <w:r w:rsidRPr="00777EB9">
        <w:rPr>
          <w:rFonts w:ascii="Times New Roman" w:hAnsi="Times New Roman" w:cs="Times New Roman"/>
          <w:color w:val="000000"/>
          <w:sz w:val="24"/>
          <w:szCs w:val="24"/>
          <w:lang w:eastAsia="es-PE"/>
        </w:rPr>
        <w:t>Frutti</w:t>
      </w:r>
      <w:proofErr w:type="spellEnd"/>
      <w:r w:rsidRPr="00777EB9">
        <w:rPr>
          <w:rFonts w:ascii="Times New Roman" w:hAnsi="Times New Roman" w:cs="Times New Roman"/>
          <w:color w:val="000000"/>
          <w:sz w:val="24"/>
          <w:szCs w:val="24"/>
          <w:lang w:eastAsia="es-PE"/>
        </w:rPr>
        <w:t xml:space="preserve"> y Café.</w:t>
      </w:r>
    </w:p>
    <w:p w:rsidR="006A508C" w:rsidRPr="00777EB9" w:rsidRDefault="006A508C" w:rsidP="006A508C">
      <w:pPr>
        <w:spacing w:line="276" w:lineRule="auto"/>
        <w:jc w:val="both"/>
        <w:rPr>
          <w:rFonts w:ascii="Times New Roman" w:hAnsi="Times New Roman" w:cs="Times New Roman"/>
          <w:color w:val="000000"/>
          <w:sz w:val="24"/>
          <w:szCs w:val="24"/>
          <w:lang w:eastAsia="es-PE"/>
        </w:rPr>
      </w:pPr>
    </w:p>
    <w:p w:rsidR="006A508C" w:rsidRPr="00777EB9" w:rsidRDefault="006A508C" w:rsidP="006A508C">
      <w:pPr>
        <w:numPr>
          <w:ilvl w:val="0"/>
          <w:numId w:val="21"/>
        </w:numPr>
        <w:spacing w:after="0" w:line="276" w:lineRule="auto"/>
        <w:ind w:hanging="476"/>
        <w:contextualSpacing/>
        <w:jc w:val="both"/>
        <w:rPr>
          <w:rFonts w:ascii="Times New Roman" w:hAnsi="Times New Roman" w:cs="Times New Roman"/>
          <w:b/>
          <w:color w:val="000000"/>
          <w:sz w:val="24"/>
          <w:szCs w:val="24"/>
          <w:lang w:eastAsia="es-PE"/>
        </w:rPr>
      </w:pPr>
      <w:r w:rsidRPr="00777EB9">
        <w:rPr>
          <w:rFonts w:ascii="Times New Roman" w:hAnsi="Times New Roman" w:cs="Times New Roman"/>
          <w:b/>
          <w:color w:val="000000"/>
          <w:sz w:val="24"/>
          <w:szCs w:val="24"/>
          <w:lang w:eastAsia="es-PE"/>
        </w:rPr>
        <w:t xml:space="preserve">MANJAR BLANCO </w:t>
      </w:r>
    </w:p>
    <w:p w:rsidR="006A508C" w:rsidRPr="00777EB9" w:rsidRDefault="006A508C" w:rsidP="006A508C">
      <w:pPr>
        <w:spacing w:line="276" w:lineRule="auto"/>
        <w:ind w:left="476"/>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Este postre elaborado a partir de la concentración de leche de vaca y azúcar aportando calcio y vitaminas propias de la leche, muy utilizado en el consumo directo y en la preparación de dulces familiares. Se ofrece al público en las siguientes presentaciones: </w:t>
      </w:r>
    </w:p>
    <w:p w:rsidR="006A508C" w:rsidRPr="00777EB9" w:rsidRDefault="006A508C" w:rsidP="006A508C">
      <w:pPr>
        <w:spacing w:before="29" w:line="276" w:lineRule="auto"/>
        <w:ind w:right="75"/>
        <w:jc w:val="both"/>
        <w:rPr>
          <w:rFonts w:ascii="Times New Roman" w:hAnsi="Times New Roman" w:cs="Times New Roman"/>
          <w:b/>
          <w:sz w:val="24"/>
          <w:szCs w:val="24"/>
        </w:rPr>
      </w:pPr>
    </w:p>
    <w:p w:rsidR="006A508C" w:rsidRPr="00777EB9" w:rsidRDefault="006A508C" w:rsidP="006A508C">
      <w:pPr>
        <w:spacing w:before="29" w:line="276" w:lineRule="auto"/>
        <w:ind w:right="75"/>
        <w:jc w:val="both"/>
        <w:rPr>
          <w:rFonts w:ascii="Times New Roman" w:hAnsi="Times New Roman" w:cs="Times New Roman"/>
          <w:b/>
          <w:sz w:val="24"/>
          <w:szCs w:val="24"/>
        </w:rPr>
      </w:pPr>
      <w:r w:rsidRPr="00777EB9">
        <w:rPr>
          <w:rFonts w:ascii="Times New Roman" w:hAnsi="Times New Roman" w:cs="Times New Roman"/>
          <w:b/>
          <w:sz w:val="24"/>
          <w:szCs w:val="24"/>
        </w:rPr>
        <w:t>TABLA 2:</w:t>
      </w:r>
    </w:p>
    <w:p w:rsidR="006A508C" w:rsidRPr="00777EB9" w:rsidRDefault="006A508C" w:rsidP="006A508C">
      <w:pPr>
        <w:spacing w:before="29" w:line="276" w:lineRule="auto"/>
        <w:ind w:right="75"/>
        <w:jc w:val="both"/>
        <w:rPr>
          <w:rFonts w:ascii="Times New Roman" w:hAnsi="Times New Roman" w:cs="Times New Roman"/>
          <w:b/>
          <w:sz w:val="24"/>
          <w:szCs w:val="24"/>
        </w:rPr>
      </w:pPr>
      <w:r>
        <w:rPr>
          <w:rFonts w:ascii="Times New Roman" w:hAnsi="Times New Roman" w:cs="Times New Roman"/>
          <w:i/>
          <w:sz w:val="24"/>
          <w:szCs w:val="24"/>
        </w:rPr>
        <w:t>Tipos de yogurt fabricado por  La Vaca Flaca</w:t>
      </w:r>
    </w:p>
    <w:tbl>
      <w:tblPr>
        <w:tblW w:w="9346" w:type="dxa"/>
        <w:tblCellMar>
          <w:left w:w="70" w:type="dxa"/>
          <w:right w:w="70" w:type="dxa"/>
        </w:tblCellMar>
        <w:tblLook w:val="04A0" w:firstRow="1" w:lastRow="0" w:firstColumn="1" w:lastColumn="0" w:noHBand="0" w:noVBand="1"/>
      </w:tblPr>
      <w:tblGrid>
        <w:gridCol w:w="1807"/>
        <w:gridCol w:w="7539"/>
      </w:tblGrid>
      <w:tr w:rsidR="006A508C" w:rsidRPr="00777EB9" w:rsidTr="002806B4">
        <w:trPr>
          <w:trHeight w:val="317"/>
        </w:trPr>
        <w:tc>
          <w:tcPr>
            <w:tcW w:w="1807" w:type="dxa"/>
            <w:tcBorders>
              <w:top w:val="single" w:sz="4" w:space="0" w:color="auto"/>
              <w:left w:val="nil"/>
              <w:bottom w:val="nil"/>
              <w:right w:val="nil"/>
            </w:tcBorders>
            <w:shd w:val="clear" w:color="auto" w:fill="auto"/>
            <w:vAlign w:val="center"/>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sabor natural</w:t>
            </w:r>
          </w:p>
        </w:tc>
        <w:tc>
          <w:tcPr>
            <w:tcW w:w="7539" w:type="dxa"/>
            <w:tcBorders>
              <w:top w:val="single" w:sz="4" w:space="0" w:color="auto"/>
              <w:left w:val="nil"/>
              <w:bottom w:val="nil"/>
              <w:right w:val="nil"/>
            </w:tcBorders>
            <w:shd w:val="clear" w:color="auto" w:fill="auto"/>
            <w:noWrap/>
            <w:vAlign w:val="bottom"/>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500 gr, 800 gr, 1 Kg, 5 Kg, 19 Kg y 25 Kg.</w:t>
            </w:r>
          </w:p>
        </w:tc>
      </w:tr>
      <w:tr w:rsidR="006A508C" w:rsidRPr="00777EB9" w:rsidTr="002806B4">
        <w:trPr>
          <w:trHeight w:val="317"/>
        </w:trPr>
        <w:tc>
          <w:tcPr>
            <w:tcW w:w="1807" w:type="dxa"/>
            <w:tcBorders>
              <w:top w:val="nil"/>
              <w:left w:val="nil"/>
              <w:bottom w:val="nil"/>
              <w:right w:val="nil"/>
            </w:tcBorders>
            <w:shd w:val="clear" w:color="auto" w:fill="auto"/>
            <w:vAlign w:val="center"/>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lastRenderedPageBreak/>
              <w:t>Frutados</w:t>
            </w:r>
          </w:p>
        </w:tc>
        <w:tc>
          <w:tcPr>
            <w:tcW w:w="7539" w:type="dxa"/>
            <w:tcBorders>
              <w:top w:val="nil"/>
              <w:left w:val="nil"/>
              <w:bottom w:val="nil"/>
              <w:right w:val="nil"/>
            </w:tcBorders>
            <w:shd w:val="clear" w:color="auto" w:fill="auto"/>
            <w:noWrap/>
            <w:vAlign w:val="bottom"/>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De 200 gr y 300 gr. Sabores: Fresa, Coco, Lúcuma, Sauco, Chirimoya y Mora.</w:t>
            </w:r>
          </w:p>
        </w:tc>
      </w:tr>
      <w:tr w:rsidR="006A508C" w:rsidRPr="00777EB9" w:rsidTr="002806B4">
        <w:trPr>
          <w:trHeight w:val="634"/>
        </w:trPr>
        <w:tc>
          <w:tcPr>
            <w:tcW w:w="1807" w:type="dxa"/>
            <w:tcBorders>
              <w:top w:val="nil"/>
              <w:left w:val="nil"/>
              <w:bottom w:val="nil"/>
              <w:right w:val="nil"/>
            </w:tcBorders>
            <w:shd w:val="clear" w:color="auto" w:fill="auto"/>
            <w:vAlign w:val="center"/>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Sachet con dispensador</w:t>
            </w:r>
          </w:p>
        </w:tc>
        <w:tc>
          <w:tcPr>
            <w:tcW w:w="7539" w:type="dxa"/>
            <w:tcBorders>
              <w:top w:val="nil"/>
              <w:left w:val="nil"/>
              <w:bottom w:val="nil"/>
              <w:right w:val="nil"/>
            </w:tcBorders>
            <w:shd w:val="clear" w:color="auto" w:fill="auto"/>
            <w:noWrap/>
            <w:vAlign w:val="bottom"/>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250 gr, 500 gr, 1 Kg.</w:t>
            </w:r>
          </w:p>
        </w:tc>
      </w:tr>
      <w:tr w:rsidR="006A508C" w:rsidRPr="00777EB9" w:rsidTr="002806B4">
        <w:trPr>
          <w:trHeight w:val="634"/>
        </w:trPr>
        <w:tc>
          <w:tcPr>
            <w:tcW w:w="1807" w:type="dxa"/>
            <w:tcBorders>
              <w:top w:val="nil"/>
              <w:left w:val="nil"/>
              <w:bottom w:val="single" w:sz="4" w:space="0" w:color="auto"/>
              <w:right w:val="nil"/>
            </w:tcBorders>
            <w:shd w:val="clear" w:color="auto" w:fill="auto"/>
            <w:vAlign w:val="center"/>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Balde grande-Repostero</w:t>
            </w:r>
          </w:p>
        </w:tc>
        <w:tc>
          <w:tcPr>
            <w:tcW w:w="7539" w:type="dxa"/>
            <w:tcBorders>
              <w:top w:val="nil"/>
              <w:left w:val="nil"/>
              <w:bottom w:val="single" w:sz="4" w:space="0" w:color="auto"/>
              <w:right w:val="nil"/>
            </w:tcBorders>
            <w:shd w:val="clear" w:color="auto" w:fill="auto"/>
            <w:noWrap/>
            <w:vAlign w:val="bottom"/>
            <w:hideMark/>
          </w:tcPr>
          <w:p w:rsidR="006A508C" w:rsidRPr="00777EB9" w:rsidRDefault="006A508C" w:rsidP="002806B4">
            <w:pPr>
              <w:spacing w:line="276" w:lineRule="auto"/>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5 Kg, 19 Kg y 25 Kg.</w:t>
            </w:r>
          </w:p>
        </w:tc>
      </w:tr>
    </w:tbl>
    <w:p w:rsidR="006A508C" w:rsidRPr="00777EB9" w:rsidRDefault="006A508C" w:rsidP="006A508C">
      <w:pPr>
        <w:spacing w:line="276" w:lineRule="auto"/>
        <w:ind w:right="78"/>
        <w:jc w:val="both"/>
        <w:rPr>
          <w:rFonts w:ascii="Times New Roman" w:eastAsia="Arial" w:hAnsi="Times New Roman" w:cs="Times New Roman"/>
          <w:spacing w:val="6"/>
          <w:sz w:val="24"/>
          <w:szCs w:val="24"/>
        </w:rPr>
      </w:pPr>
      <w:r w:rsidRPr="00777EB9">
        <w:rPr>
          <w:rFonts w:ascii="Times New Roman" w:eastAsia="Arial" w:hAnsi="Times New Roman" w:cs="Times New Roman"/>
          <w:spacing w:val="6"/>
          <w:sz w:val="24"/>
          <w:szCs w:val="24"/>
        </w:rPr>
        <w:t>Fuente: Elaboración propia a partir de datos de: http://www.chugurquesos.com/</w:t>
      </w:r>
    </w:p>
    <w:p w:rsidR="006A508C" w:rsidRPr="00777EB9" w:rsidRDefault="006A508C" w:rsidP="006A508C">
      <w:pPr>
        <w:numPr>
          <w:ilvl w:val="0"/>
          <w:numId w:val="21"/>
        </w:numPr>
        <w:spacing w:after="0" w:line="276" w:lineRule="auto"/>
        <w:ind w:hanging="476"/>
        <w:contextualSpacing/>
        <w:jc w:val="both"/>
        <w:rPr>
          <w:rFonts w:ascii="Times New Roman" w:hAnsi="Times New Roman" w:cs="Times New Roman"/>
          <w:b/>
          <w:color w:val="000000"/>
          <w:sz w:val="24"/>
          <w:szCs w:val="24"/>
          <w:lang w:eastAsia="es-PE"/>
        </w:rPr>
      </w:pPr>
      <w:r w:rsidRPr="00777EB9">
        <w:rPr>
          <w:rFonts w:ascii="Times New Roman" w:hAnsi="Times New Roman" w:cs="Times New Roman"/>
          <w:b/>
          <w:color w:val="000000"/>
          <w:sz w:val="24"/>
          <w:szCs w:val="24"/>
          <w:lang w:eastAsia="es-PE"/>
        </w:rPr>
        <w:t>MANTEQUILLA</w:t>
      </w:r>
    </w:p>
    <w:p w:rsidR="006A508C" w:rsidRPr="00777EB9" w:rsidRDefault="006A508C" w:rsidP="006A508C">
      <w:pPr>
        <w:spacing w:line="276" w:lineRule="auto"/>
        <w:ind w:left="476"/>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Se produce las siguientes variedades: </w:t>
      </w:r>
    </w:p>
    <w:p w:rsidR="006A508C" w:rsidRPr="00777EB9" w:rsidRDefault="006A508C" w:rsidP="006A508C">
      <w:pPr>
        <w:spacing w:before="29" w:line="276" w:lineRule="auto"/>
        <w:ind w:right="75"/>
        <w:jc w:val="both"/>
        <w:rPr>
          <w:rFonts w:ascii="Times New Roman" w:hAnsi="Times New Roman" w:cs="Times New Roman"/>
          <w:b/>
          <w:sz w:val="24"/>
          <w:szCs w:val="24"/>
        </w:rPr>
      </w:pPr>
      <w:r w:rsidRPr="00777EB9">
        <w:rPr>
          <w:rFonts w:ascii="Times New Roman" w:hAnsi="Times New Roman" w:cs="Times New Roman"/>
          <w:b/>
          <w:sz w:val="24"/>
          <w:szCs w:val="24"/>
        </w:rPr>
        <w:t>TABLA 3:</w:t>
      </w:r>
    </w:p>
    <w:p w:rsidR="006A508C" w:rsidRPr="00777EB9" w:rsidRDefault="006A508C" w:rsidP="006A508C">
      <w:pPr>
        <w:spacing w:before="29" w:line="276" w:lineRule="auto"/>
        <w:ind w:right="75"/>
        <w:jc w:val="both"/>
        <w:rPr>
          <w:rFonts w:ascii="Times New Roman" w:hAnsi="Times New Roman" w:cs="Times New Roman"/>
          <w:b/>
          <w:sz w:val="24"/>
          <w:szCs w:val="24"/>
        </w:rPr>
      </w:pPr>
      <w:r w:rsidRPr="00777EB9">
        <w:rPr>
          <w:rFonts w:ascii="Times New Roman" w:hAnsi="Times New Roman" w:cs="Times New Roman"/>
          <w:i/>
          <w:sz w:val="24"/>
          <w:szCs w:val="24"/>
        </w:rPr>
        <w:t xml:space="preserve">Tipos de Mantequilla  fabricado por  </w:t>
      </w:r>
      <w:r>
        <w:rPr>
          <w:rFonts w:ascii="Times New Roman" w:hAnsi="Times New Roman" w:cs="Times New Roman"/>
          <w:i/>
          <w:sz w:val="24"/>
          <w:szCs w:val="24"/>
        </w:rPr>
        <w:t>La Vaca Flaca</w:t>
      </w:r>
    </w:p>
    <w:tbl>
      <w:tblPr>
        <w:tblW w:w="933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61"/>
        <w:gridCol w:w="6069"/>
      </w:tblGrid>
      <w:tr w:rsidR="006A508C" w:rsidRPr="00777EB9" w:rsidTr="002806B4">
        <w:trPr>
          <w:trHeight w:val="529"/>
        </w:trPr>
        <w:tc>
          <w:tcPr>
            <w:tcW w:w="3261" w:type="dxa"/>
            <w:shd w:val="clear" w:color="auto" w:fill="auto"/>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Mantequilla extra</w:t>
            </w:r>
          </w:p>
        </w:tc>
        <w:tc>
          <w:tcPr>
            <w:tcW w:w="6069" w:type="dxa"/>
            <w:shd w:val="clear" w:color="auto" w:fill="auto"/>
            <w:noWrap/>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340 Gr</w:t>
            </w:r>
          </w:p>
        </w:tc>
      </w:tr>
      <w:tr w:rsidR="006A508C" w:rsidRPr="00777EB9" w:rsidTr="002806B4">
        <w:trPr>
          <w:trHeight w:val="423"/>
        </w:trPr>
        <w:tc>
          <w:tcPr>
            <w:tcW w:w="3261" w:type="dxa"/>
            <w:shd w:val="clear" w:color="auto" w:fill="auto"/>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Mantequilla la </w:t>
            </w:r>
            <w:proofErr w:type="spellStart"/>
            <w:r w:rsidRPr="00777EB9">
              <w:rPr>
                <w:rFonts w:ascii="Times New Roman" w:hAnsi="Times New Roman" w:cs="Times New Roman"/>
                <w:color w:val="000000"/>
                <w:sz w:val="24"/>
                <w:szCs w:val="24"/>
                <w:lang w:eastAsia="es-PE"/>
              </w:rPr>
              <w:t>Chuguranita</w:t>
            </w:r>
            <w:proofErr w:type="spellEnd"/>
          </w:p>
        </w:tc>
        <w:tc>
          <w:tcPr>
            <w:tcW w:w="6069" w:type="dxa"/>
            <w:shd w:val="clear" w:color="auto" w:fill="auto"/>
            <w:noWrap/>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160 Gr</w:t>
            </w:r>
          </w:p>
        </w:tc>
      </w:tr>
      <w:tr w:rsidR="006A508C" w:rsidRPr="00777EB9" w:rsidTr="002806B4">
        <w:trPr>
          <w:trHeight w:val="385"/>
        </w:trPr>
        <w:tc>
          <w:tcPr>
            <w:tcW w:w="3261" w:type="dxa"/>
            <w:shd w:val="clear" w:color="auto" w:fill="auto"/>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 xml:space="preserve">Pote </w:t>
            </w:r>
          </w:p>
        </w:tc>
        <w:tc>
          <w:tcPr>
            <w:tcW w:w="6069" w:type="dxa"/>
            <w:shd w:val="clear" w:color="auto" w:fill="auto"/>
            <w:noWrap/>
            <w:vAlign w:val="center"/>
            <w:hideMark/>
          </w:tcPr>
          <w:p w:rsidR="006A508C" w:rsidRPr="00777EB9" w:rsidRDefault="006A508C" w:rsidP="002806B4">
            <w:pPr>
              <w:spacing w:line="276" w:lineRule="auto"/>
              <w:contextualSpacing/>
              <w:jc w:val="both"/>
              <w:rPr>
                <w:rFonts w:ascii="Times New Roman" w:hAnsi="Times New Roman" w:cs="Times New Roman"/>
                <w:color w:val="000000"/>
                <w:sz w:val="24"/>
                <w:szCs w:val="24"/>
                <w:lang w:eastAsia="es-PE"/>
              </w:rPr>
            </w:pPr>
            <w:r w:rsidRPr="00777EB9">
              <w:rPr>
                <w:rFonts w:ascii="Times New Roman" w:hAnsi="Times New Roman" w:cs="Times New Roman"/>
                <w:color w:val="000000"/>
                <w:sz w:val="24"/>
                <w:szCs w:val="24"/>
                <w:lang w:eastAsia="es-PE"/>
              </w:rPr>
              <w:t>250 Gr, 500 Gr y 1kg</w:t>
            </w:r>
          </w:p>
        </w:tc>
      </w:tr>
    </w:tbl>
    <w:p w:rsidR="006A508C" w:rsidRPr="00777EB9" w:rsidRDefault="006A508C" w:rsidP="006A508C">
      <w:pPr>
        <w:spacing w:line="276" w:lineRule="auto"/>
        <w:ind w:right="78"/>
        <w:jc w:val="both"/>
        <w:rPr>
          <w:rFonts w:ascii="Times New Roman" w:eastAsia="Arial" w:hAnsi="Times New Roman" w:cs="Times New Roman"/>
          <w:spacing w:val="6"/>
          <w:sz w:val="24"/>
          <w:szCs w:val="24"/>
        </w:rPr>
      </w:pPr>
      <w:r w:rsidRPr="00777EB9">
        <w:rPr>
          <w:rFonts w:ascii="Times New Roman" w:eastAsia="Arial" w:hAnsi="Times New Roman" w:cs="Times New Roman"/>
          <w:spacing w:val="6"/>
          <w:sz w:val="24"/>
          <w:szCs w:val="24"/>
        </w:rPr>
        <w:t xml:space="preserve">Fuente: Elaboración propia a partir de datos de: </w:t>
      </w:r>
      <w:hyperlink r:id="rId50" w:history="1">
        <w:r w:rsidRPr="00777EB9">
          <w:rPr>
            <w:rStyle w:val="Hipervnculo"/>
            <w:rFonts w:ascii="Times New Roman" w:eastAsia="Arial" w:hAnsi="Times New Roman" w:cs="Times New Roman"/>
            <w:spacing w:val="6"/>
            <w:sz w:val="24"/>
            <w:szCs w:val="24"/>
          </w:rPr>
          <w:t>http://www.chugurquesos.com/</w:t>
        </w:r>
      </w:hyperlink>
    </w:p>
    <w:p w:rsidR="006A508C" w:rsidRPr="00777EB9" w:rsidRDefault="006A508C" w:rsidP="006A508C">
      <w:pPr>
        <w:spacing w:line="276" w:lineRule="auto"/>
        <w:ind w:right="78"/>
        <w:jc w:val="both"/>
        <w:rPr>
          <w:rFonts w:ascii="Times New Roman" w:eastAsia="Arial" w:hAnsi="Times New Roman" w:cs="Times New Roman"/>
          <w:spacing w:val="6"/>
          <w:sz w:val="24"/>
          <w:szCs w:val="24"/>
        </w:rPr>
      </w:pPr>
    </w:p>
    <w:p w:rsidR="006A508C" w:rsidRPr="00777EB9" w:rsidRDefault="006A508C" w:rsidP="006A508C">
      <w:pPr>
        <w:numPr>
          <w:ilvl w:val="0"/>
          <w:numId w:val="22"/>
        </w:numPr>
        <w:spacing w:line="276" w:lineRule="auto"/>
        <w:ind w:left="142" w:right="78" w:firstLine="0"/>
        <w:contextualSpacing/>
        <w:jc w:val="both"/>
        <w:rPr>
          <w:rFonts w:ascii="Times New Roman" w:eastAsia="Arial" w:hAnsi="Times New Roman" w:cs="Times New Roman"/>
          <w:b/>
          <w:spacing w:val="6"/>
          <w:sz w:val="24"/>
          <w:szCs w:val="24"/>
        </w:rPr>
      </w:pPr>
      <w:r w:rsidRPr="00777EB9">
        <w:rPr>
          <w:rFonts w:ascii="Times New Roman" w:eastAsia="Arial" w:hAnsi="Times New Roman" w:cs="Times New Roman"/>
          <w:b/>
          <w:spacing w:val="6"/>
          <w:sz w:val="24"/>
          <w:szCs w:val="24"/>
        </w:rPr>
        <w:t>NATILLAS Y TOFFES</w:t>
      </w:r>
    </w:p>
    <w:p w:rsidR="006A508C" w:rsidRPr="00777EB9" w:rsidRDefault="006A508C" w:rsidP="006A508C">
      <w:pPr>
        <w:spacing w:line="276" w:lineRule="auto"/>
        <w:ind w:right="78"/>
        <w:jc w:val="both"/>
        <w:rPr>
          <w:rFonts w:ascii="Times New Roman" w:eastAsia="Arial" w:hAnsi="Times New Roman" w:cs="Times New Roman"/>
          <w:spacing w:val="6"/>
          <w:sz w:val="24"/>
          <w:szCs w:val="24"/>
        </w:rPr>
      </w:pPr>
      <w:r w:rsidRPr="00777EB9">
        <w:rPr>
          <w:rFonts w:ascii="Times New Roman" w:eastAsia="Arial" w:hAnsi="Times New Roman" w:cs="Times New Roman"/>
          <w:spacing w:val="6"/>
          <w:sz w:val="24"/>
          <w:szCs w:val="24"/>
        </w:rPr>
        <w:t xml:space="preserve">Postre elaborado a partir de la concentración de leche de vaca, azúcar y cacao. Ideal para servir junto a los helados así como demás postres. El </w:t>
      </w:r>
      <w:proofErr w:type="spellStart"/>
      <w:r w:rsidRPr="00777EB9">
        <w:rPr>
          <w:rFonts w:ascii="Times New Roman" w:eastAsia="Arial" w:hAnsi="Times New Roman" w:cs="Times New Roman"/>
          <w:spacing w:val="6"/>
          <w:sz w:val="24"/>
          <w:szCs w:val="24"/>
        </w:rPr>
        <w:t>Toffe</w:t>
      </w:r>
      <w:proofErr w:type="spellEnd"/>
      <w:r w:rsidRPr="00777EB9">
        <w:rPr>
          <w:rFonts w:ascii="Times New Roman" w:eastAsia="Arial" w:hAnsi="Times New Roman" w:cs="Times New Roman"/>
          <w:spacing w:val="6"/>
          <w:sz w:val="24"/>
          <w:szCs w:val="24"/>
        </w:rPr>
        <w:t xml:space="preserve"> derivado de la natilla.</w:t>
      </w:r>
    </w:p>
    <w:p w:rsidR="006A508C" w:rsidRPr="00777EB9" w:rsidRDefault="006A508C" w:rsidP="006A508C">
      <w:pPr>
        <w:spacing w:line="276" w:lineRule="auto"/>
        <w:ind w:right="78"/>
        <w:jc w:val="both"/>
        <w:rPr>
          <w:rFonts w:ascii="Times New Roman" w:eastAsia="Arial" w:hAnsi="Times New Roman" w:cs="Times New Roman"/>
          <w:spacing w:val="6"/>
          <w:sz w:val="24"/>
          <w:szCs w:val="24"/>
        </w:rPr>
      </w:pPr>
    </w:p>
    <w:p w:rsidR="006A508C" w:rsidRPr="00777EB9" w:rsidRDefault="006A508C" w:rsidP="0081193D">
      <w:pPr>
        <w:pStyle w:val="Prrafodelista"/>
        <w:numPr>
          <w:ilvl w:val="0"/>
          <w:numId w:val="53"/>
        </w:numPr>
        <w:spacing w:line="276" w:lineRule="auto"/>
        <w:ind w:left="567" w:right="78" w:hanging="567"/>
        <w:jc w:val="both"/>
        <w:rPr>
          <w:rFonts w:ascii="Times New Roman" w:hAnsi="Times New Roman" w:cs="Times New Roman"/>
          <w:b/>
          <w:sz w:val="24"/>
          <w:szCs w:val="24"/>
        </w:rPr>
      </w:pPr>
      <w:r w:rsidRPr="00777EB9">
        <w:rPr>
          <w:rFonts w:ascii="Times New Roman" w:hAnsi="Times New Roman" w:cs="Times New Roman"/>
          <w:b/>
          <w:sz w:val="24"/>
          <w:szCs w:val="24"/>
        </w:rPr>
        <w:t xml:space="preserve">PROCESO PRODUCTIVO </w:t>
      </w:r>
    </w:p>
    <w:p w:rsidR="006A508C" w:rsidRPr="00777EB9" w:rsidRDefault="006A508C" w:rsidP="006A508C">
      <w:pPr>
        <w:spacing w:line="276" w:lineRule="auto"/>
        <w:ind w:right="78"/>
        <w:jc w:val="both"/>
        <w:rPr>
          <w:rFonts w:ascii="Times New Roman" w:hAnsi="Times New Roman" w:cs="Times New Roman"/>
          <w:sz w:val="24"/>
          <w:szCs w:val="24"/>
        </w:rPr>
      </w:pPr>
    </w:p>
    <w:p w:rsidR="006A508C" w:rsidRPr="00777EB9" w:rsidRDefault="006A508C" w:rsidP="006A508C">
      <w:p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Para poder trabajar el presupuesto ABC se va a suponer que la empresa fabrica y comercializa un solo tipo de producto para cada uno de sus líneas de producción. Los productos a trabajar son los siguientes:</w:t>
      </w:r>
    </w:p>
    <w:p w:rsidR="006A508C" w:rsidRPr="00777EB9" w:rsidRDefault="006A508C" w:rsidP="006A508C">
      <w:pPr>
        <w:pStyle w:val="Prrafodelista"/>
        <w:numPr>
          <w:ilvl w:val="0"/>
          <w:numId w:val="31"/>
        </w:num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Queso mantecoso de 1 kg</w:t>
      </w:r>
    </w:p>
    <w:p w:rsidR="006A508C" w:rsidRPr="00777EB9" w:rsidRDefault="006A508C" w:rsidP="006A508C">
      <w:pPr>
        <w:pStyle w:val="Prrafodelista"/>
        <w:numPr>
          <w:ilvl w:val="0"/>
          <w:numId w:val="31"/>
        </w:num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 xml:space="preserve">Manjar blanco de 1kg </w:t>
      </w:r>
    </w:p>
    <w:p w:rsidR="006A508C" w:rsidRPr="00777EB9" w:rsidRDefault="006A508C" w:rsidP="006A508C">
      <w:pPr>
        <w:pStyle w:val="Prrafodelista"/>
        <w:numPr>
          <w:ilvl w:val="0"/>
          <w:numId w:val="31"/>
        </w:numPr>
        <w:spacing w:line="276" w:lineRule="auto"/>
        <w:ind w:right="78"/>
        <w:jc w:val="both"/>
        <w:rPr>
          <w:rFonts w:ascii="Times New Roman" w:hAnsi="Times New Roman" w:cs="Times New Roman"/>
          <w:sz w:val="24"/>
          <w:szCs w:val="24"/>
        </w:rPr>
      </w:pPr>
      <w:proofErr w:type="spellStart"/>
      <w:r w:rsidRPr="00777EB9">
        <w:rPr>
          <w:rFonts w:ascii="Times New Roman" w:hAnsi="Times New Roman" w:cs="Times New Roman"/>
          <w:sz w:val="24"/>
          <w:szCs w:val="24"/>
        </w:rPr>
        <w:t>Yogurth</w:t>
      </w:r>
      <w:proofErr w:type="spellEnd"/>
      <w:r w:rsidRPr="00777EB9">
        <w:rPr>
          <w:rFonts w:ascii="Times New Roman" w:hAnsi="Times New Roman" w:cs="Times New Roman"/>
          <w:sz w:val="24"/>
          <w:szCs w:val="24"/>
        </w:rPr>
        <w:t xml:space="preserve"> de 1lt </w:t>
      </w:r>
    </w:p>
    <w:p w:rsidR="006A508C" w:rsidRPr="00777EB9" w:rsidRDefault="006A508C" w:rsidP="006A508C">
      <w:pPr>
        <w:pStyle w:val="Prrafodelista"/>
        <w:spacing w:line="276" w:lineRule="auto"/>
        <w:ind w:right="78"/>
        <w:jc w:val="both"/>
        <w:rPr>
          <w:rFonts w:ascii="Times New Roman" w:hAnsi="Times New Roman" w:cs="Times New Roman"/>
          <w:sz w:val="24"/>
          <w:szCs w:val="24"/>
        </w:rPr>
      </w:pPr>
    </w:p>
    <w:p w:rsidR="006A508C" w:rsidRPr="00777EB9" w:rsidRDefault="006A508C" w:rsidP="0081193D">
      <w:pPr>
        <w:pStyle w:val="Prrafodelista"/>
        <w:numPr>
          <w:ilvl w:val="1"/>
          <w:numId w:val="53"/>
        </w:numPr>
        <w:spacing w:line="276" w:lineRule="auto"/>
        <w:ind w:left="567" w:right="78" w:hanging="567"/>
        <w:jc w:val="both"/>
        <w:rPr>
          <w:rFonts w:ascii="Times New Roman" w:hAnsi="Times New Roman" w:cs="Times New Roman"/>
          <w:b/>
          <w:sz w:val="24"/>
          <w:szCs w:val="24"/>
        </w:rPr>
      </w:pPr>
      <w:r w:rsidRPr="00777EB9">
        <w:rPr>
          <w:rFonts w:ascii="Times New Roman" w:hAnsi="Times New Roman" w:cs="Times New Roman"/>
          <w:b/>
          <w:sz w:val="24"/>
          <w:szCs w:val="24"/>
        </w:rPr>
        <w:t xml:space="preserve"> </w:t>
      </w:r>
      <w:r w:rsidR="00407C7A">
        <w:rPr>
          <w:rFonts w:ascii="Times New Roman" w:hAnsi="Times New Roman" w:cs="Times New Roman"/>
          <w:b/>
          <w:sz w:val="24"/>
          <w:szCs w:val="24"/>
        </w:rPr>
        <w:t>PROCESO DE PRODUCCIÓ</w:t>
      </w:r>
      <w:r w:rsidRPr="00777EB9">
        <w:rPr>
          <w:rFonts w:ascii="Times New Roman" w:hAnsi="Times New Roman" w:cs="Times New Roman"/>
          <w:b/>
          <w:sz w:val="24"/>
          <w:szCs w:val="24"/>
        </w:rPr>
        <w:t>N DEL QUESO TIPO MANTECOSO</w:t>
      </w:r>
    </w:p>
    <w:p w:rsidR="006A508C" w:rsidRPr="00777EB9" w:rsidRDefault="006A508C" w:rsidP="006A508C">
      <w:p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El proceso productivo inicia a través del acopio  de materia prima principal (leche), el cual se hace diariamente en sus plantas de producción de la empresa, partiendo de que la empresa recolecta la leche dividiríamos al proceso productivo en 2 etapas:</w:t>
      </w:r>
    </w:p>
    <w:p w:rsidR="006A508C" w:rsidRPr="00777EB9" w:rsidRDefault="006A508C" w:rsidP="006A508C">
      <w:pPr>
        <w:spacing w:line="276" w:lineRule="auto"/>
        <w:ind w:right="78"/>
        <w:jc w:val="both"/>
        <w:rPr>
          <w:rFonts w:ascii="Times New Roman" w:hAnsi="Times New Roman" w:cs="Times New Roman"/>
          <w:sz w:val="24"/>
          <w:szCs w:val="24"/>
        </w:rPr>
      </w:pPr>
    </w:p>
    <w:p w:rsidR="006A508C" w:rsidRPr="00777EB9" w:rsidRDefault="006A508C" w:rsidP="006A508C">
      <w:pPr>
        <w:spacing w:line="276" w:lineRule="auto"/>
        <w:ind w:left="426" w:right="78"/>
        <w:jc w:val="both"/>
        <w:rPr>
          <w:rFonts w:ascii="Times New Roman" w:hAnsi="Times New Roman" w:cs="Times New Roman"/>
          <w:sz w:val="24"/>
          <w:szCs w:val="24"/>
        </w:rPr>
      </w:pPr>
      <w:r w:rsidRPr="00777EB9">
        <w:rPr>
          <w:rFonts w:ascii="Times New Roman" w:hAnsi="Times New Roman" w:cs="Times New Roman"/>
          <w:sz w:val="24"/>
          <w:szCs w:val="24"/>
        </w:rPr>
        <w:lastRenderedPageBreak/>
        <w:t xml:space="preserve">1° Obtención De Cuajada </w:t>
      </w:r>
    </w:p>
    <w:p w:rsidR="006A508C" w:rsidRPr="00777EB9" w:rsidRDefault="006A508C" w:rsidP="006A508C">
      <w:pPr>
        <w:spacing w:line="276" w:lineRule="auto"/>
        <w:ind w:left="426" w:right="78"/>
        <w:jc w:val="both"/>
        <w:rPr>
          <w:rFonts w:ascii="Times New Roman" w:hAnsi="Times New Roman" w:cs="Times New Roman"/>
          <w:sz w:val="24"/>
          <w:szCs w:val="24"/>
        </w:rPr>
      </w:pPr>
    </w:p>
    <w:p w:rsidR="006A508C" w:rsidRPr="00777EB9" w:rsidRDefault="006A508C" w:rsidP="006A508C">
      <w:pPr>
        <w:spacing w:line="276" w:lineRule="auto"/>
        <w:ind w:left="426" w:right="78"/>
        <w:jc w:val="both"/>
        <w:rPr>
          <w:rFonts w:ascii="Times New Roman" w:hAnsi="Times New Roman" w:cs="Times New Roman"/>
          <w:sz w:val="24"/>
          <w:szCs w:val="24"/>
        </w:rPr>
      </w:pPr>
      <w:r w:rsidRPr="00777EB9">
        <w:rPr>
          <w:rFonts w:ascii="Times New Roman" w:hAnsi="Times New Roman" w:cs="Times New Roman"/>
          <w:sz w:val="24"/>
          <w:szCs w:val="24"/>
        </w:rPr>
        <w:t>2° Elaboración Del Queso Mantecoso</w:t>
      </w:r>
      <w:r w:rsidR="004E091C">
        <w:rPr>
          <w:rFonts w:ascii="Times New Roman" w:hAnsi="Times New Roman" w:cs="Times New Roman"/>
          <w:sz w:val="24"/>
          <w:szCs w:val="24"/>
        </w:rPr>
        <w:tab/>
      </w:r>
    </w:p>
    <w:p w:rsidR="006A508C" w:rsidRPr="00125871" w:rsidRDefault="006A508C" w:rsidP="006A508C">
      <w:pPr>
        <w:spacing w:line="276" w:lineRule="auto"/>
        <w:ind w:right="78"/>
        <w:jc w:val="both"/>
        <w:rPr>
          <w:b/>
          <w:u w:val="single"/>
        </w:rPr>
      </w:pPr>
    </w:p>
    <w:p w:rsidR="006A508C" w:rsidRPr="00777EB9" w:rsidRDefault="006A508C" w:rsidP="006A508C">
      <w:pPr>
        <w:spacing w:line="276" w:lineRule="auto"/>
        <w:ind w:right="78"/>
        <w:jc w:val="both"/>
        <w:rPr>
          <w:rFonts w:ascii="Times New Roman" w:hAnsi="Times New Roman" w:cs="Times New Roman"/>
          <w:b/>
          <w:sz w:val="24"/>
          <w:szCs w:val="24"/>
          <w:u w:val="single"/>
        </w:rPr>
      </w:pPr>
      <w:r w:rsidRPr="00777EB9">
        <w:rPr>
          <w:rFonts w:ascii="Times New Roman" w:hAnsi="Times New Roman" w:cs="Times New Roman"/>
          <w:b/>
          <w:sz w:val="24"/>
          <w:szCs w:val="24"/>
          <w:u w:val="single"/>
        </w:rPr>
        <w:t>GRAFICO 1:</w:t>
      </w:r>
    </w:p>
    <w:p w:rsidR="006A508C" w:rsidRPr="00777EB9" w:rsidRDefault="006A508C" w:rsidP="006A508C">
      <w:pPr>
        <w:spacing w:line="276" w:lineRule="auto"/>
        <w:ind w:right="78"/>
        <w:jc w:val="both"/>
        <w:rPr>
          <w:rFonts w:ascii="Times New Roman" w:hAnsi="Times New Roman" w:cs="Times New Roman"/>
          <w:i/>
          <w:sz w:val="24"/>
          <w:szCs w:val="24"/>
        </w:rPr>
      </w:pPr>
      <w:r w:rsidRPr="00777EB9">
        <w:rPr>
          <w:rFonts w:ascii="Times New Roman" w:hAnsi="Times New Roman" w:cs="Times New Roman"/>
          <w:i/>
          <w:sz w:val="24"/>
          <w:szCs w:val="24"/>
        </w:rPr>
        <w:t xml:space="preserve">Proceso productivo </w:t>
      </w:r>
    </w:p>
    <w:p w:rsidR="006A508C" w:rsidRDefault="006A508C" w:rsidP="006A508C">
      <w:pPr>
        <w:spacing w:line="276" w:lineRule="auto"/>
        <w:ind w:left="851" w:right="78"/>
        <w:jc w:val="both"/>
      </w:pPr>
      <w:r>
        <w:rPr>
          <w:noProof/>
          <w:lang w:val="es-MX" w:eastAsia="es-MX"/>
        </w:rPr>
        <w:drawing>
          <wp:inline distT="0" distB="0" distL="0" distR="0" wp14:anchorId="4273D02F" wp14:editId="70067609">
            <wp:extent cx="5295900" cy="2916812"/>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28236" cy="2934622"/>
                    </a:xfrm>
                    <a:prstGeom prst="rect">
                      <a:avLst/>
                    </a:prstGeom>
                    <a:noFill/>
                  </pic:spPr>
                </pic:pic>
              </a:graphicData>
            </a:graphic>
          </wp:inline>
        </w:drawing>
      </w:r>
    </w:p>
    <w:p w:rsidR="006A508C" w:rsidRPr="00125871" w:rsidRDefault="006A508C" w:rsidP="006A508C">
      <w:pPr>
        <w:spacing w:line="276" w:lineRule="auto"/>
        <w:ind w:right="78"/>
        <w:rPr>
          <w:i/>
          <w:sz w:val="18"/>
          <w:szCs w:val="18"/>
        </w:rPr>
      </w:pPr>
      <w:r w:rsidRPr="00125871">
        <w:rPr>
          <w:rFonts w:eastAsia="Arial"/>
          <w:spacing w:val="6"/>
          <w:sz w:val="18"/>
          <w:szCs w:val="18"/>
        </w:rPr>
        <w:t xml:space="preserve">Fuente: </w:t>
      </w:r>
      <w:r w:rsidRPr="00125871">
        <w:rPr>
          <w:sz w:val="18"/>
          <w:szCs w:val="18"/>
        </w:rPr>
        <w:t>Elaboración propia a partir de datos</w:t>
      </w:r>
      <w:r w:rsidRPr="00125871">
        <w:rPr>
          <w:rFonts w:eastAsia="Arial"/>
          <w:spacing w:val="6"/>
          <w:sz w:val="18"/>
          <w:szCs w:val="18"/>
        </w:rPr>
        <w:t xml:space="preserve"> de:</w:t>
      </w:r>
      <w:r w:rsidRPr="00125871">
        <w:rPr>
          <w:sz w:val="18"/>
          <w:szCs w:val="18"/>
        </w:rPr>
        <w:t xml:space="preserve"> </w:t>
      </w:r>
      <w:hyperlink r:id="rId52" w:history="1">
        <w:r w:rsidRPr="00125871">
          <w:rPr>
            <w:rStyle w:val="Hipervnculo"/>
            <w:i/>
            <w:sz w:val="18"/>
            <w:szCs w:val="18"/>
          </w:rPr>
          <w:t>http://www.contactopyme.gob.mx/guiasempresariales/images/mat_quesos.gif</w:t>
        </w:r>
      </w:hyperlink>
    </w:p>
    <w:p w:rsidR="006A508C" w:rsidRPr="00125871" w:rsidRDefault="006A508C" w:rsidP="006A508C">
      <w:pPr>
        <w:spacing w:line="276" w:lineRule="auto"/>
        <w:ind w:right="78"/>
        <w:rPr>
          <w:i/>
          <w:sz w:val="18"/>
          <w:szCs w:val="18"/>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Default="006A508C" w:rsidP="006A508C">
      <w:pPr>
        <w:spacing w:line="276" w:lineRule="auto"/>
        <w:ind w:right="78"/>
        <w:jc w:val="both"/>
        <w:rPr>
          <w:b/>
          <w:u w:val="single"/>
        </w:rPr>
      </w:pPr>
    </w:p>
    <w:p w:rsidR="006A508C" w:rsidRPr="00DC3D66" w:rsidRDefault="006A508C" w:rsidP="006A508C">
      <w:pPr>
        <w:spacing w:line="276" w:lineRule="auto"/>
        <w:ind w:right="78"/>
        <w:jc w:val="both"/>
        <w:rPr>
          <w:rFonts w:ascii="Times New Roman" w:hAnsi="Times New Roman" w:cs="Times New Roman"/>
          <w:b/>
          <w:sz w:val="24"/>
          <w:szCs w:val="24"/>
          <w:u w:val="single"/>
        </w:rPr>
      </w:pPr>
      <w:r w:rsidRPr="00DC3D66">
        <w:rPr>
          <w:rFonts w:ascii="Times New Roman" w:hAnsi="Times New Roman" w:cs="Times New Roman"/>
          <w:b/>
          <w:sz w:val="24"/>
          <w:szCs w:val="24"/>
          <w:u w:val="single"/>
        </w:rPr>
        <w:lastRenderedPageBreak/>
        <w:t>GRAFICO 2:</w:t>
      </w:r>
    </w:p>
    <w:p w:rsidR="006A508C" w:rsidRPr="00DC3D66" w:rsidRDefault="006A508C" w:rsidP="006A508C">
      <w:pPr>
        <w:spacing w:line="276" w:lineRule="auto"/>
        <w:ind w:right="78"/>
        <w:jc w:val="both"/>
        <w:rPr>
          <w:rFonts w:ascii="Times New Roman" w:hAnsi="Times New Roman" w:cs="Times New Roman"/>
          <w:i/>
          <w:sz w:val="24"/>
          <w:szCs w:val="24"/>
        </w:rPr>
      </w:pPr>
      <w:r w:rsidRPr="00DC3D66">
        <w:rPr>
          <w:rFonts w:ascii="Times New Roman" w:hAnsi="Times New Roman" w:cs="Times New Roman"/>
          <w:i/>
          <w:sz w:val="24"/>
          <w:szCs w:val="24"/>
        </w:rPr>
        <w:t>Proceso productivo del queso</w:t>
      </w:r>
    </w:p>
    <w:p w:rsidR="006A508C" w:rsidRDefault="00A8330F" w:rsidP="006A508C">
      <w:pPr>
        <w:spacing w:line="276" w:lineRule="auto"/>
        <w:ind w:right="78"/>
        <w:jc w:val="both"/>
        <w:rPr>
          <w:b/>
          <w:u w:val="single"/>
        </w:rPr>
      </w:pPr>
      <w:r>
        <w:rPr>
          <w:noProof/>
          <w:lang w:val="es-MX" w:eastAsia="es-MX"/>
        </w:rPr>
        <w:drawing>
          <wp:inline distT="0" distB="0" distL="0" distR="0" wp14:anchorId="19AD5AA0" wp14:editId="2A7A7781">
            <wp:extent cx="5400040" cy="714756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0691" t="15287" r="26799" b="9690"/>
                    <a:stretch/>
                  </pic:blipFill>
                  <pic:spPr bwMode="auto">
                    <a:xfrm>
                      <a:off x="0" y="0"/>
                      <a:ext cx="5400040" cy="7147560"/>
                    </a:xfrm>
                    <a:prstGeom prst="rect">
                      <a:avLst/>
                    </a:prstGeom>
                    <a:ln>
                      <a:noFill/>
                    </a:ln>
                    <a:extLst>
                      <a:ext uri="{53640926-AAD7-44D8-BBD7-CCE9431645EC}">
                        <a14:shadowObscured xmlns:a14="http://schemas.microsoft.com/office/drawing/2010/main"/>
                      </a:ext>
                    </a:extLst>
                  </pic:spPr>
                </pic:pic>
              </a:graphicData>
            </a:graphic>
          </wp:inline>
        </w:drawing>
      </w:r>
    </w:p>
    <w:p w:rsidR="006A508C" w:rsidRPr="00125871" w:rsidRDefault="006A508C" w:rsidP="006A508C">
      <w:pPr>
        <w:spacing w:line="276" w:lineRule="auto"/>
        <w:ind w:right="78"/>
        <w:jc w:val="both"/>
        <w:rPr>
          <w:rFonts w:eastAsia="Arial"/>
          <w:spacing w:val="6"/>
          <w:sz w:val="18"/>
          <w:szCs w:val="18"/>
        </w:rPr>
      </w:pPr>
      <w:r w:rsidRPr="00125871">
        <w:rPr>
          <w:rFonts w:eastAsia="Arial"/>
          <w:spacing w:val="6"/>
          <w:sz w:val="18"/>
          <w:szCs w:val="18"/>
        </w:rPr>
        <w:t xml:space="preserve">Fuente: Recuperado de: </w:t>
      </w:r>
      <w:hyperlink r:id="rId54" w:history="1">
        <w:r w:rsidRPr="00125871">
          <w:rPr>
            <w:rStyle w:val="Hipervnculo"/>
            <w:rFonts w:eastAsia="Arial"/>
            <w:spacing w:val="6"/>
            <w:sz w:val="18"/>
            <w:szCs w:val="18"/>
          </w:rPr>
          <w:t>http://www.ircolac.com/Images_IRCO/Proceso-de-Produccion-IRCOL.gif</w:t>
        </w:r>
      </w:hyperlink>
    </w:p>
    <w:p w:rsidR="0066481A" w:rsidRDefault="0066481A" w:rsidP="006A508C">
      <w:pPr>
        <w:spacing w:line="276" w:lineRule="auto"/>
        <w:ind w:right="78"/>
        <w:jc w:val="both"/>
        <w:rPr>
          <w:rFonts w:eastAsia="Arial"/>
          <w:spacing w:val="6"/>
          <w:sz w:val="18"/>
          <w:szCs w:val="18"/>
        </w:rPr>
      </w:pPr>
    </w:p>
    <w:p w:rsidR="006A508C" w:rsidRPr="00777EB9" w:rsidRDefault="006A508C" w:rsidP="006A508C">
      <w:pPr>
        <w:spacing w:line="276" w:lineRule="auto"/>
        <w:ind w:right="78"/>
        <w:jc w:val="both"/>
        <w:rPr>
          <w:rFonts w:ascii="Times New Roman" w:hAnsi="Times New Roman" w:cs="Times New Roman"/>
          <w:b/>
          <w:sz w:val="24"/>
          <w:szCs w:val="24"/>
        </w:rPr>
      </w:pPr>
      <w:r w:rsidRPr="00777EB9">
        <w:rPr>
          <w:rFonts w:ascii="Times New Roman" w:hAnsi="Times New Roman" w:cs="Times New Roman"/>
          <w:b/>
          <w:sz w:val="24"/>
          <w:szCs w:val="24"/>
        </w:rPr>
        <w:t>4.1.</w:t>
      </w:r>
      <w:r w:rsidR="0066481A">
        <w:rPr>
          <w:rFonts w:ascii="Times New Roman" w:hAnsi="Times New Roman" w:cs="Times New Roman"/>
          <w:b/>
          <w:sz w:val="24"/>
          <w:szCs w:val="24"/>
        </w:rPr>
        <w:t>1 ETAPA I: Obtención de Cuajada</w:t>
      </w:r>
    </w:p>
    <w:p w:rsidR="006A508C" w:rsidRPr="00777EB9" w:rsidRDefault="0066481A" w:rsidP="006A508C">
      <w:pPr>
        <w:spacing w:line="276" w:lineRule="auto"/>
        <w:ind w:right="78"/>
        <w:jc w:val="both"/>
        <w:rPr>
          <w:rFonts w:ascii="Times New Roman" w:hAnsi="Times New Roman" w:cs="Times New Roman"/>
          <w:b/>
          <w:sz w:val="24"/>
          <w:szCs w:val="24"/>
        </w:rPr>
      </w:pPr>
      <w:r>
        <w:rPr>
          <w:rFonts w:ascii="Times New Roman" w:hAnsi="Times New Roman" w:cs="Times New Roman"/>
          <w:b/>
          <w:sz w:val="24"/>
          <w:szCs w:val="24"/>
        </w:rPr>
        <w:lastRenderedPageBreak/>
        <w:t>Acopio</w:t>
      </w:r>
    </w:p>
    <w:p w:rsidR="0066481A" w:rsidRDefault="006A508C" w:rsidP="006A508C">
      <w:p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En sus plantas de producción de la empresa el personal recolecta la leche y verifica que el producto cumpla con las condiciones adecuadas de higiene y cuidado por parte del proveedor para luego pasar</w:t>
      </w:r>
      <w:r w:rsidR="0081193D">
        <w:rPr>
          <w:rFonts w:ascii="Times New Roman" w:hAnsi="Times New Roman" w:cs="Times New Roman"/>
          <w:sz w:val="24"/>
          <w:szCs w:val="24"/>
        </w:rPr>
        <w:t xml:space="preserve"> por la maquina </w:t>
      </w:r>
      <w:proofErr w:type="spellStart"/>
      <w:r w:rsidR="0081193D">
        <w:rPr>
          <w:rFonts w:ascii="Times New Roman" w:hAnsi="Times New Roman" w:cs="Times New Roman"/>
          <w:sz w:val="24"/>
          <w:szCs w:val="24"/>
        </w:rPr>
        <w:t>desnatilladora</w:t>
      </w:r>
      <w:proofErr w:type="spellEnd"/>
      <w:r w:rsidR="0081193D">
        <w:rPr>
          <w:rFonts w:ascii="Times New Roman" w:hAnsi="Times New Roman" w:cs="Times New Roman"/>
          <w:sz w:val="24"/>
          <w:szCs w:val="24"/>
        </w:rPr>
        <w:t>.</w:t>
      </w:r>
    </w:p>
    <w:p w:rsidR="006A508C" w:rsidRPr="00777EB9" w:rsidRDefault="0066481A" w:rsidP="006A508C">
      <w:pPr>
        <w:spacing w:line="276" w:lineRule="auto"/>
        <w:ind w:right="78"/>
        <w:jc w:val="both"/>
        <w:rPr>
          <w:rFonts w:ascii="Times New Roman" w:hAnsi="Times New Roman" w:cs="Times New Roman"/>
          <w:b/>
          <w:sz w:val="24"/>
          <w:szCs w:val="24"/>
        </w:rPr>
      </w:pPr>
      <w:r>
        <w:rPr>
          <w:rFonts w:ascii="Times New Roman" w:hAnsi="Times New Roman" w:cs="Times New Roman"/>
          <w:b/>
          <w:sz w:val="24"/>
          <w:szCs w:val="24"/>
        </w:rPr>
        <w:t xml:space="preserve">Cuajada </w:t>
      </w:r>
    </w:p>
    <w:p w:rsidR="006A508C" w:rsidRPr="00777EB9" w:rsidRDefault="006A508C" w:rsidP="006A508C">
      <w:pPr>
        <w:spacing w:line="276" w:lineRule="auto"/>
        <w:ind w:right="78"/>
        <w:jc w:val="both"/>
        <w:rPr>
          <w:rFonts w:ascii="Times New Roman" w:hAnsi="Times New Roman" w:cs="Times New Roman"/>
          <w:sz w:val="24"/>
          <w:szCs w:val="24"/>
        </w:rPr>
      </w:pPr>
      <w:r w:rsidRPr="00777EB9">
        <w:rPr>
          <w:rFonts w:ascii="Times New Roman" w:hAnsi="Times New Roman" w:cs="Times New Roman"/>
          <w:sz w:val="24"/>
          <w:szCs w:val="24"/>
        </w:rPr>
        <w:t>El personal a través del proceso de fermentación de micr</w:t>
      </w:r>
      <w:r w:rsidR="0066481A">
        <w:rPr>
          <w:rFonts w:ascii="Times New Roman" w:hAnsi="Times New Roman" w:cs="Times New Roman"/>
          <w:sz w:val="24"/>
          <w:szCs w:val="24"/>
        </w:rPr>
        <w:t>oorganismos obtiene la cuajada.</w:t>
      </w:r>
    </w:p>
    <w:p w:rsidR="006A508C" w:rsidRPr="00777EB9" w:rsidRDefault="006A508C" w:rsidP="006A508C">
      <w:pPr>
        <w:spacing w:line="276" w:lineRule="auto"/>
        <w:ind w:right="78"/>
        <w:jc w:val="both"/>
        <w:rPr>
          <w:rFonts w:ascii="Times New Roman" w:hAnsi="Times New Roman" w:cs="Times New Roman"/>
          <w:b/>
          <w:sz w:val="24"/>
          <w:szCs w:val="24"/>
        </w:rPr>
      </w:pPr>
      <w:r w:rsidRPr="00777EB9">
        <w:rPr>
          <w:rFonts w:ascii="Times New Roman" w:hAnsi="Times New Roman" w:cs="Times New Roman"/>
          <w:b/>
          <w:sz w:val="24"/>
          <w:szCs w:val="24"/>
        </w:rPr>
        <w:t>4.1.2 ETAPA II: Elaboración Del Queso Mantecoso</w:t>
      </w: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La producción de este tipo de derivado lácteo se inicia con el corte de la materia prima y continua con el desaguado, prensado, pesad, desmenuzado, salado, molido, amasado, moldeado, terminado con el empaquetado y almacenado.</w:t>
      </w:r>
    </w:p>
    <w:p w:rsidR="006A508C" w:rsidRPr="00777EB9" w:rsidRDefault="006A508C" w:rsidP="006A508C">
      <w:pPr>
        <w:tabs>
          <w:tab w:val="left" w:pos="3060"/>
        </w:tabs>
        <w:spacing w:line="276" w:lineRule="auto"/>
        <w:jc w:val="both"/>
        <w:rPr>
          <w:rFonts w:ascii="Times New Roman" w:hAnsi="Times New Roman" w:cs="Times New Roman"/>
          <w:b/>
          <w:i/>
          <w:sz w:val="24"/>
          <w:szCs w:val="24"/>
        </w:rPr>
      </w:pP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b/>
          <w:i/>
          <w:sz w:val="24"/>
          <w:szCs w:val="24"/>
        </w:rPr>
        <w:t>El corte:</w:t>
      </w:r>
      <w:r w:rsidRPr="00777EB9">
        <w:rPr>
          <w:rFonts w:ascii="Times New Roman" w:hAnsi="Times New Roman" w:cs="Times New Roman"/>
          <w:sz w:val="24"/>
          <w:szCs w:val="24"/>
        </w:rPr>
        <w:t xml:space="preserve"> una vez </w:t>
      </w:r>
      <w:proofErr w:type="spellStart"/>
      <w:r w:rsidRPr="00777EB9">
        <w:rPr>
          <w:rFonts w:ascii="Times New Roman" w:hAnsi="Times New Roman" w:cs="Times New Roman"/>
          <w:sz w:val="24"/>
          <w:szCs w:val="24"/>
        </w:rPr>
        <w:t>recepcionada</w:t>
      </w:r>
      <w:proofErr w:type="spellEnd"/>
      <w:r w:rsidRPr="00777EB9">
        <w:rPr>
          <w:rFonts w:ascii="Times New Roman" w:hAnsi="Times New Roman" w:cs="Times New Roman"/>
          <w:sz w:val="24"/>
          <w:szCs w:val="24"/>
        </w:rPr>
        <w:t xml:space="preserve"> la materia prima y haberlo escogido o seleccionado, se corta la materia prima, es decir el quesillo, en cubos de 3 0 4 cm, luego se coloca en las bolsas de tela o costalillo, este contiene de 20 a 25 kg aproximadamente, siendo esta cantidad suficiente para permitir que en el momento del desaguado el agua filtre al interior de la bolsa y lave el producto.</w:t>
      </w:r>
    </w:p>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En caso que se coloque mayor cantidad de quesillo cortado en la bolsa, la masa puede comprimir impidiendo una buena circulación del agua, al momento del lavado provocando que quede gran cantidad de ácido láctico en el producto final.</w:t>
      </w:r>
    </w:p>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La finalidad de lavado es reemplazar el ácido láctico o suero por agua, evitándose que el quesillo sea acido. Cuando se le da el suficiente tiempo, en el lavado queda solo el ácido necesario que le servirá como preservante para darle un sabor característico del queso mantecoso.</w:t>
      </w:r>
    </w:p>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pStyle w:val="Prrafodelista"/>
        <w:numPr>
          <w:ilvl w:val="0"/>
          <w:numId w:val="23"/>
        </w:numPr>
        <w:tabs>
          <w:tab w:val="left" w:pos="3060"/>
        </w:tabs>
        <w:spacing w:line="276" w:lineRule="auto"/>
        <w:ind w:left="426" w:hanging="426"/>
        <w:jc w:val="both"/>
        <w:rPr>
          <w:rFonts w:ascii="Times New Roman" w:hAnsi="Times New Roman" w:cs="Times New Roman"/>
          <w:sz w:val="24"/>
          <w:szCs w:val="24"/>
        </w:rPr>
      </w:pPr>
      <w:r w:rsidRPr="00777EB9">
        <w:rPr>
          <w:rFonts w:ascii="Times New Roman" w:hAnsi="Times New Roman" w:cs="Times New Roman"/>
          <w:b/>
          <w:i/>
          <w:sz w:val="24"/>
          <w:szCs w:val="24"/>
        </w:rPr>
        <w:t>Desaguado</w:t>
      </w:r>
      <w:r w:rsidRPr="00777EB9">
        <w:rPr>
          <w:rFonts w:ascii="Times New Roman" w:hAnsi="Times New Roman" w:cs="Times New Roman"/>
          <w:sz w:val="24"/>
          <w:szCs w:val="24"/>
        </w:rPr>
        <w:t>: este proceso se realiza en un pozo de mayólica con circulación de agua constante para el lavado, verificándose que las bolsas que contiene el quesillo estén bien cerradas; luego se colocan en una poza, previamente llena de agua hasta cubrir los costalillos, permitiendo un lavado uniforme.</w:t>
      </w:r>
    </w:p>
    <w:p w:rsidR="006A508C" w:rsidRPr="00777EB9" w:rsidRDefault="006A508C" w:rsidP="006A508C">
      <w:pPr>
        <w:tabs>
          <w:tab w:val="left" w:pos="3060"/>
        </w:tabs>
        <w:spacing w:line="276" w:lineRule="auto"/>
        <w:ind w:left="426"/>
        <w:jc w:val="both"/>
        <w:rPr>
          <w:rFonts w:ascii="Times New Roman" w:hAnsi="Times New Roman" w:cs="Times New Roman"/>
          <w:sz w:val="24"/>
          <w:szCs w:val="24"/>
        </w:rPr>
      </w:pPr>
      <w:r w:rsidRPr="00777EB9">
        <w:rPr>
          <w:rFonts w:ascii="Times New Roman" w:hAnsi="Times New Roman" w:cs="Times New Roman"/>
          <w:sz w:val="24"/>
          <w:szCs w:val="24"/>
        </w:rPr>
        <w:t>El tiempo de desaguado es de 48 horas, con su agua empozada. El cambio de agua de 4 a 6 veces y después de cada cambio de agua se voltea los costalillos.</w:t>
      </w:r>
    </w:p>
    <w:p w:rsidR="006A508C" w:rsidRPr="00777EB9" w:rsidRDefault="006A508C" w:rsidP="006A508C">
      <w:pPr>
        <w:tabs>
          <w:tab w:val="left" w:pos="3060"/>
        </w:tabs>
        <w:spacing w:line="276" w:lineRule="auto"/>
        <w:ind w:left="426"/>
        <w:jc w:val="both"/>
        <w:rPr>
          <w:rFonts w:ascii="Times New Roman" w:hAnsi="Times New Roman" w:cs="Times New Roman"/>
          <w:sz w:val="24"/>
          <w:szCs w:val="24"/>
        </w:rPr>
      </w:pPr>
    </w:p>
    <w:p w:rsidR="006A508C" w:rsidRPr="00777EB9" w:rsidRDefault="006A508C" w:rsidP="006A508C">
      <w:pPr>
        <w:pStyle w:val="Prrafodelista"/>
        <w:numPr>
          <w:ilvl w:val="0"/>
          <w:numId w:val="23"/>
        </w:numPr>
        <w:tabs>
          <w:tab w:val="left" w:pos="3060"/>
        </w:tabs>
        <w:spacing w:line="276" w:lineRule="auto"/>
        <w:ind w:left="426" w:hanging="426"/>
        <w:jc w:val="both"/>
        <w:rPr>
          <w:rFonts w:ascii="Times New Roman" w:hAnsi="Times New Roman" w:cs="Times New Roman"/>
          <w:sz w:val="24"/>
          <w:szCs w:val="24"/>
        </w:rPr>
      </w:pPr>
      <w:r w:rsidRPr="00777EB9">
        <w:rPr>
          <w:rFonts w:ascii="Times New Roman" w:hAnsi="Times New Roman" w:cs="Times New Roman"/>
          <w:b/>
          <w:i/>
          <w:sz w:val="24"/>
          <w:szCs w:val="24"/>
        </w:rPr>
        <w:t>El prensado</w:t>
      </w:r>
      <w:r w:rsidRPr="00777EB9">
        <w:rPr>
          <w:rFonts w:ascii="Times New Roman" w:hAnsi="Times New Roman" w:cs="Times New Roman"/>
          <w:sz w:val="24"/>
          <w:szCs w:val="24"/>
        </w:rPr>
        <w:t xml:space="preserve">: en la fábrica, se realiza el </w:t>
      </w:r>
      <w:r w:rsidR="00BC3776" w:rsidRPr="00777EB9">
        <w:rPr>
          <w:rFonts w:ascii="Times New Roman" w:hAnsi="Times New Roman" w:cs="Times New Roman"/>
          <w:sz w:val="24"/>
          <w:szCs w:val="24"/>
        </w:rPr>
        <w:t>auto prensado</w:t>
      </w:r>
      <w:r w:rsidRPr="00777EB9">
        <w:rPr>
          <w:rFonts w:ascii="Times New Roman" w:hAnsi="Times New Roman" w:cs="Times New Roman"/>
          <w:sz w:val="24"/>
          <w:szCs w:val="24"/>
        </w:rPr>
        <w:t xml:space="preserve">; el cual consiste en el escurrimiento del agua por el propio paso de materia prima (quesillo). El tiempo de </w:t>
      </w:r>
      <w:r w:rsidRPr="00777EB9">
        <w:rPr>
          <w:rFonts w:ascii="Times New Roman" w:hAnsi="Times New Roman" w:cs="Times New Roman"/>
          <w:sz w:val="24"/>
          <w:szCs w:val="24"/>
        </w:rPr>
        <w:lastRenderedPageBreak/>
        <w:t>duración es de 12 horas aproximadamente, y el presando es con los ladrillos, el cual se realiza colocando una tabal encima del pozo donde se ha remojado la materia prima, se coloca el costalillo con el quesillo encima se coloca otra tabla para ejercer presión, seguidamente se coloca los ladrillos de tal manera que produzca peso y por presión elimine el agua. Este proceso es más rápido y demora 6 horas.</w:t>
      </w:r>
    </w:p>
    <w:p w:rsidR="006A508C" w:rsidRPr="00777EB9" w:rsidRDefault="006A508C" w:rsidP="006A508C">
      <w:pPr>
        <w:pStyle w:val="Prrafodelista"/>
        <w:tabs>
          <w:tab w:val="left" w:pos="3060"/>
        </w:tabs>
        <w:spacing w:line="276" w:lineRule="auto"/>
        <w:ind w:left="426"/>
        <w:jc w:val="both"/>
        <w:rPr>
          <w:rFonts w:ascii="Times New Roman" w:hAnsi="Times New Roman" w:cs="Times New Roman"/>
          <w:sz w:val="24"/>
          <w:szCs w:val="24"/>
        </w:rPr>
      </w:pPr>
    </w:p>
    <w:p w:rsidR="006A508C" w:rsidRPr="00777EB9" w:rsidRDefault="006A508C" w:rsidP="006A508C">
      <w:pPr>
        <w:pStyle w:val="Prrafodelista"/>
        <w:numPr>
          <w:ilvl w:val="0"/>
          <w:numId w:val="23"/>
        </w:numPr>
        <w:tabs>
          <w:tab w:val="left" w:pos="3060"/>
        </w:tabs>
        <w:spacing w:line="276" w:lineRule="auto"/>
        <w:ind w:left="426" w:hanging="426"/>
        <w:jc w:val="both"/>
        <w:rPr>
          <w:rFonts w:ascii="Times New Roman" w:hAnsi="Times New Roman" w:cs="Times New Roman"/>
          <w:sz w:val="24"/>
          <w:szCs w:val="24"/>
        </w:rPr>
      </w:pPr>
      <w:r w:rsidRPr="00777EB9">
        <w:rPr>
          <w:rFonts w:ascii="Times New Roman" w:hAnsi="Times New Roman" w:cs="Times New Roman"/>
          <w:b/>
          <w:i/>
          <w:sz w:val="24"/>
          <w:szCs w:val="24"/>
        </w:rPr>
        <w:t>Salado:</w:t>
      </w:r>
      <w:r w:rsidRPr="00777EB9">
        <w:rPr>
          <w:rFonts w:ascii="Times New Roman" w:hAnsi="Times New Roman" w:cs="Times New Roman"/>
          <w:sz w:val="24"/>
          <w:szCs w:val="24"/>
        </w:rPr>
        <w:t xml:space="preserve"> es importante conocer la proporción de sal yodada de mesa que debe contener el queso se considera que la proporción de sal debe ser de 20 %  a 25 % del total del quesillo.</w:t>
      </w: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De reducir esta cantidad, se produciría con mayor facilidad la multiplicación de ciertas bacterias que ya la sal actúa como un conservante previniendo la putrefacción del producto.</w:t>
      </w:r>
    </w:p>
    <w:p w:rsidR="006A508C" w:rsidRPr="00777EB9" w:rsidRDefault="006A508C" w:rsidP="006A508C">
      <w:pPr>
        <w:tabs>
          <w:tab w:val="left" w:pos="3060"/>
        </w:tabs>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Por ejemplo, la proporción de la sal para:</w:t>
      </w:r>
    </w:p>
    <w:p w:rsidR="006A508C" w:rsidRPr="00777EB9" w:rsidRDefault="006A508C" w:rsidP="006A508C">
      <w:pPr>
        <w:tabs>
          <w:tab w:val="left" w:pos="3060"/>
        </w:tabs>
        <w:spacing w:line="276" w:lineRule="auto"/>
        <w:jc w:val="both"/>
        <w:rPr>
          <w:rFonts w:ascii="Times New Roman" w:hAnsi="Times New Roman" w:cs="Times New Roman"/>
          <w:sz w:val="24"/>
          <w:szCs w:val="24"/>
        </w:rPr>
      </w:pPr>
    </w:p>
    <w:tbl>
      <w:tblPr>
        <w:tblStyle w:val="Tablaconcuadrcula"/>
        <w:tblpPr w:leftFromText="141" w:rightFromText="141" w:vertAnchor="text" w:horzAnchor="margin" w:tblpXSpec="center" w:tblpY="-185"/>
        <w:tblW w:w="3692" w:type="dxa"/>
        <w:tblLook w:val="04A0" w:firstRow="1" w:lastRow="0" w:firstColumn="1" w:lastColumn="0" w:noHBand="0" w:noVBand="1"/>
      </w:tblPr>
      <w:tblGrid>
        <w:gridCol w:w="1390"/>
        <w:gridCol w:w="1200"/>
        <w:gridCol w:w="1200"/>
      </w:tblGrid>
      <w:tr w:rsidR="006A508C" w:rsidRPr="00777EB9" w:rsidTr="002806B4">
        <w:trPr>
          <w:trHeight w:val="300"/>
        </w:trPr>
        <w:tc>
          <w:tcPr>
            <w:tcW w:w="1292"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QUESILLO</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SAL 20%</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SAL 25%</w:t>
            </w:r>
          </w:p>
        </w:tc>
      </w:tr>
      <w:tr w:rsidR="006A508C" w:rsidRPr="00777EB9" w:rsidTr="002806B4">
        <w:trPr>
          <w:trHeight w:val="300"/>
        </w:trPr>
        <w:tc>
          <w:tcPr>
            <w:tcW w:w="1292"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10 Kg</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200 Gr.</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250 Gr.</w:t>
            </w:r>
          </w:p>
        </w:tc>
      </w:tr>
      <w:tr w:rsidR="006A508C" w:rsidRPr="00777EB9" w:rsidTr="002806B4">
        <w:trPr>
          <w:trHeight w:val="300"/>
        </w:trPr>
        <w:tc>
          <w:tcPr>
            <w:tcW w:w="1292"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20 Kg</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400 Gr.</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500 Gr.</w:t>
            </w:r>
          </w:p>
        </w:tc>
      </w:tr>
      <w:tr w:rsidR="006A508C" w:rsidRPr="00777EB9" w:rsidTr="002806B4">
        <w:trPr>
          <w:trHeight w:val="300"/>
        </w:trPr>
        <w:tc>
          <w:tcPr>
            <w:tcW w:w="1292"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30 Kg</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600 Gr.</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750 Gr.</w:t>
            </w:r>
          </w:p>
        </w:tc>
      </w:tr>
      <w:tr w:rsidR="006A508C" w:rsidRPr="00777EB9" w:rsidTr="002806B4">
        <w:trPr>
          <w:trHeight w:val="300"/>
        </w:trPr>
        <w:tc>
          <w:tcPr>
            <w:tcW w:w="1292"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40 Kg</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800 Gr.</w:t>
            </w:r>
          </w:p>
        </w:tc>
        <w:tc>
          <w:tcPr>
            <w:tcW w:w="1200" w:type="dxa"/>
            <w:tcBorders>
              <w:top w:val="single" w:sz="4" w:space="0" w:color="auto"/>
              <w:left w:val="single" w:sz="4" w:space="0" w:color="auto"/>
              <w:bottom w:val="single" w:sz="4" w:space="0" w:color="auto"/>
              <w:right w:val="single" w:sz="4" w:space="0" w:color="auto"/>
            </w:tcBorders>
            <w:noWrap/>
            <w:hideMark/>
          </w:tcPr>
          <w:p w:rsidR="006A508C" w:rsidRPr="00777EB9" w:rsidRDefault="006A508C" w:rsidP="002806B4">
            <w:pPr>
              <w:spacing w:line="276" w:lineRule="auto"/>
              <w:jc w:val="both"/>
              <w:rPr>
                <w:color w:val="000000"/>
                <w:sz w:val="24"/>
                <w:szCs w:val="24"/>
                <w:lang w:eastAsia="es-PE"/>
              </w:rPr>
            </w:pPr>
            <w:r w:rsidRPr="00777EB9">
              <w:rPr>
                <w:color w:val="000000"/>
                <w:sz w:val="24"/>
                <w:szCs w:val="24"/>
                <w:lang w:eastAsia="es-PE"/>
              </w:rPr>
              <w:t>1000 Gr.</w:t>
            </w:r>
          </w:p>
        </w:tc>
      </w:tr>
    </w:tbl>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tabs>
          <w:tab w:val="left" w:pos="3060"/>
        </w:tabs>
        <w:spacing w:line="276" w:lineRule="auto"/>
        <w:jc w:val="both"/>
        <w:rPr>
          <w:rFonts w:ascii="Times New Roman" w:hAnsi="Times New Roman" w:cs="Times New Roman"/>
          <w:sz w:val="24"/>
          <w:szCs w:val="24"/>
        </w:rPr>
      </w:pPr>
    </w:p>
    <w:p w:rsidR="006A508C" w:rsidRPr="00777EB9" w:rsidRDefault="006A508C" w:rsidP="006A508C">
      <w:pPr>
        <w:spacing w:line="276" w:lineRule="auto"/>
        <w:jc w:val="both"/>
        <w:rPr>
          <w:rFonts w:ascii="Times New Roman" w:hAnsi="Times New Roman" w:cs="Times New Roman"/>
          <w:sz w:val="24"/>
          <w:szCs w:val="24"/>
        </w:rPr>
      </w:pPr>
    </w:p>
    <w:p w:rsidR="0066481A" w:rsidRDefault="006A508C" w:rsidP="006A508C">
      <w:pPr>
        <w:pStyle w:val="Prrafodelista"/>
        <w:numPr>
          <w:ilvl w:val="0"/>
          <w:numId w:val="23"/>
        </w:numPr>
        <w:spacing w:line="276" w:lineRule="auto"/>
        <w:ind w:left="426" w:hanging="720"/>
        <w:jc w:val="both"/>
        <w:rPr>
          <w:rFonts w:ascii="Times New Roman" w:hAnsi="Times New Roman" w:cs="Times New Roman"/>
          <w:sz w:val="24"/>
          <w:szCs w:val="24"/>
        </w:rPr>
      </w:pPr>
      <w:r w:rsidRPr="0066481A">
        <w:rPr>
          <w:rFonts w:ascii="Times New Roman" w:hAnsi="Times New Roman" w:cs="Times New Roman"/>
          <w:b/>
          <w:i/>
          <w:sz w:val="24"/>
          <w:szCs w:val="24"/>
        </w:rPr>
        <w:t>molido:</w:t>
      </w:r>
      <w:r w:rsidRPr="0066481A">
        <w:rPr>
          <w:rFonts w:ascii="Times New Roman" w:hAnsi="Times New Roman" w:cs="Times New Roman"/>
          <w:sz w:val="24"/>
          <w:szCs w:val="24"/>
        </w:rPr>
        <w:t xml:space="preserve"> primero se instala el molino, que es eléctrico. Colocándose las piezas previamente lavadas para evitar que caiga el polvo; luego se va vaciando la mezcla en el molino con la ayuda de un plato, y a esta masa en el molino se lo empuja con un plato llamado maraca. En la parte inferior del molino se coloca una tinta, la cual </w:t>
      </w:r>
      <w:proofErr w:type="spellStart"/>
      <w:r w:rsidRPr="0066481A">
        <w:rPr>
          <w:rFonts w:ascii="Times New Roman" w:hAnsi="Times New Roman" w:cs="Times New Roman"/>
          <w:sz w:val="24"/>
          <w:szCs w:val="24"/>
        </w:rPr>
        <w:t>recepciona</w:t>
      </w:r>
      <w:proofErr w:type="spellEnd"/>
      <w:r w:rsidRPr="0066481A">
        <w:rPr>
          <w:rFonts w:ascii="Times New Roman" w:hAnsi="Times New Roman" w:cs="Times New Roman"/>
          <w:sz w:val="24"/>
          <w:szCs w:val="24"/>
        </w:rPr>
        <w:t xml:space="preserve"> la masa del quesillo como resultado de la molienda.</w:t>
      </w:r>
    </w:p>
    <w:p w:rsidR="0066481A" w:rsidRDefault="006A508C" w:rsidP="006A508C">
      <w:pPr>
        <w:pStyle w:val="Prrafodelista"/>
        <w:numPr>
          <w:ilvl w:val="0"/>
          <w:numId w:val="23"/>
        </w:numPr>
        <w:spacing w:line="276" w:lineRule="auto"/>
        <w:ind w:left="426" w:hanging="720"/>
        <w:jc w:val="both"/>
        <w:rPr>
          <w:rFonts w:ascii="Times New Roman" w:hAnsi="Times New Roman" w:cs="Times New Roman"/>
          <w:sz w:val="24"/>
          <w:szCs w:val="24"/>
        </w:rPr>
      </w:pPr>
      <w:r w:rsidRPr="0066481A">
        <w:rPr>
          <w:rFonts w:ascii="Times New Roman" w:hAnsi="Times New Roman" w:cs="Times New Roman"/>
          <w:b/>
          <w:i/>
          <w:sz w:val="24"/>
          <w:szCs w:val="24"/>
        </w:rPr>
        <w:t>Amasado:</w:t>
      </w:r>
      <w:r w:rsidRPr="0066481A">
        <w:rPr>
          <w:rFonts w:ascii="Times New Roman" w:hAnsi="Times New Roman" w:cs="Times New Roman"/>
          <w:sz w:val="24"/>
          <w:szCs w:val="24"/>
        </w:rPr>
        <w:t xml:space="preserve"> consiste en sobar o batir la masa manualmente, hasta lograr una masa homogénea, obteniendo prácticamente el queso mantecoso.</w:t>
      </w:r>
    </w:p>
    <w:p w:rsidR="0066481A" w:rsidRDefault="006A508C" w:rsidP="006A508C">
      <w:pPr>
        <w:pStyle w:val="Prrafodelista"/>
        <w:numPr>
          <w:ilvl w:val="0"/>
          <w:numId w:val="23"/>
        </w:numPr>
        <w:spacing w:line="276" w:lineRule="auto"/>
        <w:ind w:left="426" w:hanging="720"/>
        <w:jc w:val="both"/>
        <w:rPr>
          <w:rFonts w:ascii="Times New Roman" w:hAnsi="Times New Roman" w:cs="Times New Roman"/>
          <w:sz w:val="24"/>
          <w:szCs w:val="24"/>
        </w:rPr>
      </w:pPr>
      <w:r w:rsidRPr="0066481A">
        <w:rPr>
          <w:rFonts w:ascii="Times New Roman" w:hAnsi="Times New Roman" w:cs="Times New Roman"/>
          <w:b/>
          <w:i/>
          <w:sz w:val="24"/>
          <w:szCs w:val="24"/>
        </w:rPr>
        <w:t>Moldeado:</w:t>
      </w:r>
      <w:r w:rsidRPr="0066481A">
        <w:rPr>
          <w:rFonts w:ascii="Times New Roman" w:hAnsi="Times New Roman" w:cs="Times New Roman"/>
          <w:sz w:val="24"/>
          <w:szCs w:val="24"/>
        </w:rPr>
        <w:t xml:space="preserve"> en esta etapa, el operario coge un poco de masa y la coloca en un balde de madera, a la cual previamente s</w:t>
      </w:r>
      <w:r w:rsidR="00BC3776">
        <w:rPr>
          <w:rFonts w:ascii="Times New Roman" w:hAnsi="Times New Roman" w:cs="Times New Roman"/>
          <w:sz w:val="24"/>
          <w:szCs w:val="24"/>
        </w:rPr>
        <w:t xml:space="preserve">e le ha colocado una tela de </w:t>
      </w:r>
      <w:proofErr w:type="spellStart"/>
      <w:r w:rsidR="00BC3776">
        <w:rPr>
          <w:rFonts w:ascii="Times New Roman" w:hAnsi="Times New Roman" w:cs="Times New Roman"/>
          <w:sz w:val="24"/>
          <w:szCs w:val="24"/>
        </w:rPr>
        <w:t>poli</w:t>
      </w:r>
      <w:r w:rsidRPr="0066481A">
        <w:rPr>
          <w:rFonts w:ascii="Times New Roman" w:hAnsi="Times New Roman" w:cs="Times New Roman"/>
          <w:sz w:val="24"/>
          <w:szCs w:val="24"/>
        </w:rPr>
        <w:t>pima</w:t>
      </w:r>
      <w:proofErr w:type="spellEnd"/>
      <w:r w:rsidRPr="0066481A">
        <w:rPr>
          <w:rFonts w:ascii="Times New Roman" w:hAnsi="Times New Roman" w:cs="Times New Roman"/>
          <w:sz w:val="24"/>
          <w:szCs w:val="24"/>
        </w:rPr>
        <w:t xml:space="preserve"> según tamaño del molde procurando que llegue al ras, con la ayuda de un cortador, se retira el excedente y se procede a desmoldar jalando la tela hacia afuera, procurando no presionar demasiado para no deformar el queso.</w:t>
      </w:r>
    </w:p>
    <w:p w:rsidR="0066481A" w:rsidRDefault="006A508C" w:rsidP="006A508C">
      <w:pPr>
        <w:pStyle w:val="Prrafodelista"/>
        <w:numPr>
          <w:ilvl w:val="0"/>
          <w:numId w:val="23"/>
        </w:numPr>
        <w:spacing w:line="276" w:lineRule="auto"/>
        <w:ind w:left="426" w:hanging="720"/>
        <w:jc w:val="both"/>
        <w:rPr>
          <w:rFonts w:ascii="Times New Roman" w:hAnsi="Times New Roman" w:cs="Times New Roman"/>
          <w:sz w:val="24"/>
          <w:szCs w:val="24"/>
        </w:rPr>
      </w:pPr>
      <w:r w:rsidRPr="0066481A">
        <w:rPr>
          <w:rFonts w:ascii="Times New Roman" w:hAnsi="Times New Roman" w:cs="Times New Roman"/>
          <w:b/>
          <w:i/>
          <w:sz w:val="24"/>
          <w:szCs w:val="24"/>
        </w:rPr>
        <w:t>Empaquetado:</w:t>
      </w:r>
      <w:r w:rsidRPr="0066481A">
        <w:rPr>
          <w:rFonts w:ascii="Times New Roman" w:hAnsi="Times New Roman" w:cs="Times New Roman"/>
          <w:sz w:val="24"/>
          <w:szCs w:val="24"/>
        </w:rPr>
        <w:t xml:space="preserve"> antes de todo, el operario revisa si quedan algunas impurezas, de existir, se retiran con ayuda de una aguja. El empaquetado se realiza colocando sobre la mesa papel </w:t>
      </w:r>
      <w:proofErr w:type="spellStart"/>
      <w:r w:rsidRPr="0066481A">
        <w:rPr>
          <w:rFonts w:ascii="Times New Roman" w:hAnsi="Times New Roman" w:cs="Times New Roman"/>
          <w:sz w:val="24"/>
          <w:szCs w:val="24"/>
        </w:rPr>
        <w:t>poligraso</w:t>
      </w:r>
      <w:proofErr w:type="spellEnd"/>
      <w:r w:rsidRPr="0066481A">
        <w:rPr>
          <w:rFonts w:ascii="Times New Roman" w:hAnsi="Times New Roman" w:cs="Times New Roman"/>
          <w:sz w:val="24"/>
          <w:szCs w:val="24"/>
        </w:rPr>
        <w:t xml:space="preserve">, sobre éste la etiqueta, y otro papel </w:t>
      </w:r>
      <w:proofErr w:type="spellStart"/>
      <w:r w:rsidRPr="0066481A">
        <w:rPr>
          <w:rFonts w:ascii="Times New Roman" w:hAnsi="Times New Roman" w:cs="Times New Roman"/>
          <w:sz w:val="24"/>
          <w:szCs w:val="24"/>
        </w:rPr>
        <w:t>poligraso</w:t>
      </w:r>
      <w:proofErr w:type="spellEnd"/>
      <w:r w:rsidRPr="0066481A">
        <w:rPr>
          <w:rFonts w:ascii="Times New Roman" w:hAnsi="Times New Roman" w:cs="Times New Roman"/>
          <w:sz w:val="24"/>
          <w:szCs w:val="24"/>
        </w:rPr>
        <w:t xml:space="preserve">, ya que la etiqueta no es plastificada, y con esto es envuelto el queso y sellado con cinta adhesiva. </w:t>
      </w:r>
    </w:p>
    <w:p w:rsidR="006A508C" w:rsidRDefault="006A508C" w:rsidP="006A508C">
      <w:pPr>
        <w:pStyle w:val="Prrafodelista"/>
        <w:numPr>
          <w:ilvl w:val="0"/>
          <w:numId w:val="23"/>
        </w:numPr>
        <w:spacing w:line="276" w:lineRule="auto"/>
        <w:ind w:left="426" w:hanging="720"/>
        <w:jc w:val="both"/>
        <w:rPr>
          <w:rFonts w:ascii="Times New Roman" w:hAnsi="Times New Roman" w:cs="Times New Roman"/>
          <w:sz w:val="24"/>
          <w:szCs w:val="24"/>
        </w:rPr>
      </w:pPr>
      <w:r w:rsidRPr="0066481A">
        <w:rPr>
          <w:rFonts w:ascii="Times New Roman" w:hAnsi="Times New Roman" w:cs="Times New Roman"/>
          <w:b/>
          <w:i/>
          <w:sz w:val="24"/>
          <w:szCs w:val="24"/>
        </w:rPr>
        <w:t>Almacenaje:</w:t>
      </w:r>
      <w:r w:rsidRPr="0066481A">
        <w:rPr>
          <w:rFonts w:ascii="Times New Roman" w:hAnsi="Times New Roman" w:cs="Times New Roman"/>
          <w:sz w:val="24"/>
          <w:szCs w:val="24"/>
        </w:rPr>
        <w:t xml:space="preserve"> terminado el proceso de empaquetar, el producto se almacena poniéndolo a refrigerar (en congeladora). De lo contrario se puede deformar y acidificar. La temperatura de conversación es de 4°C la refrigeración debe ser mínima de 6 horas, transcurrido ese time ya puede ser comercializado.</w:t>
      </w:r>
    </w:p>
    <w:p w:rsidR="0066481A" w:rsidRPr="0081193D" w:rsidRDefault="0066481A" w:rsidP="0081193D">
      <w:pPr>
        <w:spacing w:line="276" w:lineRule="auto"/>
        <w:jc w:val="both"/>
        <w:rPr>
          <w:rFonts w:ascii="Times New Roman" w:hAnsi="Times New Roman" w:cs="Times New Roman"/>
          <w:sz w:val="24"/>
          <w:szCs w:val="24"/>
        </w:rPr>
      </w:pPr>
    </w:p>
    <w:p w:rsidR="006A508C" w:rsidRPr="00777EB9" w:rsidRDefault="006A508C" w:rsidP="006A508C">
      <w:pPr>
        <w:spacing w:line="276" w:lineRule="auto"/>
        <w:jc w:val="both"/>
        <w:rPr>
          <w:rFonts w:ascii="Times New Roman" w:hAnsi="Times New Roman" w:cs="Times New Roman"/>
          <w:b/>
          <w:sz w:val="24"/>
          <w:szCs w:val="24"/>
        </w:rPr>
      </w:pPr>
      <w:r w:rsidRPr="005B577B">
        <w:rPr>
          <w:b/>
          <w:sz w:val="24"/>
          <w:szCs w:val="24"/>
        </w:rPr>
        <w:t xml:space="preserve">  </w:t>
      </w:r>
      <w:r w:rsidRPr="00777EB9">
        <w:rPr>
          <w:rFonts w:ascii="Times New Roman" w:hAnsi="Times New Roman" w:cs="Times New Roman"/>
          <w:b/>
          <w:sz w:val="24"/>
          <w:szCs w:val="24"/>
        </w:rPr>
        <w:t>4.2. PROCESO PRODUCTIVO DE YOGURTH</w:t>
      </w:r>
    </w:p>
    <w:p w:rsidR="006A508C" w:rsidRPr="00777EB9" w:rsidRDefault="006A508C" w:rsidP="006A508C">
      <w:pPr>
        <w:spacing w:line="276" w:lineRule="auto"/>
        <w:jc w:val="both"/>
        <w:rPr>
          <w:rFonts w:ascii="Times New Roman" w:hAnsi="Times New Roman" w:cs="Times New Roman"/>
          <w:b/>
          <w:sz w:val="24"/>
          <w:szCs w:val="24"/>
        </w:rPr>
      </w:pPr>
      <w:r w:rsidRPr="00777EB9">
        <w:rPr>
          <w:rFonts w:ascii="Times New Roman" w:hAnsi="Times New Roman" w:cs="Times New Roman"/>
          <w:b/>
          <w:bCs/>
          <w:sz w:val="24"/>
          <w:szCs w:val="24"/>
          <w:u w:val="single"/>
        </w:rPr>
        <w:t>GRAFICO 3:</w:t>
      </w:r>
    </w:p>
    <w:p w:rsidR="006A508C" w:rsidRPr="00777EB9" w:rsidRDefault="006A508C" w:rsidP="006A508C">
      <w:pPr>
        <w:spacing w:line="276" w:lineRule="auto"/>
        <w:jc w:val="both"/>
        <w:rPr>
          <w:rFonts w:ascii="Times New Roman" w:hAnsi="Times New Roman" w:cs="Times New Roman"/>
          <w:i/>
          <w:sz w:val="24"/>
          <w:szCs w:val="24"/>
        </w:rPr>
      </w:pPr>
      <w:r w:rsidRPr="00777EB9">
        <w:rPr>
          <w:rFonts w:ascii="Times New Roman" w:hAnsi="Times New Roman" w:cs="Times New Roman"/>
          <w:i/>
          <w:sz w:val="24"/>
          <w:szCs w:val="24"/>
        </w:rPr>
        <w:t>Proceso productivo de yogurt</w:t>
      </w:r>
    </w:p>
    <w:p w:rsidR="006A508C" w:rsidRDefault="006A508C" w:rsidP="006A508C">
      <w:pPr>
        <w:spacing w:line="276" w:lineRule="auto"/>
        <w:jc w:val="both"/>
        <w:rPr>
          <w:b/>
        </w:rPr>
      </w:pPr>
      <w:r>
        <w:rPr>
          <w:b/>
          <w:noProof/>
          <w:lang w:val="es-MX" w:eastAsia="es-MX"/>
        </w:rPr>
        <w:drawing>
          <wp:inline distT="0" distB="0" distL="0" distR="0" wp14:anchorId="17FDE716" wp14:editId="0296F02B">
            <wp:extent cx="5457825" cy="3024729"/>
            <wp:effectExtent l="0" t="0" r="0" b="444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65126" cy="3028775"/>
                    </a:xfrm>
                    <a:prstGeom prst="rect">
                      <a:avLst/>
                    </a:prstGeom>
                    <a:noFill/>
                  </pic:spPr>
                </pic:pic>
              </a:graphicData>
            </a:graphic>
          </wp:inline>
        </w:drawing>
      </w:r>
    </w:p>
    <w:p w:rsidR="006A508C" w:rsidRDefault="006A508C" w:rsidP="006A508C">
      <w:pPr>
        <w:spacing w:line="276" w:lineRule="auto"/>
        <w:ind w:right="72"/>
        <w:rPr>
          <w:rFonts w:eastAsia="Arial"/>
          <w:color w:val="000000" w:themeColor="text1"/>
          <w:spacing w:val="6"/>
          <w:kern w:val="24"/>
          <w:sz w:val="18"/>
          <w:szCs w:val="18"/>
          <w:lang w:eastAsia="es-PE"/>
        </w:rPr>
      </w:pPr>
    </w:p>
    <w:p w:rsidR="006A508C" w:rsidRPr="00125871" w:rsidRDefault="006A508C" w:rsidP="006A508C">
      <w:pPr>
        <w:spacing w:line="276" w:lineRule="auto"/>
        <w:ind w:right="72"/>
        <w:rPr>
          <w:sz w:val="18"/>
          <w:szCs w:val="18"/>
          <w:lang w:eastAsia="es-PE"/>
        </w:rPr>
      </w:pPr>
      <w:r w:rsidRPr="00125871">
        <w:rPr>
          <w:rFonts w:eastAsia="Arial"/>
          <w:color w:val="000000" w:themeColor="text1"/>
          <w:spacing w:val="6"/>
          <w:kern w:val="24"/>
          <w:sz w:val="18"/>
          <w:szCs w:val="18"/>
          <w:lang w:eastAsia="es-PE"/>
        </w:rPr>
        <w:t xml:space="preserve">Fuente: </w:t>
      </w:r>
      <w:r w:rsidRPr="00125871">
        <w:rPr>
          <w:rFonts w:ascii="Calibri" w:eastAsia="Calibri" w:hAnsi="Calibri"/>
          <w:color w:val="000000" w:themeColor="text1"/>
          <w:kern w:val="24"/>
          <w:sz w:val="18"/>
          <w:szCs w:val="18"/>
          <w:lang w:eastAsia="es-PE"/>
        </w:rPr>
        <w:t>Elaboración propia a partir de datos</w:t>
      </w:r>
      <w:r w:rsidRPr="00125871">
        <w:rPr>
          <w:rFonts w:eastAsia="Arial"/>
          <w:color w:val="000000" w:themeColor="text1"/>
          <w:spacing w:val="6"/>
          <w:kern w:val="24"/>
          <w:sz w:val="18"/>
          <w:szCs w:val="18"/>
          <w:lang w:eastAsia="es-PE"/>
        </w:rPr>
        <w:t xml:space="preserve"> de:</w:t>
      </w:r>
      <w:r w:rsidRPr="00125871">
        <w:rPr>
          <w:rFonts w:ascii="Calibri" w:eastAsia="Calibri" w:hAnsi="Calibri"/>
          <w:color w:val="000000" w:themeColor="text1"/>
          <w:kern w:val="24"/>
          <w:sz w:val="18"/>
          <w:szCs w:val="18"/>
          <w:lang w:eastAsia="es-PE"/>
        </w:rPr>
        <w:t xml:space="preserve"> </w:t>
      </w:r>
      <w:hyperlink r:id="rId56" w:history="1">
        <w:r w:rsidRPr="00125871">
          <w:rPr>
            <w:rFonts w:ascii="Calibri" w:eastAsia="Calibri" w:hAnsi="Calibri"/>
            <w:i/>
            <w:iCs/>
            <w:color w:val="0563C1"/>
            <w:kern w:val="24"/>
            <w:sz w:val="18"/>
            <w:szCs w:val="18"/>
            <w:u w:val="single"/>
            <w:lang w:eastAsia="es-PE"/>
          </w:rPr>
          <w:t>http://www.contactopyme.gob.mx/guiasempresariales/images/mat_quesos.gif</w:t>
        </w:r>
      </w:hyperlink>
    </w:p>
    <w:p w:rsidR="006A508C" w:rsidRDefault="006A508C" w:rsidP="006A508C">
      <w:pPr>
        <w:spacing w:line="276" w:lineRule="auto"/>
        <w:ind w:right="72"/>
      </w:pPr>
    </w:p>
    <w:p w:rsidR="006A508C" w:rsidRDefault="006A508C" w:rsidP="006A508C">
      <w:pPr>
        <w:spacing w:line="276" w:lineRule="auto"/>
        <w:ind w:right="72"/>
      </w:pPr>
    </w:p>
    <w:p w:rsidR="006A508C" w:rsidRPr="00777EB9" w:rsidRDefault="006A508C" w:rsidP="006A508C">
      <w:pPr>
        <w:spacing w:line="360" w:lineRule="auto"/>
        <w:ind w:right="72"/>
        <w:jc w:val="both"/>
        <w:rPr>
          <w:rFonts w:ascii="Times New Roman" w:hAnsi="Times New Roman" w:cs="Times New Roman"/>
          <w:sz w:val="24"/>
          <w:szCs w:val="24"/>
          <w:lang w:eastAsia="es-PE"/>
        </w:rPr>
      </w:pPr>
      <w:r w:rsidRPr="00777EB9">
        <w:rPr>
          <w:rFonts w:ascii="Times New Roman" w:hAnsi="Times New Roman" w:cs="Times New Roman"/>
          <w:sz w:val="24"/>
          <w:szCs w:val="24"/>
        </w:rPr>
        <w:t xml:space="preserve">RECEPCIÓN: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xml:space="preserve">La leche se </w:t>
      </w:r>
      <w:proofErr w:type="spellStart"/>
      <w:r w:rsidRPr="00777EB9">
        <w:rPr>
          <w:rFonts w:ascii="Times New Roman" w:hAnsi="Times New Roman" w:cs="Times New Roman"/>
          <w:sz w:val="24"/>
          <w:szCs w:val="24"/>
        </w:rPr>
        <w:t>recepción</w:t>
      </w:r>
      <w:r>
        <w:rPr>
          <w:rFonts w:ascii="Times New Roman" w:hAnsi="Times New Roman" w:cs="Times New Roman"/>
          <w:sz w:val="24"/>
          <w:szCs w:val="24"/>
        </w:rPr>
        <w:t>a</w:t>
      </w:r>
      <w:proofErr w:type="spellEnd"/>
      <w:r w:rsidRPr="00777EB9">
        <w:rPr>
          <w:rFonts w:ascii="Times New Roman" w:hAnsi="Times New Roman" w:cs="Times New Roman"/>
          <w:sz w:val="24"/>
          <w:szCs w:val="24"/>
        </w:rPr>
        <w:t xml:space="preserve"> en envases limpios y desinfectados con agua potable a la que se ha añadido 5 gotas de lejía por litro.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COLADO: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La leche se cuela o filtra utilizando un paño de tocuyo limpio y desinfectado, con el fin de eliminar partículas extrañas procedentes del ordeño.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DESNATADO: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Puede realizarse por batido manual bajando la temperatura de la leche entre 2 a 5 °C, o utilizando desnatadora mecánica.</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ESTANDARIZADO: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lastRenderedPageBreak/>
        <w:t>Esta operación consiste en conferir a la leche la densidad apropiada al proceso de elaboración del yogurt. El estandarizado se consigue añadiendo a la leche fresca, leche entera en polvo en la proporción de 30 a 50 gramos por cada litro de leche. En esta operación también se agrega azúcar en la proporción de 90 gramos por litro y pulpa de fruta en la pro</w:t>
      </w:r>
      <w:r w:rsidR="0066481A">
        <w:rPr>
          <w:rFonts w:ascii="Times New Roman" w:hAnsi="Times New Roman" w:cs="Times New Roman"/>
          <w:sz w:val="24"/>
          <w:szCs w:val="24"/>
        </w:rPr>
        <w:t>porción de 50 gramos por litro.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TRATAMIENTO TÉRMICO: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xml:space="preserve">Utilizando una olla de acero inoxidable o aluminio, la leche se calienta hasta una temperatura de 85 °C y durante 10 minutos. Es recomendable que la leche se mantenga a esta temperatura en forma constante, porque temperaturas mayores desnaturalizan las proteínas y bajan la calidad del producto terminado y temperaturas menores no eliminan la carga bacteriana y el producto </w:t>
      </w:r>
      <w:r w:rsidR="0066481A">
        <w:rPr>
          <w:rFonts w:ascii="Times New Roman" w:hAnsi="Times New Roman" w:cs="Times New Roman"/>
          <w:sz w:val="24"/>
          <w:szCs w:val="24"/>
        </w:rPr>
        <w:t>se deteriora por contaminación.</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REGULACIÓN DE LA TEMPERATURA:</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La leche se enfría a temperatura ambiente hasta 40 a 45 °C que es la temperatura en que se desarrollan óptimamente las</w:t>
      </w:r>
      <w:r w:rsidR="0066481A">
        <w:rPr>
          <w:rFonts w:ascii="Times New Roman" w:hAnsi="Times New Roman" w:cs="Times New Roman"/>
          <w:sz w:val="24"/>
          <w:szCs w:val="24"/>
        </w:rPr>
        <w:t xml:space="preserve"> enzimas del cultivo de yogurt.</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INOCULACIÓN:</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Consiste en incorporar a la leche el cultivo activado de yogurt en la proporción de 20 gramos por litro de leche.</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En esta operación se añade además la pulpa de la fruta en la proporción de 50 gramos por litro de leche, puede agregarse también y en forma opcional saborizantes y colorantes permitidos para acentuar el color y sabor de la pulpa de fruta añadida. Luego se bate suavemente hast</w:t>
      </w:r>
      <w:r w:rsidR="0066481A">
        <w:rPr>
          <w:rFonts w:ascii="Times New Roman" w:hAnsi="Times New Roman" w:cs="Times New Roman"/>
          <w:sz w:val="24"/>
          <w:szCs w:val="24"/>
        </w:rPr>
        <w:t>a obtener una mezcla homogénea.</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INCUBACIÓN:</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Esta operación consiste en mantener la mezcla anterior a una temperatura promedio de 40 a 45 °C. Durante 3 a 4 horas. Transcurrido este tiempo se observa la coagulación del producto adqui</w:t>
      </w:r>
      <w:r w:rsidR="0066481A">
        <w:rPr>
          <w:rFonts w:ascii="Times New Roman" w:hAnsi="Times New Roman" w:cs="Times New Roman"/>
          <w:sz w:val="24"/>
          <w:szCs w:val="24"/>
        </w:rPr>
        <w:t>riendo la consistencia de flan.</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ENFRIAMIENTO:</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El producto debe enfriarse hasta una temperatura de 1 a 4 °C y estará listo para su consumo.</w:t>
      </w:r>
    </w:p>
    <w:p w:rsidR="006A508C" w:rsidRPr="00777EB9" w:rsidRDefault="006A508C" w:rsidP="006A508C">
      <w:pPr>
        <w:spacing w:line="360" w:lineRule="auto"/>
        <w:jc w:val="both"/>
        <w:rPr>
          <w:rFonts w:ascii="Times New Roman" w:hAnsi="Times New Roman" w:cs="Times New Roman"/>
          <w:sz w:val="24"/>
          <w:szCs w:val="24"/>
        </w:rPr>
      </w:pP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lastRenderedPageBreak/>
        <w:t xml:space="preserve">- CONSERVACIÓN: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El yogurt envasado debe conservarse a temperatura de refrigeración de 1 a 4 °</w:t>
      </w:r>
      <w:r w:rsidR="00BC3776" w:rsidRPr="00777EB9">
        <w:rPr>
          <w:rFonts w:ascii="Times New Roman" w:hAnsi="Times New Roman" w:cs="Times New Roman"/>
          <w:sz w:val="24"/>
          <w:szCs w:val="24"/>
        </w:rPr>
        <w:t xml:space="preserve">C. </w:t>
      </w:r>
      <w:r w:rsidRPr="00777EB9">
        <w:rPr>
          <w:rFonts w:ascii="Times New Roman" w:hAnsi="Times New Roman" w:cs="Times New Roman"/>
          <w:sz w:val="24"/>
          <w:szCs w:val="24"/>
        </w:rPr>
        <w:t>En estas condiciones pueden durar hasta dos semanas sin alteraciones significativa</w:t>
      </w:r>
      <w:r w:rsidR="0066481A">
        <w:rPr>
          <w:rFonts w:ascii="Times New Roman" w:hAnsi="Times New Roman" w:cs="Times New Roman"/>
          <w:sz w:val="24"/>
          <w:szCs w:val="24"/>
        </w:rPr>
        <w:t>s.</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COMERCIALIZACIÓN:</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La comercialización debe realizarse con el producto envasado y manteniendo siempre la temperatura de refrigeración.</w:t>
      </w:r>
    </w:p>
    <w:p w:rsidR="006A508C" w:rsidRPr="00777EB9" w:rsidRDefault="006A508C" w:rsidP="006A508C">
      <w:pPr>
        <w:spacing w:line="360" w:lineRule="auto"/>
        <w:jc w:val="both"/>
        <w:rPr>
          <w:rFonts w:ascii="Times New Roman" w:hAnsi="Times New Roman" w:cs="Times New Roman"/>
          <w:b/>
          <w:sz w:val="24"/>
          <w:szCs w:val="24"/>
        </w:rPr>
      </w:pPr>
      <w:r w:rsidRPr="00777EB9">
        <w:rPr>
          <w:rFonts w:ascii="Times New Roman" w:hAnsi="Times New Roman" w:cs="Times New Roman"/>
          <w:b/>
          <w:sz w:val="24"/>
          <w:szCs w:val="24"/>
        </w:rPr>
        <w:t>4.3 PROCESO PRODUCTIVO DE MANJAR BLANCO</w:t>
      </w:r>
    </w:p>
    <w:p w:rsidR="006A508C" w:rsidRPr="00777EB9" w:rsidRDefault="006A508C" w:rsidP="006A508C">
      <w:pPr>
        <w:spacing w:line="360" w:lineRule="auto"/>
        <w:jc w:val="both"/>
        <w:rPr>
          <w:rFonts w:ascii="Times New Roman" w:hAnsi="Times New Roman" w:cs="Times New Roman"/>
          <w:b/>
          <w:sz w:val="24"/>
          <w:szCs w:val="24"/>
        </w:rPr>
      </w:pPr>
      <w:r w:rsidRPr="00777EB9">
        <w:rPr>
          <w:rFonts w:ascii="Times New Roman" w:hAnsi="Times New Roman" w:cs="Times New Roman"/>
          <w:b/>
          <w:bCs/>
          <w:sz w:val="24"/>
          <w:szCs w:val="24"/>
          <w:u w:val="single"/>
        </w:rPr>
        <w:t>GRAFICO 4:</w:t>
      </w:r>
    </w:p>
    <w:p w:rsidR="006A508C" w:rsidRPr="00777EB9" w:rsidRDefault="006A508C" w:rsidP="006A508C">
      <w:pPr>
        <w:spacing w:line="360" w:lineRule="auto"/>
        <w:jc w:val="both"/>
        <w:rPr>
          <w:rFonts w:ascii="Times New Roman" w:hAnsi="Times New Roman" w:cs="Times New Roman"/>
          <w:i/>
          <w:sz w:val="24"/>
          <w:szCs w:val="24"/>
        </w:rPr>
      </w:pPr>
      <w:r w:rsidRPr="00777EB9">
        <w:rPr>
          <w:rFonts w:ascii="Times New Roman" w:hAnsi="Times New Roman" w:cs="Times New Roman"/>
          <w:i/>
          <w:sz w:val="24"/>
          <w:szCs w:val="24"/>
        </w:rPr>
        <w:t>Cuadro de proceso productivo de Manjar de 1kg</w:t>
      </w:r>
    </w:p>
    <w:p w:rsidR="006A508C" w:rsidRDefault="006A508C" w:rsidP="006A508C">
      <w:pPr>
        <w:spacing w:line="276" w:lineRule="auto"/>
        <w:jc w:val="both"/>
        <w:rPr>
          <w:b/>
        </w:rPr>
      </w:pPr>
      <w:r>
        <w:rPr>
          <w:b/>
          <w:noProof/>
          <w:lang w:val="es-MX" w:eastAsia="es-MX"/>
        </w:rPr>
        <w:drawing>
          <wp:inline distT="0" distB="0" distL="0" distR="0" wp14:anchorId="7388456F" wp14:editId="4DDCACC9">
            <wp:extent cx="5295900" cy="3058256"/>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3814" cy="3074376"/>
                    </a:xfrm>
                    <a:prstGeom prst="rect">
                      <a:avLst/>
                    </a:prstGeom>
                    <a:noFill/>
                  </pic:spPr>
                </pic:pic>
              </a:graphicData>
            </a:graphic>
          </wp:inline>
        </w:drawing>
      </w:r>
    </w:p>
    <w:p w:rsidR="006A508C" w:rsidRPr="00125871" w:rsidRDefault="006A508C" w:rsidP="006A508C">
      <w:pPr>
        <w:spacing w:line="276" w:lineRule="auto"/>
        <w:ind w:right="72"/>
        <w:rPr>
          <w:sz w:val="18"/>
          <w:szCs w:val="18"/>
          <w:lang w:eastAsia="es-PE"/>
        </w:rPr>
      </w:pPr>
      <w:r w:rsidRPr="00125871">
        <w:rPr>
          <w:rFonts w:eastAsia="Arial"/>
          <w:color w:val="000000" w:themeColor="text1"/>
          <w:spacing w:val="6"/>
          <w:kern w:val="24"/>
          <w:sz w:val="18"/>
          <w:szCs w:val="18"/>
          <w:lang w:eastAsia="es-PE"/>
        </w:rPr>
        <w:t xml:space="preserve">Fuente: </w:t>
      </w:r>
      <w:r w:rsidRPr="00125871">
        <w:rPr>
          <w:rFonts w:ascii="Calibri" w:eastAsia="Calibri" w:hAnsi="Calibri"/>
          <w:color w:val="000000" w:themeColor="text1"/>
          <w:kern w:val="24"/>
          <w:sz w:val="18"/>
          <w:szCs w:val="18"/>
          <w:lang w:eastAsia="es-PE"/>
        </w:rPr>
        <w:t>Elaboración propia a partir de datos</w:t>
      </w:r>
      <w:r w:rsidRPr="00125871">
        <w:rPr>
          <w:rFonts w:eastAsia="Arial"/>
          <w:color w:val="000000" w:themeColor="text1"/>
          <w:spacing w:val="6"/>
          <w:kern w:val="24"/>
          <w:sz w:val="18"/>
          <w:szCs w:val="18"/>
          <w:lang w:eastAsia="es-PE"/>
        </w:rPr>
        <w:t xml:space="preserve"> de:</w:t>
      </w:r>
      <w:r w:rsidRPr="00125871">
        <w:rPr>
          <w:rFonts w:ascii="Calibri" w:eastAsia="Calibri" w:hAnsi="Calibri"/>
          <w:color w:val="000000" w:themeColor="text1"/>
          <w:kern w:val="24"/>
          <w:sz w:val="18"/>
          <w:szCs w:val="18"/>
          <w:lang w:eastAsia="es-PE"/>
        </w:rPr>
        <w:t xml:space="preserve"> </w:t>
      </w:r>
      <w:r w:rsidRPr="00125871">
        <w:rPr>
          <w:rFonts w:ascii="Calibri" w:eastAsia="Calibri" w:hAnsi="Calibri"/>
          <w:i/>
          <w:iCs/>
          <w:color w:val="0563C1"/>
          <w:kern w:val="24"/>
          <w:sz w:val="18"/>
          <w:szCs w:val="18"/>
          <w:u w:val="single"/>
          <w:lang w:eastAsia="es-PE"/>
        </w:rPr>
        <w:t>http://www.contactopyme.gob.mx/guiasempresariales/images/mat_manjar</w:t>
      </w:r>
    </w:p>
    <w:p w:rsidR="006A508C" w:rsidRPr="00777EB9" w:rsidRDefault="006A508C" w:rsidP="006A508C">
      <w:pPr>
        <w:spacing w:line="360" w:lineRule="auto"/>
        <w:jc w:val="both"/>
        <w:rPr>
          <w:rFonts w:ascii="Times New Roman" w:hAnsi="Times New Roman" w:cs="Times New Roman"/>
          <w:b/>
          <w:sz w:val="24"/>
          <w:szCs w:val="24"/>
        </w:rPr>
      </w:pPr>
      <w:r w:rsidRPr="00777EB9">
        <w:rPr>
          <w:rFonts w:ascii="Times New Roman" w:hAnsi="Times New Roman" w:cs="Times New Roman"/>
          <w:b/>
          <w:sz w:val="24"/>
          <w:szCs w:val="24"/>
        </w:rPr>
        <w:t xml:space="preserve">Recepción: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La leche que es de buena calidad se pesa, para conocer cuánto entrará al proceso.  Seguidamente se filtra a través de una tela fina para eliminar cuerpos extraños.</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Análisis y colado: La leche debe ser sometida a un análisis para ver si es buena para el proceso.  Deben hacerse pruebas de acidez, porcentaje de grasa, antibiótico y sensorial.</w:t>
      </w:r>
    </w:p>
    <w:p w:rsidR="006A508C" w:rsidRPr="00777EB9" w:rsidRDefault="006A508C" w:rsidP="006A508C">
      <w:pPr>
        <w:spacing w:line="360" w:lineRule="auto"/>
        <w:jc w:val="both"/>
        <w:rPr>
          <w:rFonts w:ascii="Times New Roman" w:hAnsi="Times New Roman" w:cs="Times New Roman"/>
          <w:b/>
          <w:bCs/>
          <w:sz w:val="24"/>
          <w:szCs w:val="24"/>
        </w:rPr>
      </w:pPr>
      <w:r w:rsidRPr="00777EB9">
        <w:rPr>
          <w:rFonts w:ascii="Times New Roman" w:hAnsi="Times New Roman" w:cs="Times New Roman"/>
          <w:b/>
          <w:bCs/>
          <w:sz w:val="24"/>
          <w:szCs w:val="24"/>
        </w:rPr>
        <w:t xml:space="preserve">Formulación: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Cs/>
          <w:sz w:val="24"/>
          <w:szCs w:val="24"/>
        </w:rPr>
        <w:t>La</w:t>
      </w:r>
      <w:r w:rsidRPr="00777EB9">
        <w:rPr>
          <w:rFonts w:ascii="Times New Roman" w:hAnsi="Times New Roman" w:cs="Times New Roman"/>
          <w:sz w:val="24"/>
          <w:szCs w:val="24"/>
        </w:rPr>
        <w:t xml:space="preserve"> siguiente es una fórmula básica para una tanda de 60 Kg. de mezcla:</w:t>
      </w:r>
    </w:p>
    <w:tbl>
      <w:tblPr>
        <w:tblW w:w="8685" w:type="dxa"/>
        <w:shd w:val="clear" w:color="auto" w:fill="F9F8F2"/>
        <w:tblCellMar>
          <w:left w:w="0" w:type="dxa"/>
          <w:right w:w="0" w:type="dxa"/>
        </w:tblCellMar>
        <w:tblLook w:val="04A0" w:firstRow="1" w:lastRow="0" w:firstColumn="1" w:lastColumn="0" w:noHBand="0" w:noVBand="1"/>
      </w:tblPr>
      <w:tblGrid>
        <w:gridCol w:w="2215"/>
        <w:gridCol w:w="1323"/>
        <w:gridCol w:w="5147"/>
      </w:tblGrid>
      <w:tr w:rsidR="006A508C" w:rsidRPr="00A70583" w:rsidTr="002806B4">
        <w:tc>
          <w:tcPr>
            <w:tcW w:w="2085" w:type="dxa"/>
            <w:tcBorders>
              <w:top w:val="single" w:sz="4" w:space="0" w:color="auto"/>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bCs/>
                <w:sz w:val="24"/>
                <w:szCs w:val="24"/>
                <w:lang w:val="es-ES_tradnl"/>
              </w:rPr>
              <w:lastRenderedPageBreak/>
              <w:t>Ingrediente</w:t>
            </w:r>
          </w:p>
        </w:tc>
        <w:tc>
          <w:tcPr>
            <w:tcW w:w="1245" w:type="dxa"/>
            <w:tcBorders>
              <w:top w:val="single" w:sz="4" w:space="0" w:color="auto"/>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bCs/>
                <w:sz w:val="24"/>
                <w:szCs w:val="24"/>
                <w:lang w:val="es-ES_tradnl"/>
              </w:rPr>
              <w:t>Cantidad</w:t>
            </w:r>
          </w:p>
        </w:tc>
        <w:tc>
          <w:tcPr>
            <w:tcW w:w="4845" w:type="dxa"/>
            <w:tcBorders>
              <w:top w:val="single" w:sz="4" w:space="0" w:color="auto"/>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bCs/>
                <w:sz w:val="24"/>
                <w:szCs w:val="24"/>
                <w:lang w:val="es-ES_tradnl"/>
              </w:rPr>
              <w:t>Función</w:t>
            </w:r>
          </w:p>
        </w:tc>
      </w:tr>
      <w:tr w:rsidR="006A508C" w:rsidRPr="00A70583" w:rsidTr="002806B4">
        <w:tc>
          <w:tcPr>
            <w:tcW w:w="2085" w:type="dxa"/>
            <w:tcBorders>
              <w:top w:val="nil"/>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Leche fresca</w:t>
            </w:r>
          </w:p>
        </w:tc>
        <w:tc>
          <w:tcPr>
            <w:tcW w:w="12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50 litros</w:t>
            </w:r>
          </w:p>
        </w:tc>
        <w:tc>
          <w:tcPr>
            <w:tcW w:w="48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rPr>
              <w:t>Ingrediente principal</w:t>
            </w:r>
          </w:p>
        </w:tc>
      </w:tr>
      <w:tr w:rsidR="006A508C" w:rsidRPr="00A70583" w:rsidTr="002806B4">
        <w:tc>
          <w:tcPr>
            <w:tcW w:w="2085" w:type="dxa"/>
            <w:tcBorders>
              <w:top w:val="nil"/>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Azúcar</w:t>
            </w:r>
          </w:p>
        </w:tc>
        <w:tc>
          <w:tcPr>
            <w:tcW w:w="12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9.5 Kg.</w:t>
            </w:r>
          </w:p>
        </w:tc>
        <w:tc>
          <w:tcPr>
            <w:tcW w:w="48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rPr>
              <w:t>Aporta los sólidos solubles que ayudan a concentrar el producto</w:t>
            </w:r>
          </w:p>
        </w:tc>
      </w:tr>
      <w:tr w:rsidR="006A508C" w:rsidRPr="00A70583" w:rsidTr="002806B4">
        <w:tc>
          <w:tcPr>
            <w:tcW w:w="2085" w:type="dxa"/>
            <w:tcBorders>
              <w:top w:val="nil"/>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Glucosa</w:t>
            </w:r>
          </w:p>
        </w:tc>
        <w:tc>
          <w:tcPr>
            <w:tcW w:w="12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0.4 Kg.</w:t>
            </w:r>
          </w:p>
        </w:tc>
        <w:tc>
          <w:tcPr>
            <w:tcW w:w="48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rPr>
              <w:t>Mejora la viscosidad y previene la cristalización</w:t>
            </w:r>
          </w:p>
        </w:tc>
      </w:tr>
      <w:tr w:rsidR="006A508C" w:rsidRPr="00A70583" w:rsidTr="002806B4">
        <w:tc>
          <w:tcPr>
            <w:tcW w:w="2085" w:type="dxa"/>
            <w:tcBorders>
              <w:top w:val="nil"/>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Bicarbonato de sodio</w:t>
            </w:r>
          </w:p>
        </w:tc>
        <w:tc>
          <w:tcPr>
            <w:tcW w:w="12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23 g.</w:t>
            </w:r>
          </w:p>
        </w:tc>
        <w:tc>
          <w:tcPr>
            <w:tcW w:w="48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Neutraliza acidez de la leche</w:t>
            </w:r>
          </w:p>
        </w:tc>
      </w:tr>
      <w:tr w:rsidR="006A508C" w:rsidRPr="00A70583" w:rsidTr="002806B4">
        <w:tc>
          <w:tcPr>
            <w:tcW w:w="2085" w:type="dxa"/>
            <w:tcBorders>
              <w:top w:val="nil"/>
              <w:left w:val="single" w:sz="4" w:space="0" w:color="auto"/>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Almidón</w:t>
            </w:r>
          </w:p>
        </w:tc>
        <w:tc>
          <w:tcPr>
            <w:tcW w:w="12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250 g.</w:t>
            </w:r>
          </w:p>
        </w:tc>
        <w:tc>
          <w:tcPr>
            <w:tcW w:w="4845" w:type="dxa"/>
            <w:tcBorders>
              <w:top w:val="nil"/>
              <w:left w:val="nil"/>
              <w:bottom w:val="single" w:sz="4" w:space="0" w:color="auto"/>
              <w:right w:val="single" w:sz="4" w:space="0" w:color="auto"/>
            </w:tcBorders>
            <w:shd w:val="clear" w:color="auto" w:fill="F9F8F2"/>
            <w:tcMar>
              <w:top w:w="0" w:type="dxa"/>
              <w:left w:w="70" w:type="dxa"/>
              <w:bottom w:w="0" w:type="dxa"/>
              <w:right w:w="70" w:type="dxa"/>
            </w:tcMar>
            <w:hideMark/>
          </w:tcPr>
          <w:p w:rsidR="006A508C" w:rsidRPr="00A70583" w:rsidRDefault="006A508C" w:rsidP="002806B4">
            <w:pPr>
              <w:spacing w:line="360" w:lineRule="auto"/>
              <w:jc w:val="both"/>
              <w:rPr>
                <w:sz w:val="24"/>
                <w:szCs w:val="24"/>
              </w:rPr>
            </w:pPr>
            <w:r w:rsidRPr="00A70583">
              <w:rPr>
                <w:sz w:val="24"/>
                <w:szCs w:val="24"/>
                <w:lang w:val="es-ES_tradnl"/>
              </w:rPr>
              <w:t>Mejora la consistencia y reduce tamaño de los cristales</w:t>
            </w:r>
          </w:p>
        </w:tc>
      </w:tr>
    </w:tbl>
    <w:p w:rsidR="006A508C" w:rsidRPr="00777EB9" w:rsidRDefault="006A508C" w:rsidP="006A508C">
      <w:pPr>
        <w:spacing w:line="360" w:lineRule="auto"/>
        <w:jc w:val="both"/>
        <w:rPr>
          <w:rFonts w:ascii="Times New Roman" w:hAnsi="Times New Roman" w:cs="Times New Roman"/>
          <w:sz w:val="24"/>
          <w:szCs w:val="24"/>
        </w:rPr>
      </w:pP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
          <w:sz w:val="24"/>
          <w:szCs w:val="24"/>
        </w:rPr>
        <w:t>Neutralización:</w:t>
      </w:r>
      <w:r w:rsidRPr="00777EB9">
        <w:rPr>
          <w:rFonts w:ascii="Times New Roman" w:hAnsi="Times New Roman" w:cs="Times New Roman"/>
          <w:sz w:val="24"/>
          <w:szCs w:val="24"/>
        </w:rPr>
        <w:t xml:space="preserve">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Se agrega bicarbonato de sodio para neutralizar el exceso de acidez de la leche y así proporcionar un medio neutro que favorece la formación del color típico del manjar.</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
          <w:sz w:val="24"/>
          <w:szCs w:val="24"/>
        </w:rPr>
        <w:t>Calentamiento:</w:t>
      </w:r>
      <w:r w:rsidRPr="00777EB9">
        <w:rPr>
          <w:rFonts w:ascii="Times New Roman" w:hAnsi="Times New Roman" w:cs="Times New Roman"/>
          <w:sz w:val="24"/>
          <w:szCs w:val="24"/>
        </w:rPr>
        <w:t xml:space="preserve">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La leche se pone al fuego y se calienta a 50 °C, punto en el cual se agrega el almidón, que se mezcla hasta que se disuelva. Acto seguido se agrega la glucosa y de último el azúcar.</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
          <w:sz w:val="24"/>
          <w:szCs w:val="24"/>
        </w:rPr>
        <w:t>Concentración:</w:t>
      </w:r>
      <w:r w:rsidRPr="00777EB9">
        <w:rPr>
          <w:rFonts w:ascii="Times New Roman" w:hAnsi="Times New Roman" w:cs="Times New Roman"/>
          <w:sz w:val="24"/>
          <w:szCs w:val="24"/>
        </w:rPr>
        <w:t xml:space="preserve">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xml:space="preserve">La mezcla se continúa calentando hasta que se alcance entre 65 y 70 </w:t>
      </w:r>
      <w:proofErr w:type="spellStart"/>
      <w:r w:rsidRPr="00777EB9">
        <w:rPr>
          <w:rFonts w:ascii="Times New Roman" w:hAnsi="Times New Roman" w:cs="Times New Roman"/>
          <w:sz w:val="24"/>
          <w:szCs w:val="24"/>
        </w:rPr>
        <w:t>°Brix</w:t>
      </w:r>
      <w:proofErr w:type="spellEnd"/>
      <w:r w:rsidRPr="00777EB9">
        <w:rPr>
          <w:rFonts w:ascii="Times New Roman" w:hAnsi="Times New Roman" w:cs="Times New Roman"/>
          <w:sz w:val="24"/>
          <w:szCs w:val="24"/>
        </w:rPr>
        <w:t xml:space="preserve"> medidos con el refractómetro. Esta etapa toma cierto tiempo porque se requiere evaporar una gran cantidad de agua de la leche. Cuando la mezcla comienza a espesar se hacen mediciones continuas hasta alcanzar el ° </w:t>
      </w:r>
      <w:proofErr w:type="spellStart"/>
      <w:r w:rsidRPr="00777EB9">
        <w:rPr>
          <w:rFonts w:ascii="Times New Roman" w:hAnsi="Times New Roman" w:cs="Times New Roman"/>
          <w:sz w:val="24"/>
          <w:szCs w:val="24"/>
        </w:rPr>
        <w:t>Brix</w:t>
      </w:r>
      <w:proofErr w:type="spellEnd"/>
      <w:r w:rsidRPr="00777EB9">
        <w:rPr>
          <w:rFonts w:ascii="Times New Roman" w:hAnsi="Times New Roman" w:cs="Times New Roman"/>
          <w:sz w:val="24"/>
          <w:szCs w:val="24"/>
        </w:rPr>
        <w:t xml:space="preserve"> deseados. En caso que no se cuente con el refractómetro se puede hacer la prueba empírica del punteo, que consiste en enfriar una pequeña cantidad del manjar sobre una superficie hasta comprobar que ya tiene la consistencia deseada.</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
          <w:sz w:val="24"/>
          <w:szCs w:val="24"/>
        </w:rPr>
        <w:t>Batido y enfriado:</w:t>
      </w:r>
      <w:r w:rsidRPr="00777EB9">
        <w:rPr>
          <w:rFonts w:ascii="Times New Roman" w:hAnsi="Times New Roman" w:cs="Times New Roman"/>
          <w:sz w:val="24"/>
          <w:szCs w:val="24"/>
        </w:rPr>
        <w:t xml:space="preserve">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lastRenderedPageBreak/>
        <w:t xml:space="preserve">Se apaga la fuente de calor y con una paleta se bate vigorosamente el producto para acelerar el enfriamiento y también incorporar aire que determina el color final del producto.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b/>
          <w:sz w:val="24"/>
          <w:szCs w:val="24"/>
        </w:rPr>
        <w:t>Envasado:</w:t>
      </w:r>
      <w:r w:rsidRPr="00777EB9">
        <w:rPr>
          <w:rFonts w:ascii="Times New Roman" w:hAnsi="Times New Roman" w:cs="Times New Roman"/>
          <w:sz w:val="24"/>
          <w:szCs w:val="24"/>
        </w:rPr>
        <w:t xml:space="preserve">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xml:space="preserve">El manjar se envasa a una temperatura no inferior a los 70 °C. </w:t>
      </w:r>
    </w:p>
    <w:p w:rsidR="006A508C" w:rsidRPr="00777EB9" w:rsidRDefault="006A508C" w:rsidP="006A508C">
      <w:pPr>
        <w:spacing w:line="360" w:lineRule="auto"/>
        <w:jc w:val="both"/>
        <w:rPr>
          <w:rFonts w:ascii="Times New Roman" w:hAnsi="Times New Roman" w:cs="Times New Roman"/>
          <w:sz w:val="24"/>
          <w:szCs w:val="24"/>
        </w:rPr>
      </w:pPr>
    </w:p>
    <w:p w:rsidR="006A508C" w:rsidRPr="00777EB9" w:rsidRDefault="006A508C" w:rsidP="0081193D">
      <w:pPr>
        <w:pStyle w:val="Prrafodelista"/>
        <w:numPr>
          <w:ilvl w:val="0"/>
          <w:numId w:val="53"/>
        </w:numPr>
        <w:spacing w:line="360" w:lineRule="auto"/>
        <w:ind w:left="709" w:hanging="709"/>
        <w:jc w:val="both"/>
        <w:rPr>
          <w:rFonts w:ascii="Times New Roman" w:hAnsi="Times New Roman" w:cs="Times New Roman"/>
          <w:b/>
          <w:sz w:val="24"/>
          <w:szCs w:val="24"/>
        </w:rPr>
      </w:pPr>
      <w:r w:rsidRPr="00777EB9">
        <w:rPr>
          <w:rFonts w:ascii="Times New Roman" w:hAnsi="Times New Roman" w:cs="Times New Roman"/>
          <w:b/>
          <w:sz w:val="24"/>
          <w:szCs w:val="24"/>
        </w:rPr>
        <w:t xml:space="preserve">MAQUINARIA Y EQUIPO NECESARIOS PARA LA PRODUCCIÓN </w:t>
      </w:r>
    </w:p>
    <w:p w:rsidR="006A508C" w:rsidRPr="0066481A" w:rsidRDefault="006A508C" w:rsidP="0066481A">
      <w:pPr>
        <w:spacing w:line="360" w:lineRule="auto"/>
        <w:ind w:right="78"/>
        <w:jc w:val="both"/>
        <w:rPr>
          <w:rFonts w:ascii="Times New Roman" w:hAnsi="Times New Roman" w:cs="Times New Roman"/>
          <w:sz w:val="24"/>
          <w:szCs w:val="24"/>
        </w:rPr>
      </w:pPr>
      <w:r w:rsidRPr="00777EB9">
        <w:rPr>
          <w:rFonts w:ascii="Times New Roman" w:hAnsi="Times New Roman" w:cs="Times New Roman"/>
          <w:sz w:val="24"/>
          <w:szCs w:val="24"/>
        </w:rPr>
        <w:t>Para la elaboración de productos es necesario una  maquinaria y/o equipo un molino eléctrico, una balanza, una batea de madera, moldes de madera; tinas de plástico, envasadoras y demás que equipo necesarios par</w:t>
      </w:r>
      <w:r w:rsidR="0066481A">
        <w:rPr>
          <w:rFonts w:ascii="Times New Roman" w:hAnsi="Times New Roman" w:cs="Times New Roman"/>
          <w:sz w:val="24"/>
          <w:szCs w:val="24"/>
        </w:rPr>
        <w:t>a fabricación según el producto</w:t>
      </w:r>
    </w:p>
    <w:p w:rsidR="006A508C" w:rsidRPr="00777EB9" w:rsidRDefault="006A508C" w:rsidP="006A508C">
      <w:pPr>
        <w:spacing w:before="29" w:line="360" w:lineRule="auto"/>
        <w:ind w:right="75"/>
        <w:jc w:val="both"/>
        <w:rPr>
          <w:rFonts w:ascii="Times New Roman" w:hAnsi="Times New Roman" w:cs="Times New Roman"/>
          <w:b/>
          <w:sz w:val="24"/>
          <w:szCs w:val="24"/>
        </w:rPr>
      </w:pPr>
      <w:r w:rsidRPr="00777EB9">
        <w:rPr>
          <w:rFonts w:ascii="Times New Roman" w:hAnsi="Times New Roman" w:cs="Times New Roman"/>
          <w:b/>
          <w:sz w:val="24"/>
          <w:szCs w:val="24"/>
        </w:rPr>
        <w:t>TABLA 4:</w:t>
      </w:r>
    </w:p>
    <w:p w:rsidR="006A508C" w:rsidRPr="00777EB9" w:rsidRDefault="006A508C" w:rsidP="006A508C">
      <w:pPr>
        <w:spacing w:line="360" w:lineRule="auto"/>
        <w:ind w:right="78"/>
        <w:jc w:val="both"/>
        <w:rPr>
          <w:rFonts w:ascii="Times New Roman" w:hAnsi="Times New Roman" w:cs="Times New Roman"/>
          <w:i/>
          <w:sz w:val="24"/>
          <w:szCs w:val="24"/>
        </w:rPr>
      </w:pPr>
      <w:r w:rsidRPr="00777EB9">
        <w:rPr>
          <w:rFonts w:ascii="Times New Roman" w:hAnsi="Times New Roman" w:cs="Times New Roman"/>
          <w:i/>
          <w:sz w:val="24"/>
          <w:szCs w:val="24"/>
        </w:rPr>
        <w:t xml:space="preserve">Maquinaria y equipo necesario para producir 3,000Kg de queso mantecoso </w:t>
      </w:r>
    </w:p>
    <w:p w:rsidR="006A508C" w:rsidRDefault="000120E5" w:rsidP="006A508C">
      <w:pPr>
        <w:spacing w:line="276" w:lineRule="auto"/>
        <w:ind w:right="78"/>
        <w:jc w:val="both"/>
      </w:pPr>
      <w:r>
        <w:rPr>
          <w:noProof/>
          <w:lang w:val="es-MX" w:eastAsia="es-MX"/>
        </w:rPr>
        <mc:AlternateContent>
          <mc:Choice Requires="wpc">
            <w:drawing>
              <wp:inline distT="0" distB="0" distL="0" distR="0">
                <wp:extent cx="4787900" cy="3347085"/>
                <wp:effectExtent l="0" t="0" r="127000" b="5715"/>
                <wp:docPr id="168" name="Lienzo 1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6"/>
                        <wps:cNvSpPr>
                          <a:spLocks noChangeArrowheads="1"/>
                        </wps:cNvSpPr>
                        <wps:spPr bwMode="auto">
                          <a:xfrm>
                            <a:off x="0" y="0"/>
                            <a:ext cx="4787900" cy="199390"/>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7"/>
                        <wps:cNvSpPr>
                          <a:spLocks noChangeArrowheads="1"/>
                        </wps:cNvSpPr>
                        <wps:spPr bwMode="auto">
                          <a:xfrm>
                            <a:off x="0" y="3042285"/>
                            <a:ext cx="4787900" cy="20891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8"/>
                        <wps:cNvSpPr>
                          <a:spLocks noChangeArrowheads="1"/>
                        </wps:cNvSpPr>
                        <wps:spPr bwMode="auto">
                          <a:xfrm>
                            <a:off x="28575" y="19050"/>
                            <a:ext cx="8204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b/>
                                  <w:bCs/>
                                  <w:color w:val="FFFFFF"/>
                                  <w:lang w:val="en-US"/>
                                </w:rPr>
                                <w:t xml:space="preserve">SUMINISTROS </w:t>
                              </w:r>
                            </w:p>
                          </w:txbxContent>
                        </wps:txbx>
                        <wps:bodyPr rot="0" vert="horz" wrap="none" lIns="0" tIns="0" rIns="0" bIns="0" anchor="t" anchorCtr="0">
                          <a:spAutoFit/>
                        </wps:bodyPr>
                      </wps:wsp>
                      <wps:wsp>
                        <wps:cNvPr id="7" name="Rectangle 9"/>
                        <wps:cNvSpPr>
                          <a:spLocks noChangeArrowheads="1"/>
                        </wps:cNvSpPr>
                        <wps:spPr bwMode="auto">
                          <a:xfrm>
                            <a:off x="2689860" y="19050"/>
                            <a:ext cx="3041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b/>
                                  <w:bCs/>
                                  <w:color w:val="FFFFFF"/>
                                  <w:lang w:val="en-US"/>
                                </w:rPr>
                                <w:t>Cant.</w:t>
                              </w:r>
                            </w:p>
                          </w:txbxContent>
                        </wps:txbx>
                        <wps:bodyPr rot="0" vert="horz" wrap="none" lIns="0" tIns="0" rIns="0" bIns="0" anchor="t" anchorCtr="0">
                          <a:spAutoFit/>
                        </wps:bodyPr>
                      </wps:wsp>
                      <wps:wsp>
                        <wps:cNvPr id="8" name="Rectangle 10"/>
                        <wps:cNvSpPr>
                          <a:spLocks noChangeArrowheads="1"/>
                        </wps:cNvSpPr>
                        <wps:spPr bwMode="auto">
                          <a:xfrm>
                            <a:off x="3252470" y="19050"/>
                            <a:ext cx="2901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gramStart"/>
                              <w:r>
                                <w:rPr>
                                  <w:rFonts w:ascii="Calibri" w:hAnsi="Calibri" w:cs="Calibri"/>
                                  <w:b/>
                                  <w:bCs/>
                                  <w:color w:val="FFFFFF"/>
                                  <w:lang w:val="en-US"/>
                                </w:rPr>
                                <w:t>Prec.</w:t>
                              </w:r>
                              <w:proofErr w:type="gramEnd"/>
                            </w:p>
                          </w:txbxContent>
                        </wps:txbx>
                        <wps:bodyPr rot="0" vert="horz" wrap="none" lIns="0" tIns="0" rIns="0" bIns="0" anchor="t" anchorCtr="0">
                          <a:spAutoFit/>
                        </wps:bodyPr>
                      </wps:wsp>
                      <wps:wsp>
                        <wps:cNvPr id="9" name="Rectangle 11"/>
                        <wps:cNvSpPr>
                          <a:spLocks noChangeArrowheads="1"/>
                        </wps:cNvSpPr>
                        <wps:spPr bwMode="auto">
                          <a:xfrm>
                            <a:off x="3815080" y="19050"/>
                            <a:ext cx="680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gramStart"/>
                              <w:r>
                                <w:rPr>
                                  <w:rFonts w:ascii="Calibri" w:hAnsi="Calibri" w:cs="Calibri"/>
                                  <w:b/>
                                  <w:bCs/>
                                  <w:color w:val="FFFFFF"/>
                                  <w:lang w:val="en-US"/>
                                </w:rPr>
                                <w:t xml:space="preserve">Total  </w:t>
                              </w:r>
                              <w:proofErr w:type="spellStart"/>
                              <w:r>
                                <w:rPr>
                                  <w:rFonts w:ascii="Calibri" w:hAnsi="Calibri" w:cs="Calibri"/>
                                  <w:b/>
                                  <w:bCs/>
                                  <w:color w:val="FFFFFF"/>
                                  <w:lang w:val="en-US"/>
                                </w:rPr>
                                <w:t>Depr</w:t>
                              </w:r>
                              <w:proofErr w:type="spellEnd"/>
                              <w:proofErr w:type="gramEnd"/>
                              <w:r>
                                <w:rPr>
                                  <w:rFonts w:ascii="Calibri" w:hAnsi="Calibri" w:cs="Calibri"/>
                                  <w:b/>
                                  <w:bCs/>
                                  <w:color w:val="FFFFFF"/>
                                  <w:lang w:val="en-US"/>
                                </w:rPr>
                                <w:t>.</w:t>
                              </w:r>
                            </w:p>
                          </w:txbxContent>
                        </wps:txbx>
                        <wps:bodyPr rot="0" vert="horz" wrap="none" lIns="0" tIns="0" rIns="0" bIns="0" anchor="t" anchorCtr="0">
                          <a:spAutoFit/>
                        </wps:bodyPr>
                      </wps:wsp>
                      <wps:wsp>
                        <wps:cNvPr id="10" name="Rectangle 12"/>
                        <wps:cNvSpPr>
                          <a:spLocks noChangeArrowheads="1"/>
                        </wps:cNvSpPr>
                        <wps:spPr bwMode="auto">
                          <a:xfrm>
                            <a:off x="28575" y="208915"/>
                            <a:ext cx="2406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 xml:space="preserve">Tina </w:t>
                              </w:r>
                            </w:p>
                          </w:txbxContent>
                        </wps:txbx>
                        <wps:bodyPr rot="0" vert="horz" wrap="none" lIns="0" tIns="0" rIns="0" bIns="0" anchor="t" anchorCtr="0">
                          <a:spAutoFit/>
                        </wps:bodyPr>
                      </wps:wsp>
                      <wps:wsp>
                        <wps:cNvPr id="11" name="Rectangle 13"/>
                        <wps:cNvSpPr>
                          <a:spLocks noChangeArrowheads="1"/>
                        </wps:cNvSpPr>
                        <wps:spPr bwMode="auto">
                          <a:xfrm>
                            <a:off x="3138170" y="20891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2" name="Rectangle 14"/>
                        <wps:cNvSpPr>
                          <a:spLocks noChangeArrowheads="1"/>
                        </wps:cNvSpPr>
                        <wps:spPr bwMode="auto">
                          <a:xfrm>
                            <a:off x="3433445" y="208915"/>
                            <a:ext cx="3543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60000</w:t>
                              </w:r>
                            </w:p>
                          </w:txbxContent>
                        </wps:txbx>
                        <wps:bodyPr rot="0" vert="horz" wrap="none" lIns="0" tIns="0" rIns="0" bIns="0" anchor="t" anchorCtr="0">
                          <a:spAutoFit/>
                        </wps:bodyPr>
                      </wps:wsp>
                      <wps:wsp>
                        <wps:cNvPr id="13" name="Rectangle 15"/>
                        <wps:cNvSpPr>
                          <a:spLocks noChangeArrowheads="1"/>
                        </wps:cNvSpPr>
                        <wps:spPr bwMode="auto">
                          <a:xfrm>
                            <a:off x="4453890" y="208915"/>
                            <a:ext cx="3187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16.44</w:t>
                              </w:r>
                            </w:p>
                          </w:txbxContent>
                        </wps:txbx>
                        <wps:bodyPr rot="0" vert="horz" wrap="none" lIns="0" tIns="0" rIns="0" bIns="0" anchor="t" anchorCtr="0">
                          <a:spAutoFit/>
                        </wps:bodyPr>
                      </wps:wsp>
                      <wps:wsp>
                        <wps:cNvPr id="14" name="Rectangle 16"/>
                        <wps:cNvSpPr>
                          <a:spLocks noChangeArrowheads="1"/>
                        </wps:cNvSpPr>
                        <wps:spPr bwMode="auto">
                          <a:xfrm>
                            <a:off x="28575" y="399415"/>
                            <a:ext cx="450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Cuchillo</w:t>
                              </w:r>
                              <w:proofErr w:type="spellEnd"/>
                            </w:p>
                          </w:txbxContent>
                        </wps:txbx>
                        <wps:bodyPr rot="0" vert="horz" wrap="none" lIns="0" tIns="0" rIns="0" bIns="0" anchor="t" anchorCtr="0">
                          <a:spAutoFit/>
                        </wps:bodyPr>
                      </wps:wsp>
                      <wps:wsp>
                        <wps:cNvPr id="16" name="Rectangle 17"/>
                        <wps:cNvSpPr>
                          <a:spLocks noChangeArrowheads="1"/>
                        </wps:cNvSpPr>
                        <wps:spPr bwMode="auto">
                          <a:xfrm>
                            <a:off x="3138170" y="39941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2</w:t>
                              </w:r>
                            </w:p>
                          </w:txbxContent>
                        </wps:txbx>
                        <wps:bodyPr rot="0" vert="horz" wrap="none" lIns="0" tIns="0" rIns="0" bIns="0" anchor="t" anchorCtr="0">
                          <a:spAutoFit/>
                        </wps:bodyPr>
                      </wps:wsp>
                      <wps:wsp>
                        <wps:cNvPr id="18" name="Rectangle 18"/>
                        <wps:cNvSpPr>
                          <a:spLocks noChangeArrowheads="1"/>
                        </wps:cNvSpPr>
                        <wps:spPr bwMode="auto">
                          <a:xfrm>
                            <a:off x="3634105" y="399415"/>
                            <a:ext cx="14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12</w:t>
                              </w:r>
                            </w:p>
                          </w:txbxContent>
                        </wps:txbx>
                        <wps:bodyPr rot="0" vert="horz" wrap="none" lIns="0" tIns="0" rIns="0" bIns="0" anchor="t" anchorCtr="0">
                          <a:spAutoFit/>
                        </wps:bodyPr>
                      </wps:wsp>
                      <wps:wsp>
                        <wps:cNvPr id="19" name="Rectangle 19"/>
                        <wps:cNvSpPr>
                          <a:spLocks noChangeArrowheads="1"/>
                        </wps:cNvSpPr>
                        <wps:spPr bwMode="auto">
                          <a:xfrm>
                            <a:off x="4521200" y="399415"/>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0.02</w:t>
                              </w:r>
                            </w:p>
                          </w:txbxContent>
                        </wps:txbx>
                        <wps:bodyPr rot="0" vert="horz" wrap="none" lIns="0" tIns="0" rIns="0" bIns="0" anchor="t" anchorCtr="0">
                          <a:spAutoFit/>
                        </wps:bodyPr>
                      </wps:wsp>
                      <wps:wsp>
                        <wps:cNvPr id="21" name="Rectangle 20"/>
                        <wps:cNvSpPr>
                          <a:spLocks noChangeArrowheads="1"/>
                        </wps:cNvSpPr>
                        <wps:spPr bwMode="auto">
                          <a:xfrm>
                            <a:off x="28575" y="589280"/>
                            <a:ext cx="3759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Valdes</w:t>
                              </w:r>
                            </w:p>
                          </w:txbxContent>
                        </wps:txbx>
                        <wps:bodyPr rot="0" vert="horz" wrap="none" lIns="0" tIns="0" rIns="0" bIns="0" anchor="t" anchorCtr="0">
                          <a:spAutoFit/>
                        </wps:bodyPr>
                      </wps:wsp>
                      <wps:wsp>
                        <wps:cNvPr id="22" name="Rectangle 21"/>
                        <wps:cNvSpPr>
                          <a:spLocks noChangeArrowheads="1"/>
                        </wps:cNvSpPr>
                        <wps:spPr bwMode="auto">
                          <a:xfrm>
                            <a:off x="3138170" y="58928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2</w:t>
                              </w:r>
                            </w:p>
                          </w:txbxContent>
                        </wps:txbx>
                        <wps:bodyPr rot="0" vert="horz" wrap="none" lIns="0" tIns="0" rIns="0" bIns="0" anchor="t" anchorCtr="0">
                          <a:spAutoFit/>
                        </wps:bodyPr>
                      </wps:wsp>
                      <wps:wsp>
                        <wps:cNvPr id="23" name="Rectangle 22"/>
                        <wps:cNvSpPr>
                          <a:spLocks noChangeArrowheads="1"/>
                        </wps:cNvSpPr>
                        <wps:spPr bwMode="auto">
                          <a:xfrm>
                            <a:off x="3634105" y="589280"/>
                            <a:ext cx="14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40</w:t>
                              </w:r>
                            </w:p>
                          </w:txbxContent>
                        </wps:txbx>
                        <wps:bodyPr rot="0" vert="horz" wrap="none" lIns="0" tIns="0" rIns="0" bIns="0" anchor="t" anchorCtr="0">
                          <a:spAutoFit/>
                        </wps:bodyPr>
                      </wps:wsp>
                      <wps:wsp>
                        <wps:cNvPr id="24" name="Rectangle 23"/>
                        <wps:cNvSpPr>
                          <a:spLocks noChangeArrowheads="1"/>
                        </wps:cNvSpPr>
                        <wps:spPr bwMode="auto">
                          <a:xfrm>
                            <a:off x="4521200" y="58928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0.05</w:t>
                              </w:r>
                            </w:p>
                          </w:txbxContent>
                        </wps:txbx>
                        <wps:bodyPr rot="0" vert="horz" wrap="none" lIns="0" tIns="0" rIns="0" bIns="0" anchor="t" anchorCtr="0">
                          <a:spAutoFit/>
                        </wps:bodyPr>
                      </wps:wsp>
                      <wps:wsp>
                        <wps:cNvPr id="25" name="Rectangle 24"/>
                        <wps:cNvSpPr>
                          <a:spLocks noChangeArrowheads="1"/>
                        </wps:cNvSpPr>
                        <wps:spPr bwMode="auto">
                          <a:xfrm>
                            <a:off x="28575" y="779780"/>
                            <a:ext cx="3797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Cocina</w:t>
                              </w:r>
                              <w:proofErr w:type="spellEnd"/>
                            </w:p>
                          </w:txbxContent>
                        </wps:txbx>
                        <wps:bodyPr rot="0" vert="horz" wrap="none" lIns="0" tIns="0" rIns="0" bIns="0" anchor="t" anchorCtr="0">
                          <a:spAutoFit/>
                        </wps:bodyPr>
                      </wps:wsp>
                      <wps:wsp>
                        <wps:cNvPr id="26" name="Rectangle 25"/>
                        <wps:cNvSpPr>
                          <a:spLocks noChangeArrowheads="1"/>
                        </wps:cNvSpPr>
                        <wps:spPr bwMode="auto">
                          <a:xfrm>
                            <a:off x="3138170" y="77978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27" name="Rectangle 26"/>
                        <wps:cNvSpPr>
                          <a:spLocks noChangeArrowheads="1"/>
                        </wps:cNvSpPr>
                        <wps:spPr bwMode="auto">
                          <a:xfrm>
                            <a:off x="3567430" y="77978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400</w:t>
                              </w:r>
                            </w:p>
                          </w:txbxContent>
                        </wps:txbx>
                        <wps:bodyPr rot="0" vert="horz" wrap="none" lIns="0" tIns="0" rIns="0" bIns="0" anchor="t" anchorCtr="0">
                          <a:spAutoFit/>
                        </wps:bodyPr>
                      </wps:wsp>
                      <wps:wsp>
                        <wps:cNvPr id="28" name="Rectangle 27"/>
                        <wps:cNvSpPr>
                          <a:spLocks noChangeArrowheads="1"/>
                        </wps:cNvSpPr>
                        <wps:spPr bwMode="auto">
                          <a:xfrm>
                            <a:off x="4521200" y="77978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0.22</w:t>
                              </w:r>
                            </w:p>
                          </w:txbxContent>
                        </wps:txbx>
                        <wps:bodyPr rot="0" vert="horz" wrap="none" lIns="0" tIns="0" rIns="0" bIns="0" anchor="t" anchorCtr="0">
                          <a:spAutoFit/>
                        </wps:bodyPr>
                      </wps:wsp>
                      <wps:wsp>
                        <wps:cNvPr id="29" name="Rectangle 28"/>
                        <wps:cNvSpPr>
                          <a:spLocks noChangeArrowheads="1"/>
                        </wps:cNvSpPr>
                        <wps:spPr bwMode="auto">
                          <a:xfrm>
                            <a:off x="28575" y="969645"/>
                            <a:ext cx="1273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Balanza</w:t>
                              </w:r>
                              <w:proofErr w:type="spellEnd"/>
                              <w:r>
                                <w:rPr>
                                  <w:rFonts w:ascii="Calibri" w:hAnsi="Calibri" w:cs="Calibri"/>
                                  <w:color w:val="000000"/>
                                  <w:lang w:val="en-US"/>
                                </w:rPr>
                                <w:t xml:space="preserve"> de </w:t>
                              </w:r>
                              <w:proofErr w:type="spellStart"/>
                              <w:r>
                                <w:rPr>
                                  <w:rFonts w:ascii="Calibri" w:hAnsi="Calibri" w:cs="Calibri"/>
                                  <w:color w:val="000000"/>
                                  <w:lang w:val="en-US"/>
                                </w:rPr>
                                <w:t>plataforma</w:t>
                              </w:r>
                              <w:proofErr w:type="spellEnd"/>
                            </w:p>
                          </w:txbxContent>
                        </wps:txbx>
                        <wps:bodyPr rot="0" vert="horz" wrap="none" lIns="0" tIns="0" rIns="0" bIns="0" anchor="t" anchorCtr="0">
                          <a:spAutoFit/>
                        </wps:bodyPr>
                      </wps:wsp>
                      <wps:wsp>
                        <wps:cNvPr id="30" name="Rectangle 29"/>
                        <wps:cNvSpPr>
                          <a:spLocks noChangeArrowheads="1"/>
                        </wps:cNvSpPr>
                        <wps:spPr bwMode="auto">
                          <a:xfrm>
                            <a:off x="3138170" y="96964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31" name="Rectangle 30"/>
                        <wps:cNvSpPr>
                          <a:spLocks noChangeArrowheads="1"/>
                        </wps:cNvSpPr>
                        <wps:spPr bwMode="auto">
                          <a:xfrm>
                            <a:off x="3500120" y="969645"/>
                            <a:ext cx="283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3500</w:t>
                              </w:r>
                            </w:p>
                          </w:txbxContent>
                        </wps:txbx>
                        <wps:bodyPr rot="0" vert="horz" wrap="none" lIns="0" tIns="0" rIns="0" bIns="0" anchor="t" anchorCtr="0">
                          <a:spAutoFit/>
                        </wps:bodyPr>
                      </wps:wsp>
                      <wps:wsp>
                        <wps:cNvPr id="37" name="Rectangle 31"/>
                        <wps:cNvSpPr>
                          <a:spLocks noChangeArrowheads="1"/>
                        </wps:cNvSpPr>
                        <wps:spPr bwMode="auto">
                          <a:xfrm>
                            <a:off x="4521200" y="969645"/>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1.92</w:t>
                              </w:r>
                            </w:p>
                          </w:txbxContent>
                        </wps:txbx>
                        <wps:bodyPr rot="0" vert="horz" wrap="none" lIns="0" tIns="0" rIns="0" bIns="0" anchor="t" anchorCtr="0">
                          <a:spAutoFit/>
                        </wps:bodyPr>
                      </wps:wsp>
                      <wps:wsp>
                        <wps:cNvPr id="38" name="Rectangle 32"/>
                        <wps:cNvSpPr>
                          <a:spLocks noChangeArrowheads="1"/>
                        </wps:cNvSpPr>
                        <wps:spPr bwMode="auto">
                          <a:xfrm>
                            <a:off x="28575" y="115951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Prensa</w:t>
                              </w:r>
                              <w:proofErr w:type="spellEnd"/>
                            </w:p>
                          </w:txbxContent>
                        </wps:txbx>
                        <wps:bodyPr rot="0" vert="horz" wrap="none" lIns="0" tIns="0" rIns="0" bIns="0" anchor="t" anchorCtr="0">
                          <a:spAutoFit/>
                        </wps:bodyPr>
                      </wps:wsp>
                      <wps:wsp>
                        <wps:cNvPr id="39" name="Rectangle 33"/>
                        <wps:cNvSpPr>
                          <a:spLocks noChangeArrowheads="1"/>
                        </wps:cNvSpPr>
                        <wps:spPr bwMode="auto">
                          <a:xfrm>
                            <a:off x="3138170" y="115951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40" name="Rectangle 34"/>
                        <wps:cNvSpPr>
                          <a:spLocks noChangeArrowheads="1"/>
                        </wps:cNvSpPr>
                        <wps:spPr bwMode="auto">
                          <a:xfrm>
                            <a:off x="3433445" y="1159510"/>
                            <a:ext cx="3543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15000</w:t>
                              </w:r>
                            </w:p>
                          </w:txbxContent>
                        </wps:txbx>
                        <wps:bodyPr rot="0" vert="horz" wrap="none" lIns="0" tIns="0" rIns="0" bIns="0" anchor="t" anchorCtr="0">
                          <a:spAutoFit/>
                        </wps:bodyPr>
                      </wps:wsp>
                      <wps:wsp>
                        <wps:cNvPr id="68" name="Rectangle 35"/>
                        <wps:cNvSpPr>
                          <a:spLocks noChangeArrowheads="1"/>
                        </wps:cNvSpPr>
                        <wps:spPr bwMode="auto">
                          <a:xfrm>
                            <a:off x="4521200" y="115951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4.11</w:t>
                              </w:r>
                            </w:p>
                          </w:txbxContent>
                        </wps:txbx>
                        <wps:bodyPr rot="0" vert="horz" wrap="none" lIns="0" tIns="0" rIns="0" bIns="0" anchor="t" anchorCtr="0">
                          <a:spAutoFit/>
                        </wps:bodyPr>
                      </wps:wsp>
                      <wps:wsp>
                        <wps:cNvPr id="74" name="Rectangle 36"/>
                        <wps:cNvSpPr>
                          <a:spLocks noChangeArrowheads="1"/>
                        </wps:cNvSpPr>
                        <wps:spPr bwMode="auto">
                          <a:xfrm>
                            <a:off x="28575" y="1730375"/>
                            <a:ext cx="7219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Termometro</w:t>
                              </w:r>
                              <w:proofErr w:type="spellEnd"/>
                            </w:p>
                          </w:txbxContent>
                        </wps:txbx>
                        <wps:bodyPr rot="0" vert="horz" wrap="none" lIns="0" tIns="0" rIns="0" bIns="0" anchor="t" anchorCtr="0">
                          <a:spAutoFit/>
                        </wps:bodyPr>
                      </wps:wsp>
                      <wps:wsp>
                        <wps:cNvPr id="80" name="Rectangle 37"/>
                        <wps:cNvSpPr>
                          <a:spLocks noChangeArrowheads="1"/>
                        </wps:cNvSpPr>
                        <wps:spPr bwMode="auto">
                          <a:xfrm>
                            <a:off x="3138170" y="173037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86" name="Rectangle 38"/>
                        <wps:cNvSpPr>
                          <a:spLocks noChangeArrowheads="1"/>
                        </wps:cNvSpPr>
                        <wps:spPr bwMode="auto">
                          <a:xfrm>
                            <a:off x="3634105" y="1730375"/>
                            <a:ext cx="14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70</w:t>
                              </w:r>
                            </w:p>
                          </w:txbxContent>
                        </wps:txbx>
                        <wps:bodyPr rot="0" vert="horz" wrap="none" lIns="0" tIns="0" rIns="0" bIns="0" anchor="t" anchorCtr="0">
                          <a:spAutoFit/>
                        </wps:bodyPr>
                      </wps:wsp>
                      <wps:wsp>
                        <wps:cNvPr id="99" name="Rectangle 39"/>
                        <wps:cNvSpPr>
                          <a:spLocks noChangeArrowheads="1"/>
                        </wps:cNvSpPr>
                        <wps:spPr bwMode="auto">
                          <a:xfrm>
                            <a:off x="4521200" y="1730375"/>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0.10</w:t>
                              </w:r>
                            </w:p>
                          </w:txbxContent>
                        </wps:txbx>
                        <wps:bodyPr rot="0" vert="horz" wrap="none" lIns="0" tIns="0" rIns="0" bIns="0" anchor="t" anchorCtr="0">
                          <a:spAutoFit/>
                        </wps:bodyPr>
                      </wps:wsp>
                      <wps:wsp>
                        <wps:cNvPr id="100" name="Rectangle 40"/>
                        <wps:cNvSpPr>
                          <a:spLocks noChangeArrowheads="1"/>
                        </wps:cNvSpPr>
                        <wps:spPr bwMode="auto">
                          <a:xfrm>
                            <a:off x="28575" y="1920240"/>
                            <a:ext cx="926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 xml:space="preserve">Mesa de </w:t>
                              </w:r>
                              <w:proofErr w:type="spellStart"/>
                              <w:r>
                                <w:rPr>
                                  <w:rFonts w:ascii="Calibri" w:hAnsi="Calibri" w:cs="Calibri"/>
                                  <w:color w:val="000000"/>
                                  <w:lang w:val="en-US"/>
                                </w:rPr>
                                <w:t>trabajo</w:t>
                              </w:r>
                              <w:proofErr w:type="spellEnd"/>
                            </w:p>
                          </w:txbxContent>
                        </wps:txbx>
                        <wps:bodyPr rot="0" vert="horz" wrap="none" lIns="0" tIns="0" rIns="0" bIns="0" anchor="t" anchorCtr="0">
                          <a:spAutoFit/>
                        </wps:bodyPr>
                      </wps:wsp>
                      <wps:wsp>
                        <wps:cNvPr id="101" name="Rectangle 41"/>
                        <wps:cNvSpPr>
                          <a:spLocks noChangeArrowheads="1"/>
                        </wps:cNvSpPr>
                        <wps:spPr bwMode="auto">
                          <a:xfrm>
                            <a:off x="3138170" y="192024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02" name="Rectangle 42"/>
                        <wps:cNvSpPr>
                          <a:spLocks noChangeArrowheads="1"/>
                        </wps:cNvSpPr>
                        <wps:spPr bwMode="auto">
                          <a:xfrm>
                            <a:off x="3433445" y="1920240"/>
                            <a:ext cx="3543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15000</w:t>
                              </w:r>
                            </w:p>
                          </w:txbxContent>
                        </wps:txbx>
                        <wps:bodyPr rot="0" vert="horz" wrap="none" lIns="0" tIns="0" rIns="0" bIns="0" anchor="t" anchorCtr="0">
                          <a:spAutoFit/>
                        </wps:bodyPr>
                      </wps:wsp>
                      <wps:wsp>
                        <wps:cNvPr id="103" name="Rectangle 43"/>
                        <wps:cNvSpPr>
                          <a:spLocks noChangeArrowheads="1"/>
                        </wps:cNvSpPr>
                        <wps:spPr bwMode="auto">
                          <a:xfrm>
                            <a:off x="4521200" y="192024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4.11</w:t>
                              </w:r>
                            </w:p>
                          </w:txbxContent>
                        </wps:txbx>
                        <wps:bodyPr rot="0" vert="horz" wrap="none" lIns="0" tIns="0" rIns="0" bIns="0" anchor="t" anchorCtr="0">
                          <a:spAutoFit/>
                        </wps:bodyPr>
                      </wps:wsp>
                      <wps:wsp>
                        <wps:cNvPr id="104" name="Rectangle 44"/>
                        <wps:cNvSpPr>
                          <a:spLocks noChangeArrowheads="1"/>
                        </wps:cNvSpPr>
                        <wps:spPr bwMode="auto">
                          <a:xfrm>
                            <a:off x="28575" y="2110740"/>
                            <a:ext cx="2616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Liras</w:t>
                              </w:r>
                            </w:p>
                          </w:txbxContent>
                        </wps:txbx>
                        <wps:bodyPr rot="0" vert="horz" wrap="none" lIns="0" tIns="0" rIns="0" bIns="0" anchor="t" anchorCtr="0">
                          <a:spAutoFit/>
                        </wps:bodyPr>
                      </wps:wsp>
                      <wps:wsp>
                        <wps:cNvPr id="105" name="Rectangle 45"/>
                        <wps:cNvSpPr>
                          <a:spLocks noChangeArrowheads="1"/>
                        </wps:cNvSpPr>
                        <wps:spPr bwMode="auto">
                          <a:xfrm>
                            <a:off x="3138170" y="211074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06" name="Rectangle 46"/>
                        <wps:cNvSpPr>
                          <a:spLocks noChangeArrowheads="1"/>
                        </wps:cNvSpPr>
                        <wps:spPr bwMode="auto">
                          <a:xfrm>
                            <a:off x="3567430" y="211074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500</w:t>
                              </w:r>
                            </w:p>
                          </w:txbxContent>
                        </wps:txbx>
                        <wps:bodyPr rot="0" vert="horz" wrap="none" lIns="0" tIns="0" rIns="0" bIns="0" anchor="t" anchorCtr="0">
                          <a:spAutoFit/>
                        </wps:bodyPr>
                      </wps:wsp>
                      <wps:wsp>
                        <wps:cNvPr id="107" name="Rectangle 47"/>
                        <wps:cNvSpPr>
                          <a:spLocks noChangeArrowheads="1"/>
                        </wps:cNvSpPr>
                        <wps:spPr bwMode="auto">
                          <a:xfrm>
                            <a:off x="4521200" y="211074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0.27</w:t>
                              </w:r>
                            </w:p>
                          </w:txbxContent>
                        </wps:txbx>
                        <wps:bodyPr rot="0" vert="horz" wrap="none" lIns="0" tIns="0" rIns="0" bIns="0" anchor="t" anchorCtr="0">
                          <a:spAutoFit/>
                        </wps:bodyPr>
                      </wps:wsp>
                      <wps:wsp>
                        <wps:cNvPr id="109" name="Rectangle 48"/>
                        <wps:cNvSpPr>
                          <a:spLocks noChangeArrowheads="1"/>
                        </wps:cNvSpPr>
                        <wps:spPr bwMode="auto">
                          <a:xfrm>
                            <a:off x="28575" y="2300605"/>
                            <a:ext cx="4229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Moldes</w:t>
                              </w:r>
                              <w:proofErr w:type="spellEnd"/>
                            </w:p>
                          </w:txbxContent>
                        </wps:txbx>
                        <wps:bodyPr rot="0" vert="horz" wrap="none" lIns="0" tIns="0" rIns="0" bIns="0" anchor="t" anchorCtr="0">
                          <a:spAutoFit/>
                        </wps:bodyPr>
                      </wps:wsp>
                      <wps:wsp>
                        <wps:cNvPr id="110" name="Rectangle 49"/>
                        <wps:cNvSpPr>
                          <a:spLocks noChangeArrowheads="1"/>
                        </wps:cNvSpPr>
                        <wps:spPr bwMode="auto">
                          <a:xfrm>
                            <a:off x="3004185" y="2300605"/>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120</w:t>
                              </w:r>
                            </w:p>
                          </w:txbxContent>
                        </wps:txbx>
                        <wps:bodyPr rot="0" vert="horz" wrap="none" lIns="0" tIns="0" rIns="0" bIns="0" anchor="t" anchorCtr="0">
                          <a:spAutoFit/>
                        </wps:bodyPr>
                      </wps:wsp>
                      <wps:wsp>
                        <wps:cNvPr id="111" name="Rectangle 50"/>
                        <wps:cNvSpPr>
                          <a:spLocks noChangeArrowheads="1"/>
                        </wps:cNvSpPr>
                        <wps:spPr bwMode="auto">
                          <a:xfrm>
                            <a:off x="3500120" y="2300605"/>
                            <a:ext cx="283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6000</w:t>
                              </w:r>
                            </w:p>
                          </w:txbxContent>
                        </wps:txbx>
                        <wps:bodyPr rot="0" vert="horz" wrap="none" lIns="0" tIns="0" rIns="0" bIns="0" anchor="t" anchorCtr="0">
                          <a:spAutoFit/>
                        </wps:bodyPr>
                      </wps:wsp>
                      <wps:wsp>
                        <wps:cNvPr id="112" name="Rectangle 51"/>
                        <wps:cNvSpPr>
                          <a:spLocks noChangeArrowheads="1"/>
                        </wps:cNvSpPr>
                        <wps:spPr bwMode="auto">
                          <a:xfrm>
                            <a:off x="4521200" y="2300605"/>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3.29</w:t>
                              </w:r>
                            </w:p>
                          </w:txbxContent>
                        </wps:txbx>
                        <wps:bodyPr rot="0" vert="horz" wrap="none" lIns="0" tIns="0" rIns="0" bIns="0" anchor="t" anchorCtr="0">
                          <a:spAutoFit/>
                        </wps:bodyPr>
                      </wps:wsp>
                      <wps:wsp>
                        <wps:cNvPr id="113" name="Rectangle 52"/>
                        <wps:cNvSpPr>
                          <a:spLocks noChangeArrowheads="1"/>
                        </wps:cNvSpPr>
                        <wps:spPr bwMode="auto">
                          <a:xfrm>
                            <a:off x="28575" y="2490470"/>
                            <a:ext cx="7188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Congeladora</w:t>
                              </w:r>
                              <w:proofErr w:type="spellEnd"/>
                            </w:p>
                          </w:txbxContent>
                        </wps:txbx>
                        <wps:bodyPr rot="0" vert="horz" wrap="none" lIns="0" tIns="0" rIns="0" bIns="0" anchor="t" anchorCtr="0">
                          <a:spAutoFit/>
                        </wps:bodyPr>
                      </wps:wsp>
                      <wps:wsp>
                        <wps:cNvPr id="114" name="Rectangle 53"/>
                        <wps:cNvSpPr>
                          <a:spLocks noChangeArrowheads="1"/>
                        </wps:cNvSpPr>
                        <wps:spPr bwMode="auto">
                          <a:xfrm>
                            <a:off x="3138170" y="249047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15" name="Rectangle 54"/>
                        <wps:cNvSpPr>
                          <a:spLocks noChangeArrowheads="1"/>
                        </wps:cNvSpPr>
                        <wps:spPr bwMode="auto">
                          <a:xfrm>
                            <a:off x="3500120" y="2490470"/>
                            <a:ext cx="2838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1300</w:t>
                              </w:r>
                            </w:p>
                          </w:txbxContent>
                        </wps:txbx>
                        <wps:bodyPr rot="0" vert="horz" wrap="none" lIns="0" tIns="0" rIns="0" bIns="0" anchor="t" anchorCtr="0">
                          <a:spAutoFit/>
                        </wps:bodyPr>
                      </wps:wsp>
                      <wps:wsp>
                        <wps:cNvPr id="116" name="Rectangle 55"/>
                        <wps:cNvSpPr>
                          <a:spLocks noChangeArrowheads="1"/>
                        </wps:cNvSpPr>
                        <wps:spPr bwMode="auto">
                          <a:xfrm>
                            <a:off x="4521200" y="249047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0.71</w:t>
                              </w:r>
                            </w:p>
                          </w:txbxContent>
                        </wps:txbx>
                        <wps:bodyPr rot="0" vert="horz" wrap="none" lIns="0" tIns="0" rIns="0" bIns="0" anchor="t" anchorCtr="0">
                          <a:spAutoFit/>
                        </wps:bodyPr>
                      </wps:wsp>
                      <wps:wsp>
                        <wps:cNvPr id="117" name="Rectangle 56"/>
                        <wps:cNvSpPr>
                          <a:spLocks noChangeArrowheads="1"/>
                        </wps:cNvSpPr>
                        <wps:spPr bwMode="auto">
                          <a:xfrm>
                            <a:off x="28575" y="2680970"/>
                            <a:ext cx="5207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Balancita</w:t>
                              </w:r>
                              <w:proofErr w:type="spellEnd"/>
                            </w:p>
                          </w:txbxContent>
                        </wps:txbx>
                        <wps:bodyPr rot="0" vert="horz" wrap="none" lIns="0" tIns="0" rIns="0" bIns="0" anchor="t" anchorCtr="0">
                          <a:spAutoFit/>
                        </wps:bodyPr>
                      </wps:wsp>
                      <wps:wsp>
                        <wps:cNvPr id="118" name="Rectangle 57"/>
                        <wps:cNvSpPr>
                          <a:spLocks noChangeArrowheads="1"/>
                        </wps:cNvSpPr>
                        <wps:spPr bwMode="auto">
                          <a:xfrm>
                            <a:off x="3138170" y="2680970"/>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19" name="Rectangle 58"/>
                        <wps:cNvSpPr>
                          <a:spLocks noChangeArrowheads="1"/>
                        </wps:cNvSpPr>
                        <wps:spPr bwMode="auto">
                          <a:xfrm>
                            <a:off x="3567430" y="2680970"/>
                            <a:ext cx="212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500</w:t>
                              </w:r>
                            </w:p>
                          </w:txbxContent>
                        </wps:txbx>
                        <wps:bodyPr rot="0" vert="horz" wrap="none" lIns="0" tIns="0" rIns="0" bIns="0" anchor="t" anchorCtr="0">
                          <a:spAutoFit/>
                        </wps:bodyPr>
                      </wps:wsp>
                      <wps:wsp>
                        <wps:cNvPr id="120" name="Rectangle 59"/>
                        <wps:cNvSpPr>
                          <a:spLocks noChangeArrowheads="1"/>
                        </wps:cNvSpPr>
                        <wps:spPr bwMode="auto">
                          <a:xfrm>
                            <a:off x="4521200" y="2680970"/>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0.46</w:t>
                              </w:r>
                            </w:p>
                          </w:txbxContent>
                        </wps:txbx>
                        <wps:bodyPr rot="0" vert="horz" wrap="none" lIns="0" tIns="0" rIns="0" bIns="0" anchor="t" anchorCtr="0">
                          <a:spAutoFit/>
                        </wps:bodyPr>
                      </wps:wsp>
                      <wps:wsp>
                        <wps:cNvPr id="121" name="Rectangle 60"/>
                        <wps:cNvSpPr>
                          <a:spLocks noChangeArrowheads="1"/>
                        </wps:cNvSpPr>
                        <wps:spPr bwMode="auto">
                          <a:xfrm>
                            <a:off x="28575" y="2870835"/>
                            <a:ext cx="70929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proofErr w:type="spellStart"/>
                              <w:r>
                                <w:rPr>
                                  <w:rFonts w:ascii="Calibri" w:hAnsi="Calibri" w:cs="Calibri"/>
                                  <w:color w:val="000000"/>
                                  <w:lang w:val="en-US"/>
                                </w:rPr>
                                <w:t>Empacadora</w:t>
                              </w:r>
                              <w:proofErr w:type="spellEnd"/>
                            </w:p>
                          </w:txbxContent>
                        </wps:txbx>
                        <wps:bodyPr rot="0" vert="horz" wrap="none" lIns="0" tIns="0" rIns="0" bIns="0" anchor="t" anchorCtr="0">
                          <a:spAutoFit/>
                        </wps:bodyPr>
                      </wps:wsp>
                      <wps:wsp>
                        <wps:cNvPr id="122" name="Rectangle 61"/>
                        <wps:cNvSpPr>
                          <a:spLocks noChangeArrowheads="1"/>
                        </wps:cNvSpPr>
                        <wps:spPr bwMode="auto">
                          <a:xfrm>
                            <a:off x="3138170" y="2870835"/>
                            <a:ext cx="7112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w:t>
                              </w:r>
                            </w:p>
                          </w:txbxContent>
                        </wps:txbx>
                        <wps:bodyPr rot="0" vert="horz" wrap="none" lIns="0" tIns="0" rIns="0" bIns="0" anchor="t" anchorCtr="0">
                          <a:spAutoFit/>
                        </wps:bodyPr>
                      </wps:wsp>
                      <wps:wsp>
                        <wps:cNvPr id="123" name="Rectangle 62"/>
                        <wps:cNvSpPr>
                          <a:spLocks noChangeArrowheads="1"/>
                        </wps:cNvSpPr>
                        <wps:spPr bwMode="auto">
                          <a:xfrm>
                            <a:off x="3433445" y="2870835"/>
                            <a:ext cx="3543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15000</w:t>
                              </w:r>
                            </w:p>
                          </w:txbxContent>
                        </wps:txbx>
                        <wps:bodyPr rot="0" vert="horz" wrap="none" lIns="0" tIns="0" rIns="0" bIns="0" anchor="t" anchorCtr="0">
                          <a:spAutoFit/>
                        </wps:bodyPr>
                      </wps:wsp>
                      <wps:wsp>
                        <wps:cNvPr id="124" name="Rectangle 63"/>
                        <wps:cNvSpPr>
                          <a:spLocks noChangeArrowheads="1"/>
                        </wps:cNvSpPr>
                        <wps:spPr bwMode="auto">
                          <a:xfrm>
                            <a:off x="4521200" y="2870835"/>
                            <a:ext cx="2482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color w:val="000000"/>
                                  <w:lang w:val="en-US"/>
                                </w:rPr>
                                <w:t>4.11</w:t>
                              </w:r>
                            </w:p>
                          </w:txbxContent>
                        </wps:txbx>
                        <wps:bodyPr rot="0" vert="horz" wrap="none" lIns="0" tIns="0" rIns="0" bIns="0" anchor="t" anchorCtr="0">
                          <a:spAutoFit/>
                        </wps:bodyPr>
                      </wps:wsp>
                      <wps:wsp>
                        <wps:cNvPr id="125" name="Rectangle 64"/>
                        <wps:cNvSpPr>
                          <a:spLocks noChangeArrowheads="1"/>
                        </wps:cNvSpPr>
                        <wps:spPr bwMode="auto">
                          <a:xfrm>
                            <a:off x="2346325" y="3061335"/>
                            <a:ext cx="2965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b/>
                                  <w:bCs/>
                                  <w:color w:val="FFFFFF"/>
                                  <w:lang w:val="en-US"/>
                                </w:rPr>
                                <w:t>Total</w:t>
                              </w:r>
                            </w:p>
                          </w:txbxContent>
                        </wps:txbx>
                        <wps:bodyPr rot="0" vert="horz" wrap="none" lIns="0" tIns="0" rIns="0" bIns="0" anchor="t" anchorCtr="0">
                          <a:spAutoFit/>
                        </wps:bodyPr>
                      </wps:wsp>
                      <wps:wsp>
                        <wps:cNvPr id="126" name="Rectangle 65"/>
                        <wps:cNvSpPr>
                          <a:spLocks noChangeArrowheads="1"/>
                        </wps:cNvSpPr>
                        <wps:spPr bwMode="auto">
                          <a:xfrm>
                            <a:off x="4387215" y="3061335"/>
                            <a:ext cx="3206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672C" w:rsidRDefault="00F6672C">
                              <w:r>
                                <w:rPr>
                                  <w:rFonts w:ascii="Calibri" w:hAnsi="Calibri" w:cs="Calibri"/>
                                  <w:b/>
                                  <w:bCs/>
                                  <w:color w:val="FFFFFF"/>
                                  <w:lang w:val="en-US"/>
                                </w:rPr>
                                <w:t>35.81</w:t>
                              </w:r>
                            </w:p>
                          </w:txbxContent>
                        </wps:txbx>
                        <wps:bodyPr rot="0" vert="horz" wrap="none" lIns="0" tIns="0" rIns="0" bIns="0" anchor="t" anchorCtr="0">
                          <a:spAutoFit/>
                        </wps:bodyPr>
                      </wps:wsp>
                      <wps:wsp>
                        <wps:cNvPr id="127" name="Line 66"/>
                        <wps:cNvCnPr/>
                        <wps:spPr bwMode="auto">
                          <a:xfrm>
                            <a:off x="0" y="0"/>
                            <a:ext cx="0" cy="30518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67"/>
                        <wps:cNvSpPr>
                          <a:spLocks noChangeArrowheads="1"/>
                        </wps:cNvSpPr>
                        <wps:spPr bwMode="auto">
                          <a:xfrm>
                            <a:off x="0" y="0"/>
                            <a:ext cx="9525" cy="3051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68"/>
                        <wps:cNvCnPr/>
                        <wps:spPr bwMode="auto">
                          <a:xfrm>
                            <a:off x="2661285" y="9525"/>
                            <a:ext cx="0" cy="3042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Rectangle 69"/>
                        <wps:cNvSpPr>
                          <a:spLocks noChangeArrowheads="1"/>
                        </wps:cNvSpPr>
                        <wps:spPr bwMode="auto">
                          <a:xfrm>
                            <a:off x="2661285" y="9525"/>
                            <a:ext cx="9525" cy="3042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70"/>
                        <wps:cNvCnPr/>
                        <wps:spPr bwMode="auto">
                          <a:xfrm>
                            <a:off x="3223895" y="9525"/>
                            <a:ext cx="0" cy="3042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Rectangle 71"/>
                        <wps:cNvSpPr>
                          <a:spLocks noChangeArrowheads="1"/>
                        </wps:cNvSpPr>
                        <wps:spPr bwMode="auto">
                          <a:xfrm>
                            <a:off x="3223895" y="9525"/>
                            <a:ext cx="9525" cy="3042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72"/>
                        <wps:cNvCnPr/>
                        <wps:spPr bwMode="auto">
                          <a:xfrm>
                            <a:off x="3786505" y="9525"/>
                            <a:ext cx="0" cy="3042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73"/>
                        <wps:cNvSpPr>
                          <a:spLocks noChangeArrowheads="1"/>
                        </wps:cNvSpPr>
                        <wps:spPr bwMode="auto">
                          <a:xfrm>
                            <a:off x="3786505" y="9525"/>
                            <a:ext cx="9525" cy="3042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74"/>
                        <wps:cNvCnPr/>
                        <wps:spPr bwMode="auto">
                          <a:xfrm>
                            <a:off x="4778375" y="9525"/>
                            <a:ext cx="0" cy="30422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Rectangle 75"/>
                        <wps:cNvSpPr>
                          <a:spLocks noChangeArrowheads="1"/>
                        </wps:cNvSpPr>
                        <wps:spPr bwMode="auto">
                          <a:xfrm>
                            <a:off x="4778375" y="9525"/>
                            <a:ext cx="9525" cy="3042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76"/>
                        <wps:cNvCnPr/>
                        <wps:spPr bwMode="auto">
                          <a:xfrm>
                            <a:off x="9525" y="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Rectangle 77"/>
                        <wps:cNvSpPr>
                          <a:spLocks noChangeArrowheads="1"/>
                        </wps:cNvSpPr>
                        <wps:spPr bwMode="auto">
                          <a:xfrm>
                            <a:off x="9525" y="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78"/>
                        <wps:cNvCnPr/>
                        <wps:spPr bwMode="auto">
                          <a:xfrm>
                            <a:off x="9525" y="18986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Rectangle 79"/>
                        <wps:cNvSpPr>
                          <a:spLocks noChangeArrowheads="1"/>
                        </wps:cNvSpPr>
                        <wps:spPr bwMode="auto">
                          <a:xfrm>
                            <a:off x="9525" y="18986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80"/>
                        <wps:cNvCnPr/>
                        <wps:spPr bwMode="auto">
                          <a:xfrm>
                            <a:off x="9525" y="38036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Rectangle 81"/>
                        <wps:cNvSpPr>
                          <a:spLocks noChangeArrowheads="1"/>
                        </wps:cNvSpPr>
                        <wps:spPr bwMode="auto">
                          <a:xfrm>
                            <a:off x="9525" y="38036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82"/>
                        <wps:cNvCnPr/>
                        <wps:spPr bwMode="auto">
                          <a:xfrm>
                            <a:off x="9525" y="57023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83"/>
                        <wps:cNvSpPr>
                          <a:spLocks noChangeArrowheads="1"/>
                        </wps:cNvSpPr>
                        <wps:spPr bwMode="auto">
                          <a:xfrm>
                            <a:off x="9525" y="57023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84"/>
                        <wps:cNvCnPr/>
                        <wps:spPr bwMode="auto">
                          <a:xfrm>
                            <a:off x="9525" y="76073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Rectangle 85"/>
                        <wps:cNvSpPr>
                          <a:spLocks noChangeArrowheads="1"/>
                        </wps:cNvSpPr>
                        <wps:spPr bwMode="auto">
                          <a:xfrm>
                            <a:off x="9525" y="76073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86"/>
                        <wps:cNvCnPr/>
                        <wps:spPr bwMode="auto">
                          <a:xfrm>
                            <a:off x="9525" y="95059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87"/>
                        <wps:cNvSpPr>
                          <a:spLocks noChangeArrowheads="1"/>
                        </wps:cNvSpPr>
                        <wps:spPr bwMode="auto">
                          <a:xfrm>
                            <a:off x="9525" y="95059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88"/>
                        <wps:cNvCnPr/>
                        <wps:spPr bwMode="auto">
                          <a:xfrm>
                            <a:off x="9525" y="114046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89"/>
                        <wps:cNvSpPr>
                          <a:spLocks noChangeArrowheads="1"/>
                        </wps:cNvSpPr>
                        <wps:spPr bwMode="auto">
                          <a:xfrm>
                            <a:off x="9525" y="114046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90"/>
                        <wps:cNvCnPr/>
                        <wps:spPr bwMode="auto">
                          <a:xfrm>
                            <a:off x="9525" y="133096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Rectangle 91"/>
                        <wps:cNvSpPr>
                          <a:spLocks noChangeArrowheads="1"/>
                        </wps:cNvSpPr>
                        <wps:spPr bwMode="auto">
                          <a:xfrm>
                            <a:off x="9525" y="133096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92"/>
                        <wps:cNvCnPr/>
                        <wps:spPr bwMode="auto">
                          <a:xfrm>
                            <a:off x="9525" y="190119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Rectangle 93"/>
                        <wps:cNvSpPr>
                          <a:spLocks noChangeArrowheads="1"/>
                        </wps:cNvSpPr>
                        <wps:spPr bwMode="auto">
                          <a:xfrm>
                            <a:off x="9525" y="190119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94"/>
                        <wps:cNvCnPr/>
                        <wps:spPr bwMode="auto">
                          <a:xfrm>
                            <a:off x="9525" y="209169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Rectangle 95"/>
                        <wps:cNvSpPr>
                          <a:spLocks noChangeArrowheads="1"/>
                        </wps:cNvSpPr>
                        <wps:spPr bwMode="auto">
                          <a:xfrm>
                            <a:off x="9525" y="209169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96"/>
                        <wps:cNvCnPr/>
                        <wps:spPr bwMode="auto">
                          <a:xfrm>
                            <a:off x="9525" y="228155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Rectangle 97"/>
                        <wps:cNvSpPr>
                          <a:spLocks noChangeArrowheads="1"/>
                        </wps:cNvSpPr>
                        <wps:spPr bwMode="auto">
                          <a:xfrm>
                            <a:off x="9525" y="228155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98"/>
                        <wps:cNvCnPr/>
                        <wps:spPr bwMode="auto">
                          <a:xfrm>
                            <a:off x="9525" y="247142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Rectangle 99"/>
                        <wps:cNvSpPr>
                          <a:spLocks noChangeArrowheads="1"/>
                        </wps:cNvSpPr>
                        <wps:spPr bwMode="auto">
                          <a:xfrm>
                            <a:off x="9525" y="247142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00"/>
                        <wps:cNvCnPr/>
                        <wps:spPr bwMode="auto">
                          <a:xfrm>
                            <a:off x="9525" y="2661920"/>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Rectangle 101"/>
                        <wps:cNvSpPr>
                          <a:spLocks noChangeArrowheads="1"/>
                        </wps:cNvSpPr>
                        <wps:spPr bwMode="auto">
                          <a:xfrm>
                            <a:off x="9525" y="2661920"/>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02"/>
                        <wps:cNvCnPr/>
                        <wps:spPr bwMode="auto">
                          <a:xfrm>
                            <a:off x="9525" y="285178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03"/>
                        <wps:cNvSpPr>
                          <a:spLocks noChangeArrowheads="1"/>
                        </wps:cNvSpPr>
                        <wps:spPr bwMode="auto">
                          <a:xfrm>
                            <a:off x="9525" y="285178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04"/>
                        <wps:cNvCnPr/>
                        <wps:spPr bwMode="auto">
                          <a:xfrm>
                            <a:off x="9525" y="3042285"/>
                            <a:ext cx="47783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05"/>
                        <wps:cNvSpPr>
                          <a:spLocks noChangeArrowheads="1"/>
                        </wps:cNvSpPr>
                        <wps:spPr bwMode="auto">
                          <a:xfrm>
                            <a:off x="9525" y="3042285"/>
                            <a:ext cx="47783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06"/>
                        <wps:cNvSpPr>
                          <a:spLocks noChangeArrowheads="1"/>
                        </wps:cNvSpPr>
                        <wps:spPr bwMode="auto">
                          <a:xfrm>
                            <a:off x="0" y="3232150"/>
                            <a:ext cx="478790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Lienzo 168" o:spid="_x0000_s1026" editas="canvas" style="width:377pt;height:263.55pt;mso-position-horizontal-relative:char;mso-position-vertical-relative:line" coordsize="47879,33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">
                <v:shape id="_x0000_s1027" type="#_x0000_t75" style="position:absolute;width:47879;height:33470;visibility:visible;mso-wrap-style:square">
                  <v:fill o:detectmouseclick="t"/>
                  <v:path o:connecttype="none"/>
                </v:shape>
                <v:rect id="Rectangle 6" o:spid="_x0000_s1028" style="position:absolute;width:47879;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Sk8AA&#10;AADaAAAADwAAAGRycy9kb3ducmV2LnhtbERPXWvCMBR9H/gfwhX2NlNFZHRGEcWPJ7HdfsBdc9eW&#10;NTcliRr3640g7O0czhdnvoymExdyvrWsYDzKQBBXVrdcK/j63L69g/ABWWNnmRTcyMNyMXiZY67t&#10;lQu6lKEWqYR9jgqaEPpcSl81ZNCPbE+ctB/rDIZEXS21w2sqN52cZNlMGmw5LTTY07qh6rc8GwVu&#10;f9j8Fdn0O+6O4z4WpzKBm1Kvw7j6ABEohn/zM33QCqbwuJJu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rHSk8AAAADaAAAADwAAAAAAAAAAAAAAAACYAgAAZHJzL2Rvd25y&#10;ZXYueG1sUEsFBgAAAAAEAAQA9QAAAIUDAAAAAA==&#10;" fillcolor="#002060" stroked="f"/>
                <v:rect id="Rectangle 7" o:spid="_x0000_s1029" style="position:absolute;top:30422;width:47879;height: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3CMEA&#10;AADaAAAADwAAAGRycy9kb3ducmV2LnhtbERPXWvCMBR9F/Yfwh3szabKHKMaZUy2+SRrtx9wba5t&#10;sbkpSabRX28EYW/ncL44i1U0vTiS851lBZMsB0FcW91xo+D352P8CsIHZI29ZVJwJg+r5cNogYW2&#10;Jy7pWIVGpBL2BSpoQxgKKX3dkkGf2YE4aXvrDIZEXSO1w1MqN72c5vmLNNhxWmhxoPeW6kP1ZxS4&#10;r836UubPu/i5nQyx/K4SOCv19Bjf5iACxfBvvqc3WsEMblfSDZD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9dwjBAAAA2gAAAA8AAAAAAAAAAAAAAAAAmAIAAGRycy9kb3du&#10;cmV2LnhtbFBLBQYAAAAABAAEAPUAAACGAwAAAAA=&#10;" fillcolor="#002060" stroked="f"/>
                <v:rect id="Rectangle 8" o:spid="_x0000_s1030" style="position:absolute;left:285;top:190;width:8204;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F6672C" w:rsidRDefault="00F6672C">
                        <w:r>
                          <w:rPr>
                            <w:rFonts w:ascii="Calibri" w:hAnsi="Calibri" w:cs="Calibri"/>
                            <w:b/>
                            <w:bCs/>
                            <w:color w:val="FFFFFF"/>
                            <w:lang w:val="en-US"/>
                          </w:rPr>
                          <w:t xml:space="preserve">SUMINISTROS </w:t>
                        </w:r>
                      </w:p>
                    </w:txbxContent>
                  </v:textbox>
                </v:rect>
                <v:rect id="Rectangle 9" o:spid="_x0000_s1031" style="position:absolute;left:26898;top:190;width:304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F6672C" w:rsidRDefault="00F6672C">
                        <w:r>
                          <w:rPr>
                            <w:rFonts w:ascii="Calibri" w:hAnsi="Calibri" w:cs="Calibri"/>
                            <w:b/>
                            <w:bCs/>
                            <w:color w:val="FFFFFF"/>
                            <w:lang w:val="en-US"/>
                          </w:rPr>
                          <w:t>Cant.</w:t>
                        </w:r>
                      </w:p>
                    </w:txbxContent>
                  </v:textbox>
                </v:rect>
                <v:rect id="Rectangle 10" o:spid="_x0000_s1032" style="position:absolute;left:32524;top:190;width:290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F6672C" w:rsidRDefault="00F6672C">
                        <w:proofErr w:type="gramStart"/>
                        <w:r>
                          <w:rPr>
                            <w:rFonts w:ascii="Calibri" w:hAnsi="Calibri" w:cs="Calibri"/>
                            <w:b/>
                            <w:bCs/>
                            <w:color w:val="FFFFFF"/>
                            <w:lang w:val="en-US"/>
                          </w:rPr>
                          <w:t>Prec.</w:t>
                        </w:r>
                        <w:proofErr w:type="gramEnd"/>
                      </w:p>
                    </w:txbxContent>
                  </v:textbox>
                </v:rect>
                <v:rect id="Rectangle 11" o:spid="_x0000_s1033" style="position:absolute;left:38150;top:190;width:680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F6672C" w:rsidRDefault="00F6672C">
                        <w:proofErr w:type="gramStart"/>
                        <w:r>
                          <w:rPr>
                            <w:rFonts w:ascii="Calibri" w:hAnsi="Calibri" w:cs="Calibri"/>
                            <w:b/>
                            <w:bCs/>
                            <w:color w:val="FFFFFF"/>
                            <w:lang w:val="en-US"/>
                          </w:rPr>
                          <w:t xml:space="preserve">Total  </w:t>
                        </w:r>
                        <w:proofErr w:type="spellStart"/>
                        <w:r>
                          <w:rPr>
                            <w:rFonts w:ascii="Calibri" w:hAnsi="Calibri" w:cs="Calibri"/>
                            <w:b/>
                            <w:bCs/>
                            <w:color w:val="FFFFFF"/>
                            <w:lang w:val="en-US"/>
                          </w:rPr>
                          <w:t>Depr</w:t>
                        </w:r>
                        <w:proofErr w:type="spellEnd"/>
                        <w:proofErr w:type="gramEnd"/>
                        <w:r>
                          <w:rPr>
                            <w:rFonts w:ascii="Calibri" w:hAnsi="Calibri" w:cs="Calibri"/>
                            <w:b/>
                            <w:bCs/>
                            <w:color w:val="FFFFFF"/>
                            <w:lang w:val="en-US"/>
                          </w:rPr>
                          <w:t>.</w:t>
                        </w:r>
                      </w:p>
                    </w:txbxContent>
                  </v:textbox>
                </v:rect>
                <v:rect id="Rectangle 12" o:spid="_x0000_s1034" style="position:absolute;left:285;top:2089;width:240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 xml:space="preserve">Tina </w:t>
                        </w:r>
                      </w:p>
                    </w:txbxContent>
                  </v:textbox>
                </v:rect>
                <v:rect id="Rectangle 13" o:spid="_x0000_s1035" style="position:absolute;left:31381;top:2089;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w:t>
                        </w:r>
                      </w:p>
                    </w:txbxContent>
                  </v:textbox>
                </v:rect>
                <v:rect id="Rectangle 14" o:spid="_x0000_s1036" style="position:absolute;left:34334;top:2089;width:35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F6672C" w:rsidRDefault="00F6672C">
                        <w:r>
                          <w:rPr>
                            <w:rFonts w:ascii="Calibri" w:hAnsi="Calibri" w:cs="Calibri"/>
                            <w:color w:val="000000"/>
                            <w:lang w:val="en-US"/>
                          </w:rPr>
                          <w:t>60000</w:t>
                        </w:r>
                      </w:p>
                    </w:txbxContent>
                  </v:textbox>
                </v:rect>
                <v:rect id="Rectangle 15" o:spid="_x0000_s1037" style="position:absolute;left:44538;top:2089;width:318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16.44</w:t>
                        </w:r>
                      </w:p>
                    </w:txbxContent>
                  </v:textbox>
                </v:rect>
                <v:rect id="Rectangle 16" o:spid="_x0000_s1038" style="position:absolute;left:285;top:3994;width:450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F6672C" w:rsidRDefault="00F6672C">
                        <w:proofErr w:type="spellStart"/>
                        <w:r>
                          <w:rPr>
                            <w:rFonts w:ascii="Calibri" w:hAnsi="Calibri" w:cs="Calibri"/>
                            <w:color w:val="000000"/>
                            <w:lang w:val="en-US"/>
                          </w:rPr>
                          <w:t>Cuchillo</w:t>
                        </w:r>
                        <w:proofErr w:type="spellEnd"/>
                      </w:p>
                    </w:txbxContent>
                  </v:textbox>
                </v:rect>
                <v:rect id="Rectangle 17" o:spid="_x0000_s1039" style="position:absolute;left:31381;top:3994;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2</w:t>
                        </w:r>
                      </w:p>
                    </w:txbxContent>
                  </v:textbox>
                </v:rect>
                <v:rect id="Rectangle 18" o:spid="_x0000_s1040" style="position:absolute;left:36341;top:3994;width:142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12</w:t>
                        </w:r>
                      </w:p>
                    </w:txbxContent>
                  </v:textbox>
                </v:rect>
                <v:rect id="Rectangle 19" o:spid="_x0000_s1041" style="position:absolute;left:45212;top:3994;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0.02</w:t>
                        </w:r>
                      </w:p>
                    </w:txbxContent>
                  </v:textbox>
                </v:rect>
                <v:rect id="Rectangle 20" o:spid="_x0000_s1042" style="position:absolute;left:285;top:5892;width:3759;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F6672C" w:rsidRDefault="00F6672C">
                        <w:r>
                          <w:rPr>
                            <w:rFonts w:ascii="Calibri" w:hAnsi="Calibri" w:cs="Calibri"/>
                            <w:color w:val="000000"/>
                            <w:lang w:val="en-US"/>
                          </w:rPr>
                          <w:t>Valdes</w:t>
                        </w:r>
                      </w:p>
                    </w:txbxContent>
                  </v:textbox>
                </v:rect>
                <v:rect id="Rectangle 21" o:spid="_x0000_s1043" style="position:absolute;left:31381;top:5892;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2</w:t>
                        </w:r>
                      </w:p>
                    </w:txbxContent>
                  </v:textbox>
                </v:rect>
                <v:rect id="Rectangle 22" o:spid="_x0000_s1044" style="position:absolute;left:36341;top:5892;width:142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40</w:t>
                        </w:r>
                      </w:p>
                    </w:txbxContent>
                  </v:textbox>
                </v:rect>
                <v:rect id="Rectangle 23" o:spid="_x0000_s1045" style="position:absolute;left:45212;top:5892;width:24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0.05</w:t>
                        </w:r>
                      </w:p>
                    </w:txbxContent>
                  </v:textbox>
                </v:rect>
                <v:rect id="Rectangle 24" o:spid="_x0000_s1046" style="position:absolute;left:285;top:7797;width:379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6672C" w:rsidRDefault="00F6672C">
                        <w:proofErr w:type="spellStart"/>
                        <w:r>
                          <w:rPr>
                            <w:rFonts w:ascii="Calibri" w:hAnsi="Calibri" w:cs="Calibri"/>
                            <w:color w:val="000000"/>
                            <w:lang w:val="en-US"/>
                          </w:rPr>
                          <w:t>Cocina</w:t>
                        </w:r>
                        <w:proofErr w:type="spellEnd"/>
                      </w:p>
                    </w:txbxContent>
                  </v:textbox>
                </v:rect>
                <v:rect id="Rectangle 25" o:spid="_x0000_s1047" style="position:absolute;left:31381;top:7797;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F6672C" w:rsidRDefault="00F6672C">
                        <w:r>
                          <w:rPr>
                            <w:rFonts w:ascii="Calibri" w:hAnsi="Calibri" w:cs="Calibri"/>
                            <w:color w:val="000000"/>
                            <w:lang w:val="en-US"/>
                          </w:rPr>
                          <w:t>1</w:t>
                        </w:r>
                      </w:p>
                    </w:txbxContent>
                  </v:textbox>
                </v:rect>
                <v:rect id="Rectangle 26" o:spid="_x0000_s1048" style="position:absolute;left:35674;top:7797;width:212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400</w:t>
                        </w:r>
                      </w:p>
                    </w:txbxContent>
                  </v:textbox>
                </v:rect>
                <v:rect id="Rectangle 27" o:spid="_x0000_s1049" style="position:absolute;left:45212;top:7797;width:24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0.22</w:t>
                        </w:r>
                      </w:p>
                    </w:txbxContent>
                  </v:textbox>
                </v:rect>
                <v:rect id="Rectangle 28" o:spid="_x0000_s1050" style="position:absolute;left:285;top:9696;width:1273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6672C" w:rsidRDefault="00F6672C">
                        <w:proofErr w:type="spellStart"/>
                        <w:r>
                          <w:rPr>
                            <w:rFonts w:ascii="Calibri" w:hAnsi="Calibri" w:cs="Calibri"/>
                            <w:color w:val="000000"/>
                            <w:lang w:val="en-US"/>
                          </w:rPr>
                          <w:t>Balanza</w:t>
                        </w:r>
                        <w:proofErr w:type="spellEnd"/>
                        <w:r>
                          <w:rPr>
                            <w:rFonts w:ascii="Calibri" w:hAnsi="Calibri" w:cs="Calibri"/>
                            <w:color w:val="000000"/>
                            <w:lang w:val="en-US"/>
                          </w:rPr>
                          <w:t xml:space="preserve"> de </w:t>
                        </w:r>
                        <w:proofErr w:type="spellStart"/>
                        <w:r>
                          <w:rPr>
                            <w:rFonts w:ascii="Calibri" w:hAnsi="Calibri" w:cs="Calibri"/>
                            <w:color w:val="000000"/>
                            <w:lang w:val="en-US"/>
                          </w:rPr>
                          <w:t>plataforma</w:t>
                        </w:r>
                        <w:proofErr w:type="spellEnd"/>
                      </w:p>
                    </w:txbxContent>
                  </v:textbox>
                </v:rect>
                <v:rect id="Rectangle 29" o:spid="_x0000_s1051" style="position:absolute;left:31381;top:9696;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w:t>
                        </w:r>
                      </w:p>
                    </w:txbxContent>
                  </v:textbox>
                </v:rect>
                <v:rect id="Rectangle 30" o:spid="_x0000_s1052" style="position:absolute;left:35001;top:9696;width:28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F6672C" w:rsidRDefault="00F6672C">
                        <w:r>
                          <w:rPr>
                            <w:rFonts w:ascii="Calibri" w:hAnsi="Calibri" w:cs="Calibri"/>
                            <w:color w:val="000000"/>
                            <w:lang w:val="en-US"/>
                          </w:rPr>
                          <w:t>3500</w:t>
                        </w:r>
                      </w:p>
                    </w:txbxContent>
                  </v:textbox>
                </v:rect>
                <v:rect id="Rectangle 31" o:spid="_x0000_s1053" style="position:absolute;left:45212;top:9696;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1.92</w:t>
                        </w:r>
                      </w:p>
                    </w:txbxContent>
                  </v:textbox>
                </v:rect>
                <v:rect id="Rectangle 32" o:spid="_x0000_s1054" style="position:absolute;left:285;top:11595;width:385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F6672C" w:rsidRDefault="00F6672C">
                        <w:proofErr w:type="spellStart"/>
                        <w:r>
                          <w:rPr>
                            <w:rFonts w:ascii="Calibri" w:hAnsi="Calibri" w:cs="Calibri"/>
                            <w:color w:val="000000"/>
                            <w:lang w:val="en-US"/>
                          </w:rPr>
                          <w:t>Prensa</w:t>
                        </w:r>
                        <w:proofErr w:type="spellEnd"/>
                      </w:p>
                    </w:txbxContent>
                  </v:textbox>
                </v:rect>
                <v:rect id="Rectangle 33" o:spid="_x0000_s1055" style="position:absolute;left:31381;top:11595;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F6672C" w:rsidRDefault="00F6672C">
                        <w:r>
                          <w:rPr>
                            <w:rFonts w:ascii="Calibri" w:hAnsi="Calibri" w:cs="Calibri"/>
                            <w:color w:val="000000"/>
                            <w:lang w:val="en-US"/>
                          </w:rPr>
                          <w:t>1</w:t>
                        </w:r>
                      </w:p>
                    </w:txbxContent>
                  </v:textbox>
                </v:rect>
                <v:rect id="Rectangle 34" o:spid="_x0000_s1056" style="position:absolute;left:34334;top:11595;width:35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15000</w:t>
                        </w:r>
                      </w:p>
                    </w:txbxContent>
                  </v:textbox>
                </v:rect>
                <v:rect id="Rectangle 35" o:spid="_x0000_s1057" style="position:absolute;left:45212;top:11595;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F6672C" w:rsidRDefault="00F6672C">
                        <w:r>
                          <w:rPr>
                            <w:rFonts w:ascii="Calibri" w:hAnsi="Calibri" w:cs="Calibri"/>
                            <w:color w:val="000000"/>
                            <w:lang w:val="en-US"/>
                          </w:rPr>
                          <w:t>4.11</w:t>
                        </w:r>
                      </w:p>
                    </w:txbxContent>
                  </v:textbox>
                </v:rect>
                <v:rect id="Rectangle 36" o:spid="_x0000_s1058" style="position:absolute;left:285;top:17303;width:722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F6672C" w:rsidRDefault="00F6672C">
                        <w:proofErr w:type="spellStart"/>
                        <w:r>
                          <w:rPr>
                            <w:rFonts w:ascii="Calibri" w:hAnsi="Calibri" w:cs="Calibri"/>
                            <w:color w:val="000000"/>
                            <w:lang w:val="en-US"/>
                          </w:rPr>
                          <w:t>Termometro</w:t>
                        </w:r>
                        <w:proofErr w:type="spellEnd"/>
                      </w:p>
                    </w:txbxContent>
                  </v:textbox>
                </v:rect>
                <v:rect id="Rectangle 37" o:spid="_x0000_s1059" style="position:absolute;left:31381;top:17303;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w:t>
                        </w:r>
                      </w:p>
                    </w:txbxContent>
                  </v:textbox>
                </v:rect>
                <v:rect id="Rectangle 38" o:spid="_x0000_s1060" style="position:absolute;left:36341;top:17303;width:142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F6672C" w:rsidRDefault="00F6672C">
                        <w:r>
                          <w:rPr>
                            <w:rFonts w:ascii="Calibri" w:hAnsi="Calibri" w:cs="Calibri"/>
                            <w:color w:val="000000"/>
                            <w:lang w:val="en-US"/>
                          </w:rPr>
                          <w:t>70</w:t>
                        </w:r>
                      </w:p>
                    </w:txbxContent>
                  </v:textbox>
                </v:rect>
                <v:rect id="Rectangle 39" o:spid="_x0000_s1061" style="position:absolute;left:45212;top:17303;width:24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F6672C" w:rsidRDefault="00F6672C">
                        <w:r>
                          <w:rPr>
                            <w:rFonts w:ascii="Calibri" w:hAnsi="Calibri" w:cs="Calibri"/>
                            <w:color w:val="000000"/>
                            <w:lang w:val="en-US"/>
                          </w:rPr>
                          <w:t>0.10</w:t>
                        </w:r>
                      </w:p>
                    </w:txbxContent>
                  </v:textbox>
                </v:rect>
                <v:rect id="Rectangle 40" o:spid="_x0000_s1062" style="position:absolute;left:285;top:19202;width:926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F6672C" w:rsidRDefault="00F6672C">
                        <w:r>
                          <w:rPr>
                            <w:rFonts w:ascii="Calibri" w:hAnsi="Calibri" w:cs="Calibri"/>
                            <w:color w:val="000000"/>
                            <w:lang w:val="en-US"/>
                          </w:rPr>
                          <w:t xml:space="preserve">Mesa de </w:t>
                        </w:r>
                        <w:proofErr w:type="spellStart"/>
                        <w:r>
                          <w:rPr>
                            <w:rFonts w:ascii="Calibri" w:hAnsi="Calibri" w:cs="Calibri"/>
                            <w:color w:val="000000"/>
                            <w:lang w:val="en-US"/>
                          </w:rPr>
                          <w:t>trabajo</w:t>
                        </w:r>
                        <w:proofErr w:type="spellEnd"/>
                      </w:p>
                    </w:txbxContent>
                  </v:textbox>
                </v:rect>
                <v:rect id="Rectangle 41" o:spid="_x0000_s1063" style="position:absolute;left:31381;top:19202;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w:t>
                        </w:r>
                      </w:p>
                    </w:txbxContent>
                  </v:textbox>
                </v:rect>
                <v:rect id="Rectangle 42" o:spid="_x0000_s1064" style="position:absolute;left:34334;top:19202;width:35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15000</w:t>
                        </w:r>
                      </w:p>
                    </w:txbxContent>
                  </v:textbox>
                </v:rect>
                <v:rect id="Rectangle 43" o:spid="_x0000_s1065" style="position:absolute;left:45212;top:19202;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4.11</w:t>
                        </w:r>
                      </w:p>
                    </w:txbxContent>
                  </v:textbox>
                </v:rect>
                <v:rect id="Rectangle 44" o:spid="_x0000_s1066" style="position:absolute;left:285;top:21107;width:261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Liras</w:t>
                        </w:r>
                      </w:p>
                    </w:txbxContent>
                  </v:textbox>
                </v:rect>
                <v:rect id="Rectangle 45" o:spid="_x0000_s1067" style="position:absolute;left:31381;top:21107;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w:t>
                        </w:r>
                      </w:p>
                    </w:txbxContent>
                  </v:textbox>
                </v:rect>
                <v:rect id="Rectangle 46" o:spid="_x0000_s1068" style="position:absolute;left:35674;top:21107;width:2127;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500</w:t>
                        </w:r>
                      </w:p>
                    </w:txbxContent>
                  </v:textbox>
                </v:rect>
                <v:rect id="Rectangle 47" o:spid="_x0000_s1069" style="position:absolute;left:45212;top:21107;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0.27</w:t>
                        </w:r>
                      </w:p>
                    </w:txbxContent>
                  </v:textbox>
                </v:rect>
                <v:rect id="Rectangle 48" o:spid="_x0000_s1070" style="position:absolute;left:285;top:23006;width:4229;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F6672C" w:rsidRDefault="00F6672C">
                        <w:proofErr w:type="spellStart"/>
                        <w:r>
                          <w:rPr>
                            <w:rFonts w:ascii="Calibri" w:hAnsi="Calibri" w:cs="Calibri"/>
                            <w:color w:val="000000"/>
                            <w:lang w:val="en-US"/>
                          </w:rPr>
                          <w:t>Moldes</w:t>
                        </w:r>
                        <w:proofErr w:type="spellEnd"/>
                      </w:p>
                    </w:txbxContent>
                  </v:textbox>
                </v:rect>
                <v:rect id="Rectangle 49" o:spid="_x0000_s1071" style="position:absolute;left:30041;top:23006;width:212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F6672C" w:rsidRDefault="00F6672C">
                        <w:r>
                          <w:rPr>
                            <w:rFonts w:ascii="Calibri" w:hAnsi="Calibri" w:cs="Calibri"/>
                            <w:color w:val="000000"/>
                            <w:lang w:val="en-US"/>
                          </w:rPr>
                          <w:t>120</w:t>
                        </w:r>
                      </w:p>
                    </w:txbxContent>
                  </v:textbox>
                </v:rect>
                <v:rect id="Rectangle 50" o:spid="_x0000_s1072" style="position:absolute;left:35001;top:23006;width:2838;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6000</w:t>
                        </w:r>
                      </w:p>
                    </w:txbxContent>
                  </v:textbox>
                </v:rect>
                <v:rect id="Rectangle 51" o:spid="_x0000_s1073" style="position:absolute;left:45212;top:23006;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3.29</w:t>
                        </w:r>
                      </w:p>
                    </w:txbxContent>
                  </v:textbox>
                </v:rect>
                <v:rect id="Rectangle 52" o:spid="_x0000_s1074" style="position:absolute;left:285;top:24904;width:718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F6672C" w:rsidRDefault="00F6672C">
                        <w:proofErr w:type="spellStart"/>
                        <w:r>
                          <w:rPr>
                            <w:rFonts w:ascii="Calibri" w:hAnsi="Calibri" w:cs="Calibri"/>
                            <w:color w:val="000000"/>
                            <w:lang w:val="en-US"/>
                          </w:rPr>
                          <w:t>Congeladora</w:t>
                        </w:r>
                        <w:proofErr w:type="spellEnd"/>
                      </w:p>
                    </w:txbxContent>
                  </v:textbox>
                </v:rect>
                <v:rect id="Rectangle 53" o:spid="_x0000_s1075" style="position:absolute;left:31381;top:24904;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w:t>
                        </w:r>
                      </w:p>
                    </w:txbxContent>
                  </v:textbox>
                </v:rect>
                <v:rect id="Rectangle 54" o:spid="_x0000_s1076" style="position:absolute;left:35001;top:24904;width:2838;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1300</w:t>
                        </w:r>
                      </w:p>
                    </w:txbxContent>
                  </v:textbox>
                </v:rect>
                <v:rect id="Rectangle 55" o:spid="_x0000_s1077" style="position:absolute;left:45212;top:24904;width:24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F6672C" w:rsidRDefault="00F6672C">
                        <w:r>
                          <w:rPr>
                            <w:rFonts w:ascii="Calibri" w:hAnsi="Calibri" w:cs="Calibri"/>
                            <w:color w:val="000000"/>
                            <w:lang w:val="en-US"/>
                          </w:rPr>
                          <w:t>0.71</w:t>
                        </w:r>
                      </w:p>
                    </w:txbxContent>
                  </v:textbox>
                </v:rect>
                <v:rect id="Rectangle 56" o:spid="_x0000_s1078" style="position:absolute;left:285;top:26809;width:520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F6672C" w:rsidRDefault="00F6672C">
                        <w:proofErr w:type="spellStart"/>
                        <w:r>
                          <w:rPr>
                            <w:rFonts w:ascii="Calibri" w:hAnsi="Calibri" w:cs="Calibri"/>
                            <w:color w:val="000000"/>
                            <w:lang w:val="en-US"/>
                          </w:rPr>
                          <w:t>Balancita</w:t>
                        </w:r>
                        <w:proofErr w:type="spellEnd"/>
                      </w:p>
                    </w:txbxContent>
                  </v:textbox>
                </v:rect>
                <v:rect id="Rectangle 57" o:spid="_x0000_s1079" style="position:absolute;left:31381;top:26809;width:71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F6672C" w:rsidRDefault="00F6672C">
                        <w:r>
                          <w:rPr>
                            <w:rFonts w:ascii="Calibri" w:hAnsi="Calibri" w:cs="Calibri"/>
                            <w:color w:val="000000"/>
                            <w:lang w:val="en-US"/>
                          </w:rPr>
                          <w:t>1</w:t>
                        </w:r>
                      </w:p>
                    </w:txbxContent>
                  </v:textbox>
                </v:rect>
                <v:rect id="Rectangle 58" o:spid="_x0000_s1080" style="position:absolute;left:35674;top:26809;width:2127;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500</w:t>
                        </w:r>
                      </w:p>
                    </w:txbxContent>
                  </v:textbox>
                </v:rect>
                <v:rect id="Rectangle 59" o:spid="_x0000_s1081" style="position:absolute;left:45212;top:26809;width:2482;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F6672C" w:rsidRDefault="00F6672C">
                        <w:r>
                          <w:rPr>
                            <w:rFonts w:ascii="Calibri" w:hAnsi="Calibri" w:cs="Calibri"/>
                            <w:color w:val="000000"/>
                            <w:lang w:val="en-US"/>
                          </w:rPr>
                          <w:t>0.46</w:t>
                        </w:r>
                      </w:p>
                    </w:txbxContent>
                  </v:textbox>
                </v:rect>
                <v:rect id="Rectangle 60" o:spid="_x0000_s1082" style="position:absolute;left:285;top:28708;width:709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F6672C" w:rsidRDefault="00F6672C">
                        <w:proofErr w:type="spellStart"/>
                        <w:r>
                          <w:rPr>
                            <w:rFonts w:ascii="Calibri" w:hAnsi="Calibri" w:cs="Calibri"/>
                            <w:color w:val="000000"/>
                            <w:lang w:val="en-US"/>
                          </w:rPr>
                          <w:t>Empacadora</w:t>
                        </w:r>
                        <w:proofErr w:type="spellEnd"/>
                      </w:p>
                    </w:txbxContent>
                  </v:textbox>
                </v:rect>
                <v:rect id="Rectangle 61" o:spid="_x0000_s1083" style="position:absolute;left:31381;top:28708;width:711;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w:t>
                        </w:r>
                      </w:p>
                    </w:txbxContent>
                  </v:textbox>
                </v:rect>
                <v:rect id="Rectangle 62" o:spid="_x0000_s1084" style="position:absolute;left:34334;top:28708;width:3543;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15000</w:t>
                        </w:r>
                      </w:p>
                    </w:txbxContent>
                  </v:textbox>
                </v:rect>
                <v:rect id="Rectangle 63" o:spid="_x0000_s1085" style="position:absolute;left:45212;top:28708;width:2482;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F6672C" w:rsidRDefault="00F6672C">
                        <w:r>
                          <w:rPr>
                            <w:rFonts w:ascii="Calibri" w:hAnsi="Calibri" w:cs="Calibri"/>
                            <w:color w:val="000000"/>
                            <w:lang w:val="en-US"/>
                          </w:rPr>
                          <w:t>4.11</w:t>
                        </w:r>
                      </w:p>
                    </w:txbxContent>
                  </v:textbox>
                </v:rect>
                <v:rect id="Rectangle 64" o:spid="_x0000_s1086" style="position:absolute;left:23463;top:30613;width:2965;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F6672C" w:rsidRDefault="00F6672C">
                        <w:r>
                          <w:rPr>
                            <w:rFonts w:ascii="Calibri" w:hAnsi="Calibri" w:cs="Calibri"/>
                            <w:b/>
                            <w:bCs/>
                            <w:color w:val="FFFFFF"/>
                            <w:lang w:val="en-US"/>
                          </w:rPr>
                          <w:t>Total</w:t>
                        </w:r>
                      </w:p>
                    </w:txbxContent>
                  </v:textbox>
                </v:rect>
                <v:rect id="Rectangle 65" o:spid="_x0000_s1087" style="position:absolute;left:43872;top:30613;width:3206;height:2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F6672C" w:rsidRDefault="00F6672C">
                        <w:r>
                          <w:rPr>
                            <w:rFonts w:ascii="Calibri" w:hAnsi="Calibri" w:cs="Calibri"/>
                            <w:b/>
                            <w:bCs/>
                            <w:color w:val="FFFFFF"/>
                            <w:lang w:val="en-US"/>
                          </w:rPr>
                          <w:t>35.81</w:t>
                        </w:r>
                      </w:p>
                    </w:txbxContent>
                  </v:textbox>
                </v:rect>
                <v:line id="Line 66" o:spid="_x0000_s1088" style="position:absolute;visibility:visible;mso-wrap-style:square" from="0,0" to="0,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rect id="Rectangle 67" o:spid="_x0000_s1089" style="position:absolute;width:95;height:30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68" o:spid="_x0000_s1090" style="position:absolute;visibility:visible;mso-wrap-style:square" from="26612,95" to="26612,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LfcMAAADcAAAADwAAAGRycy9kb3ducmV2LnhtbERPTWvCQBC9F/wPyxR6qxuF2iR1FREl&#10;7a1GhR6H7DRZzM6G7GrSf98tFLzN433Ocj3aVtyo98axgtk0AUFcOW24VnA67p9TED4ga2wdk4If&#10;8rBeTR6WmGs38IFuZahFDGGfo4ImhC6X0lcNWfRT1xFH7tv1FkOEfS11j0MMt62cJ8lCWjQcGxrs&#10;aNtQdSmvVoH5XBQvH6/n7Cx3RZh9pZfU2JNST4/j5g1EoDHcxf/udx3nzz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Ji33DAAAA3AAAAA8AAAAAAAAAAAAA&#10;AAAAoQIAAGRycy9kb3ducmV2LnhtbFBLBQYAAAAABAAEAPkAAACRAwAAAAA=&#10;" strokeweight="0"/>
                <v:rect id="Rectangle 69" o:spid="_x0000_s1091" style="position:absolute;left:26612;top:95;width:96;height:30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line id="Line 70" o:spid="_x0000_s1092" style="position:absolute;visibility:visible;mso-wrap-style:square" from="32238,95" to="32238,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YRpsIAAADcAAAADwAAAGRycy9kb3ducmV2LnhtbERPTWvCQBC9C/0PyxR6001aam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YRpsIAAADcAAAADwAAAAAAAAAAAAAA&#10;AAChAgAAZHJzL2Rvd25yZXYueG1sUEsFBgAAAAAEAAQA+QAAAJADAAAAAA==&#10;" strokeweight="0"/>
                <v:rect id="Rectangle 71" o:spid="_x0000_s1093" style="position:absolute;left:32238;top:95;width:96;height:30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fMQA&#10;AADcAAAADwAAAGRycy9kb3ducmV2LnhtbERPTWsCMRC9F/wPYQRvNetWxW6NogXBS6FqD/U2bsbd&#10;xc1kTaKu/fVNQehtHu9zpvPW1OJKzleWFQz6CQji3OqKCwVfu9XzBIQPyBpry6TgTh7ms87TFDNt&#10;b7yh6zYUIoawz1BBGUKTSenzkgz6vm2II3e0zmCI0BVSO7zFcFPLNEnG0mDFsaHEht5Lyk/bi1Gw&#10;fJ0sz59D/vjZHPa0/z6cRqlLlOp128UbiEBt+Bc/3Gsd57+k8PdMv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onzEAAAA3AAAAA8AAAAAAAAAAAAAAAAAmAIAAGRycy9k&#10;b3ducmV2LnhtbFBLBQYAAAAABAAEAPUAAACJAwAAAAA=&#10;" fillcolor="black" stroked="f"/>
                <v:line id="Line 72" o:spid="_x0000_s1094" style="position:absolute;visibility:visible;mso-wrap-style:square" from="37865,95" to="37865,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qSsMAAADcAAAADwAAAGRycy9kb3ducmV2LnhtbERPTWvCQBC9F/oflhF6qxsVbZpmlSIV&#10;7c2mBnocsmOymJ0N2VXjv3cLhd7m8T4nXw22FRfqvXGsYDJOQBBXThuuFRy+N88pCB+QNbaOScGN&#10;PKyWjw85Ztpd+YsuRahFDGGfoYImhC6T0lcNWfRj1xFH7uh6iyHCvpa6x2sMt62cJslCWjQcGxrs&#10;aN1QdSrOVoHZL7bzz5fytZQf2zD5SU+psQelnkbD+xuIQEP4F/+5dzrOn83g95l4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4KkrDAAAA3AAAAA8AAAAAAAAAAAAA&#10;AAAAoQIAAGRycy9kb3ducmV2LnhtbFBLBQYAAAAABAAEAPkAAACRAwAAAAA=&#10;" strokeweight="0"/>
                <v:rect id="Rectangle 73" o:spid="_x0000_s1095" style="position:absolute;left:37865;top:95;width:95;height:30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fk8UA&#10;AADcAAAADwAAAGRycy9kb3ducmV2LnhtbERPS2vCQBC+F/oflil4q5v6KJpmlSoUein4OuhtzE6T&#10;YHY27m5j2l/vCkJv8/E9J5t3phYtOV9ZVvDST0AQ51ZXXCjYbT+eJyB8QNZYWyYFv+RhPnt8yDDV&#10;9sJrajehEDGEfYoKyhCaVEqfl2TQ921DHLlv6wyGCF0htcNLDDe1HCTJqzRYcWwosaFlSflp82MU&#10;LKaTxXk14q+/9fFAh/3xNB64RKneU/f+BiJQF/7Fd/enjvOHI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xQAAANwAAAAPAAAAAAAAAAAAAAAAAJgCAABkcnMv&#10;ZG93bnJldi54bWxQSwUGAAAAAAQABAD1AAAAigMAAAAA&#10;" fillcolor="black" stroked="f"/>
                <v:line id="Line 74" o:spid="_x0000_s1096" style="position:absolute;visibility:visible;mso-wrap-style:square" from="47783,95" to="47783,30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XpcIAAADcAAAADwAAAGRycy9kb3ducmV2LnhtbERPS4vCMBC+L/gfwgh709QVtVajyOKi&#10;e/MJHodmbIPNpDRZ7f57syDsbT6+58yXra3EnRpvHCsY9BMQxLnThgsFp+NXLwXhA7LGyjEp+CUP&#10;y0XnbY6Zdg/e0/0QChFD2GeooAyhzqT0eUkWfd/VxJG7usZiiLAppG7wEcNtJT+SZCwtGo4NJdb0&#10;WVJ+O/xYBWY33oy+J+fpWa43YXBJb6mxJ6Xeu+1qBiJQG/7FL/dWx/nDE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XpcIAAADcAAAADwAAAAAAAAAAAAAA&#10;AAChAgAAZHJzL2Rvd25yZXYueG1sUEsFBgAAAAAEAAQA+QAAAJADAAAAAA==&#10;" strokeweight="0"/>
                <v:rect id="Rectangle 75" o:spid="_x0000_s1097" style="position:absolute;left:47783;top:95;width:96;height:30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76" o:spid="_x0000_s1098" style="position:absolute;visibility:visible;mso-wrap-style:square" from="95,0" to="4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MsScMAAADcAAAADwAAAGRycy9kb3ducmV2LnhtbERPTWvCQBC9C/0PyxR6qxtbNG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DLEnDAAAA3AAAAA8AAAAAAAAAAAAA&#10;AAAAoQIAAGRycy9kb3ducmV2LnhtbFBLBQYAAAAABAAEAPkAAACRAwAAAAA=&#10;" strokeweight="0"/>
                <v:rect id="Rectangle 77" o:spid="_x0000_s1099" style="position:absolute;left:95;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VlscA&#10;AADcAAAADwAAAGRycy9kb3ducmV2LnhtbESPQU/CQBCF7yb+h82YeJOtKAZqFyImJF5MAD3Abdod&#10;24bubN1doPrrnQOJt5m8N+99UywG16kThdh6NnA/ykARV962XBv4/FjdTUHFhGyx80wGfijCYn59&#10;VWBu/Zk3dNqmWkkIxxwNNCn1udaxashhHPmeWLQvHxwmWUOtbcCzhLtOj7PsSTtsWRoa7Om1oeqw&#10;PToDy9l0+b1+5PffTbmn/a48TMYhM+b2Znh5BpVoSP/my/WbFfwH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lZbHAAAA3AAAAA8AAAAAAAAAAAAAAAAAmAIAAGRy&#10;cy9kb3ducmV2LnhtbFBLBQYAAAAABAAEAPUAAACMAwAAAAA=&#10;" fillcolor="black" stroked="f"/>
                <v:line id="Line 78" o:spid="_x0000_s1100" style="position:absolute;visibility:visible;mso-wrap-style:square" from="95,1898" to="47879,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doMMAAADcAAAADwAAAGRycy9kb3ducmV2LnhtbERPTWvCQBC9C/0PyxR6qxtbtD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HaDDAAAA3AAAAA8AAAAAAAAAAAAA&#10;AAAAoQIAAGRycy9kb3ducmV2LnhtbFBLBQYAAAAABAAEAPkAAACRAwAAAAA=&#10;" strokeweight="0"/>
                <v:rect id="Rectangle 79" o:spid="_x0000_s1101" style="position:absolute;left:95;top:1898;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80" o:spid="_x0000_s1102" style="position:absolute;visibility:visible;mso-wrap-style:square" from="95,3803" to="47879,3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Bi28IAAADcAAAADwAAAGRycy9kb3ducmV2LnhtbERPTWvCQBC9C/0PyxR6001Ka2N0lSKK&#10;9qZWweOQHZPF7GzIrpr+e7cgeJvH+5zJrLO1uFLrjWMF6SABQVw4bbhUsP9d9jMQPiBrrB2Tgj/y&#10;MJu+9CaYa3fjLV13oRQxhH2OCqoQmlxKX1Rk0Q9cQxy5k2sthgjbUuoWbzHc1vI9SYbSouHYUGFD&#10;84qK8+5iFZjNcPX583UYHeRiFdJjds6M3Sv19tp9j0EE6sJT/HCvdZz/kcL/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6Bi28IAAADcAAAADwAAAAAAAAAAAAAA&#10;AAChAgAAZHJzL2Rvd25yZXYueG1sUEsFBgAAAAAEAAQA+QAAAJADAAAAAA==&#10;" strokeweight="0"/>
                <v:rect id="Rectangle 81" o:spid="_x0000_s1103" style="position:absolute;left:95;top:3803;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82" o:spid="_x0000_s1104" style="position:absolute;visibility:visible;mso-wrap-style:square" from="95,5702" to="47879,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ZN8IAAADcAAAADwAAAGRycy9kb3ducmV2LnhtbERPS2sCMRC+C/0PYQreNGu1ut0apRRF&#10;vdUXeBw2093gZrJsoq7/3giF3ubje8503tpKXKnxxrGCQT8BQZw7bbhQcNgveykIH5A1Vo5JwZ08&#10;zGcvnSlm2t14S9ddKEQMYZ+hgjKEOpPS5yVZ9H1XE0fu1zUWQ4RNIXWDtxhuK/mWJGNp0XBsKLGm&#10;75Ly8+5iFZif8ep9Mzl+HOViFQan9Jwae1Cq+9p+fYII1IZ/8Z97reP80RCez8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5ZN8IAAADcAAAADwAAAAAAAAAAAAAA&#10;AAChAgAAZHJzL2Rvd25yZXYueG1sUEsFBgAAAAAEAAQA+QAAAJADAAAAAA==&#10;" strokeweight="0"/>
                <v:rect id="Rectangle 83" o:spid="_x0000_s1105" style="position:absolute;left:95;top:5702;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84" o:spid="_x0000_s1106" style="position:absolute;visibility:visible;mso-wrap-style:square" from="95,7607" to="47879,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k2MIAAADcAAAADwAAAGRycy9kb3ducmV2LnhtbERPS4vCMBC+L/gfwgh709TFR61GkcVF&#10;9+YTPA7N2AabSWmy2v33ZkHY23x8z5kvW1uJOzXeOFYw6CcgiHOnDRcKTsevXgrCB2SNlWNS8Ese&#10;lovO2xwz7R68p/shFCKGsM9QQRlCnUnp85Is+r6riSN3dY3FEGFTSN3gI4bbSn4kyVhaNBwbSqzp&#10;s6T8dvixCsxuvBl9T87Ts1xvwuCS3lJjT0q9d9vVDESgNvyLX+6tjvOHI/h7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tk2MIAAADcAAAADwAAAAAAAAAAAAAA&#10;AAChAgAAZHJzL2Rvd25yZXYueG1sUEsFBgAAAAAEAAQA+QAAAJADAAAAAA==&#10;" strokeweight="0"/>
                <v:rect id="Rectangle 85" o:spid="_x0000_s1107" style="position:absolute;left:95;top:7607;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86" o:spid="_x0000_s1108" style="position:absolute;visibility:visible;mso-wrap-style:square" from="95,9505" to="47879,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NMMAAADcAAAADwAAAGRycy9kb3ducmV2LnhtbERPTWvCQBC9C/0PyxR6qxtLNWnqGooo&#10;1pu1Cj0O2WmymJ0N2TXGf98VCt7m8T5nXgy2ET113jhWMBknIIhLpw1XCg7f6+cMhA/IGhvHpOBK&#10;HorFw2iOuXYX/qJ+HyoRQ9jnqKAOoc2l9GVNFv3YtcSR+3WdxRBhV0nd4SWG20a+JMlMWjQcG2ps&#10;aVlTedqfrQKzm22m2/T4dpSrTZj8ZKfM2INST4/DxzuIQEO4i//dnzrOf03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FXzTDAAAA3AAAAA8AAAAAAAAAAAAA&#10;AAAAoQIAAGRycy9kb3ducmV2LnhtbFBLBQYAAAAABAAEAPkAAACRAwAAAAA=&#10;" strokeweight="0"/>
                <v:rect id="Rectangle 87" o:spid="_x0000_s1109" style="position:absolute;left:95;top:9505;width:4778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88" o:spid="_x0000_s1110" style="position:absolute;visibility:visible;mso-wrap-style:square" from="95,11404" to="47879,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u3cMAAADcAAAADwAAAGRycy9kb3ducmV2LnhtbERPTWvCQBC9C/0PyxR6qxtLtTF1DUUU&#10;682mCj0O2WmymJ0N2TXGf98VCt7m8T5nkQ+2ET113jhWMBknIIhLpw1XCg7fm+cUhA/IGhvHpOBK&#10;HvLlw2iBmXYX/qK+CJWIIewzVFCH0GZS+rImi37sWuLI/brOYoiwq6Tu8BLDbSNfkmQmLRqODTW2&#10;tKqpPBVnq8DsZ9vp7u04P8r1Nkx+0lNq7EGpp8fh4x1EoCHcxf/uTx3nv87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bt3DAAAA3AAAAA8AAAAAAAAAAAAA&#10;AAAAoQIAAGRycy9kb3ducmV2LnhtbFBLBQYAAAAABAAEAPkAAACRAwAAAAA=&#10;" strokeweight="0"/>
                <v:rect id="Rectangle 89" o:spid="_x0000_s1111" style="position:absolute;left:95;top:11404;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90" o:spid="_x0000_s1112" style="position:absolute;visibility:visible;mso-wrap-style:square" from="95,13309" to="47879,13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n0BsEAAADcAAAADwAAAGRycy9kb3ducmV2LnhtbERPS4vCMBC+L/gfwix4W9MKau0aRWTF&#10;9eYT9jg0s22wmZQmq91/bwTB23x8z5ktOluLK7XeOFaQDhIQxIXThksFp+P6IwPhA7LG2jEp+CcP&#10;i3nvbYa5djfe0/UQShFD2OeooAqhyaX0RUUW/cA1xJH7da3FEGFbSt3iLYbbWg6TZCwtGo4NFTa0&#10;qqi4HP6sArMbb0bbyXl6ll+bkP5kl8zYk1L99275CSJQF17ip/tbx/mjF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fQGwQAAANwAAAAPAAAAAAAAAAAAAAAA&#10;AKECAABkcnMvZG93bnJldi54bWxQSwUGAAAAAAQABAD5AAAAjwMAAAAA&#10;" strokeweight="0"/>
                <v:rect id="Rectangle 91" o:spid="_x0000_s1113" style="position:absolute;left:95;top:13309;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92" o:spid="_x0000_s1114" style="position:absolute;visibility:visible;mso-wrap-style:square" from="95,19011" to="47879,1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P6sIAAADcAAAADwAAAGRycy9kb3ducmV2LnhtbERPS4vCMBC+L/gfwgh709QVtVajyOKi&#10;e/MJHodmbIPNpDRZ7f57syDsbT6+58yXra3EnRpvHCsY9BMQxLnThgsFp+NXLwXhA7LGyjEp+CUP&#10;y0XnbY6Zdg/e0/0QChFD2GeooAyhzqT0eUkWfd/VxJG7usZiiLAppG7wEcNtJT+SZCwtGo4NJdb0&#10;WVJ+O/xYBWY33oy+J+fpWa43YXBJb6mxJ6Xeu+1qBiJQG/7FL/dWx/mjIfw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fP6sIAAADcAAAADwAAAAAAAAAAAAAA&#10;AAChAgAAZHJzL2Rvd25yZXYueG1sUEsFBgAAAAAEAAQA+QAAAJADAAAAAA==&#10;" strokeweight="0"/>
                <v:rect id="Rectangle 93" o:spid="_x0000_s1115" style="position:absolute;left:95;top:19011;width:4778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94" o:spid="_x0000_s1116" style="position:absolute;visibility:visible;mso-wrap-style:square" from="95,20916" to="47879,2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LyBcMAAADcAAAADwAAAGRycy9kb3ducmV2LnhtbERPS2vCQBC+F/wPywje6kYhNkY3IlKx&#10;vbU+wOOQHZMl2dmQ3Wr677uFQm/z8T1nvRlsK+7Ue+NYwWyagCAunTZcKTif9s8ZCB+QNbaOScE3&#10;edgUo6c15to9+JPux1CJGMI+RwV1CF0upS9rsuinriOO3M31FkOEfSV1j48Ybls5T5KFtGg4NtTY&#10;0a6msjl+WQXmY3FI318uy4t8PYTZNWsyY89KTcbDdgUi0BD+xX/uNx3n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C8gXDAAAA3AAAAA8AAAAAAAAAAAAA&#10;AAAAoQIAAGRycy9kb3ducmV2LnhtbFBLBQYAAAAABAAEAPkAAACRAwAAAAA=&#10;" strokeweight="0"/>
                <v:rect id="Rectangle 95" o:spid="_x0000_s1117" style="position:absolute;left:95;top:20916;width:4778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96" o:spid="_x0000_s1118" style="position:absolute;visibility:visible;mso-wrap-style:square" from="95,22815" to="47879,2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zJ6cEAAADcAAAADwAAAGRycy9kb3ducmV2LnhtbERPS4vCMBC+L/gfwgje1tQFtVajiKzo&#10;3tYXeByasQ02k9JErf/eLCx4m4/vObNFaytxp8YbxwoG/QQEce604ULB8bD+TEH4gKyxckwKnuRh&#10;Me98zDDT7sE7uu9DIWII+wwVlCHUmZQ+L8mi77uaOHIX11gMETaF1A0+Yrit5FeSjKRFw7GhxJpW&#10;JeXX/c0qML+jzfBnfJqc5PcmDM7pNTX2qFSv2y6nIAK14S3+d291nD8cw98z8QI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MnpwQAAANwAAAAPAAAAAAAAAAAAAAAA&#10;AKECAABkcnMvZG93bnJldi54bWxQSwUGAAAAAAQABAD5AAAAjwMAAAAA&#10;" strokeweight="0"/>
                <v:rect id="Rectangle 97" o:spid="_x0000_s1119" style="position:absolute;left:95;top:22815;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98" o:spid="_x0000_s1120" style="position:absolute;visibility:visible;mso-wrap-style:square" from="95,24714" to="47879,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4AMEAAADcAAAADwAAAGRycy9kb3ducmV2LnhtbERPTYvCMBC9C/sfwgh709QFtVajLIuL&#10;enNdBY9DM7bBZlKaqPXfG0HwNo/3ObNFaytxpcYbxwoG/QQEce604ULB/v+3l4LwAVlj5ZgU3MnD&#10;Yv7RmWGm3Y3/6LoLhYgh7DNUUIZQZ1L6vCSLvu9q4sidXGMxRNgUUjd4i+G2kl9JMpIWDceGEmv6&#10;KSk/7y5WgdmOVsPN+DA5yOUqDI7pOTV2r9Rnt/2eggjUhrf45V7rOH84ge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D/gAwQAAANwAAAAPAAAAAAAAAAAAAAAA&#10;AKECAABkcnMvZG93bnJldi54bWxQSwUGAAAAAAQABAD5AAAAjwMAAAAA&#10;" strokeweight="0"/>
                <v:rect id="Rectangle 99" o:spid="_x0000_s1121" style="position:absolute;left:95;top:24714;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100" o:spid="_x0000_s1122" style="position:absolute;visibility:visible;mso-wrap-style:square" from="95,26619" to="47879,26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u8IAAADcAAAADwAAAGRycy9kb3ducmV2LnhtbERPS2vCQBC+F/oflil4q5sIpml0FRGL&#10;9VZf0OOQHZPF7GzIbjX9964geJuP7znTeW8bcaHOG8cK0mECgrh02nCl4LD/es9B+ICssXFMCv7J&#10;w3z2+jLFQrsrb+myC5WIIewLVFCH0BZS+rImi37oWuLInVxnMUTYVVJ3eI3htpGjJMmkRcOxocaW&#10;ljWV592fVWB+svV483H8PMrVOqS/+Tk39qDU4K1fTEAE6sNT/HB/6zg/S+H+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U+u8IAAADcAAAADwAAAAAAAAAAAAAA&#10;AAChAgAAZHJzL2Rvd25yZXYueG1sUEsFBgAAAAAEAAQA+QAAAJADAAAAAA==&#10;" strokeweight="0"/>
                <v:rect id="Rectangle 101" o:spid="_x0000_s1123" style="position:absolute;left:95;top:26619;width:4778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102" o:spid="_x0000_s1124" style="position:absolute;visibility:visible;mso-wrap-style:square" from="95,28517" to="47879,2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sFV8MAAADcAAAADwAAAGRycy9kb3ducmV2LnhtbERPS2vCQBC+F/oflin0phstjWnqGkQU&#10;7a31AT0O2WmymJ0N2TWm/94tCL3Nx/eceTHYRvTUeeNYwWScgCAunTZcKTgeNqMMhA/IGhvHpOCX&#10;PBSLx4c55tpd+Yv6fahEDGGfo4I6hDaX0pc1WfRj1xJH7sd1FkOEXSV1h9cYbhs5TZJUWjQcG2ps&#10;aVVTed5frALzmW5fP2ant5Ncb8PkOztnxh6Ven4alu8gAg3hX3x373Scn77A3zPx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LBVfDAAAA3AAAAA8AAAAAAAAAAAAA&#10;AAAAoQIAAGRycy9kb3ducmV2LnhtbFBLBQYAAAAABAAEAPkAAACRAwAAAAA=&#10;" strokeweight="0"/>
                <v:rect id="Rectangle 103" o:spid="_x0000_s1125" style="position:absolute;left:95;top:28517;width:4778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04" o:spid="_x0000_s1126" style="position:absolute;visibility:visible;mso-wrap-style:square" from="95,30422" to="47879,30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44uMMAAADcAAAADwAAAGRycy9kb3ducmV2LnhtbERPS2vCQBC+F/wPyxS81Y0F05i6ESmK&#10;emt9QI9Ddposyc6G7Krx37uFQm/z8T1nsRxsK67Ue+NYwXSSgCAunTZcKTgdNy8ZCB+QNbaOScGd&#10;PCyL0dMCc+1u/EXXQ6hEDGGfo4I6hC6X0pc1WfQT1xFH7sf1FkOEfSV1j7cYblv5miSptGg4NtTY&#10;0UdNZXO4WAXmM93O9m/n+Vmut2H6nTWZsSelxs/D6h1EoCH8i//cOx3npzP4fSZe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uOLjDAAAA3AAAAA8AAAAAAAAAAAAA&#10;AAAAoQIAAGRycy9kb3ducmV2LnhtbFBLBQYAAAAABAAEAPkAAACRAwAAAAA=&#10;" strokeweight="0"/>
                <v:rect id="Rectangle 105" o:spid="_x0000_s1127" style="position:absolute;left:95;top:30422;width:4778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rect id="Rectangle 106" o:spid="_x0000_s1128" style="position:absolute;top:32321;width:478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cQA&#10;AADcAAAADwAAAGRycy9kb3ducmV2LnhtbERPS2sCMRC+C/0PYQreNFuxPrZGqQWhF8HXQW/jZrq7&#10;uJlsk6hrf30jCN7m43vOZNaYSlzI+dKygrduAoI4s7rkXMFuu+iMQPiArLGyTApu5GE2fWlNMNX2&#10;ymu6bEIuYgj7FBUUIdSplD4ryKDv2po4cj/WGQwRulxqh9cYbirZS5KBNFhybCiwpq+CstPmbBTM&#10;x6P576rPy7/18UCH/fH03nOJUu3X5vMDRKAmPMUP97eO8wd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LvnEAAAA3AAAAA8AAAAAAAAAAAAAAAAAmAIAAGRycy9k&#10;b3ducmV2LnhtbFBLBQYAAAAABAAEAPUAAACJAwAAAAA=&#10;" fillcolor="black" stroked="f"/>
                <w10:anchorlock/>
              </v:group>
            </w:pict>
          </mc:Fallback>
        </mc:AlternateContent>
      </w:r>
    </w:p>
    <w:p w:rsidR="006A508C" w:rsidRPr="00125871" w:rsidRDefault="006A508C" w:rsidP="006A508C">
      <w:pPr>
        <w:spacing w:line="276" w:lineRule="auto"/>
        <w:ind w:right="78"/>
        <w:jc w:val="both"/>
        <w:rPr>
          <w:rFonts w:ascii="Calibri" w:eastAsia="Calibri" w:hAnsi="Calibri"/>
          <w:color w:val="000000" w:themeColor="text1"/>
          <w:kern w:val="24"/>
          <w:sz w:val="18"/>
          <w:szCs w:val="18"/>
          <w:lang w:eastAsia="es-PE"/>
        </w:rPr>
      </w:pPr>
      <w:r w:rsidRPr="00125871">
        <w:rPr>
          <w:rFonts w:ascii="Calibri" w:eastAsia="Calibri" w:hAnsi="Calibri"/>
          <w:color w:val="000000" w:themeColor="text1"/>
          <w:kern w:val="24"/>
          <w:sz w:val="18"/>
          <w:szCs w:val="18"/>
          <w:lang w:eastAsia="es-PE"/>
        </w:rPr>
        <w:t>Fuente: Elaboración propia a partir de datos obtenido de</w:t>
      </w:r>
    </w:p>
    <w:p w:rsidR="006A508C" w:rsidRPr="00125871" w:rsidRDefault="006A508C" w:rsidP="006A508C">
      <w:pPr>
        <w:spacing w:before="29" w:line="276" w:lineRule="auto"/>
        <w:ind w:right="75"/>
        <w:jc w:val="both"/>
        <w:rPr>
          <w:b/>
        </w:rPr>
      </w:pPr>
    </w:p>
    <w:p w:rsidR="006A508C" w:rsidRPr="00125871" w:rsidRDefault="006A508C" w:rsidP="006A508C">
      <w:pPr>
        <w:spacing w:before="29" w:line="276" w:lineRule="auto"/>
        <w:ind w:right="75"/>
        <w:jc w:val="both"/>
        <w:rPr>
          <w:b/>
        </w:rPr>
      </w:pPr>
    </w:p>
    <w:p w:rsidR="006A508C" w:rsidRPr="00125871" w:rsidRDefault="006A508C" w:rsidP="006A508C">
      <w:pPr>
        <w:spacing w:before="29" w:line="276" w:lineRule="auto"/>
        <w:ind w:right="75"/>
        <w:jc w:val="both"/>
        <w:rPr>
          <w:b/>
        </w:rPr>
      </w:pPr>
    </w:p>
    <w:p w:rsidR="006A508C" w:rsidRDefault="006A508C" w:rsidP="006A508C">
      <w:pPr>
        <w:spacing w:before="29" w:line="276" w:lineRule="auto"/>
        <w:ind w:right="75"/>
        <w:jc w:val="both"/>
        <w:rPr>
          <w:b/>
        </w:rPr>
      </w:pPr>
    </w:p>
    <w:p w:rsidR="0066481A" w:rsidRDefault="0066481A" w:rsidP="006A508C">
      <w:pPr>
        <w:spacing w:before="29" w:line="276" w:lineRule="auto"/>
        <w:ind w:right="75"/>
        <w:jc w:val="both"/>
        <w:rPr>
          <w:b/>
        </w:rPr>
      </w:pPr>
    </w:p>
    <w:p w:rsidR="0066481A" w:rsidRDefault="0066481A" w:rsidP="006A508C">
      <w:pPr>
        <w:spacing w:before="29" w:line="276" w:lineRule="auto"/>
        <w:ind w:right="75"/>
        <w:jc w:val="both"/>
        <w:rPr>
          <w:b/>
        </w:rPr>
      </w:pPr>
    </w:p>
    <w:p w:rsidR="0066481A" w:rsidRPr="00125871" w:rsidRDefault="0066481A" w:rsidP="006A508C">
      <w:pPr>
        <w:spacing w:before="29" w:line="276" w:lineRule="auto"/>
        <w:ind w:right="75"/>
        <w:jc w:val="both"/>
        <w:rPr>
          <w:b/>
        </w:rPr>
      </w:pPr>
    </w:p>
    <w:p w:rsidR="006A508C" w:rsidRPr="00125871" w:rsidRDefault="006A508C" w:rsidP="006A508C">
      <w:pPr>
        <w:spacing w:before="29" w:line="276" w:lineRule="auto"/>
        <w:ind w:right="75"/>
        <w:jc w:val="both"/>
        <w:rPr>
          <w:b/>
        </w:rPr>
      </w:pPr>
      <w:r w:rsidRPr="00125871">
        <w:rPr>
          <w:b/>
        </w:rPr>
        <w:t>TABLA 5:</w:t>
      </w:r>
    </w:p>
    <w:p w:rsidR="006A508C" w:rsidRPr="00125871" w:rsidRDefault="006A508C" w:rsidP="006A508C">
      <w:pPr>
        <w:spacing w:line="276" w:lineRule="auto"/>
        <w:ind w:right="78"/>
        <w:jc w:val="both"/>
        <w:rPr>
          <w:i/>
        </w:rPr>
      </w:pPr>
      <w:r w:rsidRPr="00125871">
        <w:rPr>
          <w:i/>
        </w:rPr>
        <w:t xml:space="preserve">Maquinaria y equipo necesario para la producción de manjar </w:t>
      </w:r>
    </w:p>
    <w:p w:rsidR="006A508C" w:rsidRDefault="006A508C" w:rsidP="006A508C">
      <w:pPr>
        <w:spacing w:line="276" w:lineRule="auto"/>
        <w:ind w:right="78"/>
        <w:jc w:val="both"/>
      </w:pPr>
      <w:r w:rsidRPr="008D6269">
        <w:rPr>
          <w:noProof/>
          <w:lang w:val="es-MX" w:eastAsia="es-MX"/>
        </w:rPr>
        <w:drawing>
          <wp:inline distT="0" distB="0" distL="0" distR="0" wp14:anchorId="299FFF6C" wp14:editId="7A16A7F3">
            <wp:extent cx="5400675" cy="1933163"/>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1933163"/>
                    </a:xfrm>
                    <a:prstGeom prst="rect">
                      <a:avLst/>
                    </a:prstGeom>
                    <a:noFill/>
                    <a:ln>
                      <a:noFill/>
                    </a:ln>
                  </pic:spPr>
                </pic:pic>
              </a:graphicData>
            </a:graphic>
          </wp:inline>
        </w:drawing>
      </w:r>
    </w:p>
    <w:p w:rsidR="006A508C" w:rsidRPr="00125871" w:rsidRDefault="006A508C" w:rsidP="006A508C">
      <w:pPr>
        <w:spacing w:line="276" w:lineRule="auto"/>
        <w:ind w:right="78"/>
        <w:jc w:val="both"/>
        <w:rPr>
          <w:rFonts w:ascii="Calibri" w:eastAsia="Calibri" w:hAnsi="Calibri"/>
          <w:color w:val="000000" w:themeColor="text1"/>
          <w:kern w:val="24"/>
          <w:sz w:val="18"/>
          <w:szCs w:val="18"/>
          <w:lang w:eastAsia="es-PE"/>
        </w:rPr>
      </w:pPr>
      <w:r w:rsidRPr="00125871">
        <w:rPr>
          <w:rFonts w:ascii="Calibri" w:eastAsia="Calibri" w:hAnsi="Calibri"/>
          <w:color w:val="000000" w:themeColor="text1"/>
          <w:kern w:val="24"/>
          <w:sz w:val="18"/>
          <w:szCs w:val="18"/>
          <w:lang w:eastAsia="es-PE"/>
        </w:rPr>
        <w:t>Fuente: Elaboración propia a partir de datos obtenido de</w:t>
      </w:r>
    </w:p>
    <w:p w:rsidR="006A508C" w:rsidRPr="00125871" w:rsidRDefault="006A508C" w:rsidP="006A508C">
      <w:pPr>
        <w:spacing w:before="29" w:line="276" w:lineRule="auto"/>
        <w:ind w:right="75"/>
        <w:jc w:val="both"/>
        <w:rPr>
          <w:i/>
        </w:rPr>
      </w:pPr>
      <w:r w:rsidRPr="00125871">
        <w:rPr>
          <w:b/>
        </w:rPr>
        <w:t>TABLA 6:</w:t>
      </w:r>
    </w:p>
    <w:p w:rsidR="006A508C" w:rsidRPr="00125871" w:rsidRDefault="006A508C" w:rsidP="006A508C">
      <w:pPr>
        <w:spacing w:line="276" w:lineRule="auto"/>
        <w:ind w:right="78"/>
        <w:jc w:val="both"/>
        <w:rPr>
          <w:i/>
        </w:rPr>
      </w:pPr>
      <w:r w:rsidRPr="00125871">
        <w:rPr>
          <w:i/>
        </w:rPr>
        <w:t>Maquinaria y equipo necesario para la producción de Yogurt</w:t>
      </w:r>
    </w:p>
    <w:p w:rsidR="006A508C" w:rsidRDefault="006A508C" w:rsidP="006A508C">
      <w:pPr>
        <w:spacing w:line="276" w:lineRule="auto"/>
        <w:ind w:right="78"/>
        <w:jc w:val="both"/>
        <w:rPr>
          <w:b/>
        </w:rPr>
      </w:pPr>
      <w:r w:rsidRPr="008D6269">
        <w:rPr>
          <w:noProof/>
          <w:lang w:val="es-MX" w:eastAsia="es-MX"/>
        </w:rPr>
        <w:drawing>
          <wp:inline distT="0" distB="0" distL="0" distR="0" wp14:anchorId="52360DB0" wp14:editId="7EB7EEE0">
            <wp:extent cx="5241925" cy="2679700"/>
            <wp:effectExtent l="0" t="0" r="0" b="635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1925" cy="2679700"/>
                    </a:xfrm>
                    <a:prstGeom prst="rect">
                      <a:avLst/>
                    </a:prstGeom>
                    <a:noFill/>
                    <a:ln>
                      <a:noFill/>
                    </a:ln>
                  </pic:spPr>
                </pic:pic>
              </a:graphicData>
            </a:graphic>
          </wp:inline>
        </w:drawing>
      </w:r>
    </w:p>
    <w:p w:rsidR="006A508C" w:rsidRPr="0066481A" w:rsidRDefault="006A508C" w:rsidP="0066481A">
      <w:pPr>
        <w:spacing w:line="276" w:lineRule="auto"/>
        <w:ind w:right="78"/>
        <w:jc w:val="both"/>
        <w:rPr>
          <w:rFonts w:ascii="Calibri" w:eastAsia="Calibri" w:hAnsi="Calibri"/>
          <w:color w:val="000000" w:themeColor="text1"/>
          <w:kern w:val="24"/>
          <w:sz w:val="18"/>
          <w:szCs w:val="18"/>
          <w:lang w:eastAsia="es-PE"/>
        </w:rPr>
      </w:pPr>
      <w:r w:rsidRPr="00125871">
        <w:rPr>
          <w:rFonts w:ascii="Calibri" w:eastAsia="Calibri" w:hAnsi="Calibri"/>
          <w:color w:val="000000" w:themeColor="text1"/>
          <w:kern w:val="24"/>
          <w:sz w:val="18"/>
          <w:szCs w:val="18"/>
          <w:lang w:eastAsia="es-PE"/>
        </w:rPr>
        <w:t>Fuente: Elaboración propi</w:t>
      </w:r>
      <w:r w:rsidR="0066481A">
        <w:rPr>
          <w:rFonts w:ascii="Calibri" w:eastAsia="Calibri" w:hAnsi="Calibri"/>
          <w:color w:val="000000" w:themeColor="text1"/>
          <w:kern w:val="24"/>
          <w:sz w:val="18"/>
          <w:szCs w:val="18"/>
          <w:lang w:eastAsia="es-PE"/>
        </w:rPr>
        <w:t>a a partir de datos obtenido de</w:t>
      </w:r>
    </w:p>
    <w:p w:rsidR="006A508C" w:rsidRPr="00A70583" w:rsidRDefault="006A508C" w:rsidP="006A508C">
      <w:pPr>
        <w:spacing w:line="276" w:lineRule="auto"/>
        <w:rPr>
          <w:b/>
          <w:sz w:val="24"/>
          <w:szCs w:val="24"/>
          <w:u w:val="double"/>
        </w:rPr>
      </w:pPr>
      <w:r w:rsidRPr="00A70583">
        <w:rPr>
          <w:b/>
          <w:sz w:val="24"/>
          <w:szCs w:val="24"/>
          <w:u w:val="double"/>
        </w:rPr>
        <w:t>ANALISIS</w:t>
      </w:r>
    </w:p>
    <w:p w:rsidR="006A508C" w:rsidRPr="00A70583" w:rsidRDefault="006A508C" w:rsidP="006A508C">
      <w:pPr>
        <w:spacing w:line="276" w:lineRule="auto"/>
        <w:jc w:val="both"/>
        <w:rPr>
          <w:sz w:val="24"/>
          <w:szCs w:val="24"/>
        </w:rPr>
      </w:pPr>
      <w:r w:rsidRPr="00A70583">
        <w:rPr>
          <w:sz w:val="24"/>
          <w:szCs w:val="24"/>
        </w:rPr>
        <w:t xml:space="preserve"> En el análisis de costo-volumen-utilidad se calcula el margen de contribución porcentual y en monto, dado a que la empresa elabora y comercializa una variedad de producto. Para el 2014 sus costos variables (s/. 2, 265,147) significaron un 68% del total de las ventas (s/ 3, 347,445), por ende su margen de contribución porcentual es de 32%. Los costos fijos incurridos en el periodo fueron de S/. 332,809.</w:t>
      </w:r>
    </w:p>
    <w:p w:rsidR="006A508C" w:rsidRPr="00A70583" w:rsidRDefault="006A508C" w:rsidP="006A508C">
      <w:pPr>
        <w:spacing w:line="276" w:lineRule="auto"/>
        <w:ind w:right="75"/>
        <w:jc w:val="both"/>
        <w:rPr>
          <w:i/>
          <w:sz w:val="24"/>
          <w:szCs w:val="24"/>
        </w:rPr>
      </w:pPr>
      <w:r w:rsidRPr="00A70583">
        <w:rPr>
          <w:b/>
          <w:sz w:val="24"/>
          <w:szCs w:val="24"/>
        </w:rPr>
        <w:lastRenderedPageBreak/>
        <w:t>TABLA 7:</w:t>
      </w:r>
    </w:p>
    <w:p w:rsidR="006A508C" w:rsidRPr="00777EB9" w:rsidRDefault="006A508C" w:rsidP="006A508C">
      <w:pPr>
        <w:spacing w:line="276" w:lineRule="auto"/>
        <w:jc w:val="both"/>
        <w:rPr>
          <w:rFonts w:ascii="Times New Roman" w:eastAsia="Calibri" w:hAnsi="Times New Roman" w:cs="Times New Roman"/>
          <w:color w:val="000000" w:themeColor="text1"/>
          <w:kern w:val="24"/>
          <w:sz w:val="24"/>
          <w:szCs w:val="24"/>
          <w:lang w:eastAsia="es-PE"/>
        </w:rPr>
      </w:pPr>
      <w:r w:rsidRPr="00125871">
        <w:rPr>
          <w:rFonts w:ascii="Calibri" w:eastAsia="Calibri" w:hAnsi="Calibri"/>
          <w:color w:val="000000" w:themeColor="text1"/>
          <w:kern w:val="24"/>
          <w:sz w:val="18"/>
          <w:szCs w:val="18"/>
          <w:lang w:eastAsia="es-PE"/>
        </w:rPr>
        <w:t xml:space="preserve">Fuente: </w:t>
      </w:r>
      <w:r w:rsidRPr="00777EB9">
        <w:rPr>
          <w:rFonts w:ascii="Times New Roman" w:eastAsia="Calibri" w:hAnsi="Times New Roman" w:cs="Times New Roman"/>
          <w:color w:val="000000" w:themeColor="text1"/>
          <w:kern w:val="24"/>
          <w:sz w:val="24"/>
          <w:szCs w:val="24"/>
          <w:lang w:eastAsia="es-PE"/>
        </w:rPr>
        <w:t>Elaboración propia a partir de datos de ESTADO DE RESULTADOS DEL 2014 (costeo absorbente)</w:t>
      </w:r>
    </w:p>
    <w:p w:rsidR="006A508C" w:rsidRDefault="006A508C" w:rsidP="006A508C">
      <w:pPr>
        <w:spacing w:line="276" w:lineRule="auto"/>
        <w:jc w:val="both"/>
        <w:rPr>
          <w:rFonts w:ascii="Times New Roman" w:hAnsi="Times New Roman" w:cs="Times New Roman"/>
          <w:sz w:val="24"/>
          <w:szCs w:val="24"/>
        </w:rPr>
      </w:pPr>
    </w:p>
    <w:p w:rsidR="00D56357" w:rsidRDefault="00D56357" w:rsidP="006A508C">
      <w:pPr>
        <w:spacing w:line="276" w:lineRule="auto"/>
        <w:jc w:val="both"/>
        <w:rPr>
          <w:rFonts w:ascii="Times New Roman" w:hAnsi="Times New Roman" w:cs="Times New Roman"/>
          <w:sz w:val="24"/>
          <w:szCs w:val="24"/>
        </w:rPr>
      </w:pPr>
    </w:p>
    <w:p w:rsidR="00D56357" w:rsidRPr="00407C7A" w:rsidRDefault="00D56357" w:rsidP="00D56357">
      <w:pPr>
        <w:jc w:val="center"/>
        <w:rPr>
          <w:b/>
        </w:rPr>
      </w:pPr>
      <w:r w:rsidRPr="00407C7A">
        <w:rPr>
          <w:b/>
        </w:rPr>
        <w:t>ESTADO DE RESULTADOS</w:t>
      </w:r>
    </w:p>
    <w:p w:rsidR="00D56357" w:rsidRPr="00407C7A" w:rsidRDefault="00D56357" w:rsidP="00D56357">
      <w:pPr>
        <w:jc w:val="center"/>
        <w:rPr>
          <w:b/>
        </w:rPr>
      </w:pPr>
      <w:r w:rsidRPr="00407C7A">
        <w:rPr>
          <w:b/>
        </w:rPr>
        <w:t>COSTEO VARIABLE</w:t>
      </w:r>
    </w:p>
    <w:p w:rsidR="00D56357" w:rsidRPr="00407C7A" w:rsidRDefault="00D56357" w:rsidP="00D56357">
      <w:pPr>
        <w:jc w:val="center"/>
        <w:rPr>
          <w:b/>
        </w:rPr>
      </w:pPr>
      <w:r w:rsidRPr="00407C7A">
        <w:rPr>
          <w:b/>
        </w:rPr>
        <w:t>EMPRESA DE DERIVADOS LACTEOS LA VACA FLACA</w:t>
      </w:r>
    </w:p>
    <w:p w:rsidR="00D56357" w:rsidRPr="00407C7A" w:rsidRDefault="00D56357" w:rsidP="00D56357">
      <w:r w:rsidRPr="00407C7A">
        <w:t>CUENTA</w:t>
      </w:r>
      <w:r w:rsidRPr="00407C7A">
        <w:tab/>
      </w:r>
      <w:r w:rsidRPr="00407C7A">
        <w:tab/>
      </w:r>
      <w:r w:rsidRPr="00407C7A">
        <w:tab/>
      </w:r>
      <w:r w:rsidRPr="00407C7A">
        <w:tab/>
      </w:r>
      <w:r w:rsidRPr="00407C7A">
        <w:tab/>
      </w:r>
      <w:r w:rsidRPr="00407C7A">
        <w:tab/>
      </w:r>
      <w:r w:rsidRPr="00407C7A">
        <w:tab/>
      </w:r>
      <w:r w:rsidRPr="00407C7A">
        <w:tab/>
        <w:t>2014</w:t>
      </w:r>
    </w:p>
    <w:p w:rsidR="00D56357" w:rsidRPr="00407C7A" w:rsidRDefault="00D56357" w:rsidP="00D56357">
      <w:r w:rsidRPr="00407C7A">
        <w:t>Ingresos de actividades ordinarias</w:t>
      </w:r>
      <w:r w:rsidRPr="00407C7A">
        <w:tab/>
      </w:r>
      <w:r w:rsidRPr="00407C7A">
        <w:tab/>
      </w:r>
      <w:r w:rsidRPr="00407C7A">
        <w:tab/>
      </w:r>
      <w:r w:rsidRPr="00407C7A">
        <w:tab/>
      </w:r>
      <w:r w:rsidRPr="00407C7A">
        <w:tab/>
        <w:t>S/ 3,347,445</w:t>
      </w:r>
      <w:r w:rsidRPr="00407C7A">
        <w:tab/>
        <w:t xml:space="preserve">    100%</w:t>
      </w:r>
    </w:p>
    <w:p w:rsidR="00D56357" w:rsidRPr="00407C7A" w:rsidRDefault="00D56357" w:rsidP="00D56357">
      <w:r w:rsidRPr="00407C7A">
        <w:t>Menos costos variables</w:t>
      </w:r>
      <w:r w:rsidRPr="00407C7A">
        <w:tab/>
      </w:r>
      <w:r w:rsidRPr="00407C7A">
        <w:tab/>
      </w:r>
      <w:r w:rsidRPr="00407C7A">
        <w:tab/>
      </w:r>
      <w:r w:rsidRPr="00407C7A">
        <w:tab/>
      </w:r>
      <w:r w:rsidRPr="00407C7A">
        <w:tab/>
      </w:r>
      <w:r w:rsidRPr="00407C7A">
        <w:tab/>
      </w:r>
      <w:r w:rsidRPr="00407C7A">
        <w:tab/>
        <w:t xml:space="preserve">     -2,174,027</w:t>
      </w:r>
      <w:r w:rsidRPr="00407C7A">
        <w:tab/>
        <w:t>64.95%</w:t>
      </w:r>
    </w:p>
    <w:p w:rsidR="00D56357" w:rsidRPr="00407C7A" w:rsidRDefault="00D56357" w:rsidP="00D56357">
      <w:r w:rsidRPr="00407C7A">
        <w:t>Materia prima</w:t>
      </w:r>
      <w:r w:rsidRPr="00407C7A">
        <w:tab/>
      </w:r>
      <w:r w:rsidRPr="00407C7A">
        <w:tab/>
      </w:r>
      <w:r w:rsidRPr="00407C7A">
        <w:tab/>
      </w:r>
      <w:r w:rsidRPr="00407C7A">
        <w:tab/>
      </w:r>
      <w:r w:rsidRPr="00407C7A">
        <w:tab/>
        <w:t>1,882,866</w:t>
      </w:r>
    </w:p>
    <w:p w:rsidR="00D56357" w:rsidRPr="00407C7A" w:rsidRDefault="00D56357" w:rsidP="00D56357">
      <w:r w:rsidRPr="00407C7A">
        <w:t>Mano de obra</w:t>
      </w:r>
      <w:r w:rsidRPr="00407C7A">
        <w:tab/>
      </w:r>
      <w:r w:rsidRPr="00407C7A">
        <w:tab/>
      </w:r>
      <w:r w:rsidRPr="00407C7A">
        <w:tab/>
      </w:r>
      <w:r w:rsidRPr="00407C7A">
        <w:tab/>
      </w:r>
      <w:r w:rsidRPr="00407C7A">
        <w:tab/>
        <w:t xml:space="preserve">      43,282</w:t>
      </w:r>
    </w:p>
    <w:p w:rsidR="00D56357" w:rsidRPr="00407C7A" w:rsidRDefault="00D56357" w:rsidP="00D56357">
      <w:r w:rsidRPr="00407C7A">
        <w:t>CIF variable</w:t>
      </w:r>
      <w:r w:rsidRPr="00407C7A">
        <w:tab/>
      </w:r>
      <w:r w:rsidRPr="00407C7A">
        <w:tab/>
      </w:r>
      <w:r w:rsidRPr="00407C7A">
        <w:tab/>
      </w:r>
      <w:r w:rsidRPr="00407C7A">
        <w:tab/>
      </w:r>
      <w:r w:rsidRPr="00407C7A">
        <w:tab/>
        <w:t xml:space="preserve">    247,879</w:t>
      </w:r>
    </w:p>
    <w:p w:rsidR="00D56357" w:rsidRPr="00407C7A" w:rsidRDefault="00D56357" w:rsidP="00D56357">
      <w:r w:rsidRPr="00407C7A">
        <w:rPr>
          <w:b/>
        </w:rPr>
        <w:t>Margen de contribución</w:t>
      </w:r>
      <w:r w:rsidRPr="00407C7A">
        <w:tab/>
      </w:r>
      <w:r w:rsidRPr="00407C7A">
        <w:tab/>
      </w:r>
      <w:r w:rsidRPr="00407C7A">
        <w:tab/>
      </w:r>
      <w:r w:rsidRPr="00407C7A">
        <w:tab/>
      </w:r>
      <w:r w:rsidRPr="00407C7A">
        <w:tab/>
      </w:r>
      <w:r w:rsidRPr="00407C7A">
        <w:tab/>
      </w:r>
      <w:r w:rsidRPr="00407C7A">
        <w:rPr>
          <w:b/>
        </w:rPr>
        <w:t>S/ 1,173,418</w:t>
      </w:r>
      <w:r w:rsidRPr="00407C7A">
        <w:rPr>
          <w:b/>
        </w:rPr>
        <w:tab/>
        <w:t>35.05%</w:t>
      </w:r>
    </w:p>
    <w:p w:rsidR="00D56357" w:rsidRPr="00407C7A" w:rsidRDefault="00D56357" w:rsidP="00D56357">
      <w:r w:rsidRPr="00407C7A">
        <w:t>Menos costos fijos de producción</w:t>
      </w:r>
      <w:r w:rsidRPr="00407C7A">
        <w:tab/>
      </w:r>
      <w:r w:rsidRPr="00407C7A">
        <w:tab/>
      </w:r>
      <w:r w:rsidRPr="00407C7A">
        <w:tab/>
      </w:r>
      <w:r w:rsidRPr="00407C7A">
        <w:tab/>
      </w:r>
      <w:r w:rsidRPr="00407C7A">
        <w:tab/>
        <w:t xml:space="preserve">      - 332,809</w:t>
      </w:r>
      <w:r w:rsidRPr="00407C7A">
        <w:tab/>
        <w:t xml:space="preserve">  9.94%</w:t>
      </w:r>
    </w:p>
    <w:p w:rsidR="00D56357" w:rsidRPr="00407C7A" w:rsidRDefault="00D56357" w:rsidP="00D56357">
      <w:r w:rsidRPr="00407C7A">
        <w:t>Mano de obra indirecta</w:t>
      </w:r>
      <w:r w:rsidRPr="00407C7A">
        <w:tab/>
      </w:r>
      <w:r w:rsidRPr="00407C7A">
        <w:tab/>
      </w:r>
      <w:r w:rsidRPr="00407C7A">
        <w:tab/>
      </w:r>
      <w:r w:rsidRPr="00407C7A">
        <w:tab/>
        <w:t>251,353</w:t>
      </w:r>
      <w:r w:rsidRPr="00407C7A">
        <w:tab/>
      </w:r>
      <w:r w:rsidRPr="00407C7A">
        <w:tab/>
      </w:r>
      <w:r w:rsidRPr="00407C7A">
        <w:tab/>
      </w:r>
      <w:r w:rsidRPr="00407C7A">
        <w:tab/>
        <w:t xml:space="preserve">   0.00%</w:t>
      </w:r>
    </w:p>
    <w:p w:rsidR="00D56357" w:rsidRPr="00407C7A" w:rsidRDefault="00D56357" w:rsidP="00D56357">
      <w:r w:rsidRPr="00407C7A">
        <w:t>Depreciación de planta</w:t>
      </w:r>
      <w:r w:rsidRPr="00407C7A">
        <w:tab/>
      </w:r>
      <w:r w:rsidRPr="00407C7A">
        <w:tab/>
      </w:r>
      <w:r w:rsidRPr="00407C7A">
        <w:tab/>
      </w:r>
      <w:r w:rsidRPr="00407C7A">
        <w:tab/>
        <w:t xml:space="preserve">  81,456</w:t>
      </w:r>
      <w:r w:rsidRPr="00407C7A">
        <w:tab/>
      </w:r>
      <w:r w:rsidRPr="00407C7A">
        <w:tab/>
      </w:r>
      <w:r w:rsidRPr="00407C7A">
        <w:tab/>
      </w:r>
      <w:r w:rsidRPr="00407C7A">
        <w:tab/>
        <w:t xml:space="preserve">   0.00%</w:t>
      </w:r>
    </w:p>
    <w:p w:rsidR="00D56357" w:rsidRPr="00407C7A" w:rsidRDefault="00D56357" w:rsidP="00D56357">
      <w:r w:rsidRPr="00407C7A">
        <w:t xml:space="preserve">Gastos de administración </w:t>
      </w:r>
      <w:r w:rsidRPr="00407C7A">
        <w:tab/>
      </w:r>
      <w:r w:rsidRPr="00407C7A">
        <w:tab/>
      </w:r>
      <w:r w:rsidRPr="00407C7A">
        <w:tab/>
      </w:r>
      <w:r w:rsidRPr="00407C7A">
        <w:tab/>
      </w:r>
      <w:r w:rsidRPr="00407C7A">
        <w:tab/>
      </w:r>
      <w:r w:rsidRPr="00407C7A">
        <w:tab/>
        <w:t xml:space="preserve">      </w:t>
      </w:r>
      <w:r w:rsidR="00D47AD0">
        <w:t xml:space="preserve"> </w:t>
      </w:r>
      <w:r w:rsidRPr="00407C7A">
        <w:t xml:space="preserve"> -134,442</w:t>
      </w:r>
      <w:r w:rsidRPr="00407C7A">
        <w:tab/>
        <w:t xml:space="preserve">   4.02%</w:t>
      </w:r>
    </w:p>
    <w:p w:rsidR="00D56357" w:rsidRPr="00407C7A" w:rsidRDefault="00D56357" w:rsidP="00D56357">
      <w:r w:rsidRPr="00407C7A">
        <w:t>Gastos de ventas</w:t>
      </w:r>
      <w:r w:rsidRPr="00407C7A">
        <w:tab/>
      </w:r>
      <w:r w:rsidRPr="00407C7A">
        <w:tab/>
      </w:r>
      <w:r w:rsidRPr="00407C7A">
        <w:tab/>
      </w:r>
      <w:r w:rsidRPr="00407C7A">
        <w:tab/>
      </w:r>
      <w:r w:rsidRPr="00407C7A">
        <w:tab/>
      </w:r>
      <w:r w:rsidRPr="00407C7A">
        <w:tab/>
      </w:r>
      <w:r w:rsidRPr="00407C7A">
        <w:tab/>
        <w:t xml:space="preserve">       - 294,396       8.79%</w:t>
      </w:r>
    </w:p>
    <w:p w:rsidR="00D56357" w:rsidRPr="00407C7A" w:rsidRDefault="00D56357" w:rsidP="00D56357">
      <w:r w:rsidRPr="00407C7A">
        <w:t>Gastos financieros</w:t>
      </w:r>
      <w:r w:rsidRPr="00407C7A">
        <w:tab/>
      </w:r>
      <w:r w:rsidRPr="00407C7A">
        <w:tab/>
      </w:r>
      <w:r w:rsidRPr="00407C7A">
        <w:tab/>
      </w:r>
      <w:r w:rsidRPr="00407C7A">
        <w:tab/>
      </w:r>
      <w:r w:rsidRPr="00407C7A">
        <w:tab/>
      </w:r>
      <w:r w:rsidRPr="00407C7A">
        <w:tab/>
      </w:r>
      <w:r w:rsidRPr="00407C7A">
        <w:tab/>
        <w:t xml:space="preserve">           -33,688      1.01%</w:t>
      </w:r>
    </w:p>
    <w:p w:rsidR="00D56357" w:rsidRPr="00407C7A" w:rsidRDefault="00D56357" w:rsidP="00D56357">
      <w:r w:rsidRPr="00407C7A">
        <w:t>Mas otros ingresos operativos</w:t>
      </w:r>
      <w:r w:rsidRPr="00407C7A">
        <w:tab/>
      </w:r>
      <w:r w:rsidRPr="00407C7A">
        <w:tab/>
      </w:r>
      <w:r w:rsidRPr="00407C7A">
        <w:tab/>
      </w:r>
      <w:r w:rsidRPr="00407C7A">
        <w:tab/>
      </w:r>
      <w:r w:rsidRPr="00407C7A">
        <w:tab/>
      </w:r>
      <w:r w:rsidRPr="00407C7A">
        <w:tab/>
      </w:r>
      <w:r w:rsidR="00D47AD0">
        <w:t xml:space="preserve">            </w:t>
      </w:r>
      <w:r w:rsidRPr="00407C7A">
        <w:t xml:space="preserve">43,106 </w:t>
      </w:r>
      <w:r w:rsidR="00D47AD0">
        <w:t xml:space="preserve">  </w:t>
      </w:r>
      <w:r w:rsidRPr="00407C7A">
        <w:t xml:space="preserve">    1.29%</w:t>
      </w:r>
    </w:p>
    <w:p w:rsidR="00D56357" w:rsidRPr="00777EB9" w:rsidRDefault="00D56357" w:rsidP="00D56357">
      <w:pPr>
        <w:spacing w:line="276" w:lineRule="auto"/>
        <w:jc w:val="both"/>
        <w:rPr>
          <w:rFonts w:ascii="Times New Roman" w:hAnsi="Times New Roman" w:cs="Times New Roman"/>
          <w:sz w:val="24"/>
          <w:szCs w:val="24"/>
        </w:rPr>
      </w:pPr>
      <w:r w:rsidRPr="00407C7A">
        <w:rPr>
          <w:b/>
        </w:rPr>
        <w:t>UTILDAD DE OPERACIÓN</w:t>
      </w:r>
      <w:r w:rsidRPr="00407C7A">
        <w:rPr>
          <w:b/>
        </w:rPr>
        <w:tab/>
      </w:r>
      <w:r w:rsidRPr="00407C7A">
        <w:rPr>
          <w:b/>
        </w:rPr>
        <w:tab/>
      </w:r>
      <w:r w:rsidRPr="00407C7A">
        <w:rPr>
          <w:b/>
        </w:rPr>
        <w:tab/>
      </w:r>
      <w:r w:rsidRPr="00407C7A">
        <w:rPr>
          <w:b/>
        </w:rPr>
        <w:tab/>
      </w:r>
      <w:r w:rsidRPr="00407C7A">
        <w:rPr>
          <w:b/>
        </w:rPr>
        <w:tab/>
      </w:r>
      <w:r w:rsidRPr="00407C7A">
        <w:rPr>
          <w:b/>
        </w:rPr>
        <w:tab/>
        <w:t>S/     421,189</w:t>
      </w:r>
      <w:r w:rsidRPr="00407C7A">
        <w:rPr>
          <w:b/>
        </w:rPr>
        <w:tab/>
        <w:t xml:space="preserve"> 12.58%</w:t>
      </w:r>
    </w:p>
    <w:p w:rsidR="006A508C" w:rsidRPr="00777EB9" w:rsidRDefault="006A508C" w:rsidP="0081193D">
      <w:pPr>
        <w:pStyle w:val="Prrafodelista"/>
        <w:numPr>
          <w:ilvl w:val="0"/>
          <w:numId w:val="53"/>
        </w:numPr>
        <w:spacing w:line="360" w:lineRule="auto"/>
        <w:ind w:left="567" w:hanging="567"/>
        <w:jc w:val="both"/>
        <w:rPr>
          <w:rFonts w:ascii="Times New Roman" w:hAnsi="Times New Roman" w:cs="Times New Roman"/>
          <w:b/>
          <w:sz w:val="24"/>
          <w:szCs w:val="24"/>
          <w:u w:val="single"/>
        </w:rPr>
      </w:pPr>
      <w:r w:rsidRPr="00777EB9">
        <w:rPr>
          <w:rFonts w:ascii="Times New Roman" w:hAnsi="Times New Roman" w:cs="Times New Roman"/>
          <w:b/>
          <w:sz w:val="24"/>
          <w:szCs w:val="24"/>
          <w:u w:val="single"/>
        </w:rPr>
        <w:t xml:space="preserve">CLASIFICACIÓN DE LOS COSTOS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 xml:space="preserve">Los costos fijos de </w:t>
      </w:r>
      <w:r>
        <w:rPr>
          <w:rFonts w:ascii="Times New Roman" w:hAnsi="Times New Roman" w:cs="Times New Roman"/>
          <w:sz w:val="24"/>
          <w:szCs w:val="24"/>
        </w:rPr>
        <w:t xml:space="preserve">La Vaca Flaca </w:t>
      </w:r>
      <w:r w:rsidRPr="00777EB9">
        <w:rPr>
          <w:rFonts w:ascii="Times New Roman" w:hAnsi="Times New Roman" w:cs="Times New Roman"/>
          <w:sz w:val="24"/>
          <w:szCs w:val="24"/>
        </w:rPr>
        <w:t xml:space="preserve">están determinados por la mano de obra además de las depreciaciones, </w:t>
      </w:r>
      <w:r>
        <w:rPr>
          <w:rFonts w:ascii="Times New Roman" w:hAnsi="Times New Roman" w:cs="Times New Roman"/>
          <w:sz w:val="24"/>
          <w:szCs w:val="24"/>
        </w:rPr>
        <w:t xml:space="preserve">La Vaca Flaca </w:t>
      </w:r>
      <w:r w:rsidRPr="00777EB9">
        <w:rPr>
          <w:rFonts w:ascii="Times New Roman" w:hAnsi="Times New Roman" w:cs="Times New Roman"/>
          <w:sz w:val="24"/>
          <w:szCs w:val="24"/>
        </w:rPr>
        <w:t xml:space="preserve">utiliza un sistema de contabilidad de costos muy sencillo que atribuye directamente a cada división o producto los costes directos de los materiales y la mano de obra. El coste de los materiales se basa en los precios pagados por los componentes según los acuerdos de compra anuales. El precio de la mano de obra, es de 30 soles diarios a los operadores de planta. Este precio se carga a los productos en función de los tiempos de ciclo estándar para cada producto. La </w:t>
      </w:r>
      <w:r w:rsidRPr="00777EB9">
        <w:rPr>
          <w:rFonts w:ascii="Times New Roman" w:hAnsi="Times New Roman" w:cs="Times New Roman"/>
          <w:sz w:val="24"/>
          <w:szCs w:val="24"/>
        </w:rPr>
        <w:lastRenderedPageBreak/>
        <w:t xml:space="preserve">remuneración total, incluyendo las remuneraciones de operarios y jefes de planta, asciende a 20,900 soles al mes. Los empleados trabajan una media de 26 días al mes (los dos o tres días que faltan por mes se cuentan </w:t>
      </w:r>
      <w:r w:rsidR="00BC3776" w:rsidRPr="00777EB9">
        <w:rPr>
          <w:rFonts w:ascii="Times New Roman" w:hAnsi="Times New Roman" w:cs="Times New Roman"/>
          <w:sz w:val="24"/>
          <w:szCs w:val="24"/>
        </w:rPr>
        <w:t>cómo</w:t>
      </w:r>
      <w:r w:rsidRPr="00777EB9">
        <w:rPr>
          <w:rFonts w:ascii="Times New Roman" w:hAnsi="Times New Roman" w:cs="Times New Roman"/>
          <w:sz w:val="24"/>
          <w:szCs w:val="24"/>
        </w:rPr>
        <w:t xml:space="preserve"> días festivos y vacaciones). El sistema de costes asigna los gastos generales de la fábrica –incluyendo la preparación, la recepción, el control de la producción, el embalaje, el envío y la ingeniería– a los productos en forma de porcentaje. </w:t>
      </w:r>
    </w:p>
    <w:p w:rsidR="006A508C" w:rsidRPr="00777EB9" w:rsidRDefault="006A508C" w:rsidP="006A508C">
      <w:pPr>
        <w:spacing w:line="360" w:lineRule="auto"/>
        <w:jc w:val="both"/>
        <w:rPr>
          <w:rFonts w:ascii="Times New Roman" w:hAnsi="Times New Roman" w:cs="Times New Roman"/>
          <w:b/>
          <w:bCs/>
          <w:sz w:val="24"/>
          <w:szCs w:val="24"/>
          <w:u w:val="single"/>
        </w:rPr>
      </w:pPr>
      <w:r w:rsidRPr="00777EB9">
        <w:rPr>
          <w:rFonts w:ascii="Times New Roman" w:hAnsi="Times New Roman" w:cs="Times New Roman"/>
          <w:b/>
          <w:bCs/>
          <w:sz w:val="24"/>
          <w:szCs w:val="24"/>
          <w:u w:val="single"/>
        </w:rPr>
        <w:t>GRAFICO 5:</w:t>
      </w:r>
    </w:p>
    <w:p w:rsidR="006A508C" w:rsidRPr="00777EB9" w:rsidRDefault="006A508C" w:rsidP="006A508C">
      <w:pPr>
        <w:spacing w:line="360" w:lineRule="auto"/>
        <w:jc w:val="both"/>
        <w:rPr>
          <w:rFonts w:ascii="Times New Roman" w:hAnsi="Times New Roman" w:cs="Times New Roman"/>
          <w:i/>
          <w:sz w:val="24"/>
          <w:szCs w:val="24"/>
        </w:rPr>
      </w:pPr>
      <w:r w:rsidRPr="00777EB9">
        <w:rPr>
          <w:rFonts w:ascii="Times New Roman" w:hAnsi="Times New Roman" w:cs="Times New Roman"/>
          <w:bCs/>
          <w:i/>
          <w:sz w:val="24"/>
          <w:szCs w:val="24"/>
        </w:rPr>
        <w:t>Clasificación de los costos</w:t>
      </w:r>
    </w:p>
    <w:p w:rsidR="006A508C" w:rsidRDefault="006A508C" w:rsidP="006A508C">
      <w:pPr>
        <w:spacing w:line="276" w:lineRule="auto"/>
        <w:jc w:val="both"/>
      </w:pPr>
      <w:r w:rsidRPr="00C32FD0">
        <w:rPr>
          <w:noProof/>
          <w:lang w:val="es-MX" w:eastAsia="es-MX"/>
        </w:rPr>
        <w:drawing>
          <wp:inline distT="0" distB="0" distL="0" distR="0" wp14:anchorId="47FAE6C2" wp14:editId="7F7388A0">
            <wp:extent cx="5038725" cy="53244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5324475"/>
                    </a:xfrm>
                    <a:prstGeom prst="rect">
                      <a:avLst/>
                    </a:prstGeom>
                    <a:noFill/>
                    <a:ln>
                      <a:noFill/>
                    </a:ln>
                  </pic:spPr>
                </pic:pic>
              </a:graphicData>
            </a:graphic>
          </wp:inline>
        </w:drawing>
      </w:r>
    </w:p>
    <w:p w:rsidR="006A508C" w:rsidRPr="00777EB9" w:rsidRDefault="006A508C" w:rsidP="006A508C">
      <w:pPr>
        <w:spacing w:line="276" w:lineRule="auto"/>
        <w:jc w:val="both"/>
        <w:rPr>
          <w:rFonts w:ascii="Times New Roman" w:hAnsi="Times New Roman" w:cs="Times New Roman"/>
          <w:sz w:val="24"/>
          <w:szCs w:val="24"/>
        </w:rPr>
      </w:pPr>
      <w:r w:rsidRPr="00777EB9">
        <w:rPr>
          <w:rFonts w:ascii="Times New Roman" w:hAnsi="Times New Roman" w:cs="Times New Roman"/>
          <w:sz w:val="24"/>
          <w:szCs w:val="24"/>
        </w:rPr>
        <w:t>Fuente: elaborado a partir de: costeo basado en actividades “</w:t>
      </w:r>
      <w:r>
        <w:rPr>
          <w:rFonts w:ascii="Times New Roman" w:hAnsi="Times New Roman" w:cs="Times New Roman"/>
          <w:sz w:val="24"/>
          <w:szCs w:val="24"/>
        </w:rPr>
        <w:t>La Vaca Flaca”, 2015</w:t>
      </w:r>
      <w:r w:rsidRPr="00777EB9">
        <w:rPr>
          <w:rFonts w:ascii="Times New Roman" w:hAnsi="Times New Roman" w:cs="Times New Roman"/>
          <w:sz w:val="24"/>
          <w:szCs w:val="24"/>
        </w:rPr>
        <w:t>.</w:t>
      </w:r>
    </w:p>
    <w:p w:rsidR="006A508C" w:rsidRPr="00777EB9" w:rsidRDefault="006A508C" w:rsidP="006A508C">
      <w:pPr>
        <w:spacing w:line="276" w:lineRule="auto"/>
        <w:jc w:val="both"/>
        <w:rPr>
          <w:rFonts w:ascii="Times New Roman" w:hAnsi="Times New Roman" w:cs="Times New Roman"/>
          <w:sz w:val="24"/>
          <w:szCs w:val="24"/>
        </w:rPr>
      </w:pPr>
    </w:p>
    <w:p w:rsidR="006A508C" w:rsidRPr="00777EB9" w:rsidRDefault="006A508C" w:rsidP="006A508C">
      <w:pPr>
        <w:spacing w:line="360" w:lineRule="auto"/>
        <w:jc w:val="both"/>
        <w:rPr>
          <w:rFonts w:ascii="Times New Roman" w:hAnsi="Times New Roman" w:cs="Times New Roman"/>
          <w:b/>
          <w:sz w:val="24"/>
          <w:szCs w:val="24"/>
        </w:rPr>
      </w:pPr>
      <w:r w:rsidRPr="00777EB9">
        <w:rPr>
          <w:rFonts w:ascii="Times New Roman" w:hAnsi="Times New Roman" w:cs="Times New Roman"/>
          <w:b/>
          <w:sz w:val="24"/>
          <w:szCs w:val="24"/>
        </w:rPr>
        <w:t xml:space="preserve">          6.1 Elementos que se incluyen como costos fijos: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lastRenderedPageBreak/>
        <w:t xml:space="preserve">Remuneraciones por jornales o sueldos y salarios del personal de planta. </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Depreciación; el desgaste que sufre la maquinaria, equipos, muebles, locales (si es propio) y vehículos que tiene la empresa.</w:t>
      </w:r>
    </w:p>
    <w:p w:rsidR="006A508C" w:rsidRPr="00777EB9" w:rsidRDefault="006A508C" w:rsidP="006A508C">
      <w:pPr>
        <w:spacing w:line="360" w:lineRule="auto"/>
        <w:jc w:val="both"/>
        <w:rPr>
          <w:rFonts w:ascii="Times New Roman" w:hAnsi="Times New Roman" w:cs="Times New Roman"/>
          <w:sz w:val="24"/>
          <w:szCs w:val="24"/>
        </w:rPr>
      </w:pPr>
      <w:r w:rsidRPr="00777EB9">
        <w:rPr>
          <w:rFonts w:ascii="Times New Roman" w:hAnsi="Times New Roman" w:cs="Times New Roman"/>
          <w:sz w:val="24"/>
          <w:szCs w:val="24"/>
        </w:rPr>
        <w:t>Se calcula con la siguiente formula (Método de línea recta)</w:t>
      </w:r>
    </w:p>
    <w:p w:rsidR="006A508C" w:rsidRPr="00125871" w:rsidRDefault="006A508C" w:rsidP="006A508C">
      <w:pPr>
        <w:spacing w:line="276" w:lineRule="auto"/>
        <w:jc w:val="both"/>
      </w:pPr>
      <w:r w:rsidRPr="00C32FD0">
        <w:rPr>
          <w:noProof/>
          <w:lang w:val="es-MX" w:eastAsia="es-MX"/>
        </w:rPr>
        <mc:AlternateContent>
          <mc:Choice Requires="wps">
            <w:drawing>
              <wp:anchor distT="0" distB="0" distL="114300" distR="114300" simplePos="0" relativeHeight="251665408" behindDoc="0" locked="0" layoutInCell="1" allowOverlap="1" wp14:anchorId="0E4D4E66" wp14:editId="46C564AA">
                <wp:simplePos x="0" y="0"/>
                <wp:positionH relativeFrom="column">
                  <wp:posOffset>-69850</wp:posOffset>
                </wp:positionH>
                <wp:positionV relativeFrom="paragraph">
                  <wp:posOffset>83820</wp:posOffset>
                </wp:positionV>
                <wp:extent cx="3276600" cy="44767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3276600"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6" o:spid="_x0000_s1026" style="position:absolute;margin-left:-5.5pt;margin-top:6.6pt;width:258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" filled="f" strokecolor="black [3213]" strokeweight="1pt"/>
            </w:pict>
          </mc:Fallback>
        </mc:AlternateContent>
      </w:r>
    </w:p>
    <w:p w:rsidR="006A508C" w:rsidRDefault="006A508C" w:rsidP="006A508C">
      <w:pPr>
        <w:spacing w:line="276" w:lineRule="auto"/>
        <w:jc w:val="both"/>
        <w:rPr>
          <w:sz w:val="24"/>
          <w:szCs w:val="24"/>
        </w:rPr>
      </w:pPr>
      <w:r w:rsidRPr="00A70583">
        <w:rPr>
          <w:sz w:val="24"/>
          <w:szCs w:val="24"/>
        </w:rPr>
        <w:t xml:space="preserve">DEPRECIACION ANUAL </w:t>
      </w:r>
      <m:oMath>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VALOR DEL ACTIVO</m:t>
            </m:r>
          </m:num>
          <m:den>
            <m:r>
              <w:rPr>
                <w:rFonts w:ascii="Cambria Math" w:hAnsi="Cambria Math"/>
                <w:sz w:val="24"/>
                <w:szCs w:val="24"/>
              </w:rPr>
              <m:t>AÑOS DE VIDA UT</m:t>
            </m:r>
            <m:r>
              <w:rPr>
                <w:rFonts w:ascii="Cambria Math" w:hAnsi="Cambria Math"/>
                <w:sz w:val="24"/>
                <w:szCs w:val="24"/>
              </w:rPr>
              <m:t>IL</m:t>
            </m:r>
          </m:den>
        </m:f>
      </m:oMath>
    </w:p>
    <w:p w:rsidR="006A508C" w:rsidRPr="0018527A" w:rsidRDefault="006A508C" w:rsidP="006A508C">
      <w:pPr>
        <w:spacing w:line="276" w:lineRule="auto"/>
        <w:jc w:val="both"/>
        <w:rPr>
          <w:rFonts w:ascii="Times New Roman" w:hAnsi="Times New Roman" w:cs="Times New Roman"/>
          <w:sz w:val="24"/>
          <w:szCs w:val="24"/>
        </w:rPr>
      </w:pPr>
      <w:r w:rsidRPr="0018527A">
        <w:rPr>
          <w:rFonts w:ascii="Times New Roman" w:hAnsi="Times New Roman" w:cs="Times New Roman"/>
          <w:sz w:val="24"/>
          <w:szCs w:val="24"/>
        </w:rPr>
        <w:t>Para el 2015  La Vaca Flaca presento sus siguientes costos fijos de producción</w:t>
      </w:r>
    </w:p>
    <w:p w:rsidR="006A508C" w:rsidRPr="00A70583" w:rsidRDefault="006A508C" w:rsidP="006A508C">
      <w:pPr>
        <w:spacing w:line="276" w:lineRule="auto"/>
        <w:jc w:val="both"/>
        <w:rPr>
          <w:sz w:val="24"/>
          <w:szCs w:val="24"/>
        </w:rPr>
      </w:pPr>
    </w:p>
    <w:p w:rsidR="006A508C" w:rsidRPr="00125871" w:rsidRDefault="006A508C" w:rsidP="006A508C">
      <w:pPr>
        <w:spacing w:line="276" w:lineRule="auto"/>
        <w:ind w:right="75"/>
        <w:jc w:val="both"/>
        <w:rPr>
          <w:i/>
        </w:rPr>
      </w:pPr>
      <w:r w:rsidRPr="00125871">
        <w:rPr>
          <w:b/>
        </w:rPr>
        <w:t>TABLA 8:</w:t>
      </w:r>
    </w:p>
    <w:p w:rsidR="00EE4C7A" w:rsidRDefault="006A508C" w:rsidP="006A508C">
      <w:pPr>
        <w:spacing w:line="276" w:lineRule="auto"/>
        <w:jc w:val="both"/>
        <w:rPr>
          <w:rFonts w:ascii="Calibri" w:eastAsia="Calibri" w:hAnsi="Calibri"/>
          <w:color w:val="000000" w:themeColor="text1"/>
          <w:kern w:val="24"/>
          <w:sz w:val="18"/>
          <w:szCs w:val="18"/>
          <w:lang w:eastAsia="es-PE"/>
        </w:rPr>
      </w:pPr>
      <w:r w:rsidRPr="00C32FD0">
        <w:rPr>
          <w:noProof/>
          <w:lang w:val="es-MX" w:eastAsia="es-MX"/>
        </w:rPr>
        <w:drawing>
          <wp:inline distT="0" distB="0" distL="0" distR="0" wp14:anchorId="1DB39DC9" wp14:editId="0EB8DB33">
            <wp:extent cx="5612130" cy="3498564"/>
            <wp:effectExtent l="0" t="0" r="7620" b="698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3498564"/>
                    </a:xfrm>
                    <a:prstGeom prst="rect">
                      <a:avLst/>
                    </a:prstGeom>
                    <a:noFill/>
                    <a:ln>
                      <a:noFill/>
                    </a:ln>
                  </pic:spPr>
                </pic:pic>
              </a:graphicData>
            </a:graphic>
          </wp:inline>
        </w:drawing>
      </w:r>
      <w:r w:rsidRPr="00125871">
        <w:rPr>
          <w:rFonts w:ascii="Calibri" w:eastAsia="Calibri" w:hAnsi="Calibri"/>
          <w:color w:val="000000" w:themeColor="text1"/>
          <w:kern w:val="24"/>
          <w:sz w:val="18"/>
          <w:szCs w:val="18"/>
          <w:lang w:eastAsia="es-PE"/>
        </w:rPr>
        <w:t>Fuente: Elaboración propia a partir de estimaciones</w:t>
      </w:r>
    </w:p>
    <w:p w:rsidR="006A508C" w:rsidRPr="0018527A" w:rsidRDefault="006A508C" w:rsidP="006A508C">
      <w:pPr>
        <w:spacing w:line="276" w:lineRule="auto"/>
        <w:jc w:val="both"/>
        <w:rPr>
          <w:rFonts w:ascii="Times New Roman" w:hAnsi="Times New Roman" w:cs="Times New Roman"/>
        </w:rPr>
      </w:pPr>
    </w:p>
    <w:p w:rsidR="006A508C" w:rsidRPr="0018527A" w:rsidRDefault="006A508C" w:rsidP="006A508C">
      <w:pPr>
        <w:spacing w:line="276" w:lineRule="auto"/>
        <w:jc w:val="both"/>
        <w:rPr>
          <w:rFonts w:ascii="Times New Roman" w:hAnsi="Times New Roman" w:cs="Times New Roman"/>
          <w:b/>
          <w:sz w:val="24"/>
          <w:szCs w:val="24"/>
        </w:rPr>
      </w:pPr>
      <w:r w:rsidRPr="0018527A">
        <w:rPr>
          <w:rFonts w:ascii="Times New Roman" w:hAnsi="Times New Roman" w:cs="Times New Roman"/>
          <w:b/>
          <w:sz w:val="24"/>
          <w:szCs w:val="24"/>
        </w:rPr>
        <w:t xml:space="preserve">         6.2 Elementos que se incluyen como costos variables</w:t>
      </w:r>
    </w:p>
    <w:p w:rsidR="006A508C" w:rsidRPr="0018527A" w:rsidRDefault="0066481A" w:rsidP="006A508C">
      <w:pPr>
        <w:spacing w:line="276" w:lineRule="auto"/>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Materia prima e insumos </w:t>
      </w:r>
    </w:p>
    <w:p w:rsidR="006A508C" w:rsidRPr="0018527A" w:rsidRDefault="006A508C" w:rsidP="006A508C">
      <w:pPr>
        <w:spacing w:line="276" w:lineRule="auto"/>
        <w:jc w:val="both"/>
        <w:rPr>
          <w:rFonts w:ascii="Times New Roman" w:hAnsi="Times New Roman" w:cs="Times New Roman"/>
          <w:sz w:val="24"/>
          <w:szCs w:val="24"/>
        </w:rPr>
      </w:pPr>
      <w:r w:rsidRPr="0018527A">
        <w:rPr>
          <w:rFonts w:ascii="Times New Roman" w:hAnsi="Times New Roman" w:cs="Times New Roman"/>
          <w:sz w:val="24"/>
          <w:szCs w:val="24"/>
        </w:rPr>
        <w:t>Comprende todos aquellos materiales que forman parte del producto final y que pueden ser identificados fácilmente en éste. Una forma sencilla de identificar la materia prima e insumos es observado nuestro producto final y detallando cada uno de los mater</w:t>
      </w:r>
      <w:r w:rsidR="0066481A">
        <w:rPr>
          <w:rFonts w:ascii="Times New Roman" w:hAnsi="Times New Roman" w:cs="Times New Roman"/>
          <w:sz w:val="24"/>
          <w:szCs w:val="24"/>
        </w:rPr>
        <w:t xml:space="preserve">iales que podemos identificar. </w:t>
      </w:r>
    </w:p>
    <w:p w:rsidR="0066481A" w:rsidRPr="00EE4C7A" w:rsidRDefault="006A508C" w:rsidP="006A508C">
      <w:pPr>
        <w:spacing w:line="276" w:lineRule="auto"/>
        <w:jc w:val="both"/>
        <w:rPr>
          <w:rFonts w:ascii="Times New Roman" w:hAnsi="Times New Roman" w:cs="Times New Roman"/>
          <w:sz w:val="24"/>
          <w:szCs w:val="24"/>
        </w:rPr>
      </w:pPr>
      <w:r w:rsidRPr="0018527A">
        <w:rPr>
          <w:rFonts w:ascii="Times New Roman" w:hAnsi="Times New Roman" w:cs="Times New Roman"/>
          <w:sz w:val="24"/>
          <w:szCs w:val="24"/>
        </w:rPr>
        <w:lastRenderedPageBreak/>
        <w:t>• Materiales. Son aquellos materiales que gastamos pero no se incorporan al producto, ejemplo: espátula, cuchillos, manteles, etc.</w:t>
      </w:r>
    </w:p>
    <w:p w:rsidR="006A508C" w:rsidRPr="0018527A" w:rsidRDefault="006A508C" w:rsidP="006A508C">
      <w:pPr>
        <w:spacing w:line="276" w:lineRule="auto"/>
        <w:jc w:val="both"/>
        <w:rPr>
          <w:rFonts w:ascii="Times New Roman" w:hAnsi="Times New Roman" w:cs="Times New Roman"/>
          <w:b/>
          <w:noProof/>
          <w:sz w:val="24"/>
          <w:szCs w:val="24"/>
          <w:lang w:eastAsia="es-PE"/>
        </w:rPr>
      </w:pPr>
      <w:r w:rsidRPr="0018527A">
        <w:rPr>
          <w:rFonts w:ascii="Times New Roman" w:hAnsi="Times New Roman" w:cs="Times New Roman"/>
          <w:b/>
          <w:noProof/>
          <w:sz w:val="24"/>
          <w:szCs w:val="24"/>
          <w:lang w:eastAsia="es-PE"/>
        </w:rPr>
        <w:t>TABLA 8:</w:t>
      </w:r>
    </w:p>
    <w:p w:rsidR="006A508C" w:rsidRPr="0018527A" w:rsidRDefault="006A508C" w:rsidP="006A508C">
      <w:pPr>
        <w:spacing w:line="276" w:lineRule="auto"/>
        <w:jc w:val="both"/>
        <w:rPr>
          <w:rFonts w:ascii="Times New Roman" w:hAnsi="Times New Roman" w:cs="Times New Roman"/>
          <w:noProof/>
          <w:sz w:val="24"/>
          <w:szCs w:val="24"/>
          <w:lang w:eastAsia="es-PE"/>
        </w:rPr>
      </w:pPr>
      <w:r w:rsidRPr="0018527A">
        <w:rPr>
          <w:rFonts w:ascii="Times New Roman" w:hAnsi="Times New Roman" w:cs="Times New Roman"/>
          <w:noProof/>
          <w:sz w:val="24"/>
          <w:szCs w:val="24"/>
          <w:lang w:eastAsia="es-PE"/>
        </w:rPr>
        <w:t xml:space="preserve">Costos variables  unitarios de producción. </w:t>
      </w:r>
    </w:p>
    <w:p w:rsidR="006A508C" w:rsidRDefault="006A508C" w:rsidP="006A508C">
      <w:pPr>
        <w:spacing w:line="276" w:lineRule="auto"/>
        <w:jc w:val="both"/>
        <w:rPr>
          <w:rFonts w:ascii="Calibri" w:eastAsia="Calibri" w:hAnsi="Calibri"/>
          <w:color w:val="000000" w:themeColor="text1"/>
          <w:kern w:val="24"/>
          <w:sz w:val="18"/>
          <w:szCs w:val="18"/>
          <w:lang w:eastAsia="es-PE"/>
        </w:rPr>
      </w:pPr>
      <w:r w:rsidRPr="00C32FD0">
        <w:rPr>
          <w:noProof/>
          <w:lang w:val="es-MX" w:eastAsia="es-MX"/>
        </w:rPr>
        <w:drawing>
          <wp:inline distT="0" distB="0" distL="0" distR="0" wp14:anchorId="64BDE953" wp14:editId="64ACFF06">
            <wp:extent cx="5612130" cy="906920"/>
            <wp:effectExtent l="0" t="0" r="7620" b="762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2130" cy="906920"/>
                    </a:xfrm>
                    <a:prstGeom prst="rect">
                      <a:avLst/>
                    </a:prstGeom>
                    <a:noFill/>
                    <a:ln>
                      <a:noFill/>
                    </a:ln>
                  </pic:spPr>
                </pic:pic>
              </a:graphicData>
            </a:graphic>
          </wp:inline>
        </w:drawing>
      </w:r>
    </w:p>
    <w:p w:rsidR="006A508C" w:rsidRPr="00E22B0E" w:rsidRDefault="006A508C" w:rsidP="006A508C">
      <w:pPr>
        <w:spacing w:line="276" w:lineRule="auto"/>
        <w:jc w:val="both"/>
      </w:pPr>
      <w:r w:rsidRPr="00125871">
        <w:rPr>
          <w:rFonts w:ascii="Calibri" w:eastAsia="Calibri" w:hAnsi="Calibri"/>
          <w:color w:val="000000" w:themeColor="text1"/>
          <w:kern w:val="24"/>
          <w:sz w:val="18"/>
          <w:szCs w:val="18"/>
          <w:lang w:eastAsia="es-PE"/>
        </w:rPr>
        <w:t>Fuente: Elaboración propia a partir de estimaciones</w:t>
      </w:r>
    </w:p>
    <w:p w:rsidR="006A508C" w:rsidRPr="00A70583" w:rsidRDefault="006A508C" w:rsidP="0081193D">
      <w:pPr>
        <w:pStyle w:val="Prrafodelista"/>
        <w:numPr>
          <w:ilvl w:val="0"/>
          <w:numId w:val="53"/>
        </w:numPr>
        <w:spacing w:after="0" w:line="276" w:lineRule="auto"/>
        <w:jc w:val="both"/>
        <w:rPr>
          <w:rFonts w:ascii="Times New Roman" w:hAnsi="Times New Roman" w:cs="Times New Roman"/>
          <w:b/>
          <w:sz w:val="24"/>
          <w:szCs w:val="24"/>
        </w:rPr>
      </w:pPr>
      <w:r w:rsidRPr="00A70583">
        <w:rPr>
          <w:rFonts w:ascii="Times New Roman" w:hAnsi="Times New Roman" w:cs="Times New Roman"/>
          <w:b/>
          <w:sz w:val="24"/>
          <w:szCs w:val="24"/>
        </w:rPr>
        <w:t xml:space="preserve">DATOS DE COSTOS ESTANDAR POR UNIDAD DE PRODUCCIÓN  </w:t>
      </w:r>
    </w:p>
    <w:p w:rsidR="006A508C" w:rsidRPr="00E22B0E" w:rsidRDefault="006A508C" w:rsidP="006A508C">
      <w:pPr>
        <w:spacing w:line="276" w:lineRule="auto"/>
        <w:jc w:val="both"/>
        <w:rPr>
          <w:b/>
          <w:noProof/>
          <w:sz w:val="24"/>
          <w:szCs w:val="24"/>
          <w:lang w:eastAsia="es-PE"/>
        </w:rPr>
      </w:pPr>
      <w:r w:rsidRPr="00A70583">
        <w:rPr>
          <w:b/>
          <w:noProof/>
          <w:sz w:val="24"/>
          <w:szCs w:val="24"/>
          <w:lang w:eastAsia="es-PE"/>
        </w:rPr>
        <w:t xml:space="preserve">TABLA 8: </w:t>
      </w:r>
      <w:r>
        <w:rPr>
          <w:b/>
          <w:noProof/>
          <w:sz w:val="24"/>
          <w:szCs w:val="24"/>
          <w:lang w:eastAsia="es-PE"/>
        </w:rPr>
        <w:t>Costos directos para la produccion de Queso</w:t>
      </w:r>
      <w:r w:rsidRPr="00862B40">
        <w:rPr>
          <w:noProof/>
          <w:sz w:val="18"/>
          <w:szCs w:val="18"/>
          <w:lang w:val="es-MX" w:eastAsia="es-MX"/>
        </w:rPr>
        <w:drawing>
          <wp:anchor distT="0" distB="0" distL="114300" distR="114300" simplePos="0" relativeHeight="251666432" behindDoc="0" locked="0" layoutInCell="1" allowOverlap="1" wp14:anchorId="5BC07C45" wp14:editId="026C3CE9">
            <wp:simplePos x="0" y="0"/>
            <wp:positionH relativeFrom="margin">
              <wp:posOffset>-635</wp:posOffset>
            </wp:positionH>
            <wp:positionV relativeFrom="paragraph">
              <wp:posOffset>161925</wp:posOffset>
            </wp:positionV>
            <wp:extent cx="5612130" cy="858520"/>
            <wp:effectExtent l="0" t="0" r="7620" b="0"/>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508C" w:rsidRPr="00C32FD0" w:rsidRDefault="006A508C" w:rsidP="006A508C">
      <w:pPr>
        <w:spacing w:line="276" w:lineRule="auto"/>
        <w:jc w:val="both"/>
      </w:pPr>
      <w:r w:rsidRPr="00C32FD0">
        <w:rPr>
          <w:noProof/>
          <w:lang w:val="es-MX" w:eastAsia="es-MX"/>
        </w:rPr>
        <w:drawing>
          <wp:inline distT="0" distB="0" distL="0" distR="0" wp14:anchorId="0D6961F5" wp14:editId="1EDFA709">
            <wp:extent cx="5612130" cy="2841286"/>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2130" cy="2841286"/>
                    </a:xfrm>
                    <a:prstGeom prst="rect">
                      <a:avLst/>
                    </a:prstGeom>
                    <a:noFill/>
                    <a:ln>
                      <a:noFill/>
                    </a:ln>
                  </pic:spPr>
                </pic:pic>
              </a:graphicData>
            </a:graphic>
          </wp:inline>
        </w:drawing>
      </w:r>
    </w:p>
    <w:p w:rsidR="00E876CB" w:rsidRPr="00EE4C7A" w:rsidRDefault="006A508C" w:rsidP="00EE4C7A">
      <w:pPr>
        <w:spacing w:line="276" w:lineRule="auto"/>
        <w:jc w:val="both"/>
        <w:rPr>
          <w:sz w:val="18"/>
          <w:szCs w:val="18"/>
        </w:rPr>
      </w:pPr>
      <w:r w:rsidRPr="00125871">
        <w:rPr>
          <w:sz w:val="18"/>
          <w:szCs w:val="18"/>
        </w:rPr>
        <w:t>Fuente: elaboración propia en base a estimaciones.</w:t>
      </w:r>
    </w:p>
    <w:p w:rsidR="0077436D" w:rsidRDefault="0077436D" w:rsidP="006A508C">
      <w:pPr>
        <w:spacing w:line="276" w:lineRule="auto"/>
        <w:jc w:val="both"/>
        <w:rPr>
          <w:rFonts w:ascii="Times New Roman" w:hAnsi="Times New Roman" w:cs="Times New Roman"/>
          <w:b/>
          <w:noProof/>
          <w:sz w:val="24"/>
          <w:szCs w:val="24"/>
          <w:lang w:eastAsia="es-PE"/>
        </w:rPr>
      </w:pPr>
    </w:p>
    <w:p w:rsidR="0077436D" w:rsidRDefault="0077436D" w:rsidP="006A508C">
      <w:pPr>
        <w:spacing w:line="276" w:lineRule="auto"/>
        <w:jc w:val="both"/>
        <w:rPr>
          <w:rFonts w:ascii="Times New Roman" w:hAnsi="Times New Roman" w:cs="Times New Roman"/>
          <w:b/>
          <w:noProof/>
          <w:sz w:val="24"/>
          <w:szCs w:val="24"/>
          <w:lang w:eastAsia="es-PE"/>
        </w:rPr>
      </w:pPr>
    </w:p>
    <w:p w:rsidR="0077436D" w:rsidRDefault="0077436D" w:rsidP="006A508C">
      <w:pPr>
        <w:spacing w:line="276" w:lineRule="auto"/>
        <w:jc w:val="both"/>
        <w:rPr>
          <w:rFonts w:ascii="Times New Roman" w:hAnsi="Times New Roman" w:cs="Times New Roman"/>
          <w:b/>
          <w:noProof/>
          <w:sz w:val="24"/>
          <w:szCs w:val="24"/>
          <w:lang w:eastAsia="es-PE"/>
        </w:rPr>
      </w:pPr>
    </w:p>
    <w:p w:rsidR="006A508C" w:rsidRPr="0018527A" w:rsidRDefault="006A508C" w:rsidP="006A508C">
      <w:pPr>
        <w:spacing w:line="276" w:lineRule="auto"/>
        <w:jc w:val="both"/>
        <w:rPr>
          <w:rFonts w:ascii="Times New Roman" w:hAnsi="Times New Roman" w:cs="Times New Roman"/>
          <w:b/>
          <w:noProof/>
          <w:sz w:val="24"/>
          <w:szCs w:val="24"/>
          <w:lang w:eastAsia="es-PE"/>
        </w:rPr>
      </w:pPr>
      <w:r w:rsidRPr="0018527A">
        <w:rPr>
          <w:rFonts w:ascii="Times New Roman" w:hAnsi="Times New Roman" w:cs="Times New Roman"/>
          <w:b/>
          <w:noProof/>
          <w:sz w:val="24"/>
          <w:szCs w:val="24"/>
          <w:lang w:eastAsia="es-PE"/>
        </w:rPr>
        <w:t xml:space="preserve">TABLA 9: </w:t>
      </w:r>
    </w:p>
    <w:p w:rsidR="006A508C" w:rsidRPr="0018527A" w:rsidRDefault="009E652C" w:rsidP="006A508C">
      <w:pPr>
        <w:spacing w:line="276" w:lineRule="auto"/>
        <w:jc w:val="both"/>
        <w:rPr>
          <w:rFonts w:ascii="Times New Roman" w:hAnsi="Times New Roman" w:cs="Times New Roman"/>
          <w:noProof/>
          <w:sz w:val="24"/>
          <w:szCs w:val="24"/>
          <w:lang w:eastAsia="es-PE"/>
        </w:rPr>
      </w:pPr>
      <w:r>
        <w:rPr>
          <w:rFonts w:ascii="Times New Roman" w:hAnsi="Times New Roman" w:cs="Times New Roman"/>
          <w:noProof/>
          <w:sz w:val="24"/>
          <w:szCs w:val="24"/>
          <w:lang w:eastAsia="es-PE"/>
        </w:rPr>
        <w:t>C</w:t>
      </w:r>
      <w:r w:rsidR="006A508C" w:rsidRPr="0018527A">
        <w:rPr>
          <w:rFonts w:ascii="Times New Roman" w:hAnsi="Times New Roman" w:cs="Times New Roman"/>
          <w:noProof/>
          <w:sz w:val="24"/>
          <w:szCs w:val="24"/>
          <w:lang w:eastAsia="es-PE"/>
        </w:rPr>
        <w:t xml:space="preserve">ostos indirectos para la producción de queso </w:t>
      </w:r>
    </w:p>
    <w:p w:rsidR="006A508C" w:rsidRPr="009E652C" w:rsidRDefault="009E652C" w:rsidP="009E652C">
      <w:pPr>
        <w:spacing w:line="276" w:lineRule="auto"/>
        <w:jc w:val="center"/>
        <w:rPr>
          <w:b/>
        </w:rPr>
      </w:pPr>
      <w:r w:rsidRPr="009E652C">
        <w:rPr>
          <w:b/>
        </w:rPr>
        <w:lastRenderedPageBreak/>
        <w:t>Costos Indirectos</w:t>
      </w:r>
    </w:p>
    <w:tbl>
      <w:tblPr>
        <w:tblStyle w:val="Tablaconcuadrcula"/>
        <w:tblW w:w="0" w:type="auto"/>
        <w:tblLook w:val="04A0" w:firstRow="1" w:lastRow="0" w:firstColumn="1" w:lastColumn="0" w:noHBand="0" w:noVBand="1"/>
      </w:tblPr>
      <w:tblGrid>
        <w:gridCol w:w="3936"/>
        <w:gridCol w:w="1275"/>
        <w:gridCol w:w="1272"/>
        <w:gridCol w:w="996"/>
      </w:tblGrid>
      <w:tr w:rsidR="009F4754" w:rsidTr="002E7B94">
        <w:tc>
          <w:tcPr>
            <w:tcW w:w="3936" w:type="dxa"/>
            <w:vAlign w:val="center"/>
          </w:tcPr>
          <w:p w:rsidR="009F4754" w:rsidRPr="009F4754" w:rsidRDefault="009F4754" w:rsidP="009E652C">
            <w:pPr>
              <w:spacing w:line="276" w:lineRule="auto"/>
              <w:jc w:val="center"/>
              <w:rPr>
                <w:b/>
                <w:sz w:val="18"/>
                <w:szCs w:val="18"/>
              </w:rPr>
            </w:pPr>
            <w:r w:rsidRPr="009F4754">
              <w:rPr>
                <w:b/>
                <w:sz w:val="18"/>
                <w:szCs w:val="18"/>
              </w:rPr>
              <w:t>Suministros</w:t>
            </w:r>
          </w:p>
        </w:tc>
        <w:tc>
          <w:tcPr>
            <w:tcW w:w="1275" w:type="dxa"/>
            <w:vAlign w:val="center"/>
          </w:tcPr>
          <w:p w:rsidR="009F4754" w:rsidRPr="009F4754" w:rsidRDefault="009F4754" w:rsidP="007404E9">
            <w:pPr>
              <w:spacing w:line="276" w:lineRule="auto"/>
              <w:jc w:val="center"/>
              <w:rPr>
                <w:b/>
                <w:sz w:val="18"/>
                <w:szCs w:val="18"/>
              </w:rPr>
            </w:pPr>
            <w:proofErr w:type="spellStart"/>
            <w:r w:rsidRPr="009F4754">
              <w:rPr>
                <w:b/>
                <w:sz w:val="18"/>
                <w:szCs w:val="18"/>
              </w:rPr>
              <w:t>Cant</w:t>
            </w:r>
            <w:proofErr w:type="spellEnd"/>
            <w:r w:rsidRPr="009F4754">
              <w:rPr>
                <w:b/>
                <w:sz w:val="18"/>
                <w:szCs w:val="18"/>
              </w:rPr>
              <w:t>.</w:t>
            </w:r>
          </w:p>
        </w:tc>
        <w:tc>
          <w:tcPr>
            <w:tcW w:w="1272" w:type="dxa"/>
            <w:vAlign w:val="center"/>
          </w:tcPr>
          <w:p w:rsidR="009F4754" w:rsidRPr="009F4754" w:rsidRDefault="009F4754" w:rsidP="007404E9">
            <w:pPr>
              <w:spacing w:line="276" w:lineRule="auto"/>
              <w:jc w:val="center"/>
              <w:rPr>
                <w:b/>
                <w:sz w:val="18"/>
                <w:szCs w:val="18"/>
              </w:rPr>
            </w:pPr>
            <w:r w:rsidRPr="009F4754">
              <w:rPr>
                <w:b/>
                <w:sz w:val="18"/>
                <w:szCs w:val="18"/>
              </w:rPr>
              <w:t>Precio</w:t>
            </w:r>
          </w:p>
        </w:tc>
        <w:tc>
          <w:tcPr>
            <w:tcW w:w="996" w:type="dxa"/>
            <w:vAlign w:val="center"/>
          </w:tcPr>
          <w:p w:rsidR="009F4754" w:rsidRPr="009F4754" w:rsidRDefault="009F4754" w:rsidP="007404E9">
            <w:pPr>
              <w:spacing w:line="276" w:lineRule="auto"/>
              <w:jc w:val="center"/>
              <w:rPr>
                <w:b/>
                <w:sz w:val="18"/>
                <w:szCs w:val="18"/>
              </w:rPr>
            </w:pPr>
            <w:r w:rsidRPr="009F4754">
              <w:rPr>
                <w:b/>
                <w:sz w:val="18"/>
                <w:szCs w:val="18"/>
              </w:rPr>
              <w:t xml:space="preserve">Total </w:t>
            </w:r>
            <w:proofErr w:type="spellStart"/>
            <w:r w:rsidRPr="009F4754">
              <w:rPr>
                <w:b/>
                <w:sz w:val="18"/>
                <w:szCs w:val="18"/>
              </w:rPr>
              <w:t>Deprec</w:t>
            </w:r>
            <w:proofErr w:type="spellEnd"/>
            <w:r w:rsidRPr="009F4754">
              <w:rPr>
                <w:b/>
                <w:sz w:val="18"/>
                <w:szCs w:val="18"/>
              </w:rPr>
              <w:t>.</w:t>
            </w:r>
          </w:p>
        </w:tc>
      </w:tr>
      <w:tr w:rsidR="009F4754" w:rsidTr="002E7B94">
        <w:tc>
          <w:tcPr>
            <w:tcW w:w="3936" w:type="dxa"/>
            <w:vAlign w:val="center"/>
          </w:tcPr>
          <w:p w:rsidR="009F4754" w:rsidRDefault="009F4754" w:rsidP="006252DE">
            <w:pPr>
              <w:spacing w:line="276" w:lineRule="auto"/>
              <w:rPr>
                <w:sz w:val="18"/>
                <w:szCs w:val="18"/>
              </w:rPr>
            </w:pPr>
            <w:r>
              <w:rPr>
                <w:sz w:val="18"/>
                <w:szCs w:val="18"/>
              </w:rPr>
              <w:t>Tina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60000.00</w:t>
            </w:r>
          </w:p>
        </w:tc>
        <w:tc>
          <w:tcPr>
            <w:tcW w:w="996" w:type="dxa"/>
            <w:vAlign w:val="center"/>
          </w:tcPr>
          <w:p w:rsidR="009F4754" w:rsidRDefault="007404E9" w:rsidP="007404E9">
            <w:pPr>
              <w:spacing w:line="276" w:lineRule="auto"/>
              <w:jc w:val="right"/>
              <w:rPr>
                <w:sz w:val="18"/>
                <w:szCs w:val="18"/>
              </w:rPr>
            </w:pPr>
            <w:r>
              <w:rPr>
                <w:sz w:val="18"/>
                <w:szCs w:val="18"/>
              </w:rPr>
              <w:t>16.44</w:t>
            </w:r>
          </w:p>
        </w:tc>
      </w:tr>
      <w:tr w:rsidR="009F4754" w:rsidTr="002E7B94">
        <w:tc>
          <w:tcPr>
            <w:tcW w:w="3936" w:type="dxa"/>
            <w:vAlign w:val="center"/>
          </w:tcPr>
          <w:p w:rsidR="009F4754" w:rsidRDefault="009F4754" w:rsidP="006252DE">
            <w:pPr>
              <w:spacing w:line="276" w:lineRule="auto"/>
              <w:rPr>
                <w:sz w:val="18"/>
                <w:szCs w:val="18"/>
              </w:rPr>
            </w:pPr>
            <w:r>
              <w:rPr>
                <w:sz w:val="18"/>
                <w:szCs w:val="18"/>
              </w:rPr>
              <w:t>Cuchillo</w:t>
            </w:r>
          </w:p>
        </w:tc>
        <w:tc>
          <w:tcPr>
            <w:tcW w:w="1275" w:type="dxa"/>
            <w:vAlign w:val="center"/>
          </w:tcPr>
          <w:p w:rsidR="009F4754" w:rsidRDefault="006252DE" w:rsidP="006252DE">
            <w:pPr>
              <w:spacing w:line="276" w:lineRule="auto"/>
              <w:jc w:val="center"/>
              <w:rPr>
                <w:sz w:val="18"/>
                <w:szCs w:val="18"/>
              </w:rPr>
            </w:pPr>
            <w:r>
              <w:rPr>
                <w:sz w:val="18"/>
                <w:szCs w:val="18"/>
              </w:rPr>
              <w:t>2</w:t>
            </w:r>
          </w:p>
        </w:tc>
        <w:tc>
          <w:tcPr>
            <w:tcW w:w="1272" w:type="dxa"/>
            <w:vAlign w:val="center"/>
          </w:tcPr>
          <w:p w:rsidR="009F4754" w:rsidRDefault="006252DE" w:rsidP="006252DE">
            <w:pPr>
              <w:spacing w:line="276" w:lineRule="auto"/>
              <w:jc w:val="right"/>
              <w:rPr>
                <w:sz w:val="18"/>
                <w:szCs w:val="18"/>
              </w:rPr>
            </w:pPr>
            <w:r>
              <w:rPr>
                <w:sz w:val="18"/>
                <w:szCs w:val="18"/>
              </w:rPr>
              <w:t>12.00</w:t>
            </w:r>
          </w:p>
        </w:tc>
        <w:tc>
          <w:tcPr>
            <w:tcW w:w="996" w:type="dxa"/>
            <w:vAlign w:val="center"/>
          </w:tcPr>
          <w:p w:rsidR="009F4754" w:rsidRDefault="007404E9" w:rsidP="007404E9">
            <w:pPr>
              <w:spacing w:line="276" w:lineRule="auto"/>
              <w:jc w:val="right"/>
              <w:rPr>
                <w:sz w:val="18"/>
                <w:szCs w:val="18"/>
              </w:rPr>
            </w:pPr>
            <w:r>
              <w:rPr>
                <w:sz w:val="18"/>
                <w:szCs w:val="18"/>
              </w:rPr>
              <w:t>0.02</w:t>
            </w:r>
          </w:p>
        </w:tc>
      </w:tr>
      <w:tr w:rsidR="009F4754" w:rsidTr="002E7B94">
        <w:tc>
          <w:tcPr>
            <w:tcW w:w="3936" w:type="dxa"/>
            <w:vAlign w:val="center"/>
          </w:tcPr>
          <w:p w:rsidR="009F4754" w:rsidRDefault="009F4754" w:rsidP="006252DE">
            <w:pPr>
              <w:spacing w:line="276" w:lineRule="auto"/>
              <w:rPr>
                <w:sz w:val="18"/>
                <w:szCs w:val="18"/>
              </w:rPr>
            </w:pPr>
            <w:proofErr w:type="spellStart"/>
            <w:r>
              <w:rPr>
                <w:sz w:val="18"/>
                <w:szCs w:val="18"/>
              </w:rPr>
              <w:t>Valdes</w:t>
            </w:r>
            <w:proofErr w:type="spellEnd"/>
          </w:p>
        </w:tc>
        <w:tc>
          <w:tcPr>
            <w:tcW w:w="1275" w:type="dxa"/>
            <w:vAlign w:val="center"/>
          </w:tcPr>
          <w:p w:rsidR="009F4754" w:rsidRDefault="006252DE" w:rsidP="006252DE">
            <w:pPr>
              <w:spacing w:line="276" w:lineRule="auto"/>
              <w:jc w:val="center"/>
              <w:rPr>
                <w:sz w:val="18"/>
                <w:szCs w:val="18"/>
              </w:rPr>
            </w:pPr>
            <w:r>
              <w:rPr>
                <w:sz w:val="18"/>
                <w:szCs w:val="18"/>
              </w:rPr>
              <w:t>2</w:t>
            </w:r>
          </w:p>
        </w:tc>
        <w:tc>
          <w:tcPr>
            <w:tcW w:w="1272" w:type="dxa"/>
            <w:vAlign w:val="center"/>
          </w:tcPr>
          <w:p w:rsidR="009F4754" w:rsidRDefault="006252DE" w:rsidP="006252DE">
            <w:pPr>
              <w:spacing w:line="276" w:lineRule="auto"/>
              <w:jc w:val="right"/>
              <w:rPr>
                <w:sz w:val="18"/>
                <w:szCs w:val="18"/>
              </w:rPr>
            </w:pPr>
            <w:r>
              <w:rPr>
                <w:sz w:val="18"/>
                <w:szCs w:val="18"/>
              </w:rPr>
              <w:t>40.00</w:t>
            </w:r>
          </w:p>
        </w:tc>
        <w:tc>
          <w:tcPr>
            <w:tcW w:w="996" w:type="dxa"/>
            <w:vAlign w:val="center"/>
          </w:tcPr>
          <w:p w:rsidR="009F4754" w:rsidRDefault="007404E9" w:rsidP="007404E9">
            <w:pPr>
              <w:spacing w:line="276" w:lineRule="auto"/>
              <w:jc w:val="right"/>
              <w:rPr>
                <w:sz w:val="18"/>
                <w:szCs w:val="18"/>
              </w:rPr>
            </w:pPr>
            <w:r>
              <w:rPr>
                <w:sz w:val="18"/>
                <w:szCs w:val="18"/>
              </w:rPr>
              <w:t>0.05</w:t>
            </w:r>
          </w:p>
        </w:tc>
      </w:tr>
      <w:tr w:rsidR="009F4754" w:rsidTr="002E7B94">
        <w:tc>
          <w:tcPr>
            <w:tcW w:w="3936" w:type="dxa"/>
            <w:vAlign w:val="center"/>
          </w:tcPr>
          <w:p w:rsidR="009F4754" w:rsidRDefault="009F4754" w:rsidP="006252DE">
            <w:pPr>
              <w:spacing w:line="276" w:lineRule="auto"/>
              <w:rPr>
                <w:sz w:val="18"/>
                <w:szCs w:val="18"/>
              </w:rPr>
            </w:pPr>
            <w:r>
              <w:rPr>
                <w:sz w:val="18"/>
                <w:szCs w:val="18"/>
              </w:rPr>
              <w:t>Cocina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400.00</w:t>
            </w:r>
          </w:p>
        </w:tc>
        <w:tc>
          <w:tcPr>
            <w:tcW w:w="996" w:type="dxa"/>
            <w:vAlign w:val="center"/>
          </w:tcPr>
          <w:p w:rsidR="009F4754" w:rsidRDefault="007404E9" w:rsidP="007404E9">
            <w:pPr>
              <w:spacing w:line="276" w:lineRule="auto"/>
              <w:jc w:val="right"/>
              <w:rPr>
                <w:sz w:val="18"/>
                <w:szCs w:val="18"/>
              </w:rPr>
            </w:pPr>
            <w:r>
              <w:rPr>
                <w:sz w:val="18"/>
                <w:szCs w:val="18"/>
              </w:rPr>
              <w:t>0.22</w:t>
            </w:r>
          </w:p>
        </w:tc>
      </w:tr>
      <w:tr w:rsidR="009F4754" w:rsidTr="002E7B94">
        <w:tc>
          <w:tcPr>
            <w:tcW w:w="3936" w:type="dxa"/>
            <w:vAlign w:val="center"/>
          </w:tcPr>
          <w:p w:rsidR="009F4754" w:rsidRDefault="009F4754" w:rsidP="006252DE">
            <w:pPr>
              <w:spacing w:line="276" w:lineRule="auto"/>
              <w:rPr>
                <w:sz w:val="18"/>
                <w:szCs w:val="18"/>
              </w:rPr>
            </w:pPr>
            <w:r>
              <w:rPr>
                <w:sz w:val="18"/>
                <w:szCs w:val="18"/>
              </w:rPr>
              <w:t>Balanza de plataforma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3500.00</w:t>
            </w:r>
          </w:p>
        </w:tc>
        <w:tc>
          <w:tcPr>
            <w:tcW w:w="996" w:type="dxa"/>
            <w:vAlign w:val="center"/>
          </w:tcPr>
          <w:p w:rsidR="009F4754" w:rsidRDefault="007404E9" w:rsidP="007404E9">
            <w:pPr>
              <w:spacing w:line="276" w:lineRule="auto"/>
              <w:jc w:val="right"/>
              <w:rPr>
                <w:sz w:val="18"/>
                <w:szCs w:val="18"/>
              </w:rPr>
            </w:pPr>
            <w:r>
              <w:rPr>
                <w:sz w:val="18"/>
                <w:szCs w:val="18"/>
              </w:rPr>
              <w:t>1.92</w:t>
            </w:r>
          </w:p>
        </w:tc>
      </w:tr>
      <w:tr w:rsidR="009F4754" w:rsidTr="002E7B94">
        <w:tc>
          <w:tcPr>
            <w:tcW w:w="3936" w:type="dxa"/>
            <w:vAlign w:val="center"/>
          </w:tcPr>
          <w:p w:rsidR="009F4754" w:rsidRDefault="009F4754" w:rsidP="006252DE">
            <w:pPr>
              <w:spacing w:line="276" w:lineRule="auto"/>
              <w:rPr>
                <w:sz w:val="18"/>
                <w:szCs w:val="18"/>
              </w:rPr>
            </w:pPr>
            <w:r>
              <w:rPr>
                <w:sz w:val="18"/>
                <w:szCs w:val="18"/>
              </w:rPr>
              <w:t xml:space="preserve">Prensa </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15000.00</w:t>
            </w:r>
          </w:p>
        </w:tc>
        <w:tc>
          <w:tcPr>
            <w:tcW w:w="996" w:type="dxa"/>
            <w:vAlign w:val="center"/>
          </w:tcPr>
          <w:p w:rsidR="009F4754" w:rsidRDefault="007404E9" w:rsidP="007404E9">
            <w:pPr>
              <w:spacing w:line="276" w:lineRule="auto"/>
              <w:jc w:val="right"/>
              <w:rPr>
                <w:sz w:val="18"/>
                <w:szCs w:val="18"/>
              </w:rPr>
            </w:pPr>
            <w:r>
              <w:rPr>
                <w:sz w:val="18"/>
                <w:szCs w:val="18"/>
              </w:rPr>
              <w:t>4.11</w:t>
            </w:r>
          </w:p>
        </w:tc>
      </w:tr>
      <w:tr w:rsidR="009F4754" w:rsidTr="002E7B94">
        <w:tc>
          <w:tcPr>
            <w:tcW w:w="3936" w:type="dxa"/>
            <w:vAlign w:val="center"/>
          </w:tcPr>
          <w:p w:rsidR="009F4754" w:rsidRDefault="009F4754" w:rsidP="006252DE">
            <w:pPr>
              <w:spacing w:line="276" w:lineRule="auto"/>
              <w:rPr>
                <w:sz w:val="18"/>
                <w:szCs w:val="18"/>
              </w:rPr>
            </w:pPr>
            <w:r>
              <w:rPr>
                <w:sz w:val="18"/>
                <w:szCs w:val="18"/>
              </w:rPr>
              <w:t>Termómetro</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6252DE" w:rsidRDefault="006252DE" w:rsidP="006252DE">
            <w:pPr>
              <w:spacing w:line="276" w:lineRule="auto"/>
              <w:jc w:val="right"/>
              <w:rPr>
                <w:sz w:val="18"/>
                <w:szCs w:val="18"/>
              </w:rPr>
            </w:pPr>
            <w:r>
              <w:rPr>
                <w:sz w:val="18"/>
                <w:szCs w:val="18"/>
              </w:rPr>
              <w:t>70.00</w:t>
            </w:r>
          </w:p>
        </w:tc>
        <w:tc>
          <w:tcPr>
            <w:tcW w:w="996" w:type="dxa"/>
            <w:vAlign w:val="center"/>
          </w:tcPr>
          <w:p w:rsidR="009F4754" w:rsidRDefault="007404E9" w:rsidP="007404E9">
            <w:pPr>
              <w:spacing w:line="276" w:lineRule="auto"/>
              <w:jc w:val="right"/>
              <w:rPr>
                <w:sz w:val="18"/>
                <w:szCs w:val="18"/>
              </w:rPr>
            </w:pPr>
            <w:r>
              <w:rPr>
                <w:sz w:val="18"/>
                <w:szCs w:val="18"/>
              </w:rPr>
              <w:t>0.10</w:t>
            </w:r>
          </w:p>
        </w:tc>
      </w:tr>
      <w:tr w:rsidR="009F4754" w:rsidTr="002E7B94">
        <w:tc>
          <w:tcPr>
            <w:tcW w:w="3936" w:type="dxa"/>
            <w:vAlign w:val="center"/>
          </w:tcPr>
          <w:p w:rsidR="009F4754" w:rsidRDefault="009F4754" w:rsidP="006252DE">
            <w:pPr>
              <w:spacing w:line="276" w:lineRule="auto"/>
              <w:rPr>
                <w:sz w:val="18"/>
                <w:szCs w:val="18"/>
              </w:rPr>
            </w:pPr>
            <w:r>
              <w:rPr>
                <w:sz w:val="18"/>
                <w:szCs w:val="18"/>
              </w:rPr>
              <w:t>Mesa de trabajo</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15000.00</w:t>
            </w:r>
          </w:p>
        </w:tc>
        <w:tc>
          <w:tcPr>
            <w:tcW w:w="996" w:type="dxa"/>
            <w:vAlign w:val="center"/>
          </w:tcPr>
          <w:p w:rsidR="009F4754" w:rsidRDefault="007404E9" w:rsidP="007404E9">
            <w:pPr>
              <w:spacing w:line="276" w:lineRule="auto"/>
              <w:jc w:val="right"/>
              <w:rPr>
                <w:sz w:val="18"/>
                <w:szCs w:val="18"/>
              </w:rPr>
            </w:pPr>
            <w:r>
              <w:rPr>
                <w:sz w:val="18"/>
                <w:szCs w:val="18"/>
              </w:rPr>
              <w:t>4.11</w:t>
            </w:r>
          </w:p>
        </w:tc>
      </w:tr>
      <w:tr w:rsidR="009F4754" w:rsidTr="002E7B94">
        <w:tc>
          <w:tcPr>
            <w:tcW w:w="3936" w:type="dxa"/>
            <w:vAlign w:val="center"/>
          </w:tcPr>
          <w:p w:rsidR="009F4754" w:rsidRDefault="009F4754" w:rsidP="006252DE">
            <w:pPr>
              <w:spacing w:line="276" w:lineRule="auto"/>
              <w:rPr>
                <w:sz w:val="18"/>
                <w:szCs w:val="18"/>
              </w:rPr>
            </w:pPr>
            <w:r>
              <w:rPr>
                <w:sz w:val="18"/>
                <w:szCs w:val="18"/>
              </w:rPr>
              <w:t>Liras</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500.00</w:t>
            </w:r>
          </w:p>
        </w:tc>
        <w:tc>
          <w:tcPr>
            <w:tcW w:w="996" w:type="dxa"/>
            <w:vAlign w:val="center"/>
          </w:tcPr>
          <w:p w:rsidR="009F4754" w:rsidRDefault="007404E9" w:rsidP="007404E9">
            <w:pPr>
              <w:spacing w:line="276" w:lineRule="auto"/>
              <w:jc w:val="right"/>
              <w:rPr>
                <w:sz w:val="18"/>
                <w:szCs w:val="18"/>
              </w:rPr>
            </w:pPr>
            <w:r>
              <w:rPr>
                <w:sz w:val="18"/>
                <w:szCs w:val="18"/>
              </w:rPr>
              <w:t>0.27</w:t>
            </w:r>
          </w:p>
        </w:tc>
      </w:tr>
      <w:tr w:rsidR="009F4754" w:rsidTr="002E7B94">
        <w:tc>
          <w:tcPr>
            <w:tcW w:w="3936" w:type="dxa"/>
            <w:vAlign w:val="center"/>
          </w:tcPr>
          <w:p w:rsidR="009F4754" w:rsidRDefault="009F4754" w:rsidP="006252DE">
            <w:pPr>
              <w:spacing w:line="276" w:lineRule="auto"/>
              <w:rPr>
                <w:sz w:val="18"/>
                <w:szCs w:val="18"/>
              </w:rPr>
            </w:pPr>
            <w:r>
              <w:rPr>
                <w:sz w:val="18"/>
                <w:szCs w:val="18"/>
              </w:rPr>
              <w:t>Moldes</w:t>
            </w:r>
          </w:p>
        </w:tc>
        <w:tc>
          <w:tcPr>
            <w:tcW w:w="1275" w:type="dxa"/>
            <w:vAlign w:val="center"/>
          </w:tcPr>
          <w:p w:rsidR="009F4754" w:rsidRDefault="006252DE" w:rsidP="006252DE">
            <w:pPr>
              <w:spacing w:line="276" w:lineRule="auto"/>
              <w:jc w:val="center"/>
              <w:rPr>
                <w:sz w:val="18"/>
                <w:szCs w:val="18"/>
              </w:rPr>
            </w:pPr>
            <w:r>
              <w:rPr>
                <w:sz w:val="18"/>
                <w:szCs w:val="18"/>
              </w:rPr>
              <w:t>120</w:t>
            </w:r>
          </w:p>
        </w:tc>
        <w:tc>
          <w:tcPr>
            <w:tcW w:w="1272" w:type="dxa"/>
            <w:vAlign w:val="center"/>
          </w:tcPr>
          <w:p w:rsidR="009F4754" w:rsidRDefault="006252DE" w:rsidP="006252DE">
            <w:pPr>
              <w:spacing w:line="276" w:lineRule="auto"/>
              <w:jc w:val="right"/>
              <w:rPr>
                <w:sz w:val="18"/>
                <w:szCs w:val="18"/>
              </w:rPr>
            </w:pPr>
            <w:r>
              <w:rPr>
                <w:sz w:val="18"/>
                <w:szCs w:val="18"/>
              </w:rPr>
              <w:t>6000.00</w:t>
            </w:r>
          </w:p>
        </w:tc>
        <w:tc>
          <w:tcPr>
            <w:tcW w:w="996" w:type="dxa"/>
            <w:vAlign w:val="center"/>
          </w:tcPr>
          <w:p w:rsidR="009F4754" w:rsidRDefault="007404E9" w:rsidP="007404E9">
            <w:pPr>
              <w:spacing w:line="276" w:lineRule="auto"/>
              <w:jc w:val="right"/>
              <w:rPr>
                <w:sz w:val="18"/>
                <w:szCs w:val="18"/>
              </w:rPr>
            </w:pPr>
            <w:r>
              <w:rPr>
                <w:sz w:val="18"/>
                <w:szCs w:val="18"/>
              </w:rPr>
              <w:t>3.29</w:t>
            </w:r>
          </w:p>
        </w:tc>
      </w:tr>
      <w:tr w:rsidR="009F4754" w:rsidTr="002E7B94">
        <w:tc>
          <w:tcPr>
            <w:tcW w:w="3936" w:type="dxa"/>
            <w:vAlign w:val="center"/>
          </w:tcPr>
          <w:p w:rsidR="009F4754" w:rsidRDefault="009F4754" w:rsidP="006252DE">
            <w:pPr>
              <w:spacing w:line="276" w:lineRule="auto"/>
              <w:rPr>
                <w:sz w:val="18"/>
                <w:szCs w:val="18"/>
              </w:rPr>
            </w:pPr>
            <w:r>
              <w:rPr>
                <w:sz w:val="18"/>
                <w:szCs w:val="18"/>
              </w:rPr>
              <w:t>Congeladora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1300.00</w:t>
            </w:r>
          </w:p>
        </w:tc>
        <w:tc>
          <w:tcPr>
            <w:tcW w:w="996" w:type="dxa"/>
            <w:vAlign w:val="center"/>
          </w:tcPr>
          <w:p w:rsidR="009F4754" w:rsidRDefault="007404E9" w:rsidP="007404E9">
            <w:pPr>
              <w:spacing w:line="276" w:lineRule="auto"/>
              <w:jc w:val="right"/>
              <w:rPr>
                <w:sz w:val="18"/>
                <w:szCs w:val="18"/>
              </w:rPr>
            </w:pPr>
            <w:r>
              <w:rPr>
                <w:sz w:val="18"/>
                <w:szCs w:val="18"/>
              </w:rPr>
              <w:t>0.71</w:t>
            </w:r>
          </w:p>
        </w:tc>
      </w:tr>
      <w:tr w:rsidR="009F4754" w:rsidTr="002E7B94">
        <w:tc>
          <w:tcPr>
            <w:tcW w:w="3936" w:type="dxa"/>
            <w:vAlign w:val="center"/>
          </w:tcPr>
          <w:p w:rsidR="009F4754" w:rsidRDefault="009F4754" w:rsidP="006252DE">
            <w:pPr>
              <w:spacing w:line="276" w:lineRule="auto"/>
              <w:rPr>
                <w:sz w:val="18"/>
                <w:szCs w:val="18"/>
              </w:rPr>
            </w:pPr>
            <w:r>
              <w:rPr>
                <w:sz w:val="18"/>
                <w:szCs w:val="18"/>
              </w:rPr>
              <w:t>Balancita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9F4754" w:rsidRDefault="006252DE" w:rsidP="006252DE">
            <w:pPr>
              <w:spacing w:line="276" w:lineRule="auto"/>
              <w:jc w:val="right"/>
              <w:rPr>
                <w:sz w:val="18"/>
                <w:szCs w:val="18"/>
              </w:rPr>
            </w:pPr>
            <w:r>
              <w:rPr>
                <w:sz w:val="18"/>
                <w:szCs w:val="18"/>
              </w:rPr>
              <w:t>500.00</w:t>
            </w:r>
          </w:p>
        </w:tc>
        <w:tc>
          <w:tcPr>
            <w:tcW w:w="996" w:type="dxa"/>
            <w:vAlign w:val="center"/>
          </w:tcPr>
          <w:p w:rsidR="009F4754" w:rsidRDefault="007404E9" w:rsidP="007404E9">
            <w:pPr>
              <w:spacing w:line="276" w:lineRule="auto"/>
              <w:jc w:val="right"/>
              <w:rPr>
                <w:sz w:val="18"/>
                <w:szCs w:val="18"/>
              </w:rPr>
            </w:pPr>
            <w:r>
              <w:rPr>
                <w:sz w:val="18"/>
                <w:szCs w:val="18"/>
              </w:rPr>
              <w:t>0.46</w:t>
            </w:r>
          </w:p>
        </w:tc>
      </w:tr>
      <w:tr w:rsidR="009F4754" w:rsidTr="002E7B94">
        <w:tc>
          <w:tcPr>
            <w:tcW w:w="3936" w:type="dxa"/>
            <w:vAlign w:val="center"/>
          </w:tcPr>
          <w:p w:rsidR="009F4754" w:rsidRDefault="009F4754" w:rsidP="006252DE">
            <w:pPr>
              <w:spacing w:line="276" w:lineRule="auto"/>
              <w:rPr>
                <w:sz w:val="18"/>
                <w:szCs w:val="18"/>
              </w:rPr>
            </w:pPr>
            <w:r>
              <w:rPr>
                <w:sz w:val="18"/>
                <w:szCs w:val="18"/>
              </w:rPr>
              <w:t>Empacadora</w:t>
            </w:r>
          </w:p>
        </w:tc>
        <w:tc>
          <w:tcPr>
            <w:tcW w:w="1275" w:type="dxa"/>
            <w:vAlign w:val="center"/>
          </w:tcPr>
          <w:p w:rsidR="009F4754" w:rsidRDefault="006252DE" w:rsidP="006252DE">
            <w:pPr>
              <w:spacing w:line="276" w:lineRule="auto"/>
              <w:jc w:val="center"/>
              <w:rPr>
                <w:sz w:val="18"/>
                <w:szCs w:val="18"/>
              </w:rPr>
            </w:pPr>
            <w:r>
              <w:rPr>
                <w:sz w:val="18"/>
                <w:szCs w:val="18"/>
              </w:rPr>
              <w:t>1</w:t>
            </w:r>
          </w:p>
        </w:tc>
        <w:tc>
          <w:tcPr>
            <w:tcW w:w="1272" w:type="dxa"/>
            <w:vAlign w:val="center"/>
          </w:tcPr>
          <w:p w:rsidR="006252DE" w:rsidRDefault="006252DE" w:rsidP="006252DE">
            <w:pPr>
              <w:spacing w:line="276" w:lineRule="auto"/>
              <w:jc w:val="right"/>
              <w:rPr>
                <w:sz w:val="18"/>
                <w:szCs w:val="18"/>
              </w:rPr>
            </w:pPr>
            <w:r>
              <w:rPr>
                <w:sz w:val="18"/>
                <w:szCs w:val="18"/>
              </w:rPr>
              <w:t>15000.00</w:t>
            </w:r>
          </w:p>
        </w:tc>
        <w:tc>
          <w:tcPr>
            <w:tcW w:w="996" w:type="dxa"/>
            <w:vAlign w:val="center"/>
          </w:tcPr>
          <w:p w:rsidR="009F4754" w:rsidRDefault="007404E9" w:rsidP="007404E9">
            <w:pPr>
              <w:spacing w:line="276" w:lineRule="auto"/>
              <w:jc w:val="right"/>
              <w:rPr>
                <w:sz w:val="18"/>
                <w:szCs w:val="18"/>
              </w:rPr>
            </w:pPr>
            <w:r>
              <w:rPr>
                <w:sz w:val="18"/>
                <w:szCs w:val="18"/>
              </w:rPr>
              <w:t>4.11</w:t>
            </w:r>
          </w:p>
        </w:tc>
      </w:tr>
      <w:tr w:rsidR="006252DE" w:rsidTr="002E7B94">
        <w:tc>
          <w:tcPr>
            <w:tcW w:w="6483" w:type="dxa"/>
            <w:gridSpan w:val="3"/>
          </w:tcPr>
          <w:p w:rsidR="006252DE" w:rsidRPr="001F5F68" w:rsidRDefault="006252DE" w:rsidP="0081193D">
            <w:pPr>
              <w:spacing w:line="276" w:lineRule="auto"/>
              <w:jc w:val="both"/>
              <w:rPr>
                <w:b/>
                <w:sz w:val="18"/>
                <w:szCs w:val="18"/>
              </w:rPr>
            </w:pPr>
            <w:r w:rsidRPr="001F5F68">
              <w:rPr>
                <w:b/>
                <w:sz w:val="18"/>
                <w:szCs w:val="18"/>
              </w:rPr>
              <w:t>TOTAL</w:t>
            </w:r>
          </w:p>
        </w:tc>
        <w:tc>
          <w:tcPr>
            <w:tcW w:w="996" w:type="dxa"/>
          </w:tcPr>
          <w:p w:rsidR="006252DE" w:rsidRPr="001F5F68" w:rsidRDefault="00960556" w:rsidP="00960556">
            <w:pPr>
              <w:spacing w:line="276" w:lineRule="auto"/>
              <w:jc w:val="right"/>
              <w:rPr>
                <w:b/>
                <w:sz w:val="18"/>
                <w:szCs w:val="18"/>
              </w:rPr>
            </w:pPr>
            <w:r>
              <w:rPr>
                <w:b/>
                <w:sz w:val="18"/>
                <w:szCs w:val="18"/>
              </w:rPr>
              <w:t>35.81</w:t>
            </w:r>
          </w:p>
        </w:tc>
      </w:tr>
    </w:tbl>
    <w:p w:rsidR="0081193D" w:rsidRDefault="0081193D" w:rsidP="0081193D">
      <w:pPr>
        <w:spacing w:line="276" w:lineRule="auto"/>
        <w:jc w:val="both"/>
        <w:rPr>
          <w:sz w:val="18"/>
          <w:szCs w:val="18"/>
        </w:rPr>
      </w:pPr>
    </w:p>
    <w:tbl>
      <w:tblPr>
        <w:tblStyle w:val="Tablaconcuadrcula"/>
        <w:tblW w:w="0" w:type="auto"/>
        <w:tblLook w:val="04A0" w:firstRow="1" w:lastRow="0" w:firstColumn="1" w:lastColumn="0" w:noHBand="0" w:noVBand="1"/>
      </w:tblPr>
      <w:tblGrid>
        <w:gridCol w:w="6487"/>
        <w:gridCol w:w="992"/>
      </w:tblGrid>
      <w:tr w:rsidR="001F5F68" w:rsidTr="001F5F68">
        <w:tc>
          <w:tcPr>
            <w:tcW w:w="6487" w:type="dxa"/>
          </w:tcPr>
          <w:p w:rsidR="001F5F68" w:rsidRPr="001F5F68" w:rsidRDefault="001F5F68" w:rsidP="001F5F68">
            <w:pPr>
              <w:spacing w:line="276" w:lineRule="auto"/>
              <w:jc w:val="center"/>
              <w:rPr>
                <w:b/>
                <w:sz w:val="18"/>
                <w:szCs w:val="18"/>
              </w:rPr>
            </w:pPr>
            <w:r w:rsidRPr="001F5F68">
              <w:rPr>
                <w:b/>
                <w:sz w:val="18"/>
                <w:szCs w:val="18"/>
              </w:rPr>
              <w:t>M.O.I.</w:t>
            </w:r>
          </w:p>
        </w:tc>
        <w:tc>
          <w:tcPr>
            <w:tcW w:w="992" w:type="dxa"/>
          </w:tcPr>
          <w:p w:rsidR="001F5F68" w:rsidRPr="001F5F68" w:rsidRDefault="001F5F68" w:rsidP="001F5F68">
            <w:pPr>
              <w:spacing w:line="276" w:lineRule="auto"/>
              <w:jc w:val="right"/>
              <w:rPr>
                <w:b/>
                <w:sz w:val="18"/>
                <w:szCs w:val="18"/>
              </w:rPr>
            </w:pPr>
            <w:r w:rsidRPr="001F5F68">
              <w:rPr>
                <w:b/>
                <w:sz w:val="18"/>
                <w:szCs w:val="18"/>
              </w:rPr>
              <w:t>37.50</w:t>
            </w:r>
          </w:p>
        </w:tc>
      </w:tr>
    </w:tbl>
    <w:p w:rsidR="001F5F68" w:rsidRDefault="001F5F68" w:rsidP="0081193D">
      <w:pPr>
        <w:spacing w:line="276" w:lineRule="auto"/>
        <w:jc w:val="both"/>
        <w:rPr>
          <w:sz w:val="18"/>
          <w:szCs w:val="18"/>
        </w:rPr>
      </w:pPr>
    </w:p>
    <w:tbl>
      <w:tblPr>
        <w:tblStyle w:val="Tablaconcuadrcula"/>
        <w:tblW w:w="0" w:type="auto"/>
        <w:tblLook w:val="04A0" w:firstRow="1" w:lastRow="0" w:firstColumn="1" w:lastColumn="0" w:noHBand="0" w:noVBand="1"/>
      </w:tblPr>
      <w:tblGrid>
        <w:gridCol w:w="6487"/>
        <w:gridCol w:w="992"/>
      </w:tblGrid>
      <w:tr w:rsidR="001F5F68" w:rsidTr="001F5F68">
        <w:tc>
          <w:tcPr>
            <w:tcW w:w="7479" w:type="dxa"/>
            <w:gridSpan w:val="2"/>
          </w:tcPr>
          <w:p w:rsidR="001F5F68" w:rsidRDefault="001F5F68" w:rsidP="0081193D">
            <w:pPr>
              <w:spacing w:line="276" w:lineRule="auto"/>
              <w:jc w:val="both"/>
              <w:rPr>
                <w:sz w:val="18"/>
                <w:szCs w:val="18"/>
              </w:rPr>
            </w:pPr>
            <w:r>
              <w:rPr>
                <w:b/>
                <w:sz w:val="18"/>
                <w:szCs w:val="18"/>
              </w:rPr>
              <w:t xml:space="preserve">                                </w:t>
            </w:r>
            <w:r w:rsidRPr="001F5F68">
              <w:rPr>
                <w:b/>
                <w:sz w:val="18"/>
                <w:szCs w:val="18"/>
              </w:rPr>
              <w:t>Servicios</w:t>
            </w:r>
          </w:p>
        </w:tc>
      </w:tr>
      <w:tr w:rsidR="001F5F68" w:rsidTr="001F5F68">
        <w:tc>
          <w:tcPr>
            <w:tcW w:w="6487" w:type="dxa"/>
          </w:tcPr>
          <w:p w:rsidR="001F5F68" w:rsidRDefault="001F5F68" w:rsidP="0081193D">
            <w:pPr>
              <w:spacing w:line="276" w:lineRule="auto"/>
              <w:jc w:val="both"/>
              <w:rPr>
                <w:sz w:val="18"/>
                <w:szCs w:val="18"/>
              </w:rPr>
            </w:pPr>
            <w:r>
              <w:rPr>
                <w:sz w:val="18"/>
                <w:szCs w:val="18"/>
              </w:rPr>
              <w:t>Agua</w:t>
            </w:r>
          </w:p>
        </w:tc>
        <w:tc>
          <w:tcPr>
            <w:tcW w:w="992" w:type="dxa"/>
          </w:tcPr>
          <w:p w:rsidR="001F5F68" w:rsidRDefault="001F5F68" w:rsidP="001F5F68">
            <w:pPr>
              <w:spacing w:line="276" w:lineRule="auto"/>
              <w:jc w:val="right"/>
              <w:rPr>
                <w:sz w:val="18"/>
                <w:szCs w:val="18"/>
              </w:rPr>
            </w:pPr>
            <w:r>
              <w:rPr>
                <w:sz w:val="18"/>
                <w:szCs w:val="18"/>
              </w:rPr>
              <w:t>600.00</w:t>
            </w:r>
          </w:p>
        </w:tc>
      </w:tr>
      <w:tr w:rsidR="001F5F68" w:rsidTr="001F5F68">
        <w:tc>
          <w:tcPr>
            <w:tcW w:w="6487" w:type="dxa"/>
          </w:tcPr>
          <w:p w:rsidR="001F5F68" w:rsidRDefault="001F5F68" w:rsidP="0081193D">
            <w:pPr>
              <w:spacing w:line="276" w:lineRule="auto"/>
              <w:jc w:val="both"/>
              <w:rPr>
                <w:sz w:val="18"/>
                <w:szCs w:val="18"/>
              </w:rPr>
            </w:pPr>
            <w:r>
              <w:rPr>
                <w:sz w:val="18"/>
                <w:szCs w:val="18"/>
              </w:rPr>
              <w:t>Luz Eléctrica</w:t>
            </w:r>
          </w:p>
        </w:tc>
        <w:tc>
          <w:tcPr>
            <w:tcW w:w="992" w:type="dxa"/>
          </w:tcPr>
          <w:p w:rsidR="001F5F68" w:rsidRDefault="001F5F68" w:rsidP="001F5F68">
            <w:pPr>
              <w:spacing w:line="276" w:lineRule="auto"/>
              <w:jc w:val="right"/>
              <w:rPr>
                <w:sz w:val="18"/>
                <w:szCs w:val="18"/>
              </w:rPr>
            </w:pPr>
            <w:r>
              <w:rPr>
                <w:sz w:val="18"/>
                <w:szCs w:val="18"/>
              </w:rPr>
              <w:t>900.00</w:t>
            </w:r>
          </w:p>
        </w:tc>
      </w:tr>
      <w:tr w:rsidR="001F5F68" w:rsidTr="001F5F68">
        <w:tc>
          <w:tcPr>
            <w:tcW w:w="6487" w:type="dxa"/>
          </w:tcPr>
          <w:p w:rsidR="001F5F68" w:rsidRDefault="001F5F68" w:rsidP="0081193D">
            <w:pPr>
              <w:spacing w:line="276" w:lineRule="auto"/>
              <w:jc w:val="both"/>
              <w:rPr>
                <w:sz w:val="18"/>
                <w:szCs w:val="18"/>
              </w:rPr>
            </w:pPr>
            <w:r>
              <w:rPr>
                <w:sz w:val="18"/>
                <w:szCs w:val="18"/>
              </w:rPr>
              <w:t>Teléfono</w:t>
            </w:r>
          </w:p>
        </w:tc>
        <w:tc>
          <w:tcPr>
            <w:tcW w:w="992" w:type="dxa"/>
          </w:tcPr>
          <w:p w:rsidR="001F5F68" w:rsidRDefault="001F5F68" w:rsidP="001F5F68">
            <w:pPr>
              <w:spacing w:line="276" w:lineRule="auto"/>
              <w:jc w:val="right"/>
              <w:rPr>
                <w:sz w:val="18"/>
                <w:szCs w:val="18"/>
              </w:rPr>
            </w:pPr>
            <w:r>
              <w:rPr>
                <w:sz w:val="18"/>
                <w:szCs w:val="18"/>
              </w:rPr>
              <w:t>120.00</w:t>
            </w:r>
          </w:p>
        </w:tc>
      </w:tr>
      <w:tr w:rsidR="001F5F68" w:rsidTr="001F5F68">
        <w:tc>
          <w:tcPr>
            <w:tcW w:w="6487" w:type="dxa"/>
          </w:tcPr>
          <w:p w:rsidR="001F5F68" w:rsidRPr="001F5F68" w:rsidRDefault="001F5F68" w:rsidP="0081193D">
            <w:pPr>
              <w:spacing w:line="276" w:lineRule="auto"/>
              <w:jc w:val="both"/>
              <w:rPr>
                <w:b/>
                <w:sz w:val="18"/>
                <w:szCs w:val="18"/>
              </w:rPr>
            </w:pPr>
            <w:r w:rsidRPr="001F5F68">
              <w:rPr>
                <w:b/>
                <w:sz w:val="18"/>
                <w:szCs w:val="18"/>
              </w:rPr>
              <w:t>TOTAL</w:t>
            </w:r>
          </w:p>
        </w:tc>
        <w:tc>
          <w:tcPr>
            <w:tcW w:w="992" w:type="dxa"/>
          </w:tcPr>
          <w:p w:rsidR="001F5F68" w:rsidRPr="001F5F68" w:rsidRDefault="00EE4226" w:rsidP="001F5F68">
            <w:pPr>
              <w:spacing w:line="276" w:lineRule="auto"/>
              <w:jc w:val="right"/>
              <w:rPr>
                <w:b/>
                <w:sz w:val="18"/>
                <w:szCs w:val="18"/>
              </w:rPr>
            </w:pPr>
            <w:r>
              <w:rPr>
                <w:b/>
                <w:sz w:val="18"/>
                <w:szCs w:val="18"/>
              </w:rPr>
              <w:t>1620.00</w:t>
            </w:r>
          </w:p>
        </w:tc>
      </w:tr>
    </w:tbl>
    <w:p w:rsidR="001F5F68" w:rsidRDefault="001F5F68" w:rsidP="0081193D">
      <w:pPr>
        <w:spacing w:line="276" w:lineRule="auto"/>
        <w:jc w:val="both"/>
        <w:rPr>
          <w:sz w:val="18"/>
          <w:szCs w:val="18"/>
        </w:rPr>
      </w:pPr>
    </w:p>
    <w:tbl>
      <w:tblPr>
        <w:tblStyle w:val="Tablaconcuadrcula"/>
        <w:tblW w:w="0" w:type="auto"/>
        <w:tblLook w:val="04A0" w:firstRow="1" w:lastRow="0" w:firstColumn="1" w:lastColumn="0" w:noHBand="0" w:noVBand="1"/>
      </w:tblPr>
      <w:tblGrid>
        <w:gridCol w:w="6487"/>
        <w:gridCol w:w="992"/>
      </w:tblGrid>
      <w:tr w:rsidR="00844622" w:rsidTr="00F6672C">
        <w:tc>
          <w:tcPr>
            <w:tcW w:w="6487" w:type="dxa"/>
          </w:tcPr>
          <w:p w:rsidR="00844622" w:rsidRPr="001F5F68" w:rsidRDefault="00C23D76" w:rsidP="00F6672C">
            <w:pPr>
              <w:spacing w:line="276" w:lineRule="auto"/>
              <w:jc w:val="center"/>
              <w:rPr>
                <w:b/>
                <w:sz w:val="18"/>
                <w:szCs w:val="18"/>
              </w:rPr>
            </w:pPr>
            <w:r>
              <w:rPr>
                <w:b/>
                <w:sz w:val="18"/>
                <w:szCs w:val="18"/>
              </w:rPr>
              <w:t>Total Costos Indirectos</w:t>
            </w:r>
          </w:p>
        </w:tc>
        <w:tc>
          <w:tcPr>
            <w:tcW w:w="992" w:type="dxa"/>
          </w:tcPr>
          <w:p w:rsidR="00844622" w:rsidRPr="001F5F68" w:rsidRDefault="00960556" w:rsidP="00F6672C">
            <w:pPr>
              <w:spacing w:line="276" w:lineRule="auto"/>
              <w:jc w:val="right"/>
              <w:rPr>
                <w:b/>
                <w:sz w:val="18"/>
                <w:szCs w:val="18"/>
              </w:rPr>
            </w:pPr>
            <w:r>
              <w:rPr>
                <w:b/>
                <w:sz w:val="18"/>
                <w:szCs w:val="18"/>
              </w:rPr>
              <w:t>1693.31</w:t>
            </w:r>
          </w:p>
        </w:tc>
      </w:tr>
    </w:tbl>
    <w:p w:rsidR="00844622" w:rsidRDefault="00844622" w:rsidP="0081193D">
      <w:pPr>
        <w:spacing w:line="276" w:lineRule="auto"/>
        <w:jc w:val="both"/>
        <w:rPr>
          <w:sz w:val="18"/>
          <w:szCs w:val="18"/>
        </w:rPr>
      </w:pPr>
    </w:p>
    <w:tbl>
      <w:tblPr>
        <w:tblStyle w:val="Tablaconcuadrcula"/>
        <w:tblW w:w="0" w:type="auto"/>
        <w:tblLook w:val="04A0" w:firstRow="1" w:lastRow="0" w:firstColumn="1" w:lastColumn="0" w:noHBand="0" w:noVBand="1"/>
      </w:tblPr>
      <w:tblGrid>
        <w:gridCol w:w="6487"/>
        <w:gridCol w:w="992"/>
      </w:tblGrid>
      <w:tr w:rsidR="00960556" w:rsidTr="00F6672C">
        <w:tc>
          <w:tcPr>
            <w:tcW w:w="6487" w:type="dxa"/>
          </w:tcPr>
          <w:p w:rsidR="00960556" w:rsidRPr="001F5F68" w:rsidRDefault="00960556" w:rsidP="00960556">
            <w:pPr>
              <w:spacing w:line="276" w:lineRule="auto"/>
              <w:rPr>
                <w:b/>
                <w:sz w:val="18"/>
                <w:szCs w:val="18"/>
              </w:rPr>
            </w:pPr>
            <w:r>
              <w:rPr>
                <w:b/>
                <w:sz w:val="18"/>
                <w:szCs w:val="18"/>
              </w:rPr>
              <w:t xml:space="preserve">Total Costos Indirectos de Producción </w:t>
            </w:r>
          </w:p>
        </w:tc>
        <w:tc>
          <w:tcPr>
            <w:tcW w:w="992" w:type="dxa"/>
          </w:tcPr>
          <w:p w:rsidR="00960556" w:rsidRPr="001F5F68" w:rsidRDefault="005261A6" w:rsidP="00F6672C">
            <w:pPr>
              <w:spacing w:line="276" w:lineRule="auto"/>
              <w:jc w:val="right"/>
              <w:rPr>
                <w:b/>
                <w:sz w:val="18"/>
                <w:szCs w:val="18"/>
              </w:rPr>
            </w:pPr>
            <w:r>
              <w:rPr>
                <w:b/>
                <w:sz w:val="18"/>
                <w:szCs w:val="18"/>
              </w:rPr>
              <w:t>1693.31</w:t>
            </w:r>
          </w:p>
        </w:tc>
      </w:tr>
      <w:tr w:rsidR="00960556" w:rsidTr="00F6672C">
        <w:tc>
          <w:tcPr>
            <w:tcW w:w="6487" w:type="dxa"/>
          </w:tcPr>
          <w:p w:rsidR="00960556" w:rsidRPr="001F5F68" w:rsidRDefault="005261A6" w:rsidP="00960556">
            <w:pPr>
              <w:spacing w:line="276" w:lineRule="auto"/>
              <w:rPr>
                <w:b/>
                <w:sz w:val="18"/>
                <w:szCs w:val="18"/>
              </w:rPr>
            </w:pPr>
            <w:r>
              <w:rPr>
                <w:b/>
                <w:sz w:val="18"/>
                <w:szCs w:val="18"/>
              </w:rPr>
              <w:t>Producción en Kg.</w:t>
            </w:r>
          </w:p>
        </w:tc>
        <w:tc>
          <w:tcPr>
            <w:tcW w:w="992" w:type="dxa"/>
          </w:tcPr>
          <w:p w:rsidR="00960556" w:rsidRPr="001F5F68" w:rsidRDefault="005261A6" w:rsidP="00F6672C">
            <w:pPr>
              <w:spacing w:line="276" w:lineRule="auto"/>
              <w:jc w:val="right"/>
              <w:rPr>
                <w:b/>
                <w:sz w:val="18"/>
                <w:szCs w:val="18"/>
              </w:rPr>
            </w:pPr>
            <w:r>
              <w:rPr>
                <w:b/>
                <w:sz w:val="18"/>
                <w:szCs w:val="18"/>
              </w:rPr>
              <w:t>100.00</w:t>
            </w:r>
          </w:p>
        </w:tc>
      </w:tr>
      <w:tr w:rsidR="00960556" w:rsidTr="005261A6">
        <w:tc>
          <w:tcPr>
            <w:tcW w:w="6487" w:type="dxa"/>
            <w:shd w:val="clear" w:color="auto" w:fill="FFC000"/>
          </w:tcPr>
          <w:p w:rsidR="00960556" w:rsidRPr="001F5F68" w:rsidRDefault="005261A6" w:rsidP="00960556">
            <w:pPr>
              <w:spacing w:line="276" w:lineRule="auto"/>
              <w:rPr>
                <w:b/>
                <w:sz w:val="18"/>
                <w:szCs w:val="18"/>
              </w:rPr>
            </w:pPr>
            <w:r>
              <w:rPr>
                <w:b/>
                <w:sz w:val="18"/>
                <w:szCs w:val="18"/>
              </w:rPr>
              <w:t>Costo Unitario Por Kg</w:t>
            </w:r>
          </w:p>
        </w:tc>
        <w:tc>
          <w:tcPr>
            <w:tcW w:w="992" w:type="dxa"/>
            <w:shd w:val="clear" w:color="auto" w:fill="FFC000"/>
          </w:tcPr>
          <w:p w:rsidR="00960556" w:rsidRPr="001F5F68" w:rsidRDefault="005261A6" w:rsidP="00F6672C">
            <w:pPr>
              <w:spacing w:line="276" w:lineRule="auto"/>
              <w:jc w:val="right"/>
              <w:rPr>
                <w:b/>
                <w:sz w:val="18"/>
                <w:szCs w:val="18"/>
              </w:rPr>
            </w:pPr>
            <w:r>
              <w:rPr>
                <w:b/>
                <w:sz w:val="18"/>
                <w:szCs w:val="18"/>
              </w:rPr>
              <w:t>16.93</w:t>
            </w:r>
          </w:p>
        </w:tc>
      </w:tr>
    </w:tbl>
    <w:p w:rsidR="00CB6380" w:rsidRDefault="00CB6380" w:rsidP="0081193D">
      <w:pPr>
        <w:spacing w:line="276" w:lineRule="auto"/>
        <w:jc w:val="both"/>
        <w:rPr>
          <w:sz w:val="18"/>
          <w:szCs w:val="18"/>
        </w:rPr>
      </w:pPr>
    </w:p>
    <w:p w:rsidR="0081193D" w:rsidRDefault="009E652C" w:rsidP="0081193D">
      <w:pPr>
        <w:spacing w:line="276" w:lineRule="auto"/>
        <w:jc w:val="both"/>
        <w:rPr>
          <w:sz w:val="18"/>
          <w:szCs w:val="18"/>
        </w:rPr>
      </w:pPr>
      <w:r w:rsidRPr="00125871">
        <w:rPr>
          <w:sz w:val="18"/>
          <w:szCs w:val="18"/>
        </w:rPr>
        <w:t>Fuente: elaboració</w:t>
      </w:r>
      <w:r>
        <w:rPr>
          <w:sz w:val="18"/>
          <w:szCs w:val="18"/>
        </w:rPr>
        <w:t>n propia en base a estimaciones</w:t>
      </w: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81193D" w:rsidRDefault="0081193D" w:rsidP="0081193D">
      <w:pPr>
        <w:spacing w:line="276" w:lineRule="auto"/>
        <w:jc w:val="both"/>
        <w:rPr>
          <w:sz w:val="18"/>
          <w:szCs w:val="18"/>
        </w:rPr>
      </w:pPr>
    </w:p>
    <w:p w:rsidR="006A508C" w:rsidRPr="00CD16EF" w:rsidRDefault="006A508C" w:rsidP="006A508C">
      <w:pPr>
        <w:spacing w:line="276" w:lineRule="auto"/>
        <w:jc w:val="both"/>
        <w:rPr>
          <w:b/>
          <w:noProof/>
          <w:sz w:val="24"/>
          <w:szCs w:val="24"/>
          <w:lang w:eastAsia="es-PE"/>
        </w:rPr>
      </w:pPr>
      <w:r w:rsidRPr="00CD16EF">
        <w:rPr>
          <w:b/>
          <w:noProof/>
          <w:sz w:val="24"/>
          <w:szCs w:val="24"/>
          <w:lang w:eastAsia="es-PE"/>
        </w:rPr>
        <w:t xml:space="preserve">TABLA 10: </w:t>
      </w:r>
    </w:p>
    <w:p w:rsidR="006A508C" w:rsidRPr="00CD16EF" w:rsidRDefault="006A508C" w:rsidP="006A508C">
      <w:pPr>
        <w:spacing w:line="276" w:lineRule="auto"/>
        <w:jc w:val="both"/>
        <w:rPr>
          <w:i/>
          <w:noProof/>
          <w:sz w:val="24"/>
          <w:szCs w:val="24"/>
          <w:lang w:eastAsia="es-PE"/>
        </w:rPr>
      </w:pPr>
      <w:r w:rsidRPr="00CD16EF">
        <w:rPr>
          <w:i/>
          <w:noProof/>
          <w:sz w:val="24"/>
          <w:szCs w:val="24"/>
          <w:lang w:eastAsia="es-PE"/>
        </w:rPr>
        <w:t>costos para la producción de Manjar Blanco</w:t>
      </w:r>
    </w:p>
    <w:p w:rsidR="006A508C" w:rsidRDefault="006A508C" w:rsidP="006A508C">
      <w:pPr>
        <w:spacing w:line="276" w:lineRule="auto"/>
        <w:jc w:val="both"/>
      </w:pPr>
      <w:r w:rsidRPr="00C32FD0">
        <w:rPr>
          <w:noProof/>
          <w:lang w:val="es-MX" w:eastAsia="es-MX"/>
        </w:rPr>
        <w:lastRenderedPageBreak/>
        <w:drawing>
          <wp:inline distT="0" distB="0" distL="0" distR="0" wp14:anchorId="246BB439" wp14:editId="52EDA93A">
            <wp:extent cx="4114800" cy="378874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29905" cy="3802654"/>
                    </a:xfrm>
                    <a:prstGeom prst="rect">
                      <a:avLst/>
                    </a:prstGeom>
                    <a:noFill/>
                    <a:ln>
                      <a:noFill/>
                    </a:ln>
                  </pic:spPr>
                </pic:pic>
              </a:graphicData>
            </a:graphic>
          </wp:inline>
        </w:drawing>
      </w:r>
    </w:p>
    <w:p w:rsidR="00CB6380" w:rsidRDefault="006A508C" w:rsidP="006A508C">
      <w:pPr>
        <w:spacing w:line="276" w:lineRule="auto"/>
        <w:jc w:val="both"/>
        <w:rPr>
          <w:sz w:val="18"/>
          <w:szCs w:val="18"/>
        </w:rPr>
      </w:pPr>
      <w:r w:rsidRPr="00125871">
        <w:rPr>
          <w:sz w:val="18"/>
          <w:szCs w:val="18"/>
        </w:rPr>
        <w:t>Fuente: elaboració</w:t>
      </w:r>
      <w:r w:rsidR="00E876CB">
        <w:rPr>
          <w:sz w:val="18"/>
          <w:szCs w:val="18"/>
        </w:rPr>
        <w:t xml:space="preserve">n propia en base a estimaciones </w:t>
      </w: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sz w:val="18"/>
          <w:szCs w:val="18"/>
        </w:rPr>
      </w:pPr>
    </w:p>
    <w:p w:rsidR="00CB6380" w:rsidRDefault="00CB6380" w:rsidP="006A508C">
      <w:pPr>
        <w:spacing w:line="276" w:lineRule="auto"/>
        <w:jc w:val="both"/>
        <w:rPr>
          <w:b/>
          <w:noProof/>
          <w:sz w:val="24"/>
          <w:szCs w:val="24"/>
          <w:lang w:eastAsia="es-PE"/>
        </w:rPr>
      </w:pPr>
    </w:p>
    <w:p w:rsidR="006A508C" w:rsidRPr="00E876CB" w:rsidRDefault="006A508C" w:rsidP="006A508C">
      <w:pPr>
        <w:spacing w:line="276" w:lineRule="auto"/>
        <w:jc w:val="both"/>
      </w:pPr>
      <w:r w:rsidRPr="00CD16EF">
        <w:rPr>
          <w:b/>
          <w:noProof/>
          <w:sz w:val="24"/>
          <w:szCs w:val="24"/>
          <w:lang w:eastAsia="es-PE"/>
        </w:rPr>
        <w:t xml:space="preserve">TABLA 11: </w:t>
      </w:r>
    </w:p>
    <w:p w:rsidR="006A508C" w:rsidRPr="00E876CB" w:rsidRDefault="00E876CB" w:rsidP="00E876CB">
      <w:pPr>
        <w:pStyle w:val="Prrafodelista"/>
        <w:numPr>
          <w:ilvl w:val="0"/>
          <w:numId w:val="12"/>
        </w:numPr>
        <w:spacing w:line="276" w:lineRule="auto"/>
        <w:jc w:val="both"/>
        <w:rPr>
          <w:noProof/>
          <w:sz w:val="24"/>
          <w:szCs w:val="24"/>
          <w:lang w:eastAsia="es-PE"/>
        </w:rPr>
      </w:pPr>
      <w:r>
        <w:rPr>
          <w:noProof/>
          <w:sz w:val="24"/>
          <w:szCs w:val="24"/>
          <w:lang w:eastAsia="es-PE"/>
        </w:rPr>
        <w:t>Fragica N°: C</w:t>
      </w:r>
      <w:r w:rsidR="006A508C" w:rsidRPr="00E876CB">
        <w:rPr>
          <w:noProof/>
          <w:sz w:val="24"/>
          <w:szCs w:val="24"/>
          <w:lang w:eastAsia="es-PE"/>
        </w:rPr>
        <w:t>ostos para la producción de Yogurt</w:t>
      </w:r>
    </w:p>
    <w:p w:rsidR="006A508C" w:rsidRDefault="006A508C" w:rsidP="006A508C">
      <w:pPr>
        <w:spacing w:line="276" w:lineRule="auto"/>
        <w:jc w:val="both"/>
        <w:rPr>
          <w:sz w:val="18"/>
          <w:szCs w:val="18"/>
        </w:rPr>
      </w:pPr>
      <w:r w:rsidRPr="00C32FD0">
        <w:rPr>
          <w:noProof/>
          <w:lang w:val="es-MX" w:eastAsia="es-MX"/>
        </w:rPr>
        <w:lastRenderedPageBreak/>
        <w:drawing>
          <wp:inline distT="0" distB="0" distL="0" distR="0" wp14:anchorId="0281EA98" wp14:editId="4D11787F">
            <wp:extent cx="5612130" cy="4397233"/>
            <wp:effectExtent l="0" t="0" r="7620" b="381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2130" cy="4397233"/>
                    </a:xfrm>
                    <a:prstGeom prst="rect">
                      <a:avLst/>
                    </a:prstGeom>
                    <a:noFill/>
                    <a:ln>
                      <a:noFill/>
                    </a:ln>
                  </pic:spPr>
                </pic:pic>
              </a:graphicData>
            </a:graphic>
          </wp:inline>
        </w:drawing>
      </w:r>
      <w:r w:rsidRPr="00125871">
        <w:rPr>
          <w:sz w:val="18"/>
          <w:szCs w:val="18"/>
        </w:rPr>
        <w:t>Fuente: elaboración propia en base a estimaciones.</w:t>
      </w:r>
    </w:p>
    <w:p w:rsidR="006A508C" w:rsidRDefault="006A508C"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Default="00E876CB" w:rsidP="006A508C">
      <w:pPr>
        <w:spacing w:line="276" w:lineRule="auto"/>
        <w:jc w:val="both"/>
        <w:rPr>
          <w:rFonts w:ascii="Times New Roman" w:hAnsi="Times New Roman" w:cs="Times New Roman"/>
          <w:sz w:val="24"/>
          <w:szCs w:val="24"/>
        </w:rPr>
      </w:pPr>
    </w:p>
    <w:p w:rsidR="00E876CB" w:rsidRPr="0018527A" w:rsidRDefault="00E876CB" w:rsidP="006A508C">
      <w:pPr>
        <w:spacing w:line="276" w:lineRule="auto"/>
        <w:jc w:val="both"/>
        <w:rPr>
          <w:rFonts w:ascii="Times New Roman" w:hAnsi="Times New Roman" w:cs="Times New Roman"/>
          <w:sz w:val="24"/>
          <w:szCs w:val="24"/>
        </w:rPr>
      </w:pPr>
    </w:p>
    <w:p w:rsidR="006A508C" w:rsidRPr="0018527A" w:rsidRDefault="006A508C" w:rsidP="0081193D">
      <w:pPr>
        <w:pStyle w:val="Prrafodelista"/>
        <w:numPr>
          <w:ilvl w:val="0"/>
          <w:numId w:val="53"/>
        </w:numPr>
        <w:spacing w:line="276" w:lineRule="auto"/>
        <w:ind w:left="851" w:hanging="851"/>
        <w:jc w:val="both"/>
        <w:rPr>
          <w:rFonts w:ascii="Times New Roman" w:hAnsi="Times New Roman" w:cs="Times New Roman"/>
          <w:b/>
          <w:sz w:val="24"/>
          <w:szCs w:val="24"/>
        </w:rPr>
      </w:pPr>
      <w:r w:rsidRPr="0018527A">
        <w:rPr>
          <w:rFonts w:ascii="Times New Roman" w:hAnsi="Times New Roman" w:cs="Times New Roman"/>
          <w:b/>
          <w:sz w:val="24"/>
          <w:szCs w:val="24"/>
        </w:rPr>
        <w:t xml:space="preserve">ANALISIS DE RENTABILIDAD DE LOS PRODUCTOS </w:t>
      </w:r>
    </w:p>
    <w:p w:rsidR="006A508C" w:rsidRPr="0018527A" w:rsidRDefault="006A508C" w:rsidP="006A508C">
      <w:pPr>
        <w:spacing w:line="276" w:lineRule="auto"/>
        <w:jc w:val="both"/>
        <w:rPr>
          <w:rFonts w:ascii="Times New Roman" w:hAnsi="Times New Roman" w:cs="Times New Roman"/>
          <w:sz w:val="24"/>
          <w:szCs w:val="24"/>
        </w:rPr>
      </w:pPr>
      <w:r w:rsidRPr="0018527A">
        <w:rPr>
          <w:rFonts w:ascii="Times New Roman" w:hAnsi="Times New Roman" w:cs="Times New Roman"/>
          <w:sz w:val="24"/>
          <w:szCs w:val="24"/>
        </w:rPr>
        <w:lastRenderedPageBreak/>
        <w:t>La tabla muestra las ventas, los gastos variables, el margen de contribución y los</w:t>
      </w:r>
      <w:r>
        <w:rPr>
          <w:rFonts w:ascii="Times New Roman" w:hAnsi="Times New Roman" w:cs="Times New Roman"/>
          <w:sz w:val="24"/>
          <w:szCs w:val="24"/>
        </w:rPr>
        <w:t xml:space="preserve"> gastos fijos del ejercicio 2015</w:t>
      </w:r>
      <w:r w:rsidRPr="0018527A">
        <w:rPr>
          <w:rFonts w:ascii="Times New Roman" w:hAnsi="Times New Roman" w:cs="Times New Roman"/>
          <w:sz w:val="24"/>
          <w:szCs w:val="24"/>
        </w:rPr>
        <w:t xml:space="preserve"> de la empresa</w:t>
      </w:r>
      <w:r>
        <w:rPr>
          <w:rFonts w:ascii="Times New Roman" w:hAnsi="Times New Roman" w:cs="Times New Roman"/>
          <w:sz w:val="24"/>
          <w:szCs w:val="24"/>
        </w:rPr>
        <w:t xml:space="preserve"> La Vaca Flaca</w:t>
      </w:r>
      <w:r w:rsidRPr="0018527A">
        <w:rPr>
          <w:rFonts w:ascii="Times New Roman" w:hAnsi="Times New Roman" w:cs="Times New Roman"/>
          <w:sz w:val="24"/>
          <w:szCs w:val="24"/>
        </w:rPr>
        <w:t>, se determina que el producto con mayor margen de contribución es el de Yogurt y el de menor margen es de los quesos, esto debido a su costo de materia prima es elevado.</w:t>
      </w:r>
    </w:p>
    <w:p w:rsidR="007E10D2" w:rsidRDefault="007E10D2" w:rsidP="006A508C">
      <w:pPr>
        <w:spacing w:line="276" w:lineRule="auto"/>
        <w:jc w:val="both"/>
        <w:rPr>
          <w:rFonts w:ascii="Times New Roman" w:hAnsi="Times New Roman" w:cs="Times New Roman"/>
          <w:b/>
          <w:noProof/>
          <w:sz w:val="24"/>
          <w:szCs w:val="24"/>
          <w:lang w:eastAsia="es-PE"/>
        </w:rPr>
        <w:sectPr w:rsidR="007E10D2">
          <w:headerReference w:type="default" r:id="rId67"/>
          <w:footerReference w:type="default" r:id="rId68"/>
          <w:pgSz w:w="11906" w:h="16838"/>
          <w:pgMar w:top="1417" w:right="1701" w:bottom="1417" w:left="1701" w:header="708" w:footer="708" w:gutter="0"/>
          <w:cols w:space="708"/>
          <w:docGrid w:linePitch="360"/>
        </w:sectPr>
      </w:pPr>
    </w:p>
    <w:p w:rsidR="007E10D2" w:rsidRDefault="007E10D2" w:rsidP="006A508C">
      <w:pPr>
        <w:spacing w:line="276" w:lineRule="auto"/>
        <w:jc w:val="both"/>
        <w:rPr>
          <w:rFonts w:ascii="Times New Roman" w:hAnsi="Times New Roman" w:cs="Times New Roman"/>
          <w:b/>
          <w:noProof/>
          <w:sz w:val="24"/>
          <w:szCs w:val="24"/>
          <w:lang w:eastAsia="es-PE"/>
        </w:rPr>
      </w:pPr>
    </w:p>
    <w:p w:rsidR="006A508C" w:rsidRPr="0018527A" w:rsidRDefault="006A508C" w:rsidP="006A508C">
      <w:pPr>
        <w:spacing w:line="276" w:lineRule="auto"/>
        <w:jc w:val="both"/>
        <w:rPr>
          <w:rFonts w:ascii="Times New Roman" w:hAnsi="Times New Roman" w:cs="Times New Roman"/>
          <w:b/>
          <w:noProof/>
          <w:sz w:val="24"/>
          <w:szCs w:val="24"/>
          <w:lang w:eastAsia="es-PE"/>
        </w:rPr>
      </w:pPr>
      <w:r w:rsidRPr="0018527A">
        <w:rPr>
          <w:rFonts w:ascii="Times New Roman" w:hAnsi="Times New Roman" w:cs="Times New Roman"/>
          <w:b/>
          <w:noProof/>
          <w:sz w:val="24"/>
          <w:szCs w:val="24"/>
          <w:lang w:eastAsia="es-PE"/>
        </w:rPr>
        <w:t xml:space="preserve">TABLA 12: </w:t>
      </w:r>
    </w:p>
    <w:p w:rsidR="006A508C" w:rsidRDefault="006A508C" w:rsidP="006A508C">
      <w:pPr>
        <w:spacing w:line="276" w:lineRule="auto"/>
        <w:jc w:val="both"/>
        <w:rPr>
          <w:rFonts w:ascii="Times New Roman" w:hAnsi="Times New Roman" w:cs="Times New Roman"/>
          <w:i/>
          <w:noProof/>
          <w:sz w:val="24"/>
          <w:szCs w:val="24"/>
          <w:lang w:eastAsia="es-PE"/>
        </w:rPr>
      </w:pPr>
      <w:r w:rsidRPr="0018527A">
        <w:rPr>
          <w:rFonts w:ascii="Times New Roman" w:hAnsi="Times New Roman" w:cs="Times New Roman"/>
          <w:i/>
          <w:noProof/>
          <w:sz w:val="24"/>
          <w:szCs w:val="24"/>
          <w:lang w:eastAsia="es-PE"/>
        </w:rPr>
        <w:t>Determinacion del margen de contribución</w:t>
      </w:r>
    </w:p>
    <w:p w:rsidR="007E10D2" w:rsidRDefault="007E10D2" w:rsidP="007E10D2">
      <w:pPr>
        <w:jc w:val="center"/>
        <w:rPr>
          <w:b/>
        </w:rPr>
      </w:pPr>
      <w:r>
        <w:rPr>
          <w:b/>
        </w:rPr>
        <w:t>Empresa de Derivados Lácteos la Vaca Flaca</w:t>
      </w:r>
    </w:p>
    <w:p w:rsidR="007E10D2" w:rsidRDefault="007E10D2" w:rsidP="007E10D2">
      <w:pPr>
        <w:jc w:val="center"/>
        <w:rPr>
          <w:b/>
        </w:rPr>
      </w:pPr>
      <w:r>
        <w:rPr>
          <w:b/>
        </w:rPr>
        <w:t>Estado de resultados por combinación</w:t>
      </w:r>
    </w:p>
    <w:p w:rsidR="007E10D2" w:rsidRDefault="00EE4C7A" w:rsidP="007E10D2">
      <w:pPr>
        <w:jc w:val="center"/>
        <w:rPr>
          <w:b/>
        </w:rPr>
      </w:pPr>
      <w:r>
        <w:rPr>
          <w:b/>
        </w:rPr>
        <w:t>Año 2015</w:t>
      </w:r>
    </w:p>
    <w:tbl>
      <w:tblPr>
        <w:tblStyle w:val="Tablaconcuadrcula"/>
        <w:tblW w:w="0" w:type="auto"/>
        <w:tblInd w:w="-5" w:type="dxa"/>
        <w:tblLook w:val="04A0" w:firstRow="1" w:lastRow="0" w:firstColumn="1" w:lastColumn="0" w:noHBand="0" w:noVBand="1"/>
      </w:tblPr>
      <w:tblGrid>
        <w:gridCol w:w="1894"/>
        <w:gridCol w:w="1323"/>
        <w:gridCol w:w="866"/>
        <w:gridCol w:w="1110"/>
        <w:gridCol w:w="866"/>
        <w:gridCol w:w="1121"/>
        <w:gridCol w:w="866"/>
        <w:gridCol w:w="1236"/>
        <w:gridCol w:w="866"/>
        <w:gridCol w:w="1110"/>
        <w:gridCol w:w="866"/>
        <w:gridCol w:w="1121"/>
        <w:gridCol w:w="978"/>
      </w:tblGrid>
      <w:tr w:rsidR="007E10D2" w:rsidTr="002806B4">
        <w:tc>
          <w:tcPr>
            <w:tcW w:w="1990" w:type="dxa"/>
          </w:tcPr>
          <w:p w:rsidR="007E10D2" w:rsidRPr="00F57BD7" w:rsidRDefault="007E10D2" w:rsidP="002806B4">
            <w:pPr>
              <w:rPr>
                <w:b/>
              </w:rPr>
            </w:pPr>
          </w:p>
        </w:tc>
        <w:tc>
          <w:tcPr>
            <w:tcW w:w="2223" w:type="dxa"/>
            <w:gridSpan w:val="2"/>
          </w:tcPr>
          <w:p w:rsidR="007E10D2" w:rsidRPr="00F57BD7" w:rsidRDefault="007E10D2" w:rsidP="002806B4">
            <w:pPr>
              <w:jc w:val="center"/>
              <w:rPr>
                <w:b/>
              </w:rPr>
            </w:pPr>
            <w:r w:rsidRPr="00F57BD7">
              <w:rPr>
                <w:b/>
              </w:rPr>
              <w:t>Manjar blanco</w:t>
            </w:r>
          </w:p>
        </w:tc>
        <w:tc>
          <w:tcPr>
            <w:tcW w:w="1843" w:type="dxa"/>
            <w:gridSpan w:val="2"/>
          </w:tcPr>
          <w:p w:rsidR="007E10D2" w:rsidRPr="00F57BD7" w:rsidRDefault="00D30313" w:rsidP="002806B4">
            <w:pPr>
              <w:jc w:val="center"/>
              <w:rPr>
                <w:b/>
              </w:rPr>
            </w:pPr>
            <w:r w:rsidRPr="00F57BD7">
              <w:rPr>
                <w:b/>
              </w:rPr>
              <w:t>Y</w:t>
            </w:r>
            <w:r w:rsidR="007E10D2" w:rsidRPr="00F57BD7">
              <w:rPr>
                <w:b/>
              </w:rPr>
              <w:t>ogurt</w:t>
            </w:r>
          </w:p>
        </w:tc>
        <w:tc>
          <w:tcPr>
            <w:tcW w:w="1843" w:type="dxa"/>
            <w:gridSpan w:val="2"/>
          </w:tcPr>
          <w:p w:rsidR="007E10D2" w:rsidRPr="00F57BD7" w:rsidRDefault="007E10D2" w:rsidP="002806B4">
            <w:pPr>
              <w:jc w:val="center"/>
              <w:rPr>
                <w:b/>
              </w:rPr>
            </w:pPr>
            <w:r w:rsidRPr="00F57BD7">
              <w:rPr>
                <w:b/>
              </w:rPr>
              <w:t>Quesos</w:t>
            </w:r>
          </w:p>
        </w:tc>
        <w:tc>
          <w:tcPr>
            <w:tcW w:w="2126" w:type="dxa"/>
            <w:gridSpan w:val="2"/>
          </w:tcPr>
          <w:p w:rsidR="007E10D2" w:rsidRPr="00F57BD7" w:rsidRDefault="007E10D2" w:rsidP="002806B4">
            <w:pPr>
              <w:jc w:val="center"/>
              <w:rPr>
                <w:b/>
              </w:rPr>
            </w:pPr>
            <w:r w:rsidRPr="00F57BD7">
              <w:rPr>
                <w:b/>
              </w:rPr>
              <w:t>Mantequilla</w:t>
            </w:r>
          </w:p>
        </w:tc>
        <w:tc>
          <w:tcPr>
            <w:tcW w:w="1843" w:type="dxa"/>
            <w:gridSpan w:val="2"/>
          </w:tcPr>
          <w:p w:rsidR="007E10D2" w:rsidRPr="00F57BD7" w:rsidRDefault="007E10D2" w:rsidP="002806B4">
            <w:pPr>
              <w:jc w:val="center"/>
              <w:rPr>
                <w:b/>
              </w:rPr>
            </w:pPr>
            <w:r w:rsidRPr="00F57BD7">
              <w:rPr>
                <w:b/>
              </w:rPr>
              <w:t>Natilla</w:t>
            </w:r>
          </w:p>
        </w:tc>
        <w:tc>
          <w:tcPr>
            <w:tcW w:w="2126" w:type="dxa"/>
            <w:gridSpan w:val="2"/>
          </w:tcPr>
          <w:p w:rsidR="007E10D2" w:rsidRPr="00F57BD7" w:rsidRDefault="007E10D2" w:rsidP="002806B4">
            <w:pPr>
              <w:jc w:val="center"/>
              <w:rPr>
                <w:b/>
              </w:rPr>
            </w:pPr>
            <w:r w:rsidRPr="00F57BD7">
              <w:rPr>
                <w:b/>
              </w:rPr>
              <w:t>Total</w:t>
            </w:r>
          </w:p>
        </w:tc>
      </w:tr>
      <w:tr w:rsidR="007E10D2" w:rsidTr="002806B4">
        <w:tc>
          <w:tcPr>
            <w:tcW w:w="1990" w:type="dxa"/>
          </w:tcPr>
          <w:p w:rsidR="007E10D2" w:rsidRPr="00F57BD7" w:rsidRDefault="007E10D2" w:rsidP="002806B4">
            <w:pPr>
              <w:rPr>
                <w:b/>
              </w:rPr>
            </w:pPr>
          </w:p>
          <w:p w:rsidR="007E10D2" w:rsidRPr="00F57BD7" w:rsidRDefault="007E10D2" w:rsidP="002806B4">
            <w:pPr>
              <w:rPr>
                <w:b/>
              </w:rPr>
            </w:pPr>
            <w:r w:rsidRPr="00F57BD7">
              <w:rPr>
                <w:b/>
              </w:rPr>
              <w:t>Ventas</w:t>
            </w:r>
          </w:p>
          <w:p w:rsidR="007E10D2" w:rsidRPr="00F57BD7" w:rsidRDefault="007E10D2" w:rsidP="002806B4">
            <w:pPr>
              <w:rPr>
                <w:b/>
              </w:rPr>
            </w:pPr>
            <w:r w:rsidRPr="00F57BD7">
              <w:rPr>
                <w:b/>
              </w:rPr>
              <w:t>Menos GV</w:t>
            </w:r>
          </w:p>
          <w:p w:rsidR="007E10D2" w:rsidRPr="00F57BD7" w:rsidRDefault="007E10D2" w:rsidP="002806B4">
            <w:pPr>
              <w:rPr>
                <w:b/>
              </w:rPr>
            </w:pPr>
            <w:r w:rsidRPr="00F57BD7">
              <w:rPr>
                <w:b/>
              </w:rPr>
              <w:t>MargCont</w:t>
            </w:r>
          </w:p>
          <w:p w:rsidR="007E10D2" w:rsidRPr="00F57BD7" w:rsidRDefault="007E10D2" w:rsidP="002806B4">
            <w:pPr>
              <w:rPr>
                <w:b/>
              </w:rPr>
            </w:pPr>
            <w:r w:rsidRPr="00F57BD7">
              <w:rPr>
                <w:b/>
              </w:rPr>
              <w:t>Menos GF</w:t>
            </w:r>
          </w:p>
        </w:tc>
        <w:tc>
          <w:tcPr>
            <w:tcW w:w="1373" w:type="dxa"/>
          </w:tcPr>
          <w:p w:rsidR="007E10D2" w:rsidRPr="00F57BD7" w:rsidRDefault="007E10D2" w:rsidP="002806B4">
            <w:pPr>
              <w:rPr>
                <w:b/>
              </w:rPr>
            </w:pPr>
            <w:r w:rsidRPr="00F57BD7">
              <w:rPr>
                <w:b/>
              </w:rPr>
              <w:t>Imp</w:t>
            </w:r>
            <w:r>
              <w:rPr>
                <w:b/>
              </w:rPr>
              <w:t>orte</w:t>
            </w:r>
          </w:p>
          <w:p w:rsidR="007E10D2" w:rsidRPr="00F57BD7" w:rsidRDefault="007E10D2" w:rsidP="002806B4">
            <w:pPr>
              <w:rPr>
                <w:b/>
              </w:rPr>
            </w:pPr>
            <w:r>
              <w:rPr>
                <w:b/>
              </w:rPr>
              <w:t>636,</w:t>
            </w:r>
            <w:r w:rsidRPr="00F57BD7">
              <w:rPr>
                <w:b/>
              </w:rPr>
              <w:t>304</w:t>
            </w:r>
          </w:p>
          <w:p w:rsidR="007E10D2" w:rsidRPr="00F57BD7" w:rsidRDefault="007E10D2" w:rsidP="002806B4">
            <w:pPr>
              <w:rPr>
                <w:b/>
              </w:rPr>
            </w:pPr>
            <w:r w:rsidRPr="00F57BD7">
              <w:rPr>
                <w:b/>
              </w:rPr>
              <w:t>367,711</w:t>
            </w:r>
          </w:p>
          <w:p w:rsidR="007E10D2" w:rsidRPr="00F57BD7" w:rsidRDefault="007E10D2" w:rsidP="002806B4">
            <w:pPr>
              <w:rPr>
                <w:b/>
              </w:rPr>
            </w:pPr>
            <w:r w:rsidRPr="00F57BD7">
              <w:rPr>
                <w:b/>
              </w:rPr>
              <w:t>268,599</w:t>
            </w:r>
          </w:p>
          <w:p w:rsidR="007E10D2" w:rsidRPr="00F57BD7" w:rsidRDefault="007E10D2" w:rsidP="002806B4">
            <w:pPr>
              <w:rPr>
                <w:b/>
              </w:rPr>
            </w:pPr>
            <w:r w:rsidRPr="00F57BD7">
              <w:rPr>
                <w:b/>
              </w:rPr>
              <w:t>141,904</w:t>
            </w:r>
          </w:p>
        </w:tc>
        <w:tc>
          <w:tcPr>
            <w:tcW w:w="850"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58</w:t>
            </w:r>
          </w:p>
          <w:p w:rsidR="007E10D2" w:rsidRPr="00F57BD7" w:rsidRDefault="007E10D2" w:rsidP="002806B4">
            <w:pPr>
              <w:rPr>
                <w:b/>
              </w:rPr>
            </w:pPr>
            <w:r w:rsidRPr="00F57BD7">
              <w:rPr>
                <w:b/>
              </w:rPr>
              <w:t>42</w:t>
            </w:r>
          </w:p>
        </w:tc>
        <w:tc>
          <w:tcPr>
            <w:tcW w:w="1134" w:type="dxa"/>
          </w:tcPr>
          <w:p w:rsidR="007E10D2" w:rsidRPr="00F57BD7" w:rsidRDefault="007E10D2" w:rsidP="002806B4">
            <w:pPr>
              <w:rPr>
                <w:b/>
              </w:rPr>
            </w:pPr>
            <w:r w:rsidRPr="00F57BD7">
              <w:rPr>
                <w:b/>
              </w:rPr>
              <w:t>Imp</w:t>
            </w:r>
            <w:r>
              <w:rPr>
                <w:b/>
              </w:rPr>
              <w:t>orte</w:t>
            </w:r>
          </w:p>
          <w:p w:rsidR="007E10D2" w:rsidRPr="00F57BD7" w:rsidRDefault="007E10D2" w:rsidP="002806B4">
            <w:pPr>
              <w:rPr>
                <w:b/>
              </w:rPr>
            </w:pPr>
            <w:r w:rsidRPr="00F57BD7">
              <w:rPr>
                <w:b/>
              </w:rPr>
              <w:t>178,961</w:t>
            </w:r>
          </w:p>
          <w:p w:rsidR="007E10D2" w:rsidRPr="00F57BD7" w:rsidRDefault="007E10D2" w:rsidP="002806B4">
            <w:pPr>
              <w:rPr>
                <w:b/>
              </w:rPr>
            </w:pPr>
            <w:r w:rsidRPr="00F57BD7">
              <w:rPr>
                <w:b/>
              </w:rPr>
              <w:t xml:space="preserve"> 87,707</w:t>
            </w:r>
          </w:p>
          <w:p w:rsidR="007E10D2" w:rsidRPr="00F57BD7" w:rsidRDefault="007E10D2" w:rsidP="002806B4">
            <w:pPr>
              <w:rPr>
                <w:b/>
              </w:rPr>
            </w:pPr>
            <w:r w:rsidRPr="00F57BD7">
              <w:rPr>
                <w:b/>
              </w:rPr>
              <w:t>91,254</w:t>
            </w:r>
          </w:p>
          <w:p w:rsidR="007E10D2" w:rsidRPr="00F57BD7" w:rsidRDefault="007E10D2" w:rsidP="002806B4">
            <w:pPr>
              <w:rPr>
                <w:b/>
              </w:rPr>
            </w:pPr>
            <w:r w:rsidRPr="00F57BD7">
              <w:rPr>
                <w:b/>
              </w:rPr>
              <w:t>56,665</w:t>
            </w:r>
          </w:p>
        </w:tc>
        <w:tc>
          <w:tcPr>
            <w:tcW w:w="709"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49</w:t>
            </w:r>
          </w:p>
          <w:p w:rsidR="007E10D2" w:rsidRPr="00F57BD7" w:rsidRDefault="007E10D2" w:rsidP="002806B4">
            <w:pPr>
              <w:rPr>
                <w:b/>
              </w:rPr>
            </w:pPr>
            <w:r w:rsidRPr="00F57BD7">
              <w:rPr>
                <w:b/>
              </w:rPr>
              <w:t>51</w:t>
            </w:r>
          </w:p>
        </w:tc>
        <w:tc>
          <w:tcPr>
            <w:tcW w:w="1134" w:type="dxa"/>
          </w:tcPr>
          <w:p w:rsidR="007E10D2" w:rsidRPr="00F57BD7" w:rsidRDefault="007E10D2" w:rsidP="002806B4">
            <w:pPr>
              <w:rPr>
                <w:b/>
              </w:rPr>
            </w:pPr>
            <w:r w:rsidRPr="00F57BD7">
              <w:rPr>
                <w:b/>
              </w:rPr>
              <w:t>Imp</w:t>
            </w:r>
            <w:r>
              <w:rPr>
                <w:b/>
              </w:rPr>
              <w:t>orte</w:t>
            </w:r>
          </w:p>
          <w:p w:rsidR="007E10D2" w:rsidRPr="00F57BD7" w:rsidRDefault="007E10D2" w:rsidP="002806B4">
            <w:pPr>
              <w:rPr>
                <w:b/>
              </w:rPr>
            </w:pPr>
            <w:r w:rsidRPr="00F57BD7">
              <w:rPr>
                <w:b/>
              </w:rPr>
              <w:t>2,245,923</w:t>
            </w:r>
          </w:p>
          <w:p w:rsidR="007E10D2" w:rsidRPr="00F57BD7" w:rsidRDefault="007E10D2" w:rsidP="002806B4">
            <w:pPr>
              <w:rPr>
                <w:b/>
              </w:rPr>
            </w:pPr>
            <w:r w:rsidRPr="00F57BD7">
              <w:rPr>
                <w:b/>
              </w:rPr>
              <w:t>1,600,811</w:t>
            </w:r>
          </w:p>
          <w:p w:rsidR="007E10D2" w:rsidRPr="00F57BD7" w:rsidRDefault="007E10D2" w:rsidP="002806B4">
            <w:pPr>
              <w:rPr>
                <w:b/>
              </w:rPr>
            </w:pPr>
            <w:r w:rsidRPr="00F57BD7">
              <w:rPr>
                <w:b/>
              </w:rPr>
              <w:t xml:space="preserve">   645,122</w:t>
            </w:r>
          </w:p>
          <w:p w:rsidR="007E10D2" w:rsidRPr="00F57BD7" w:rsidRDefault="007E10D2" w:rsidP="002806B4">
            <w:pPr>
              <w:rPr>
                <w:b/>
              </w:rPr>
            </w:pPr>
            <w:r w:rsidRPr="00F57BD7">
              <w:rPr>
                <w:b/>
              </w:rPr>
              <w:t>118,246</w:t>
            </w:r>
          </w:p>
        </w:tc>
        <w:tc>
          <w:tcPr>
            <w:tcW w:w="709"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71</w:t>
            </w:r>
          </w:p>
          <w:p w:rsidR="007E10D2" w:rsidRPr="00F57BD7" w:rsidRDefault="007E10D2" w:rsidP="002806B4">
            <w:pPr>
              <w:rPr>
                <w:b/>
              </w:rPr>
            </w:pPr>
            <w:r w:rsidRPr="00F57BD7">
              <w:rPr>
                <w:b/>
              </w:rPr>
              <w:t>29</w:t>
            </w:r>
          </w:p>
        </w:tc>
        <w:tc>
          <w:tcPr>
            <w:tcW w:w="1276" w:type="dxa"/>
          </w:tcPr>
          <w:p w:rsidR="007E10D2" w:rsidRPr="00F57BD7" w:rsidRDefault="007E10D2" w:rsidP="002806B4">
            <w:pPr>
              <w:rPr>
                <w:b/>
              </w:rPr>
            </w:pPr>
            <w:r>
              <w:rPr>
                <w:b/>
              </w:rPr>
              <w:t>Importe</w:t>
            </w:r>
          </w:p>
          <w:p w:rsidR="007E10D2" w:rsidRPr="00F57BD7" w:rsidRDefault="007E10D2" w:rsidP="002806B4">
            <w:pPr>
              <w:rPr>
                <w:b/>
              </w:rPr>
            </w:pPr>
            <w:r>
              <w:rPr>
                <w:b/>
              </w:rPr>
              <w:t>265</w:t>
            </w:r>
            <w:r w:rsidRPr="00F57BD7">
              <w:rPr>
                <w:b/>
              </w:rPr>
              <w:t>,922</w:t>
            </w:r>
          </w:p>
          <w:p w:rsidR="007E10D2" w:rsidRPr="00F57BD7" w:rsidRDefault="007E10D2" w:rsidP="002806B4">
            <w:pPr>
              <w:rPr>
                <w:b/>
              </w:rPr>
            </w:pPr>
            <w:r w:rsidRPr="00F57BD7">
              <w:rPr>
                <w:b/>
              </w:rPr>
              <w:t>194,145</w:t>
            </w:r>
          </w:p>
          <w:p w:rsidR="007E10D2" w:rsidRPr="00F57BD7" w:rsidRDefault="007E10D2" w:rsidP="002806B4">
            <w:pPr>
              <w:rPr>
                <w:b/>
              </w:rPr>
            </w:pPr>
            <w:r w:rsidRPr="00F57BD7">
              <w:rPr>
                <w:b/>
              </w:rPr>
              <w:t xml:space="preserve">  71,777</w:t>
            </w:r>
          </w:p>
          <w:p w:rsidR="007E10D2" w:rsidRPr="00F57BD7" w:rsidRDefault="007E10D2" w:rsidP="002806B4">
            <w:pPr>
              <w:rPr>
                <w:b/>
              </w:rPr>
            </w:pPr>
            <w:r w:rsidRPr="00F57BD7">
              <w:rPr>
                <w:b/>
              </w:rPr>
              <w:t>14,670</w:t>
            </w:r>
          </w:p>
        </w:tc>
        <w:tc>
          <w:tcPr>
            <w:tcW w:w="850"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73</w:t>
            </w:r>
          </w:p>
          <w:p w:rsidR="007E10D2" w:rsidRPr="00F57BD7" w:rsidRDefault="007E10D2" w:rsidP="002806B4">
            <w:pPr>
              <w:rPr>
                <w:b/>
              </w:rPr>
            </w:pPr>
            <w:r w:rsidRPr="00F57BD7">
              <w:rPr>
                <w:b/>
              </w:rPr>
              <w:t>27</w:t>
            </w:r>
          </w:p>
        </w:tc>
        <w:tc>
          <w:tcPr>
            <w:tcW w:w="1134" w:type="dxa"/>
          </w:tcPr>
          <w:p w:rsidR="007E10D2" w:rsidRPr="00F57BD7" w:rsidRDefault="007E10D2" w:rsidP="002806B4">
            <w:pPr>
              <w:rPr>
                <w:b/>
              </w:rPr>
            </w:pPr>
            <w:r w:rsidRPr="00F57BD7">
              <w:rPr>
                <w:b/>
              </w:rPr>
              <w:t>Imp</w:t>
            </w:r>
            <w:r>
              <w:rPr>
                <w:b/>
              </w:rPr>
              <w:t>orte</w:t>
            </w:r>
          </w:p>
          <w:p w:rsidR="007E10D2" w:rsidRPr="00F57BD7" w:rsidRDefault="007E10D2" w:rsidP="002806B4">
            <w:pPr>
              <w:rPr>
                <w:b/>
              </w:rPr>
            </w:pPr>
            <w:r>
              <w:rPr>
                <w:b/>
              </w:rPr>
              <w:t>20,</w:t>
            </w:r>
            <w:r w:rsidRPr="00F57BD7">
              <w:rPr>
                <w:b/>
              </w:rPr>
              <w:t>335</w:t>
            </w:r>
          </w:p>
          <w:p w:rsidR="007E10D2" w:rsidRPr="00F57BD7" w:rsidRDefault="007E10D2" w:rsidP="002806B4">
            <w:pPr>
              <w:rPr>
                <w:b/>
              </w:rPr>
            </w:pPr>
            <w:r w:rsidRPr="00F57BD7">
              <w:rPr>
                <w:b/>
              </w:rPr>
              <w:t>14,783</w:t>
            </w:r>
          </w:p>
          <w:p w:rsidR="007E10D2" w:rsidRPr="00F57BD7" w:rsidRDefault="007E10D2" w:rsidP="002806B4">
            <w:pPr>
              <w:rPr>
                <w:b/>
              </w:rPr>
            </w:pPr>
            <w:r w:rsidRPr="00F57BD7">
              <w:rPr>
                <w:b/>
              </w:rPr>
              <w:t>5,552</w:t>
            </w:r>
          </w:p>
          <w:p w:rsidR="007E10D2" w:rsidRPr="00F57BD7" w:rsidRDefault="007E10D2" w:rsidP="002806B4">
            <w:pPr>
              <w:rPr>
                <w:b/>
              </w:rPr>
            </w:pPr>
            <w:r w:rsidRPr="00F57BD7">
              <w:rPr>
                <w:b/>
              </w:rPr>
              <w:t>1,325</w:t>
            </w:r>
          </w:p>
        </w:tc>
        <w:tc>
          <w:tcPr>
            <w:tcW w:w="709"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73</w:t>
            </w:r>
          </w:p>
          <w:p w:rsidR="007E10D2" w:rsidRPr="00F57BD7" w:rsidRDefault="007E10D2" w:rsidP="002806B4">
            <w:pPr>
              <w:rPr>
                <w:b/>
              </w:rPr>
            </w:pPr>
            <w:r w:rsidRPr="00F57BD7">
              <w:rPr>
                <w:b/>
              </w:rPr>
              <w:t>27</w:t>
            </w:r>
          </w:p>
        </w:tc>
        <w:tc>
          <w:tcPr>
            <w:tcW w:w="1134" w:type="dxa"/>
          </w:tcPr>
          <w:p w:rsidR="007E10D2" w:rsidRPr="00F57BD7" w:rsidRDefault="007E10D2" w:rsidP="002806B4">
            <w:pPr>
              <w:rPr>
                <w:b/>
              </w:rPr>
            </w:pPr>
            <w:r>
              <w:rPr>
                <w:b/>
              </w:rPr>
              <w:t>Importe</w:t>
            </w:r>
          </w:p>
          <w:p w:rsidR="007E10D2" w:rsidRPr="00F57BD7" w:rsidRDefault="007E10D2" w:rsidP="002806B4">
            <w:pPr>
              <w:rPr>
                <w:b/>
              </w:rPr>
            </w:pPr>
            <w:r w:rsidRPr="00F57BD7">
              <w:rPr>
                <w:b/>
              </w:rPr>
              <w:t>3,347,445</w:t>
            </w:r>
          </w:p>
          <w:p w:rsidR="007E10D2" w:rsidRPr="00F57BD7" w:rsidRDefault="007E10D2" w:rsidP="002806B4">
            <w:pPr>
              <w:rPr>
                <w:b/>
              </w:rPr>
            </w:pPr>
            <w:r w:rsidRPr="00F57BD7">
              <w:rPr>
                <w:b/>
              </w:rPr>
              <w:t>2,265,147</w:t>
            </w:r>
          </w:p>
          <w:p w:rsidR="007E10D2" w:rsidRPr="00F57BD7" w:rsidRDefault="007E10D2" w:rsidP="002806B4">
            <w:pPr>
              <w:rPr>
                <w:b/>
              </w:rPr>
            </w:pPr>
            <w:r w:rsidRPr="00F57BD7">
              <w:rPr>
                <w:b/>
              </w:rPr>
              <w:t>1,082,298</w:t>
            </w:r>
          </w:p>
          <w:p w:rsidR="007E10D2" w:rsidRPr="00F57BD7" w:rsidRDefault="007E10D2" w:rsidP="002806B4">
            <w:pPr>
              <w:rPr>
                <w:b/>
              </w:rPr>
            </w:pPr>
            <w:r w:rsidRPr="00F57BD7">
              <w:rPr>
                <w:b/>
              </w:rPr>
              <w:t>332,809</w:t>
            </w:r>
          </w:p>
        </w:tc>
        <w:tc>
          <w:tcPr>
            <w:tcW w:w="992" w:type="dxa"/>
          </w:tcPr>
          <w:p w:rsidR="007E10D2" w:rsidRPr="00F57BD7" w:rsidRDefault="007E10D2" w:rsidP="002806B4">
            <w:pPr>
              <w:rPr>
                <w:b/>
              </w:rPr>
            </w:pPr>
            <w:r w:rsidRPr="00F57BD7">
              <w:rPr>
                <w:b/>
              </w:rPr>
              <w:t>Porc</w:t>
            </w:r>
            <w:r>
              <w:rPr>
                <w:b/>
              </w:rPr>
              <w:t>en.</w:t>
            </w:r>
          </w:p>
          <w:p w:rsidR="007E10D2" w:rsidRPr="00F57BD7" w:rsidRDefault="007E10D2" w:rsidP="002806B4">
            <w:pPr>
              <w:rPr>
                <w:b/>
              </w:rPr>
            </w:pPr>
            <w:r w:rsidRPr="00F57BD7">
              <w:rPr>
                <w:b/>
              </w:rPr>
              <w:t>100</w:t>
            </w:r>
          </w:p>
          <w:p w:rsidR="007E10D2" w:rsidRPr="00F57BD7" w:rsidRDefault="007E10D2" w:rsidP="002806B4">
            <w:pPr>
              <w:rPr>
                <w:b/>
              </w:rPr>
            </w:pPr>
            <w:r w:rsidRPr="00F57BD7">
              <w:rPr>
                <w:b/>
              </w:rPr>
              <w:t>68</w:t>
            </w:r>
          </w:p>
          <w:p w:rsidR="007E10D2" w:rsidRPr="00F57BD7" w:rsidRDefault="007E10D2" w:rsidP="002806B4">
            <w:pPr>
              <w:rPr>
                <w:b/>
              </w:rPr>
            </w:pPr>
            <w:r w:rsidRPr="00F57BD7">
              <w:rPr>
                <w:b/>
              </w:rPr>
              <w:t>32</w:t>
            </w:r>
          </w:p>
        </w:tc>
      </w:tr>
      <w:tr w:rsidR="007E10D2" w:rsidTr="002806B4">
        <w:tc>
          <w:tcPr>
            <w:tcW w:w="1990" w:type="dxa"/>
          </w:tcPr>
          <w:p w:rsidR="007E10D2" w:rsidRPr="007B7949" w:rsidRDefault="007E10D2" w:rsidP="002806B4">
            <w:r w:rsidRPr="007B7949">
              <w:t>Utilidad de Operación</w:t>
            </w:r>
          </w:p>
        </w:tc>
        <w:tc>
          <w:tcPr>
            <w:tcW w:w="2223" w:type="dxa"/>
            <w:gridSpan w:val="2"/>
          </w:tcPr>
          <w:p w:rsidR="007E10D2" w:rsidRDefault="007E10D2" w:rsidP="002806B4">
            <w:pPr>
              <w:rPr>
                <w:b/>
              </w:rPr>
            </w:pPr>
          </w:p>
        </w:tc>
        <w:tc>
          <w:tcPr>
            <w:tcW w:w="1843" w:type="dxa"/>
            <w:gridSpan w:val="2"/>
          </w:tcPr>
          <w:p w:rsidR="007E10D2" w:rsidRDefault="007E10D2" w:rsidP="002806B4">
            <w:pPr>
              <w:rPr>
                <w:b/>
              </w:rPr>
            </w:pPr>
          </w:p>
        </w:tc>
        <w:tc>
          <w:tcPr>
            <w:tcW w:w="1843" w:type="dxa"/>
            <w:gridSpan w:val="2"/>
          </w:tcPr>
          <w:p w:rsidR="007E10D2" w:rsidRDefault="007E10D2" w:rsidP="002806B4">
            <w:pPr>
              <w:rPr>
                <w:b/>
              </w:rPr>
            </w:pPr>
          </w:p>
        </w:tc>
        <w:tc>
          <w:tcPr>
            <w:tcW w:w="2126" w:type="dxa"/>
            <w:gridSpan w:val="2"/>
          </w:tcPr>
          <w:p w:rsidR="007E10D2" w:rsidRDefault="007E10D2" w:rsidP="002806B4">
            <w:pPr>
              <w:rPr>
                <w:b/>
              </w:rPr>
            </w:pPr>
          </w:p>
        </w:tc>
        <w:tc>
          <w:tcPr>
            <w:tcW w:w="1843" w:type="dxa"/>
            <w:gridSpan w:val="2"/>
          </w:tcPr>
          <w:p w:rsidR="007E10D2" w:rsidRDefault="007E10D2" w:rsidP="002806B4">
            <w:pPr>
              <w:rPr>
                <w:b/>
              </w:rPr>
            </w:pPr>
          </w:p>
        </w:tc>
        <w:tc>
          <w:tcPr>
            <w:tcW w:w="2126" w:type="dxa"/>
            <w:gridSpan w:val="2"/>
          </w:tcPr>
          <w:p w:rsidR="007E10D2" w:rsidRDefault="007E10D2" w:rsidP="002806B4">
            <w:pPr>
              <w:rPr>
                <w:b/>
              </w:rPr>
            </w:pPr>
            <w:r>
              <w:rPr>
                <w:b/>
              </w:rPr>
              <w:t>749,489</w:t>
            </w:r>
          </w:p>
        </w:tc>
      </w:tr>
    </w:tbl>
    <w:p w:rsidR="007E10D2" w:rsidRDefault="007E10D2" w:rsidP="006A508C">
      <w:pPr>
        <w:spacing w:line="276" w:lineRule="auto"/>
        <w:jc w:val="both"/>
        <w:rPr>
          <w:b/>
        </w:rPr>
      </w:pPr>
    </w:p>
    <w:p w:rsidR="006A508C" w:rsidRPr="007E10D2" w:rsidRDefault="006A508C" w:rsidP="006A508C">
      <w:pPr>
        <w:spacing w:line="276" w:lineRule="auto"/>
        <w:jc w:val="both"/>
        <w:rPr>
          <w:sz w:val="18"/>
          <w:szCs w:val="18"/>
        </w:rPr>
      </w:pPr>
      <w:r w:rsidRPr="00862B40">
        <w:rPr>
          <w:sz w:val="18"/>
          <w:szCs w:val="18"/>
        </w:rPr>
        <w:t>Fuente: elaboració</w:t>
      </w:r>
      <w:r>
        <w:rPr>
          <w:sz w:val="18"/>
          <w:szCs w:val="18"/>
        </w:rPr>
        <w:t>n propia</w:t>
      </w:r>
    </w:p>
    <w:p w:rsidR="006A508C" w:rsidRPr="0018527A" w:rsidRDefault="006A508C" w:rsidP="0081193D">
      <w:pPr>
        <w:pStyle w:val="Prrafodelista"/>
        <w:numPr>
          <w:ilvl w:val="0"/>
          <w:numId w:val="53"/>
        </w:numPr>
        <w:spacing w:line="276" w:lineRule="auto"/>
        <w:ind w:left="567" w:hanging="567"/>
        <w:jc w:val="both"/>
        <w:rPr>
          <w:rFonts w:ascii="Times New Roman" w:hAnsi="Times New Roman" w:cs="Times New Roman"/>
          <w:b/>
          <w:sz w:val="24"/>
          <w:szCs w:val="24"/>
        </w:rPr>
      </w:pPr>
      <w:r w:rsidRPr="0018527A">
        <w:rPr>
          <w:rFonts w:ascii="Times New Roman" w:hAnsi="Times New Roman" w:cs="Times New Roman"/>
          <w:b/>
          <w:sz w:val="24"/>
          <w:szCs w:val="24"/>
        </w:rPr>
        <w:t>APLICACIÓN DEL COSTEO BASADO EN ACTIVIDADES</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Se propone un nuevo sistema de costeo basado en los procesos de la empresa, lo que nos ayudaría a sacar de la bolsa negra los costos fijos, identificándolos con los p</w:t>
      </w:r>
      <w:r w:rsidR="00D30313">
        <w:rPr>
          <w:rFonts w:ascii="Times New Roman" w:hAnsi="Times New Roman" w:cs="Times New Roman"/>
          <w:sz w:val="24"/>
          <w:szCs w:val="24"/>
        </w:rPr>
        <w:t>rocesos que lo generan, con la</w:t>
      </w:r>
      <w:r w:rsidRPr="0018527A">
        <w:rPr>
          <w:rFonts w:ascii="Times New Roman" w:hAnsi="Times New Roman" w:cs="Times New Roman"/>
          <w:sz w:val="24"/>
          <w:szCs w:val="24"/>
        </w:rPr>
        <w:t xml:space="preserve"> base de asignación más adecuada (bases de asignación primaria), luego se llevarían los costos de las actividades a los productos mediante bases de asignación secundaria.</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Se identifican los procesos más relevantes para relacionarlos con los costos, estos procesos son:</w:t>
      </w:r>
    </w:p>
    <w:p w:rsidR="007E10D2" w:rsidRDefault="006A508C" w:rsidP="006A508C">
      <w:pPr>
        <w:pStyle w:val="Prrafodelista"/>
        <w:numPr>
          <w:ilvl w:val="0"/>
          <w:numId w:val="32"/>
        </w:numPr>
        <w:spacing w:line="360" w:lineRule="auto"/>
        <w:jc w:val="both"/>
        <w:rPr>
          <w:rFonts w:ascii="Times New Roman" w:hAnsi="Times New Roman" w:cs="Times New Roman"/>
          <w:sz w:val="24"/>
          <w:szCs w:val="24"/>
        </w:rPr>
        <w:sectPr w:rsidR="007E10D2" w:rsidSect="007E10D2">
          <w:pgSz w:w="16838" w:h="11906" w:orient="landscape"/>
          <w:pgMar w:top="1701" w:right="1418" w:bottom="1701" w:left="1418" w:header="709" w:footer="709" w:gutter="0"/>
          <w:cols w:space="708"/>
          <w:docGrid w:linePitch="360"/>
        </w:sectPr>
      </w:pPr>
      <w:r w:rsidRPr="0018527A">
        <w:rPr>
          <w:rFonts w:ascii="Times New Roman" w:hAnsi="Times New Roman" w:cs="Times New Roman"/>
          <w:sz w:val="24"/>
          <w:szCs w:val="24"/>
        </w:rPr>
        <w:t>Procesos de obtener un pedido</w:t>
      </w:r>
      <w:r w:rsidR="004E091C">
        <w:rPr>
          <w:rFonts w:ascii="Times New Roman" w:hAnsi="Times New Roman" w:cs="Times New Roman"/>
          <w:sz w:val="24"/>
          <w:szCs w:val="24"/>
        </w:rPr>
        <w:tab/>
      </w:r>
    </w:p>
    <w:p w:rsidR="006A508C" w:rsidRPr="007E10D2" w:rsidRDefault="006A508C" w:rsidP="007E10D2">
      <w:pPr>
        <w:pStyle w:val="Prrafodelista"/>
        <w:numPr>
          <w:ilvl w:val="0"/>
          <w:numId w:val="32"/>
        </w:numPr>
        <w:spacing w:line="360" w:lineRule="auto"/>
        <w:jc w:val="both"/>
        <w:rPr>
          <w:rFonts w:ascii="Times New Roman" w:hAnsi="Times New Roman" w:cs="Times New Roman"/>
          <w:sz w:val="24"/>
          <w:szCs w:val="24"/>
        </w:rPr>
      </w:pPr>
      <w:r w:rsidRPr="007E10D2">
        <w:rPr>
          <w:rFonts w:ascii="Times New Roman" w:hAnsi="Times New Roman" w:cs="Times New Roman"/>
          <w:sz w:val="24"/>
          <w:szCs w:val="24"/>
        </w:rPr>
        <w:lastRenderedPageBreak/>
        <w:t>Proceso productivo</w:t>
      </w:r>
    </w:p>
    <w:p w:rsidR="006A508C" w:rsidRPr="0018527A" w:rsidRDefault="006A508C" w:rsidP="006A508C">
      <w:pPr>
        <w:pStyle w:val="Prrafodelista"/>
        <w:numPr>
          <w:ilvl w:val="0"/>
          <w:numId w:val="32"/>
        </w:num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Proceso de venta</w:t>
      </w:r>
    </w:p>
    <w:p w:rsidR="006A508C" w:rsidRPr="0018527A" w:rsidRDefault="006A508C" w:rsidP="006A508C">
      <w:pPr>
        <w:pStyle w:val="Prrafodelista"/>
        <w:numPr>
          <w:ilvl w:val="0"/>
          <w:numId w:val="32"/>
        </w:num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Proceso de abastecimiento</w:t>
      </w:r>
    </w:p>
    <w:p w:rsidR="006A508C" w:rsidRPr="006E103D" w:rsidRDefault="006A508C" w:rsidP="006E103D">
      <w:pPr>
        <w:pStyle w:val="Prrafodelista"/>
        <w:numPr>
          <w:ilvl w:val="0"/>
          <w:numId w:val="49"/>
        </w:numPr>
        <w:spacing w:line="360" w:lineRule="auto"/>
        <w:jc w:val="both"/>
        <w:rPr>
          <w:rFonts w:ascii="Times New Roman" w:hAnsi="Times New Roman" w:cs="Times New Roman"/>
          <w:sz w:val="24"/>
          <w:szCs w:val="24"/>
        </w:rPr>
      </w:pPr>
      <w:r w:rsidRPr="006E103D">
        <w:rPr>
          <w:rFonts w:ascii="Times New Roman" w:hAnsi="Times New Roman" w:cs="Times New Roman"/>
          <w:sz w:val="24"/>
          <w:szCs w:val="24"/>
        </w:rPr>
        <w:t>Proceso de obtener un pedido. Este proceso es el conjunto de las siguientes actividades:</w:t>
      </w:r>
    </w:p>
    <w:p w:rsidR="006A508C" w:rsidRPr="0018527A" w:rsidRDefault="006A508C" w:rsidP="006A508C">
      <w:pPr>
        <w:pStyle w:val="Prrafodelista"/>
        <w:numPr>
          <w:ilvl w:val="0"/>
          <w:numId w:val="33"/>
        </w:num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Recepción de pedidos por teléfono.</w:t>
      </w:r>
    </w:p>
    <w:p w:rsidR="006A508C" w:rsidRPr="0018527A" w:rsidRDefault="006A508C" w:rsidP="006A508C">
      <w:pPr>
        <w:pStyle w:val="Prrafodelista"/>
        <w:numPr>
          <w:ilvl w:val="0"/>
          <w:numId w:val="33"/>
        </w:num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Recepción de pedidos en forma personal directamente a la oficina instalada en los locales.</w:t>
      </w:r>
    </w:p>
    <w:p w:rsidR="006A508C" w:rsidRPr="0018527A" w:rsidRDefault="006A508C" w:rsidP="006E103D">
      <w:pPr>
        <w:spacing w:line="360" w:lineRule="auto"/>
        <w:ind w:firstLine="360"/>
        <w:jc w:val="both"/>
        <w:rPr>
          <w:rFonts w:ascii="Times New Roman" w:hAnsi="Times New Roman" w:cs="Times New Roman"/>
          <w:sz w:val="24"/>
          <w:szCs w:val="24"/>
        </w:rPr>
      </w:pPr>
      <w:r w:rsidRPr="0018527A">
        <w:rPr>
          <w:rFonts w:ascii="Times New Roman" w:hAnsi="Times New Roman" w:cs="Times New Roman"/>
          <w:sz w:val="24"/>
          <w:szCs w:val="24"/>
        </w:rPr>
        <w:t>Para captar más pedidos se realiza la degustación de los productos</w:t>
      </w:r>
    </w:p>
    <w:p w:rsidR="006A508C" w:rsidRPr="006E103D" w:rsidRDefault="006A508C" w:rsidP="006E103D">
      <w:pPr>
        <w:pStyle w:val="Prrafodelista"/>
        <w:numPr>
          <w:ilvl w:val="0"/>
          <w:numId w:val="49"/>
        </w:numPr>
        <w:spacing w:line="360" w:lineRule="auto"/>
        <w:jc w:val="both"/>
        <w:rPr>
          <w:rFonts w:ascii="Times New Roman" w:hAnsi="Times New Roman" w:cs="Times New Roman"/>
          <w:sz w:val="24"/>
          <w:szCs w:val="24"/>
        </w:rPr>
      </w:pPr>
      <w:r w:rsidRPr="006E103D">
        <w:rPr>
          <w:rFonts w:ascii="Times New Roman" w:hAnsi="Times New Roman" w:cs="Times New Roman"/>
          <w:sz w:val="24"/>
          <w:szCs w:val="24"/>
        </w:rPr>
        <w:t>Proceso productivo. La elaboración de los productos se lleva a cabo en la planta, los métodos de trabajo están dados por dos tipos de productos.</w:t>
      </w:r>
    </w:p>
    <w:p w:rsidR="006A508C" w:rsidRPr="0018527A" w:rsidRDefault="006A508C" w:rsidP="006A508C">
      <w:pPr>
        <w:spacing w:line="360" w:lineRule="auto"/>
        <w:jc w:val="both"/>
        <w:rPr>
          <w:rFonts w:ascii="Times New Roman" w:hAnsi="Times New Roman" w:cs="Times New Roman"/>
          <w:sz w:val="24"/>
          <w:szCs w:val="24"/>
        </w:rPr>
      </w:pPr>
    </w:p>
    <w:p w:rsidR="006A508C" w:rsidRPr="0018527A" w:rsidRDefault="006A508C" w:rsidP="0081193D">
      <w:pPr>
        <w:pStyle w:val="Prrafodelista"/>
        <w:numPr>
          <w:ilvl w:val="1"/>
          <w:numId w:val="53"/>
        </w:numPr>
        <w:spacing w:line="360" w:lineRule="auto"/>
        <w:ind w:left="709" w:hanging="709"/>
        <w:jc w:val="both"/>
        <w:rPr>
          <w:rFonts w:ascii="Times New Roman" w:hAnsi="Times New Roman" w:cs="Times New Roman"/>
          <w:b/>
          <w:i/>
          <w:sz w:val="24"/>
          <w:szCs w:val="24"/>
        </w:rPr>
      </w:pPr>
      <w:r w:rsidRPr="0018527A">
        <w:rPr>
          <w:rFonts w:ascii="Times New Roman" w:hAnsi="Times New Roman" w:cs="Times New Roman"/>
          <w:b/>
          <w:i/>
          <w:sz w:val="24"/>
          <w:szCs w:val="24"/>
        </w:rPr>
        <w:t xml:space="preserve"> ACTIVIDADES QUE INTERVIENEN EN EL PROCESO PRODUCTIVO</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Se ha convenido que las actividades que intervienen en el proceso productivo de trabajo se reduzcan a 5 fundamentales. Estas son:</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4"/>
        <w:gridCol w:w="4366"/>
      </w:tblGrid>
      <w:tr w:rsidR="006A508C" w:rsidRPr="00CD16EF" w:rsidTr="002806B4">
        <w:tc>
          <w:tcPr>
            <w:tcW w:w="4414" w:type="dxa"/>
            <w:tcBorders>
              <w:top w:val="single" w:sz="4" w:space="0" w:color="auto"/>
              <w:bottom w:val="single" w:sz="4" w:space="0" w:color="auto"/>
            </w:tcBorders>
          </w:tcPr>
          <w:p w:rsidR="006A508C" w:rsidRPr="00CD16EF" w:rsidRDefault="006A508C" w:rsidP="002806B4">
            <w:pPr>
              <w:spacing w:line="360" w:lineRule="auto"/>
              <w:jc w:val="both"/>
              <w:rPr>
                <w:sz w:val="24"/>
                <w:szCs w:val="24"/>
              </w:rPr>
            </w:pPr>
            <w:r w:rsidRPr="00CD16EF">
              <w:rPr>
                <w:sz w:val="24"/>
                <w:szCs w:val="24"/>
              </w:rPr>
              <w:t>ACTIVIDAD</w:t>
            </w:r>
          </w:p>
        </w:tc>
        <w:tc>
          <w:tcPr>
            <w:tcW w:w="4414" w:type="dxa"/>
            <w:tcBorders>
              <w:top w:val="single" w:sz="4" w:space="0" w:color="auto"/>
              <w:bottom w:val="single" w:sz="4" w:space="0" w:color="auto"/>
            </w:tcBorders>
          </w:tcPr>
          <w:p w:rsidR="006A508C" w:rsidRPr="00CD16EF" w:rsidRDefault="006A508C" w:rsidP="002806B4">
            <w:pPr>
              <w:spacing w:line="360" w:lineRule="auto"/>
              <w:jc w:val="both"/>
              <w:rPr>
                <w:sz w:val="24"/>
                <w:szCs w:val="24"/>
              </w:rPr>
            </w:pPr>
            <w:r w:rsidRPr="00CD16EF">
              <w:rPr>
                <w:sz w:val="24"/>
                <w:szCs w:val="24"/>
              </w:rPr>
              <w:t>RESULTADO PREDOMINANTE</w:t>
            </w:r>
          </w:p>
        </w:tc>
      </w:tr>
      <w:tr w:rsidR="006A508C" w:rsidRPr="00CD16EF" w:rsidTr="002806B4">
        <w:tc>
          <w:tcPr>
            <w:tcW w:w="4414" w:type="dxa"/>
            <w:tcBorders>
              <w:top w:val="single" w:sz="4" w:space="0" w:color="auto"/>
            </w:tcBorders>
          </w:tcPr>
          <w:p w:rsidR="006A508C" w:rsidRPr="00CD16EF" w:rsidRDefault="006A508C" w:rsidP="002806B4">
            <w:pPr>
              <w:spacing w:line="360" w:lineRule="auto"/>
              <w:jc w:val="both"/>
              <w:rPr>
                <w:sz w:val="24"/>
                <w:szCs w:val="24"/>
              </w:rPr>
            </w:pPr>
            <w:r w:rsidRPr="00CD16EF">
              <w:rPr>
                <w:sz w:val="24"/>
                <w:szCs w:val="24"/>
              </w:rPr>
              <w:t>Operación</w:t>
            </w:r>
          </w:p>
          <w:p w:rsidR="006A508C" w:rsidRPr="00CD16EF" w:rsidRDefault="006A508C" w:rsidP="002806B4">
            <w:pPr>
              <w:spacing w:line="360" w:lineRule="auto"/>
              <w:jc w:val="both"/>
              <w:rPr>
                <w:sz w:val="24"/>
                <w:szCs w:val="24"/>
              </w:rPr>
            </w:pPr>
            <w:r w:rsidRPr="00CD16EF">
              <w:rPr>
                <w:sz w:val="24"/>
                <w:szCs w:val="24"/>
              </w:rPr>
              <w:t>Inspección</w:t>
            </w:r>
          </w:p>
          <w:p w:rsidR="006A508C" w:rsidRPr="00CD16EF" w:rsidRDefault="006A508C" w:rsidP="002806B4">
            <w:pPr>
              <w:spacing w:line="360" w:lineRule="auto"/>
              <w:jc w:val="both"/>
              <w:rPr>
                <w:sz w:val="24"/>
                <w:szCs w:val="24"/>
              </w:rPr>
            </w:pPr>
            <w:r w:rsidRPr="00CD16EF">
              <w:rPr>
                <w:sz w:val="24"/>
                <w:szCs w:val="24"/>
              </w:rPr>
              <w:t>Transporte</w:t>
            </w:r>
          </w:p>
          <w:p w:rsidR="006A508C" w:rsidRPr="00CD16EF" w:rsidRDefault="006A508C" w:rsidP="002806B4">
            <w:pPr>
              <w:spacing w:line="360" w:lineRule="auto"/>
              <w:jc w:val="both"/>
              <w:rPr>
                <w:sz w:val="24"/>
                <w:szCs w:val="24"/>
              </w:rPr>
            </w:pPr>
            <w:r w:rsidRPr="00CD16EF">
              <w:rPr>
                <w:sz w:val="24"/>
                <w:szCs w:val="24"/>
              </w:rPr>
              <w:t>Demora</w:t>
            </w:r>
          </w:p>
          <w:p w:rsidR="006A508C" w:rsidRPr="00CD16EF" w:rsidRDefault="006A508C" w:rsidP="002806B4">
            <w:pPr>
              <w:spacing w:line="360" w:lineRule="auto"/>
              <w:jc w:val="both"/>
              <w:rPr>
                <w:sz w:val="24"/>
                <w:szCs w:val="24"/>
              </w:rPr>
            </w:pPr>
            <w:r w:rsidRPr="00CD16EF">
              <w:rPr>
                <w:sz w:val="24"/>
                <w:szCs w:val="24"/>
              </w:rPr>
              <w:t>Almacenaje</w:t>
            </w:r>
          </w:p>
        </w:tc>
        <w:tc>
          <w:tcPr>
            <w:tcW w:w="4414" w:type="dxa"/>
            <w:tcBorders>
              <w:top w:val="single" w:sz="4" w:space="0" w:color="auto"/>
            </w:tcBorders>
          </w:tcPr>
          <w:p w:rsidR="006A508C" w:rsidRPr="00CD16EF" w:rsidRDefault="006A508C" w:rsidP="002806B4">
            <w:pPr>
              <w:spacing w:line="360" w:lineRule="auto"/>
              <w:jc w:val="both"/>
              <w:rPr>
                <w:sz w:val="24"/>
                <w:szCs w:val="24"/>
              </w:rPr>
            </w:pPr>
            <w:r w:rsidRPr="00CD16EF">
              <w:rPr>
                <w:sz w:val="24"/>
                <w:szCs w:val="24"/>
              </w:rPr>
              <w:t>Produce o realiza</w:t>
            </w:r>
          </w:p>
          <w:p w:rsidR="006A508C" w:rsidRPr="00CD16EF" w:rsidRDefault="006A508C" w:rsidP="002806B4">
            <w:pPr>
              <w:spacing w:line="360" w:lineRule="auto"/>
              <w:jc w:val="both"/>
              <w:rPr>
                <w:sz w:val="24"/>
                <w:szCs w:val="24"/>
              </w:rPr>
            </w:pPr>
            <w:r w:rsidRPr="00CD16EF">
              <w:rPr>
                <w:sz w:val="24"/>
                <w:szCs w:val="24"/>
              </w:rPr>
              <w:t xml:space="preserve">Verifica o comprueba </w:t>
            </w:r>
          </w:p>
          <w:p w:rsidR="006A508C" w:rsidRPr="00CD16EF" w:rsidRDefault="006A508C" w:rsidP="002806B4">
            <w:pPr>
              <w:spacing w:line="360" w:lineRule="auto"/>
              <w:jc w:val="both"/>
              <w:rPr>
                <w:sz w:val="24"/>
                <w:szCs w:val="24"/>
              </w:rPr>
            </w:pPr>
            <w:r w:rsidRPr="00CD16EF">
              <w:rPr>
                <w:sz w:val="24"/>
                <w:szCs w:val="24"/>
              </w:rPr>
              <w:t>Mueve o traslada</w:t>
            </w:r>
          </w:p>
          <w:p w:rsidR="006A508C" w:rsidRPr="00CD16EF" w:rsidRDefault="006A508C" w:rsidP="002806B4">
            <w:pPr>
              <w:spacing w:line="360" w:lineRule="auto"/>
              <w:jc w:val="both"/>
              <w:rPr>
                <w:sz w:val="24"/>
                <w:szCs w:val="24"/>
              </w:rPr>
            </w:pPr>
            <w:r w:rsidRPr="00CD16EF">
              <w:rPr>
                <w:sz w:val="24"/>
                <w:szCs w:val="24"/>
              </w:rPr>
              <w:t>Retrasa</w:t>
            </w:r>
          </w:p>
          <w:p w:rsidR="006A508C" w:rsidRPr="00CD16EF" w:rsidRDefault="006A508C" w:rsidP="002806B4">
            <w:pPr>
              <w:spacing w:line="360" w:lineRule="auto"/>
              <w:jc w:val="both"/>
              <w:rPr>
                <w:sz w:val="24"/>
                <w:szCs w:val="24"/>
              </w:rPr>
            </w:pPr>
            <w:r w:rsidRPr="00CD16EF">
              <w:rPr>
                <w:sz w:val="24"/>
                <w:szCs w:val="24"/>
              </w:rPr>
              <w:t>Guarda</w:t>
            </w:r>
          </w:p>
        </w:tc>
      </w:tr>
    </w:tbl>
    <w:p w:rsidR="006A508C" w:rsidRPr="00CD16EF" w:rsidRDefault="006A508C" w:rsidP="006A508C">
      <w:pPr>
        <w:spacing w:line="360" w:lineRule="auto"/>
        <w:jc w:val="both"/>
        <w:rPr>
          <w:b/>
          <w:sz w:val="24"/>
          <w:szCs w:val="24"/>
        </w:rPr>
      </w:pPr>
    </w:p>
    <w:p w:rsidR="006A508C" w:rsidRDefault="006A508C" w:rsidP="006A508C">
      <w:pPr>
        <w:pStyle w:val="Prrafodelista"/>
        <w:numPr>
          <w:ilvl w:val="0"/>
          <w:numId w:val="34"/>
        </w:numPr>
        <w:spacing w:line="360" w:lineRule="auto"/>
        <w:rPr>
          <w:rFonts w:ascii="Times New Roman" w:hAnsi="Times New Roman" w:cs="Times New Roman"/>
          <w:sz w:val="24"/>
          <w:szCs w:val="24"/>
        </w:rPr>
      </w:pPr>
      <w:r w:rsidRPr="00CD16EF">
        <w:rPr>
          <w:rFonts w:ascii="Times New Roman" w:hAnsi="Times New Roman" w:cs="Times New Roman"/>
          <w:sz w:val="24"/>
          <w:szCs w:val="24"/>
        </w:rPr>
        <w:t>Operación: cuando la parte que se estudia sufre una modificación interna o externa (física o química), cuando se monta o desmonta, cuando se prepara para transporte o inspección.</w:t>
      </w:r>
    </w:p>
    <w:p w:rsidR="006A508C" w:rsidRDefault="006A508C" w:rsidP="006A508C">
      <w:pPr>
        <w:pStyle w:val="Prrafodelista"/>
        <w:numPr>
          <w:ilvl w:val="0"/>
          <w:numId w:val="34"/>
        </w:numPr>
        <w:spacing w:line="360" w:lineRule="auto"/>
        <w:rPr>
          <w:rFonts w:ascii="Times New Roman" w:hAnsi="Times New Roman" w:cs="Times New Roman"/>
          <w:sz w:val="24"/>
          <w:szCs w:val="24"/>
        </w:rPr>
      </w:pPr>
      <w:r w:rsidRPr="00CD16EF">
        <w:rPr>
          <w:rFonts w:ascii="Times New Roman" w:hAnsi="Times New Roman" w:cs="Times New Roman"/>
          <w:sz w:val="24"/>
          <w:szCs w:val="24"/>
        </w:rPr>
        <w:t xml:space="preserve">Inspección: cuando se examina un objeto para su identificación o cuando se le comprueba para determinar si está de acuerdo con las características específicas (estándares) fijadas en cuanto a la calidad y/o cantidad. En una inspección el producto no sufre ninguna transformación. </w:t>
      </w:r>
    </w:p>
    <w:p w:rsidR="006A508C" w:rsidRDefault="006A508C" w:rsidP="006A508C">
      <w:pPr>
        <w:pStyle w:val="Prrafodelista"/>
        <w:numPr>
          <w:ilvl w:val="0"/>
          <w:numId w:val="34"/>
        </w:numPr>
        <w:spacing w:line="360" w:lineRule="auto"/>
        <w:rPr>
          <w:rFonts w:ascii="Times New Roman" w:hAnsi="Times New Roman" w:cs="Times New Roman"/>
          <w:sz w:val="24"/>
          <w:szCs w:val="24"/>
        </w:rPr>
      </w:pPr>
      <w:r w:rsidRPr="00CD16EF">
        <w:rPr>
          <w:rFonts w:ascii="Times New Roman" w:hAnsi="Times New Roman" w:cs="Times New Roman"/>
          <w:sz w:val="24"/>
          <w:szCs w:val="24"/>
        </w:rPr>
        <w:lastRenderedPageBreak/>
        <w:t xml:space="preserve">Transporte: ocurre un transporte cuando la pieza se mueve de un lugar a otro a menos que el movimiento se efectué durante el curso de una operación o inspección. El desplazamiento debe ser 1.5 metros o más. </w:t>
      </w:r>
    </w:p>
    <w:p w:rsidR="006A508C" w:rsidRDefault="006A508C" w:rsidP="006A508C">
      <w:pPr>
        <w:pStyle w:val="Prrafodelista"/>
        <w:numPr>
          <w:ilvl w:val="0"/>
          <w:numId w:val="34"/>
        </w:numPr>
        <w:spacing w:line="360" w:lineRule="auto"/>
        <w:rPr>
          <w:rFonts w:ascii="Times New Roman" w:hAnsi="Times New Roman" w:cs="Times New Roman"/>
          <w:sz w:val="24"/>
          <w:szCs w:val="24"/>
        </w:rPr>
      </w:pPr>
      <w:r w:rsidRPr="00CD16EF">
        <w:rPr>
          <w:rFonts w:ascii="Times New Roman" w:hAnsi="Times New Roman" w:cs="Times New Roman"/>
          <w:sz w:val="24"/>
          <w:szCs w:val="24"/>
        </w:rPr>
        <w:t>Demora: existe una demora o retraso cuando una parte no se puede procesar inmediatamente al llegar a la siguiente estación de trabajo.</w:t>
      </w:r>
    </w:p>
    <w:p w:rsidR="006A508C" w:rsidRDefault="006A508C" w:rsidP="006A508C">
      <w:pPr>
        <w:pStyle w:val="Prrafodelista"/>
        <w:numPr>
          <w:ilvl w:val="0"/>
          <w:numId w:val="34"/>
        </w:numPr>
        <w:spacing w:line="360" w:lineRule="auto"/>
        <w:rPr>
          <w:rFonts w:ascii="Times New Roman" w:hAnsi="Times New Roman" w:cs="Times New Roman"/>
          <w:sz w:val="24"/>
          <w:szCs w:val="24"/>
        </w:rPr>
      </w:pPr>
      <w:r w:rsidRPr="00CD16EF">
        <w:rPr>
          <w:rFonts w:ascii="Times New Roman" w:hAnsi="Times New Roman" w:cs="Times New Roman"/>
          <w:sz w:val="24"/>
          <w:szCs w:val="24"/>
        </w:rPr>
        <w:t>Almacenaje: tiene lugar un almacenamiento cuando se guarda y protege un objeto de un traslado no autorizado.</w:t>
      </w:r>
    </w:p>
    <w:p w:rsidR="006A508C" w:rsidRPr="0018527A" w:rsidRDefault="006A508C" w:rsidP="006A508C">
      <w:pPr>
        <w:pStyle w:val="Prrafodelista"/>
        <w:spacing w:line="360" w:lineRule="auto"/>
        <w:rPr>
          <w:rFonts w:ascii="Times New Roman" w:hAnsi="Times New Roman" w:cs="Times New Roman"/>
          <w:sz w:val="24"/>
          <w:szCs w:val="24"/>
        </w:rPr>
      </w:pP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b/>
          <w:sz w:val="24"/>
          <w:szCs w:val="24"/>
        </w:rPr>
        <w:t>9.2. ELABORACIÓN DEL</w:t>
      </w:r>
      <w:r w:rsidRPr="0018527A">
        <w:rPr>
          <w:rFonts w:ascii="Times New Roman" w:hAnsi="Times New Roman" w:cs="Times New Roman"/>
          <w:sz w:val="24"/>
          <w:szCs w:val="24"/>
        </w:rPr>
        <w:t xml:space="preserve"> </w:t>
      </w:r>
      <w:r w:rsidRPr="0018527A">
        <w:rPr>
          <w:rFonts w:ascii="Times New Roman" w:hAnsi="Times New Roman" w:cs="Times New Roman"/>
          <w:b/>
          <w:sz w:val="24"/>
          <w:szCs w:val="24"/>
        </w:rPr>
        <w:t>PRESUPUESTO  BASADO EN ACTIVIDADES PARA 2016</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Por decisión de la gerencia general para el año 2016 se debe incrementar el volumen de ventas en un 10% con respecto al año 2015, además se determinó que se debe incrementar la rotación de inventarios, es decir que se debe producir en razón a las ventas, se determina que el inventario final sea menor para evitar costos de almacenaje.</w:t>
      </w:r>
    </w:p>
    <w:p w:rsidR="006A508C" w:rsidRPr="0018527A" w:rsidRDefault="006A508C" w:rsidP="006A508C">
      <w:pPr>
        <w:spacing w:line="360" w:lineRule="auto"/>
        <w:jc w:val="both"/>
        <w:rPr>
          <w:rFonts w:ascii="Times New Roman" w:hAnsi="Times New Roman" w:cs="Times New Roman"/>
          <w:b/>
          <w:i/>
          <w:sz w:val="24"/>
          <w:szCs w:val="24"/>
          <w:u w:val="single"/>
        </w:rPr>
      </w:pPr>
      <w:r w:rsidRPr="0018527A">
        <w:rPr>
          <w:rFonts w:ascii="Times New Roman" w:hAnsi="Times New Roman" w:cs="Times New Roman"/>
          <w:b/>
          <w:i/>
          <w:sz w:val="24"/>
          <w:szCs w:val="24"/>
          <w:u w:val="single"/>
        </w:rPr>
        <w:t xml:space="preserve">9.2.1. Especificaciones de materia prima para cada unidad de producto </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 xml:space="preserve">Para la elaboración del presupuesto ABC se va a tener que determinar de los productos más vendidos de cada línea de producción de </w:t>
      </w:r>
      <w:r>
        <w:rPr>
          <w:rFonts w:ascii="Times New Roman" w:hAnsi="Times New Roman" w:cs="Times New Roman"/>
          <w:sz w:val="24"/>
          <w:szCs w:val="24"/>
        </w:rPr>
        <w:t xml:space="preserve">La Vaca Flaca </w:t>
      </w:r>
      <w:r w:rsidRPr="0018527A">
        <w:rPr>
          <w:rFonts w:ascii="Times New Roman" w:hAnsi="Times New Roman" w:cs="Times New Roman"/>
          <w:sz w:val="24"/>
          <w:szCs w:val="24"/>
        </w:rPr>
        <w:t>y vamos a suponer que estos son los únicos productos que se elabora.</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Los productos  son los siguientes</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QUESOS: Queso Mantecoso</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Manjar</w:t>
      </w:r>
      <w:r w:rsidR="006E103D">
        <w:rPr>
          <w:rFonts w:ascii="Times New Roman" w:hAnsi="Times New Roman" w:cs="Times New Roman"/>
          <w:sz w:val="24"/>
          <w:szCs w:val="24"/>
        </w:rPr>
        <w:t xml:space="preserve"> blanco</w:t>
      </w:r>
      <w:r w:rsidRPr="0018527A">
        <w:rPr>
          <w:rFonts w:ascii="Times New Roman" w:hAnsi="Times New Roman" w:cs="Times New Roman"/>
          <w:sz w:val="24"/>
          <w:szCs w:val="24"/>
        </w:rPr>
        <w:t xml:space="preserve">: presentación en balde de 1kg </w:t>
      </w:r>
    </w:p>
    <w:p w:rsidR="006A508C" w:rsidRPr="0018527A" w:rsidRDefault="006A508C" w:rsidP="006A508C">
      <w:pPr>
        <w:spacing w:line="360" w:lineRule="auto"/>
        <w:jc w:val="both"/>
        <w:rPr>
          <w:rFonts w:ascii="Times New Roman" w:hAnsi="Times New Roman" w:cs="Times New Roman"/>
          <w:sz w:val="24"/>
          <w:szCs w:val="24"/>
        </w:rPr>
      </w:pPr>
      <w:r w:rsidRPr="0018527A">
        <w:rPr>
          <w:rFonts w:ascii="Times New Roman" w:hAnsi="Times New Roman" w:cs="Times New Roman"/>
          <w:sz w:val="24"/>
          <w:szCs w:val="24"/>
        </w:rPr>
        <w:t xml:space="preserve">Yogurt: presentación en botella de 1lt </w:t>
      </w:r>
    </w:p>
    <w:p w:rsidR="006A508C" w:rsidRPr="0018527A" w:rsidRDefault="006A508C" w:rsidP="006A508C">
      <w:pPr>
        <w:spacing w:line="360" w:lineRule="auto"/>
        <w:rPr>
          <w:rFonts w:ascii="Times New Roman" w:hAnsi="Times New Roman" w:cs="Times New Roman"/>
          <w:sz w:val="24"/>
          <w:szCs w:val="24"/>
        </w:rPr>
      </w:pPr>
    </w:p>
    <w:p w:rsidR="006A508C" w:rsidRPr="0018527A" w:rsidRDefault="006A508C" w:rsidP="006A508C">
      <w:pPr>
        <w:spacing w:line="360" w:lineRule="auto"/>
        <w:rPr>
          <w:rFonts w:ascii="Times New Roman" w:hAnsi="Times New Roman" w:cs="Times New Roman"/>
          <w:sz w:val="24"/>
          <w:szCs w:val="24"/>
        </w:rPr>
      </w:pPr>
    </w:p>
    <w:p w:rsidR="006A508C" w:rsidRPr="0018527A" w:rsidRDefault="006A508C" w:rsidP="006A508C">
      <w:pPr>
        <w:spacing w:line="360" w:lineRule="auto"/>
        <w:rPr>
          <w:rFonts w:ascii="Times New Roman" w:hAnsi="Times New Roman" w:cs="Times New Roman"/>
          <w:sz w:val="24"/>
          <w:szCs w:val="24"/>
        </w:rPr>
      </w:pPr>
    </w:p>
    <w:p w:rsidR="006A508C" w:rsidRPr="0018527A" w:rsidRDefault="006A508C" w:rsidP="006A508C">
      <w:pPr>
        <w:spacing w:line="360" w:lineRule="auto"/>
        <w:rPr>
          <w:rFonts w:ascii="Times New Roman" w:hAnsi="Times New Roman" w:cs="Times New Roman"/>
          <w:sz w:val="24"/>
          <w:szCs w:val="24"/>
        </w:rPr>
      </w:pPr>
    </w:p>
    <w:p w:rsidR="006A508C" w:rsidRDefault="006A508C" w:rsidP="006A508C">
      <w:pPr>
        <w:spacing w:line="360" w:lineRule="auto"/>
        <w:rPr>
          <w:rFonts w:ascii="Times New Roman" w:hAnsi="Times New Roman" w:cs="Times New Roman"/>
          <w:sz w:val="24"/>
          <w:szCs w:val="24"/>
        </w:rPr>
      </w:pPr>
    </w:p>
    <w:p w:rsidR="006E103D" w:rsidRPr="0018527A" w:rsidRDefault="006E103D" w:rsidP="006A508C">
      <w:pPr>
        <w:spacing w:line="360" w:lineRule="auto"/>
        <w:rPr>
          <w:rFonts w:ascii="Times New Roman" w:hAnsi="Times New Roman" w:cs="Times New Roman"/>
          <w:sz w:val="24"/>
          <w:szCs w:val="24"/>
        </w:rPr>
      </w:pPr>
    </w:p>
    <w:p w:rsidR="006A508C" w:rsidRPr="0018527A" w:rsidRDefault="006A508C" w:rsidP="006A508C">
      <w:pPr>
        <w:spacing w:line="360" w:lineRule="auto"/>
        <w:rPr>
          <w:rFonts w:ascii="Times New Roman" w:hAnsi="Times New Roman" w:cs="Times New Roman"/>
          <w:b/>
          <w:noProof/>
          <w:sz w:val="24"/>
          <w:szCs w:val="24"/>
          <w:lang w:eastAsia="es-PE"/>
        </w:rPr>
      </w:pPr>
      <w:r w:rsidRPr="0018527A">
        <w:rPr>
          <w:rFonts w:ascii="Times New Roman" w:hAnsi="Times New Roman" w:cs="Times New Roman"/>
          <w:b/>
          <w:noProof/>
          <w:sz w:val="24"/>
          <w:szCs w:val="24"/>
          <w:lang w:eastAsia="es-PE"/>
        </w:rPr>
        <w:lastRenderedPageBreak/>
        <w:t xml:space="preserve">TABLA 13: </w:t>
      </w:r>
    </w:p>
    <w:p w:rsidR="006A508C" w:rsidRPr="00125871" w:rsidRDefault="006A508C" w:rsidP="006A508C">
      <w:pPr>
        <w:spacing w:line="360" w:lineRule="auto"/>
      </w:pPr>
      <w:r w:rsidRPr="0018527A">
        <w:rPr>
          <w:rFonts w:ascii="Times New Roman" w:hAnsi="Times New Roman" w:cs="Times New Roman"/>
          <w:i/>
          <w:sz w:val="24"/>
          <w:szCs w:val="24"/>
        </w:rPr>
        <w:t>Costos Unitarios par</w:t>
      </w:r>
      <w:r>
        <w:rPr>
          <w:rFonts w:ascii="Times New Roman" w:hAnsi="Times New Roman" w:cs="Times New Roman"/>
          <w:i/>
          <w:sz w:val="24"/>
          <w:szCs w:val="24"/>
        </w:rPr>
        <w:t>a Queso Mantecoso  de 1Kg La Vaca Flaca</w:t>
      </w:r>
      <w:r w:rsidRPr="00C32FD0">
        <w:rPr>
          <w:noProof/>
          <w:lang w:val="es-MX" w:eastAsia="es-MX"/>
        </w:rPr>
        <w:drawing>
          <wp:inline distT="0" distB="0" distL="0" distR="0" wp14:anchorId="6A66A804" wp14:editId="7F4899C9">
            <wp:extent cx="5334000" cy="49911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34000" cy="4991100"/>
                    </a:xfrm>
                    <a:prstGeom prst="rect">
                      <a:avLst/>
                    </a:prstGeom>
                    <a:noFill/>
                    <a:ln>
                      <a:noFill/>
                    </a:ln>
                  </pic:spPr>
                </pic:pic>
              </a:graphicData>
            </a:graphic>
          </wp:inline>
        </w:drawing>
      </w:r>
      <w:r w:rsidRPr="00125871">
        <w:rPr>
          <w:sz w:val="18"/>
          <w:szCs w:val="18"/>
        </w:rPr>
        <w:t>Fuente: elaboración propia</w:t>
      </w:r>
    </w:p>
    <w:p w:rsidR="006A508C" w:rsidRPr="00125871" w:rsidRDefault="006A508C" w:rsidP="006A508C">
      <w:pPr>
        <w:spacing w:line="276" w:lineRule="auto"/>
        <w:jc w:val="both"/>
      </w:pPr>
    </w:p>
    <w:p w:rsidR="006A508C" w:rsidRPr="00125871" w:rsidRDefault="006A508C" w:rsidP="006A508C">
      <w:pPr>
        <w:spacing w:line="276" w:lineRule="auto"/>
        <w:jc w:val="both"/>
      </w:pPr>
    </w:p>
    <w:p w:rsidR="006A508C" w:rsidRPr="00125871" w:rsidRDefault="006A508C" w:rsidP="006A508C">
      <w:pPr>
        <w:spacing w:line="276" w:lineRule="auto"/>
        <w:jc w:val="both"/>
      </w:pPr>
    </w:p>
    <w:p w:rsidR="006A508C" w:rsidRPr="00125871" w:rsidRDefault="006A508C" w:rsidP="006A508C">
      <w:pPr>
        <w:spacing w:line="276" w:lineRule="auto"/>
        <w:jc w:val="both"/>
      </w:pPr>
    </w:p>
    <w:p w:rsidR="006A508C" w:rsidRPr="00125871" w:rsidRDefault="006A508C" w:rsidP="006A508C">
      <w:pPr>
        <w:spacing w:line="276" w:lineRule="auto"/>
        <w:jc w:val="both"/>
      </w:pPr>
    </w:p>
    <w:p w:rsidR="006A508C" w:rsidRPr="00125871" w:rsidRDefault="006A508C" w:rsidP="006A508C">
      <w:pPr>
        <w:spacing w:line="276" w:lineRule="auto"/>
        <w:jc w:val="both"/>
      </w:pPr>
    </w:p>
    <w:p w:rsidR="006A508C" w:rsidRDefault="006A508C" w:rsidP="006A508C">
      <w:pPr>
        <w:spacing w:line="276" w:lineRule="auto"/>
        <w:jc w:val="both"/>
      </w:pPr>
    </w:p>
    <w:p w:rsidR="006E103D" w:rsidRDefault="006E103D" w:rsidP="006A508C">
      <w:pPr>
        <w:spacing w:line="276" w:lineRule="auto"/>
        <w:jc w:val="both"/>
      </w:pPr>
    </w:p>
    <w:p w:rsidR="006E103D" w:rsidRPr="00125871" w:rsidRDefault="006E103D" w:rsidP="006A508C">
      <w:pPr>
        <w:spacing w:line="276" w:lineRule="auto"/>
        <w:jc w:val="both"/>
      </w:pPr>
    </w:p>
    <w:p w:rsidR="006A508C" w:rsidRPr="00125871" w:rsidRDefault="006A508C" w:rsidP="006A508C">
      <w:pPr>
        <w:spacing w:line="276" w:lineRule="auto"/>
        <w:jc w:val="both"/>
        <w:rPr>
          <w:b/>
          <w:i/>
        </w:rPr>
      </w:pPr>
    </w:p>
    <w:p w:rsidR="006A508C" w:rsidRPr="00125871" w:rsidRDefault="006A508C" w:rsidP="006A508C">
      <w:pPr>
        <w:spacing w:line="276" w:lineRule="auto"/>
        <w:jc w:val="both"/>
        <w:rPr>
          <w:b/>
          <w:noProof/>
          <w:lang w:eastAsia="es-PE"/>
        </w:rPr>
      </w:pPr>
      <w:r w:rsidRPr="00125871">
        <w:rPr>
          <w:b/>
          <w:noProof/>
          <w:lang w:eastAsia="es-PE"/>
        </w:rPr>
        <w:lastRenderedPageBreak/>
        <w:t xml:space="preserve">TABLA 14: </w:t>
      </w:r>
    </w:p>
    <w:p w:rsidR="006A508C" w:rsidRPr="0018527A" w:rsidRDefault="006A508C" w:rsidP="006A508C">
      <w:pPr>
        <w:spacing w:line="276" w:lineRule="auto"/>
        <w:jc w:val="both"/>
        <w:rPr>
          <w:rFonts w:ascii="Times New Roman" w:hAnsi="Times New Roman" w:cs="Times New Roman"/>
          <w:i/>
          <w:sz w:val="24"/>
          <w:szCs w:val="24"/>
        </w:rPr>
      </w:pPr>
      <w:r w:rsidRPr="0018527A">
        <w:rPr>
          <w:rFonts w:ascii="Times New Roman" w:hAnsi="Times New Roman" w:cs="Times New Roman"/>
          <w:i/>
          <w:sz w:val="24"/>
          <w:szCs w:val="24"/>
        </w:rPr>
        <w:t>Costos Unitarios Manjar Blanco de 1Kg La Vaca Flaca</w:t>
      </w:r>
    </w:p>
    <w:p w:rsidR="006E103D" w:rsidRDefault="006A508C" w:rsidP="006E103D">
      <w:pPr>
        <w:spacing w:line="276" w:lineRule="auto"/>
        <w:ind w:left="360"/>
        <w:jc w:val="both"/>
        <w:rPr>
          <w:b/>
        </w:rPr>
      </w:pPr>
      <w:r w:rsidRPr="00C32FD0">
        <w:rPr>
          <w:noProof/>
          <w:lang w:val="es-MX" w:eastAsia="es-MX"/>
        </w:rPr>
        <w:drawing>
          <wp:inline distT="0" distB="0" distL="0" distR="0" wp14:anchorId="1F40A949" wp14:editId="0EAB1357">
            <wp:extent cx="5612130" cy="4322496"/>
            <wp:effectExtent l="0" t="0" r="7620" b="190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12130" cy="4322496"/>
                    </a:xfrm>
                    <a:prstGeom prst="rect">
                      <a:avLst/>
                    </a:prstGeom>
                    <a:noFill/>
                    <a:ln>
                      <a:noFill/>
                    </a:ln>
                  </pic:spPr>
                </pic:pic>
              </a:graphicData>
            </a:graphic>
          </wp:inline>
        </w:drawing>
      </w:r>
      <w:r w:rsidRPr="00125871">
        <w:rPr>
          <w:sz w:val="18"/>
          <w:szCs w:val="18"/>
        </w:rPr>
        <w:t>Fuente: elaboración propia</w:t>
      </w:r>
    </w:p>
    <w:p w:rsidR="006A508C" w:rsidRPr="00125871" w:rsidRDefault="006A508C" w:rsidP="006E103D">
      <w:pPr>
        <w:spacing w:line="276" w:lineRule="auto"/>
        <w:ind w:left="360"/>
        <w:jc w:val="both"/>
        <w:rPr>
          <w:b/>
        </w:rPr>
      </w:pPr>
      <w:r w:rsidRPr="00125871">
        <w:rPr>
          <w:b/>
          <w:noProof/>
          <w:lang w:eastAsia="es-PE"/>
        </w:rPr>
        <w:t>TABLA 15:</w:t>
      </w:r>
    </w:p>
    <w:p w:rsidR="006A508C" w:rsidRPr="00125871" w:rsidRDefault="006A508C" w:rsidP="006A508C">
      <w:pPr>
        <w:spacing w:line="276" w:lineRule="auto"/>
        <w:rPr>
          <w:b/>
          <w:i/>
        </w:rPr>
      </w:pPr>
      <w:r w:rsidRPr="0018527A">
        <w:rPr>
          <w:rFonts w:ascii="Times New Roman" w:hAnsi="Times New Roman" w:cs="Times New Roman"/>
          <w:i/>
          <w:sz w:val="24"/>
          <w:szCs w:val="24"/>
        </w:rPr>
        <w:lastRenderedPageBreak/>
        <w:t>Costos Unitarios de Yogurt de 1lt La Vaca Flaca</w:t>
      </w:r>
      <w:r w:rsidRPr="00C32FD0">
        <w:rPr>
          <w:noProof/>
          <w:lang w:val="es-MX" w:eastAsia="es-MX"/>
        </w:rPr>
        <w:drawing>
          <wp:inline distT="0" distB="0" distL="0" distR="0" wp14:anchorId="54119E76" wp14:editId="42F8F500">
            <wp:extent cx="5612130" cy="4464997"/>
            <wp:effectExtent l="0" t="0" r="762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12130" cy="4464997"/>
                    </a:xfrm>
                    <a:prstGeom prst="rect">
                      <a:avLst/>
                    </a:prstGeom>
                    <a:noFill/>
                    <a:ln>
                      <a:noFill/>
                    </a:ln>
                  </pic:spPr>
                </pic:pic>
              </a:graphicData>
            </a:graphic>
          </wp:inline>
        </w:drawing>
      </w:r>
      <w:r w:rsidRPr="00125871">
        <w:rPr>
          <w:sz w:val="18"/>
          <w:szCs w:val="18"/>
        </w:rPr>
        <w:t>Fuente: elaboración propia</w:t>
      </w:r>
    </w:p>
    <w:p w:rsidR="006A508C" w:rsidRPr="0018527A" w:rsidRDefault="006A508C" w:rsidP="006A508C">
      <w:pPr>
        <w:spacing w:line="276" w:lineRule="auto"/>
        <w:jc w:val="both"/>
        <w:rPr>
          <w:rFonts w:ascii="Times New Roman" w:hAnsi="Times New Roman" w:cs="Times New Roman"/>
          <w:b/>
          <w:i/>
          <w:sz w:val="24"/>
          <w:szCs w:val="24"/>
        </w:rPr>
      </w:pPr>
    </w:p>
    <w:p w:rsidR="006A508C" w:rsidRPr="0018527A" w:rsidRDefault="006A508C" w:rsidP="006A508C">
      <w:pPr>
        <w:spacing w:line="276" w:lineRule="auto"/>
        <w:jc w:val="both"/>
        <w:rPr>
          <w:rFonts w:ascii="Times New Roman" w:hAnsi="Times New Roman" w:cs="Times New Roman"/>
          <w:b/>
          <w:i/>
          <w:sz w:val="24"/>
          <w:szCs w:val="24"/>
        </w:rPr>
      </w:pPr>
      <w:r w:rsidRPr="0018527A">
        <w:rPr>
          <w:rFonts w:ascii="Times New Roman" w:hAnsi="Times New Roman" w:cs="Times New Roman"/>
          <w:b/>
          <w:i/>
          <w:sz w:val="24"/>
          <w:szCs w:val="24"/>
        </w:rPr>
        <w:t>9.2.2. Información del inventario en unidades físicas al 2016</w:t>
      </w:r>
    </w:p>
    <w:p w:rsidR="006A508C" w:rsidRPr="0018527A" w:rsidRDefault="006A508C" w:rsidP="006A508C">
      <w:pPr>
        <w:pStyle w:val="Default"/>
        <w:spacing w:line="276" w:lineRule="auto"/>
        <w:rPr>
          <w:rFonts w:ascii="Times New Roman" w:hAnsi="Times New Roman" w:cs="Times New Roman"/>
        </w:rPr>
      </w:pPr>
      <w:r w:rsidRPr="0018527A">
        <w:rPr>
          <w:rFonts w:ascii="Times New Roman" w:hAnsi="Times New Roman" w:cs="Times New Roman"/>
        </w:rPr>
        <w:t>Por política de la empresa todas las materias primas son compradas diariamente por tanto no presenta inventarios de materias primas.</w:t>
      </w:r>
    </w:p>
    <w:p w:rsidR="006A508C" w:rsidRPr="0018527A" w:rsidRDefault="006A508C" w:rsidP="006A508C">
      <w:pPr>
        <w:pStyle w:val="Default"/>
        <w:spacing w:line="276" w:lineRule="auto"/>
        <w:rPr>
          <w:rFonts w:ascii="Times New Roman" w:hAnsi="Times New Roman" w:cs="Times New Roman"/>
        </w:rPr>
      </w:pPr>
    </w:p>
    <w:p w:rsidR="006A508C" w:rsidRPr="0018527A" w:rsidRDefault="006A508C" w:rsidP="006A508C">
      <w:pPr>
        <w:pStyle w:val="Default"/>
        <w:spacing w:line="276" w:lineRule="auto"/>
        <w:rPr>
          <w:rFonts w:ascii="Times New Roman" w:hAnsi="Times New Roman" w:cs="Times New Roman"/>
          <w:b/>
          <w:u w:val="single"/>
        </w:rPr>
      </w:pPr>
      <w:r w:rsidRPr="0018527A">
        <w:rPr>
          <w:rFonts w:ascii="Times New Roman" w:hAnsi="Times New Roman" w:cs="Times New Roman"/>
          <w:b/>
          <w:u w:val="single"/>
        </w:rPr>
        <w:t>ACTIVIDADES</w:t>
      </w:r>
    </w:p>
    <w:p w:rsidR="006A508C" w:rsidRPr="00420CE2" w:rsidRDefault="006A508C" w:rsidP="006A508C">
      <w:pPr>
        <w:pStyle w:val="Default"/>
        <w:spacing w:line="276" w:lineRule="auto"/>
        <w:rPr>
          <w:b/>
          <w:sz w:val="22"/>
          <w:szCs w:val="22"/>
          <w:u w:val="single"/>
        </w:rPr>
      </w:pP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364"/>
      </w:tblGrid>
      <w:tr w:rsidR="006A508C" w:rsidRPr="00C32FD0" w:rsidTr="002806B4">
        <w:tc>
          <w:tcPr>
            <w:tcW w:w="4414" w:type="dxa"/>
            <w:tcBorders>
              <w:top w:val="single" w:sz="4" w:space="0" w:color="auto"/>
              <w:bottom w:val="single" w:sz="4" w:space="0" w:color="auto"/>
            </w:tcBorders>
          </w:tcPr>
          <w:p w:rsidR="006A508C" w:rsidRPr="00C32FD0" w:rsidRDefault="006A508C" w:rsidP="002806B4">
            <w:pPr>
              <w:spacing w:line="276" w:lineRule="auto"/>
              <w:jc w:val="both"/>
            </w:pPr>
            <w:r w:rsidRPr="00C32FD0">
              <w:t>ACTIVIDAD</w:t>
            </w:r>
          </w:p>
        </w:tc>
        <w:tc>
          <w:tcPr>
            <w:tcW w:w="4414" w:type="dxa"/>
            <w:tcBorders>
              <w:top w:val="single" w:sz="4" w:space="0" w:color="auto"/>
              <w:bottom w:val="single" w:sz="4" w:space="0" w:color="auto"/>
            </w:tcBorders>
          </w:tcPr>
          <w:p w:rsidR="006A508C" w:rsidRPr="00C32FD0" w:rsidRDefault="006A508C" w:rsidP="002806B4">
            <w:pPr>
              <w:spacing w:line="276" w:lineRule="auto"/>
              <w:jc w:val="both"/>
            </w:pPr>
            <w:r w:rsidRPr="00C32FD0">
              <w:t>RESULTADO PREDOMINANTE</w:t>
            </w:r>
          </w:p>
        </w:tc>
      </w:tr>
      <w:tr w:rsidR="006A508C" w:rsidRPr="00125871" w:rsidTr="002806B4">
        <w:tc>
          <w:tcPr>
            <w:tcW w:w="4414" w:type="dxa"/>
            <w:tcBorders>
              <w:top w:val="single" w:sz="4" w:space="0" w:color="auto"/>
            </w:tcBorders>
          </w:tcPr>
          <w:p w:rsidR="006A508C" w:rsidRPr="00C32FD0" w:rsidRDefault="006A508C" w:rsidP="002806B4">
            <w:pPr>
              <w:spacing w:line="276" w:lineRule="auto"/>
              <w:jc w:val="both"/>
            </w:pPr>
            <w:r w:rsidRPr="00C32FD0">
              <w:t>Operación</w:t>
            </w:r>
          </w:p>
          <w:p w:rsidR="006A508C" w:rsidRPr="00C32FD0" w:rsidRDefault="006A508C" w:rsidP="002806B4">
            <w:pPr>
              <w:spacing w:line="276" w:lineRule="auto"/>
              <w:jc w:val="both"/>
            </w:pPr>
            <w:r w:rsidRPr="00C32FD0">
              <w:t>Inspección</w:t>
            </w:r>
          </w:p>
          <w:p w:rsidR="006A508C" w:rsidRPr="00C32FD0" w:rsidRDefault="006A508C" w:rsidP="002806B4">
            <w:pPr>
              <w:spacing w:line="276" w:lineRule="auto"/>
              <w:jc w:val="both"/>
            </w:pPr>
            <w:r w:rsidRPr="00C32FD0">
              <w:t>Transporte</w:t>
            </w:r>
          </w:p>
          <w:p w:rsidR="006A508C" w:rsidRPr="00C32FD0" w:rsidRDefault="006A508C" w:rsidP="002806B4">
            <w:pPr>
              <w:spacing w:line="276" w:lineRule="auto"/>
              <w:jc w:val="both"/>
            </w:pPr>
            <w:r w:rsidRPr="00C32FD0">
              <w:t>Demora</w:t>
            </w:r>
          </w:p>
          <w:p w:rsidR="006A508C" w:rsidRPr="00C32FD0" w:rsidRDefault="006A508C" w:rsidP="002806B4">
            <w:pPr>
              <w:spacing w:line="276" w:lineRule="auto"/>
              <w:jc w:val="both"/>
            </w:pPr>
            <w:r w:rsidRPr="00C32FD0">
              <w:t>Almacenaje</w:t>
            </w:r>
          </w:p>
        </w:tc>
        <w:tc>
          <w:tcPr>
            <w:tcW w:w="4414" w:type="dxa"/>
            <w:tcBorders>
              <w:top w:val="single" w:sz="4" w:space="0" w:color="auto"/>
            </w:tcBorders>
          </w:tcPr>
          <w:p w:rsidR="006A508C" w:rsidRPr="00C32FD0" w:rsidRDefault="006A508C" w:rsidP="002806B4">
            <w:pPr>
              <w:spacing w:line="276" w:lineRule="auto"/>
              <w:jc w:val="both"/>
            </w:pPr>
            <w:r w:rsidRPr="00C32FD0">
              <w:t>Produce o realiza</w:t>
            </w:r>
          </w:p>
          <w:p w:rsidR="006A508C" w:rsidRPr="00C32FD0" w:rsidRDefault="006A508C" w:rsidP="002806B4">
            <w:pPr>
              <w:spacing w:line="276" w:lineRule="auto"/>
              <w:jc w:val="both"/>
            </w:pPr>
            <w:r w:rsidRPr="00C32FD0">
              <w:t xml:space="preserve">Verifica o comprueba </w:t>
            </w:r>
          </w:p>
          <w:p w:rsidR="006A508C" w:rsidRPr="00C32FD0" w:rsidRDefault="006A508C" w:rsidP="002806B4">
            <w:pPr>
              <w:spacing w:line="276" w:lineRule="auto"/>
              <w:jc w:val="both"/>
            </w:pPr>
            <w:r w:rsidRPr="00C32FD0">
              <w:t>Mueve o traslada</w:t>
            </w:r>
          </w:p>
          <w:p w:rsidR="006A508C" w:rsidRPr="00C32FD0" w:rsidRDefault="006A508C" w:rsidP="002806B4">
            <w:pPr>
              <w:spacing w:line="276" w:lineRule="auto"/>
              <w:jc w:val="both"/>
            </w:pPr>
            <w:r w:rsidRPr="00C32FD0">
              <w:t>Retrasa</w:t>
            </w:r>
          </w:p>
          <w:p w:rsidR="006A508C" w:rsidRPr="00C32FD0" w:rsidRDefault="006A508C" w:rsidP="002806B4">
            <w:pPr>
              <w:spacing w:line="276" w:lineRule="auto"/>
              <w:jc w:val="both"/>
            </w:pPr>
            <w:r w:rsidRPr="00C32FD0">
              <w:t>Guarda</w:t>
            </w:r>
          </w:p>
        </w:tc>
      </w:tr>
    </w:tbl>
    <w:p w:rsidR="006A508C" w:rsidRDefault="006A508C" w:rsidP="006A508C">
      <w:pPr>
        <w:pStyle w:val="Default"/>
        <w:spacing w:line="276" w:lineRule="auto"/>
        <w:rPr>
          <w:sz w:val="22"/>
          <w:szCs w:val="22"/>
        </w:rPr>
      </w:pPr>
    </w:p>
    <w:p w:rsidR="006A508C" w:rsidRDefault="006A508C" w:rsidP="006A508C">
      <w:pPr>
        <w:pStyle w:val="Default"/>
        <w:spacing w:line="276" w:lineRule="auto"/>
        <w:rPr>
          <w:sz w:val="22"/>
          <w:szCs w:val="22"/>
        </w:rPr>
      </w:pPr>
    </w:p>
    <w:p w:rsidR="006A508C" w:rsidRDefault="006A508C" w:rsidP="006A508C">
      <w:pPr>
        <w:pStyle w:val="Default"/>
        <w:spacing w:line="276" w:lineRule="auto"/>
        <w:rPr>
          <w:sz w:val="22"/>
          <w:szCs w:val="22"/>
        </w:rPr>
      </w:pPr>
    </w:p>
    <w:p w:rsidR="006A508C" w:rsidRDefault="006A508C" w:rsidP="006A508C">
      <w:pPr>
        <w:pStyle w:val="Default"/>
        <w:spacing w:line="276" w:lineRule="auto"/>
        <w:rPr>
          <w:sz w:val="22"/>
          <w:szCs w:val="22"/>
        </w:rPr>
      </w:pPr>
    </w:p>
    <w:p w:rsidR="006A508C" w:rsidRDefault="006A508C" w:rsidP="006A508C">
      <w:pPr>
        <w:pStyle w:val="Default"/>
        <w:spacing w:line="276" w:lineRule="auto"/>
        <w:rPr>
          <w:sz w:val="22"/>
          <w:szCs w:val="22"/>
        </w:rPr>
      </w:pPr>
    </w:p>
    <w:p w:rsidR="006A508C" w:rsidRDefault="006A508C" w:rsidP="006A508C">
      <w:pPr>
        <w:pStyle w:val="Default"/>
        <w:spacing w:line="276" w:lineRule="auto"/>
        <w:rPr>
          <w:sz w:val="22"/>
          <w:szCs w:val="22"/>
        </w:rPr>
      </w:pPr>
    </w:p>
    <w:p w:rsidR="006E103D" w:rsidRPr="00C32FD0" w:rsidRDefault="006E103D" w:rsidP="006A508C">
      <w:pPr>
        <w:pStyle w:val="Default"/>
        <w:spacing w:line="276" w:lineRule="auto"/>
        <w:rPr>
          <w:sz w:val="22"/>
          <w:szCs w:val="22"/>
        </w:rPr>
      </w:pPr>
    </w:p>
    <w:p w:rsidR="006A508C" w:rsidRPr="00EF554E" w:rsidRDefault="006A508C" w:rsidP="006A508C">
      <w:pPr>
        <w:pStyle w:val="Prrafodelista"/>
        <w:numPr>
          <w:ilvl w:val="2"/>
          <w:numId w:val="28"/>
        </w:numPr>
        <w:spacing w:line="276" w:lineRule="auto"/>
        <w:jc w:val="both"/>
        <w:rPr>
          <w:rFonts w:ascii="Times New Roman" w:hAnsi="Times New Roman" w:cs="Times New Roman"/>
          <w:b/>
          <w:i/>
          <w:sz w:val="24"/>
          <w:szCs w:val="24"/>
        </w:rPr>
      </w:pPr>
      <w:r w:rsidRPr="00EF554E">
        <w:rPr>
          <w:rFonts w:ascii="Times New Roman" w:hAnsi="Times New Roman" w:cs="Times New Roman"/>
          <w:b/>
          <w:i/>
          <w:sz w:val="24"/>
          <w:szCs w:val="24"/>
        </w:rPr>
        <w:lastRenderedPageBreak/>
        <w:t>Información de ventas para el 2016</w:t>
      </w:r>
    </w:p>
    <w:p w:rsidR="006A508C" w:rsidRPr="00420CE2" w:rsidRDefault="006A508C" w:rsidP="006A508C">
      <w:pPr>
        <w:spacing w:line="276" w:lineRule="auto"/>
        <w:jc w:val="both"/>
        <w:rPr>
          <w:b/>
          <w:i/>
        </w:rPr>
      </w:pPr>
      <w:r w:rsidRPr="00C32FD0">
        <w:rPr>
          <w:noProof/>
          <w:lang w:val="es-MX" w:eastAsia="es-MX"/>
        </w:rPr>
        <w:drawing>
          <wp:inline distT="0" distB="0" distL="0" distR="0" wp14:anchorId="63DBDC8F" wp14:editId="04A958CF">
            <wp:extent cx="4581525" cy="1533525"/>
            <wp:effectExtent l="0" t="0" r="9525"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81525" cy="1533525"/>
                    </a:xfrm>
                    <a:prstGeom prst="rect">
                      <a:avLst/>
                    </a:prstGeom>
                    <a:noFill/>
                    <a:ln>
                      <a:noFill/>
                    </a:ln>
                  </pic:spPr>
                </pic:pic>
              </a:graphicData>
            </a:graphic>
          </wp:inline>
        </w:drawing>
      </w:r>
    </w:p>
    <w:p w:rsidR="006A508C" w:rsidRPr="00103477" w:rsidRDefault="006A508C" w:rsidP="006A508C">
      <w:pPr>
        <w:pStyle w:val="Prrafodelista"/>
        <w:numPr>
          <w:ilvl w:val="2"/>
          <w:numId w:val="28"/>
        </w:numPr>
        <w:spacing w:line="276" w:lineRule="auto"/>
        <w:jc w:val="both"/>
        <w:rPr>
          <w:rFonts w:ascii="Times New Roman" w:hAnsi="Times New Roman" w:cs="Times New Roman"/>
          <w:b/>
          <w:i/>
        </w:rPr>
      </w:pPr>
      <w:r w:rsidRPr="00103477">
        <w:rPr>
          <w:rFonts w:ascii="Times New Roman" w:hAnsi="Times New Roman" w:cs="Times New Roman"/>
          <w:b/>
          <w:i/>
        </w:rPr>
        <w:t>PRESUPUESTO DE INGRESOS PARA EL A</w:t>
      </w:r>
      <w:r w:rsidR="00EE4C7A">
        <w:rPr>
          <w:rFonts w:ascii="Times New Roman" w:hAnsi="Times New Roman" w:cs="Times New Roman"/>
          <w:b/>
          <w:i/>
        </w:rPr>
        <w:t>ÑO TERMINADO A DICIEMBRE DE 2016</w:t>
      </w:r>
    </w:p>
    <w:p w:rsidR="006A508C" w:rsidRPr="00C32FD0" w:rsidRDefault="006A508C" w:rsidP="006A508C">
      <w:pPr>
        <w:spacing w:line="276" w:lineRule="auto"/>
        <w:jc w:val="both"/>
        <w:rPr>
          <w:b/>
          <w:i/>
        </w:rPr>
      </w:pPr>
      <w:r w:rsidRPr="00C32FD0">
        <w:rPr>
          <w:noProof/>
          <w:lang w:val="es-MX" w:eastAsia="es-MX"/>
        </w:rPr>
        <w:drawing>
          <wp:inline distT="0" distB="0" distL="0" distR="0" wp14:anchorId="6FC09E2A" wp14:editId="4B80AE76">
            <wp:extent cx="5314950" cy="1533525"/>
            <wp:effectExtent l="0" t="0" r="0" b="952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14950" cy="1533525"/>
                    </a:xfrm>
                    <a:prstGeom prst="rect">
                      <a:avLst/>
                    </a:prstGeom>
                    <a:noFill/>
                    <a:ln>
                      <a:noFill/>
                    </a:ln>
                  </pic:spPr>
                </pic:pic>
              </a:graphicData>
            </a:graphic>
          </wp:inline>
        </w:drawing>
      </w:r>
    </w:p>
    <w:p w:rsidR="006A508C" w:rsidRPr="00103477" w:rsidRDefault="006A508C" w:rsidP="006A508C">
      <w:pPr>
        <w:pStyle w:val="Prrafodelista"/>
        <w:numPr>
          <w:ilvl w:val="2"/>
          <w:numId w:val="28"/>
        </w:numPr>
        <w:spacing w:line="276" w:lineRule="auto"/>
        <w:jc w:val="both"/>
        <w:rPr>
          <w:rFonts w:ascii="Times New Roman" w:hAnsi="Times New Roman" w:cs="Times New Roman"/>
          <w:b/>
          <w:i/>
        </w:rPr>
      </w:pPr>
      <w:r w:rsidRPr="00103477">
        <w:rPr>
          <w:rFonts w:ascii="Times New Roman" w:hAnsi="Times New Roman" w:cs="Times New Roman"/>
          <w:b/>
          <w:i/>
        </w:rPr>
        <w:t xml:space="preserve"> PRESUPUESTO DE PRODUCCIÓN EN UNIDADES</w:t>
      </w:r>
    </w:p>
    <w:p w:rsidR="006A508C" w:rsidRPr="00C32FD0" w:rsidRDefault="006A508C" w:rsidP="006A508C">
      <w:pPr>
        <w:spacing w:line="276" w:lineRule="auto"/>
        <w:jc w:val="both"/>
        <w:rPr>
          <w:b/>
        </w:rPr>
      </w:pPr>
      <w:r w:rsidRPr="00C32FD0">
        <w:rPr>
          <w:noProof/>
          <w:lang w:val="es-MX" w:eastAsia="es-MX"/>
        </w:rPr>
        <w:drawing>
          <wp:inline distT="0" distB="0" distL="0" distR="0" wp14:anchorId="22B1D2CA" wp14:editId="1AF054C5">
            <wp:extent cx="5612130" cy="1099042"/>
            <wp:effectExtent l="0" t="0" r="0" b="635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1099042"/>
                    </a:xfrm>
                    <a:prstGeom prst="rect">
                      <a:avLst/>
                    </a:prstGeom>
                    <a:noFill/>
                    <a:ln>
                      <a:noFill/>
                    </a:ln>
                  </pic:spPr>
                </pic:pic>
              </a:graphicData>
            </a:graphic>
          </wp:inline>
        </w:drawing>
      </w:r>
    </w:p>
    <w:p w:rsidR="006A508C" w:rsidRDefault="006A508C" w:rsidP="006A508C">
      <w:pPr>
        <w:spacing w:line="276" w:lineRule="auto"/>
        <w:jc w:val="both"/>
        <w:rPr>
          <w:b/>
        </w:rPr>
      </w:pPr>
    </w:p>
    <w:p w:rsidR="006A508C" w:rsidRDefault="006A508C" w:rsidP="006A508C">
      <w:pPr>
        <w:spacing w:line="276" w:lineRule="auto"/>
        <w:jc w:val="both"/>
        <w:rPr>
          <w:b/>
        </w:rPr>
      </w:pPr>
    </w:p>
    <w:p w:rsidR="006A508C" w:rsidRDefault="006A508C" w:rsidP="006A508C">
      <w:pPr>
        <w:spacing w:line="276" w:lineRule="auto"/>
        <w:jc w:val="both"/>
        <w:rPr>
          <w:b/>
        </w:rPr>
      </w:pPr>
    </w:p>
    <w:p w:rsidR="006A508C" w:rsidRDefault="006A508C" w:rsidP="006A508C">
      <w:pPr>
        <w:spacing w:line="276" w:lineRule="auto"/>
        <w:jc w:val="both"/>
        <w:rPr>
          <w:b/>
        </w:rPr>
      </w:pPr>
    </w:p>
    <w:p w:rsidR="006A508C" w:rsidRDefault="006A508C" w:rsidP="006A508C">
      <w:pPr>
        <w:spacing w:line="276" w:lineRule="auto"/>
        <w:jc w:val="both"/>
        <w:rPr>
          <w:b/>
        </w:rPr>
      </w:pPr>
    </w:p>
    <w:p w:rsidR="006A508C" w:rsidRDefault="006A508C" w:rsidP="006A508C">
      <w:pPr>
        <w:spacing w:line="276" w:lineRule="auto"/>
        <w:jc w:val="both"/>
        <w:rPr>
          <w:b/>
        </w:rPr>
      </w:pPr>
    </w:p>
    <w:p w:rsidR="006A508C" w:rsidRDefault="006A508C" w:rsidP="006A508C">
      <w:pPr>
        <w:spacing w:line="276" w:lineRule="auto"/>
        <w:jc w:val="both"/>
        <w:rPr>
          <w:b/>
        </w:rPr>
      </w:pPr>
    </w:p>
    <w:p w:rsidR="00E876CB" w:rsidRDefault="00E876CB" w:rsidP="006A508C">
      <w:pPr>
        <w:spacing w:line="276" w:lineRule="auto"/>
        <w:jc w:val="both"/>
        <w:rPr>
          <w:b/>
        </w:rPr>
      </w:pPr>
    </w:p>
    <w:p w:rsidR="00E876CB" w:rsidRDefault="00E876CB" w:rsidP="006A508C">
      <w:pPr>
        <w:spacing w:line="276" w:lineRule="auto"/>
        <w:jc w:val="both"/>
        <w:rPr>
          <w:b/>
        </w:rPr>
      </w:pPr>
    </w:p>
    <w:p w:rsidR="00E876CB" w:rsidRDefault="00E876CB" w:rsidP="006A508C">
      <w:pPr>
        <w:spacing w:line="276" w:lineRule="auto"/>
        <w:jc w:val="both"/>
        <w:rPr>
          <w:b/>
        </w:rPr>
      </w:pPr>
    </w:p>
    <w:p w:rsidR="006A508C" w:rsidRPr="00103477" w:rsidRDefault="006A508C" w:rsidP="006A508C">
      <w:pPr>
        <w:pStyle w:val="Prrafodelista"/>
        <w:numPr>
          <w:ilvl w:val="2"/>
          <w:numId w:val="28"/>
        </w:numPr>
        <w:spacing w:line="276" w:lineRule="auto"/>
        <w:jc w:val="both"/>
        <w:rPr>
          <w:rFonts w:ascii="Times New Roman" w:hAnsi="Times New Roman" w:cs="Times New Roman"/>
          <w:b/>
        </w:rPr>
      </w:pPr>
      <w:r w:rsidRPr="00103477">
        <w:rPr>
          <w:rFonts w:ascii="Times New Roman" w:hAnsi="Times New Roman" w:cs="Times New Roman"/>
          <w:b/>
        </w:rPr>
        <w:lastRenderedPageBreak/>
        <w:t xml:space="preserve"> PRESUPUESTO DE UTILIZACIÓN DE MATERIALES DIRECTOS Y EL PRESUPUESTO DE COMPRAS DE MATERIALES DIRECTOS</w:t>
      </w:r>
    </w:p>
    <w:p w:rsidR="006A508C" w:rsidRPr="00C32FD0" w:rsidRDefault="006A508C" w:rsidP="006A508C">
      <w:pPr>
        <w:spacing w:line="276" w:lineRule="auto"/>
        <w:jc w:val="both"/>
        <w:rPr>
          <w:b/>
        </w:rPr>
      </w:pPr>
      <w:r w:rsidRPr="00C32FD0">
        <w:rPr>
          <w:noProof/>
          <w:lang w:val="es-MX" w:eastAsia="es-MX"/>
        </w:rPr>
        <w:drawing>
          <wp:inline distT="0" distB="0" distL="0" distR="0" wp14:anchorId="10F0C4B0" wp14:editId="7FB65379">
            <wp:extent cx="5612130" cy="2205879"/>
            <wp:effectExtent l="0" t="0" r="7620" b="444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12130" cy="2205879"/>
                    </a:xfrm>
                    <a:prstGeom prst="rect">
                      <a:avLst/>
                    </a:prstGeom>
                    <a:noFill/>
                    <a:ln>
                      <a:noFill/>
                    </a:ln>
                  </pic:spPr>
                </pic:pic>
              </a:graphicData>
            </a:graphic>
          </wp:inline>
        </w:drawing>
      </w:r>
    </w:p>
    <w:p w:rsidR="006A508C" w:rsidRPr="00C32FD0" w:rsidRDefault="006A508C" w:rsidP="006A508C">
      <w:pPr>
        <w:spacing w:line="276" w:lineRule="auto"/>
        <w:jc w:val="both"/>
        <w:rPr>
          <w:b/>
          <w:i/>
        </w:rPr>
      </w:pPr>
    </w:p>
    <w:p w:rsidR="006A508C" w:rsidRPr="0018527A" w:rsidRDefault="006A508C" w:rsidP="006A508C">
      <w:pPr>
        <w:pStyle w:val="Default"/>
        <w:numPr>
          <w:ilvl w:val="2"/>
          <w:numId w:val="28"/>
        </w:numPr>
        <w:spacing w:line="276" w:lineRule="auto"/>
        <w:rPr>
          <w:rFonts w:ascii="Times New Roman" w:hAnsi="Times New Roman" w:cs="Times New Roman"/>
          <w:b/>
        </w:rPr>
      </w:pPr>
      <w:r w:rsidRPr="0018527A">
        <w:rPr>
          <w:rFonts w:ascii="Times New Roman" w:hAnsi="Times New Roman" w:cs="Times New Roman"/>
          <w:b/>
        </w:rPr>
        <w:t xml:space="preserve">PRESUPUESTO DE COSTOS DE MANO DE OBRA DIRECTA </w:t>
      </w:r>
    </w:p>
    <w:p w:rsidR="006A508C" w:rsidRPr="00C32FD0" w:rsidRDefault="006A508C" w:rsidP="006A508C">
      <w:pPr>
        <w:pStyle w:val="Default"/>
        <w:spacing w:line="276" w:lineRule="auto"/>
        <w:rPr>
          <w:b/>
          <w:sz w:val="22"/>
          <w:szCs w:val="22"/>
        </w:rPr>
      </w:pPr>
    </w:p>
    <w:p w:rsidR="006A508C" w:rsidRPr="00C32FD0" w:rsidRDefault="006A508C" w:rsidP="006A508C">
      <w:pPr>
        <w:pStyle w:val="Default"/>
        <w:spacing w:line="276" w:lineRule="auto"/>
        <w:rPr>
          <w:b/>
          <w:sz w:val="22"/>
          <w:szCs w:val="22"/>
        </w:rPr>
      </w:pPr>
      <w:r w:rsidRPr="00C32FD0">
        <w:rPr>
          <w:noProof/>
          <w:sz w:val="22"/>
          <w:szCs w:val="22"/>
          <w:lang w:val="es-MX" w:eastAsia="es-MX"/>
        </w:rPr>
        <w:drawing>
          <wp:inline distT="0" distB="0" distL="0" distR="0" wp14:anchorId="10AD4A5D" wp14:editId="630A7992">
            <wp:extent cx="5314950" cy="180975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4950" cy="1809750"/>
                    </a:xfrm>
                    <a:prstGeom prst="rect">
                      <a:avLst/>
                    </a:prstGeom>
                    <a:noFill/>
                    <a:ln>
                      <a:noFill/>
                    </a:ln>
                  </pic:spPr>
                </pic:pic>
              </a:graphicData>
            </a:graphic>
          </wp:inline>
        </w:drawing>
      </w:r>
    </w:p>
    <w:p w:rsidR="00E876CB" w:rsidRPr="0018527A" w:rsidRDefault="00E876CB" w:rsidP="006A508C">
      <w:pPr>
        <w:spacing w:line="276" w:lineRule="auto"/>
        <w:jc w:val="both"/>
        <w:rPr>
          <w:rFonts w:ascii="Times New Roman" w:hAnsi="Times New Roman" w:cs="Times New Roman"/>
          <w:b/>
          <w:i/>
        </w:rPr>
      </w:pPr>
    </w:p>
    <w:p w:rsidR="006A508C" w:rsidRPr="0018527A" w:rsidRDefault="006A508C" w:rsidP="006A508C">
      <w:pPr>
        <w:pStyle w:val="Prrafodelista"/>
        <w:numPr>
          <w:ilvl w:val="2"/>
          <w:numId w:val="28"/>
        </w:numPr>
        <w:spacing w:line="276" w:lineRule="auto"/>
        <w:jc w:val="both"/>
        <w:rPr>
          <w:rFonts w:ascii="Times New Roman" w:hAnsi="Times New Roman" w:cs="Times New Roman"/>
          <w:b/>
          <w:sz w:val="24"/>
          <w:szCs w:val="24"/>
        </w:rPr>
      </w:pPr>
      <w:r w:rsidRPr="0018527A">
        <w:rPr>
          <w:rFonts w:ascii="Times New Roman" w:hAnsi="Times New Roman" w:cs="Times New Roman"/>
          <w:b/>
          <w:sz w:val="24"/>
          <w:szCs w:val="24"/>
        </w:rPr>
        <w:t xml:space="preserve"> Calculo de los costos de supervisión </w:t>
      </w:r>
    </w:p>
    <w:p w:rsidR="006A508C" w:rsidRPr="0018527A" w:rsidRDefault="006A508C" w:rsidP="006A508C">
      <w:pPr>
        <w:spacing w:line="276" w:lineRule="auto"/>
        <w:jc w:val="both"/>
        <w:rPr>
          <w:rFonts w:ascii="Times New Roman" w:hAnsi="Times New Roman" w:cs="Times New Roman"/>
          <w:sz w:val="24"/>
          <w:szCs w:val="24"/>
        </w:rPr>
      </w:pPr>
      <w:r w:rsidRPr="0018527A">
        <w:rPr>
          <w:rFonts w:ascii="Times New Roman" w:hAnsi="Times New Roman" w:cs="Times New Roman"/>
          <w:sz w:val="24"/>
          <w:szCs w:val="24"/>
        </w:rPr>
        <w:t>10 horas de preparación requieren 1 hora de supervisión</w:t>
      </w:r>
    </w:p>
    <w:p w:rsidR="006A508C" w:rsidRPr="00C32FD0" w:rsidRDefault="006A508C" w:rsidP="006A508C">
      <w:pPr>
        <w:spacing w:line="276" w:lineRule="auto"/>
        <w:jc w:val="both"/>
      </w:pPr>
      <w:r w:rsidRPr="00C32FD0">
        <w:rPr>
          <w:noProof/>
          <w:lang w:val="es-MX" w:eastAsia="es-MX"/>
        </w:rPr>
        <w:drawing>
          <wp:inline distT="0" distB="0" distL="0" distR="0" wp14:anchorId="23E6C130" wp14:editId="668E1E89">
            <wp:extent cx="4676775" cy="20574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76775" cy="2057400"/>
                    </a:xfrm>
                    <a:prstGeom prst="rect">
                      <a:avLst/>
                    </a:prstGeom>
                    <a:noFill/>
                    <a:ln>
                      <a:noFill/>
                    </a:ln>
                  </pic:spPr>
                </pic:pic>
              </a:graphicData>
            </a:graphic>
          </wp:inline>
        </w:drawing>
      </w:r>
    </w:p>
    <w:p w:rsidR="00E876CB" w:rsidRDefault="00E876CB" w:rsidP="006A508C">
      <w:pPr>
        <w:spacing w:line="276" w:lineRule="auto"/>
        <w:jc w:val="both"/>
        <w:rPr>
          <w:b/>
        </w:rPr>
      </w:pPr>
    </w:p>
    <w:p w:rsidR="00E876CB" w:rsidRDefault="00E876CB" w:rsidP="006A508C">
      <w:pPr>
        <w:spacing w:line="276" w:lineRule="auto"/>
        <w:jc w:val="both"/>
        <w:rPr>
          <w:b/>
        </w:rPr>
      </w:pPr>
    </w:p>
    <w:p w:rsidR="006A508C" w:rsidRPr="00EF554E" w:rsidRDefault="006A508C" w:rsidP="006A508C">
      <w:pPr>
        <w:pStyle w:val="Prrafodelista"/>
        <w:numPr>
          <w:ilvl w:val="2"/>
          <w:numId w:val="28"/>
        </w:numPr>
        <w:spacing w:line="276" w:lineRule="auto"/>
        <w:jc w:val="both"/>
        <w:rPr>
          <w:rFonts w:ascii="Times New Roman" w:hAnsi="Times New Roman" w:cs="Times New Roman"/>
          <w:b/>
          <w:sz w:val="24"/>
          <w:szCs w:val="24"/>
        </w:rPr>
      </w:pPr>
      <w:r w:rsidRPr="00EF554E">
        <w:rPr>
          <w:rFonts w:ascii="Times New Roman" w:hAnsi="Times New Roman" w:cs="Times New Roman"/>
          <w:b/>
          <w:sz w:val="24"/>
          <w:szCs w:val="24"/>
        </w:rPr>
        <w:t xml:space="preserve"> Calculo del presupuesto por actividades CIF</w:t>
      </w:r>
    </w:p>
    <w:p w:rsidR="006E103D" w:rsidRDefault="006E103D" w:rsidP="006A508C">
      <w:pPr>
        <w:spacing w:line="276" w:lineRule="auto"/>
        <w:jc w:val="both"/>
      </w:pPr>
    </w:p>
    <w:p w:rsidR="006A508C" w:rsidRPr="00C32FD0" w:rsidRDefault="006A508C" w:rsidP="006A508C">
      <w:pPr>
        <w:spacing w:line="276" w:lineRule="auto"/>
        <w:jc w:val="both"/>
      </w:pPr>
      <w:r w:rsidRPr="001B0D05">
        <w:rPr>
          <w:noProof/>
          <w:lang w:val="es-MX" w:eastAsia="es-MX"/>
        </w:rPr>
        <w:drawing>
          <wp:inline distT="0" distB="0" distL="0" distR="0" wp14:anchorId="75364E46" wp14:editId="3F65D1D6">
            <wp:extent cx="5612130" cy="1223485"/>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1223485"/>
                    </a:xfrm>
                    <a:prstGeom prst="rect">
                      <a:avLst/>
                    </a:prstGeom>
                    <a:noFill/>
                    <a:ln>
                      <a:noFill/>
                    </a:ln>
                  </pic:spPr>
                </pic:pic>
              </a:graphicData>
            </a:graphic>
          </wp:inline>
        </w:drawing>
      </w:r>
    </w:p>
    <w:p w:rsidR="006A508C" w:rsidRDefault="006A508C" w:rsidP="006A508C">
      <w:pPr>
        <w:spacing w:line="276" w:lineRule="auto"/>
        <w:jc w:val="both"/>
      </w:pPr>
      <w:r w:rsidRPr="001B0D05">
        <w:rPr>
          <w:noProof/>
          <w:lang w:val="es-MX" w:eastAsia="es-MX"/>
        </w:rPr>
        <w:drawing>
          <wp:inline distT="0" distB="0" distL="0" distR="0" wp14:anchorId="402FC2B4" wp14:editId="034D4391">
            <wp:extent cx="5612130" cy="1663071"/>
            <wp:effectExtent l="0" t="0" r="762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12130" cy="1663071"/>
                    </a:xfrm>
                    <a:prstGeom prst="rect">
                      <a:avLst/>
                    </a:prstGeom>
                    <a:noFill/>
                    <a:ln>
                      <a:noFill/>
                    </a:ln>
                  </pic:spPr>
                </pic:pic>
              </a:graphicData>
            </a:graphic>
          </wp:inline>
        </w:drawing>
      </w:r>
    </w:p>
    <w:p w:rsidR="006A508C" w:rsidRDefault="006A508C" w:rsidP="006A508C">
      <w:pPr>
        <w:spacing w:line="276" w:lineRule="auto"/>
        <w:jc w:val="both"/>
      </w:pPr>
    </w:p>
    <w:p w:rsidR="006A508C" w:rsidRDefault="006A508C" w:rsidP="006A508C">
      <w:pPr>
        <w:spacing w:line="276" w:lineRule="auto"/>
        <w:jc w:val="both"/>
      </w:pPr>
    </w:p>
    <w:p w:rsidR="006A508C" w:rsidRDefault="006A508C" w:rsidP="006A508C">
      <w:pPr>
        <w:spacing w:line="276" w:lineRule="auto"/>
        <w:jc w:val="both"/>
      </w:pPr>
    </w:p>
    <w:p w:rsidR="006A508C" w:rsidRDefault="006A508C" w:rsidP="006A508C">
      <w:pPr>
        <w:spacing w:line="276" w:lineRule="auto"/>
        <w:jc w:val="both"/>
      </w:pPr>
    </w:p>
    <w:p w:rsidR="006A508C" w:rsidRDefault="006A508C"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81193D" w:rsidRDefault="0081193D" w:rsidP="006A508C">
      <w:pPr>
        <w:spacing w:line="276" w:lineRule="auto"/>
        <w:jc w:val="both"/>
      </w:pPr>
    </w:p>
    <w:p w:rsidR="006A508C" w:rsidRDefault="006A508C" w:rsidP="006A508C">
      <w:pPr>
        <w:spacing w:line="276" w:lineRule="auto"/>
        <w:jc w:val="both"/>
      </w:pPr>
    </w:p>
    <w:p w:rsidR="006E103D" w:rsidRPr="00C32FD0" w:rsidRDefault="006E103D" w:rsidP="006A508C">
      <w:pPr>
        <w:spacing w:line="276" w:lineRule="auto"/>
        <w:jc w:val="both"/>
      </w:pPr>
    </w:p>
    <w:p w:rsidR="006A508C" w:rsidRPr="0081193D" w:rsidRDefault="006A508C" w:rsidP="006A508C">
      <w:pPr>
        <w:pStyle w:val="Prrafodelista"/>
        <w:numPr>
          <w:ilvl w:val="1"/>
          <w:numId w:val="28"/>
        </w:numPr>
        <w:spacing w:line="276" w:lineRule="auto"/>
        <w:jc w:val="both"/>
        <w:rPr>
          <w:rFonts w:ascii="Times New Roman" w:hAnsi="Times New Roman" w:cs="Times New Roman"/>
          <w:b/>
          <w:sz w:val="24"/>
          <w:szCs w:val="24"/>
        </w:rPr>
      </w:pPr>
      <w:r w:rsidRPr="0081193D">
        <w:rPr>
          <w:rFonts w:ascii="Times New Roman" w:hAnsi="Times New Roman" w:cs="Times New Roman"/>
          <w:b/>
          <w:sz w:val="24"/>
          <w:szCs w:val="24"/>
        </w:rPr>
        <w:lastRenderedPageBreak/>
        <w:t>CUADRO FINAL DE PRESUPUESTO BASADO EN ACTIVIDADES</w:t>
      </w:r>
    </w:p>
    <w:p w:rsidR="006A508C" w:rsidRPr="00AC4B3F" w:rsidRDefault="006A508C" w:rsidP="00AC4B3F">
      <w:pPr>
        <w:spacing w:before="52"/>
        <w:ind w:left="102"/>
        <w:rPr>
          <w:rFonts w:ascii="Calibri" w:eastAsia="Calibri" w:hAnsi="Calibri" w:cs="Calibri"/>
          <w:sz w:val="19"/>
          <w:szCs w:val="19"/>
        </w:rPr>
      </w:pPr>
      <w:r w:rsidRPr="001B0D05">
        <w:rPr>
          <w:noProof/>
          <w:lang w:val="es-MX" w:eastAsia="es-MX"/>
        </w:rPr>
        <w:drawing>
          <wp:inline distT="0" distB="0" distL="0" distR="0" wp14:anchorId="4625D2CA" wp14:editId="3414634E">
            <wp:extent cx="5612130" cy="2631779"/>
            <wp:effectExtent l="0" t="0" r="762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2130" cy="2631779"/>
                    </a:xfrm>
                    <a:prstGeom prst="rect">
                      <a:avLst/>
                    </a:prstGeom>
                    <a:noFill/>
                    <a:ln>
                      <a:noFill/>
                    </a:ln>
                  </pic:spPr>
                </pic:pic>
              </a:graphicData>
            </a:graphic>
          </wp:inline>
        </w:drawing>
      </w: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81193D" w:rsidRDefault="0081193D" w:rsidP="00EE4C7A">
      <w:pPr>
        <w:spacing w:line="360" w:lineRule="auto"/>
        <w:jc w:val="center"/>
        <w:rPr>
          <w:rFonts w:ascii="Times New Roman" w:hAnsi="Times New Roman" w:cs="Times New Roman"/>
          <w:b/>
          <w:color w:val="000000"/>
          <w:spacing w:val="1"/>
          <w:sz w:val="24"/>
          <w:szCs w:val="24"/>
        </w:rPr>
      </w:pPr>
    </w:p>
    <w:p w:rsidR="00722007" w:rsidRPr="00387C87" w:rsidRDefault="00722007" w:rsidP="00EE4C7A">
      <w:pPr>
        <w:spacing w:line="360" w:lineRule="auto"/>
        <w:jc w:val="center"/>
        <w:rPr>
          <w:rFonts w:ascii="Times New Roman" w:hAnsi="Times New Roman" w:cs="Times New Roman"/>
          <w:b/>
          <w:color w:val="000000"/>
          <w:spacing w:val="1"/>
          <w:sz w:val="24"/>
          <w:szCs w:val="24"/>
        </w:rPr>
      </w:pPr>
      <w:r w:rsidRPr="00387C87">
        <w:rPr>
          <w:rFonts w:ascii="Times New Roman" w:hAnsi="Times New Roman" w:cs="Times New Roman"/>
          <w:b/>
          <w:color w:val="000000"/>
          <w:spacing w:val="1"/>
          <w:sz w:val="24"/>
          <w:szCs w:val="24"/>
        </w:rPr>
        <w:lastRenderedPageBreak/>
        <w:t>CONCLUSIONES</w:t>
      </w:r>
    </w:p>
    <w:p w:rsidR="003A233E" w:rsidRDefault="003A233E" w:rsidP="003A233E">
      <w:pPr>
        <w:jc w:val="both"/>
        <w:rPr>
          <w:rFonts w:ascii="Times New Roman" w:hAnsi="Times New Roman" w:cs="Times New Roman"/>
          <w:sz w:val="24"/>
          <w:szCs w:val="24"/>
        </w:rPr>
      </w:pPr>
      <w:r w:rsidRPr="007B025A">
        <w:rPr>
          <w:rFonts w:ascii="Times New Roman" w:hAnsi="Times New Roman" w:cs="Times New Roman"/>
          <w:sz w:val="24"/>
          <w:szCs w:val="24"/>
        </w:rPr>
        <w:t xml:space="preserve">En base a la información obtenida y de acuerdo al objetivo general planteado en el </w:t>
      </w:r>
      <w:r>
        <w:rPr>
          <w:rFonts w:ascii="Times New Roman" w:hAnsi="Times New Roman" w:cs="Times New Roman"/>
          <w:sz w:val="24"/>
          <w:szCs w:val="24"/>
        </w:rPr>
        <w:t xml:space="preserve">presente trabajo </w:t>
      </w:r>
      <w:r w:rsidRPr="007B025A">
        <w:rPr>
          <w:rFonts w:ascii="Times New Roman" w:hAnsi="Times New Roman" w:cs="Times New Roman"/>
          <w:sz w:val="24"/>
          <w:szCs w:val="24"/>
        </w:rPr>
        <w:t>se concluye que</w:t>
      </w:r>
      <w:r>
        <w:rPr>
          <w:rFonts w:ascii="Times New Roman" w:hAnsi="Times New Roman" w:cs="Times New Roman"/>
          <w:sz w:val="24"/>
          <w:szCs w:val="24"/>
        </w:rPr>
        <w:t>:</w:t>
      </w:r>
    </w:p>
    <w:p w:rsidR="003A233E" w:rsidRDefault="003A233E" w:rsidP="003A233E">
      <w:pPr>
        <w:pStyle w:val="Prrafodelista"/>
        <w:numPr>
          <w:ilvl w:val="0"/>
          <w:numId w:val="51"/>
        </w:numPr>
        <w:jc w:val="both"/>
        <w:rPr>
          <w:rFonts w:ascii="Times New Roman" w:hAnsi="Times New Roman" w:cs="Times New Roman"/>
          <w:sz w:val="24"/>
          <w:szCs w:val="24"/>
        </w:rPr>
      </w:pPr>
      <w:r w:rsidRPr="003A233E">
        <w:rPr>
          <w:rFonts w:ascii="Times New Roman" w:hAnsi="Times New Roman" w:cs="Times New Roman"/>
          <w:sz w:val="24"/>
          <w:szCs w:val="24"/>
        </w:rPr>
        <w:t xml:space="preserve">Si bien es cierto que la información obtenida a través del análisis de los resultados no es el filtro para la solución de problemas de las empresas de derivados lácteos, de acuerdo a las variables planeadas en las hipótesis emitidas para el presente trabajo tenemos que estas empresas tiene como problemas generales el análisis interno y externo que no les permite tener un diagnostico general para analizar factores como Información, análisis de sus procesos productivos, sistema de costos, manual de operaciones, y sus sistema de presupuestos. </w:t>
      </w:r>
    </w:p>
    <w:p w:rsidR="003A233E" w:rsidRDefault="003A233E" w:rsidP="003A233E">
      <w:pPr>
        <w:pStyle w:val="Prrafodelista"/>
        <w:jc w:val="both"/>
        <w:rPr>
          <w:rFonts w:ascii="Times New Roman" w:hAnsi="Times New Roman" w:cs="Times New Roman"/>
          <w:sz w:val="24"/>
          <w:szCs w:val="24"/>
        </w:rPr>
      </w:pPr>
    </w:p>
    <w:p w:rsidR="003A233E" w:rsidRDefault="003A233E" w:rsidP="003A233E">
      <w:pPr>
        <w:pStyle w:val="Prrafodelista"/>
        <w:numPr>
          <w:ilvl w:val="0"/>
          <w:numId w:val="51"/>
        </w:numPr>
        <w:jc w:val="both"/>
        <w:rPr>
          <w:rFonts w:ascii="Times New Roman" w:hAnsi="Times New Roman" w:cs="Times New Roman"/>
          <w:sz w:val="24"/>
          <w:szCs w:val="24"/>
        </w:rPr>
      </w:pPr>
      <w:r w:rsidRPr="003A233E">
        <w:rPr>
          <w:rFonts w:ascii="Times New Roman" w:hAnsi="Times New Roman" w:cs="Times New Roman"/>
          <w:sz w:val="24"/>
          <w:szCs w:val="24"/>
        </w:rPr>
        <w:t>El mayor número de empresas utilizan el costeo tradicional utilizando en forma razonable sus lotes económicos de producción ya que esto lo hacen en base al análisis que hacen de sus proveedores actuales y potenciales permitiéndoles así cuna calificación inadecuada de sus principales productos para llegar al precio de fabricación está tomando una tasa de asignación común para todo el volumen de producción, por otro lado el costeo tradicional no toma en cuenta algunas actividades que estaban generando costos en el producto.</w:t>
      </w:r>
    </w:p>
    <w:p w:rsidR="003A233E" w:rsidRDefault="003A233E" w:rsidP="003A233E">
      <w:pPr>
        <w:pStyle w:val="Prrafodelista"/>
        <w:jc w:val="both"/>
        <w:rPr>
          <w:rFonts w:ascii="Times New Roman" w:hAnsi="Times New Roman" w:cs="Times New Roman"/>
          <w:sz w:val="24"/>
          <w:szCs w:val="24"/>
        </w:rPr>
      </w:pPr>
    </w:p>
    <w:p w:rsidR="003A233E" w:rsidRPr="003A233E" w:rsidRDefault="003A233E" w:rsidP="003A233E">
      <w:pPr>
        <w:pStyle w:val="Prrafodelista"/>
        <w:numPr>
          <w:ilvl w:val="0"/>
          <w:numId w:val="51"/>
        </w:numPr>
        <w:jc w:val="both"/>
        <w:rPr>
          <w:rFonts w:ascii="Times New Roman" w:hAnsi="Times New Roman" w:cs="Times New Roman"/>
          <w:sz w:val="24"/>
          <w:szCs w:val="24"/>
        </w:rPr>
      </w:pPr>
      <w:r w:rsidRPr="003A233E">
        <w:rPr>
          <w:rFonts w:ascii="Times New Roman" w:hAnsi="Times New Roman" w:cs="Times New Roman"/>
          <w:bCs/>
          <w:sz w:val="24"/>
          <w:szCs w:val="24"/>
        </w:rPr>
        <w:t>En cuanto a la investigación de mercados relacionado con sus principales productos, estos no cuentan con un información adecuada, de acorde con las expectativas de los gerentes de este tipo de empresa, ya que las emprases manifiesta que casi no hacen investigación  y desarrollo teniendo que cuenta que la posición en el mercado de este tipo de empresas es que esta información no es homogénea, y por ende nunca se hace comparaciones, relacionadas con sus ventas, estructura de costos y rentabilidad, y por ende tiene dificultades para realizar un análisis de la posición competitiva de cada una de estas empresas dentro del sector industrial al que pertenecen. Punto aparate merece la información estadística interna confiable de años anteriores que les permita preparar información proyectada de aspectos financieros también hay dificultades ya que un alto porcentaje cuenta con información entre deficiente y regular.  Lo que no les permite elabora un manual de control presupuestal, por lo tanto hay dificultades para la responsabilidad del coordinador, el director de finanzas y al contador de la empresa.</w:t>
      </w:r>
    </w:p>
    <w:p w:rsidR="003A233E" w:rsidRPr="003A233E" w:rsidRDefault="003A233E" w:rsidP="003A233E">
      <w:pPr>
        <w:pStyle w:val="Prrafodelista"/>
        <w:jc w:val="both"/>
        <w:rPr>
          <w:rFonts w:ascii="Times New Roman" w:hAnsi="Times New Roman" w:cs="Times New Roman"/>
          <w:sz w:val="24"/>
          <w:szCs w:val="24"/>
        </w:rPr>
      </w:pPr>
    </w:p>
    <w:p w:rsidR="003A233E" w:rsidRPr="003A233E" w:rsidRDefault="003A233E" w:rsidP="003A233E">
      <w:pPr>
        <w:pStyle w:val="Prrafodelista"/>
        <w:numPr>
          <w:ilvl w:val="0"/>
          <w:numId w:val="51"/>
        </w:numPr>
        <w:jc w:val="both"/>
        <w:rPr>
          <w:rFonts w:ascii="Times New Roman" w:hAnsi="Times New Roman" w:cs="Times New Roman"/>
          <w:sz w:val="24"/>
          <w:szCs w:val="24"/>
        </w:rPr>
      </w:pPr>
      <w:r w:rsidRPr="003A233E">
        <w:rPr>
          <w:rFonts w:ascii="Times New Roman" w:hAnsi="Times New Roman" w:cs="Times New Roman"/>
          <w:sz w:val="24"/>
          <w:szCs w:val="24"/>
        </w:rPr>
        <w:t xml:space="preserve">Causas que están ocasionando distorsión en la gestión empresarial de este sector productivo ya que en primer lugar, se determinó que las empresas en estudio no tienen implementado un Presupuesto Basado en Actividades que le permita establecer una mejora en su gestión, </w:t>
      </w:r>
      <w:r w:rsidRPr="003A233E">
        <w:rPr>
          <w:rFonts w:ascii="Times New Roman" w:hAnsi="Times New Roman" w:cs="Times New Roman"/>
          <w:bCs/>
          <w:sz w:val="24"/>
          <w:szCs w:val="24"/>
        </w:rPr>
        <w:t xml:space="preserve">por motivos como  que es una pérdida de tiempo, que es por falte de personal calificado, que no cuentan con información estadística confiable, que es un proceso laborioso y costos, que el entorno es   muy cambiante,  que es por falta de asesoría económica y adecuada, y que el futuro es muy incierto. </w:t>
      </w:r>
    </w:p>
    <w:p w:rsidR="003A233E" w:rsidRPr="003A233E" w:rsidRDefault="003A233E" w:rsidP="003A233E">
      <w:pPr>
        <w:pStyle w:val="Prrafodelista"/>
        <w:rPr>
          <w:rFonts w:ascii="Times New Roman" w:hAnsi="Times New Roman" w:cs="Times New Roman"/>
          <w:bCs/>
          <w:sz w:val="24"/>
          <w:szCs w:val="24"/>
        </w:rPr>
      </w:pPr>
    </w:p>
    <w:p w:rsidR="003A233E" w:rsidRPr="003A233E" w:rsidRDefault="003A233E" w:rsidP="003A233E">
      <w:pPr>
        <w:pStyle w:val="Prrafodelista"/>
        <w:numPr>
          <w:ilvl w:val="0"/>
          <w:numId w:val="51"/>
        </w:numPr>
        <w:jc w:val="both"/>
        <w:rPr>
          <w:rFonts w:ascii="Times New Roman" w:hAnsi="Times New Roman" w:cs="Times New Roman"/>
          <w:sz w:val="24"/>
          <w:szCs w:val="24"/>
        </w:rPr>
      </w:pPr>
      <w:r w:rsidRPr="003A233E">
        <w:rPr>
          <w:rFonts w:ascii="Times New Roman" w:hAnsi="Times New Roman" w:cs="Times New Roman"/>
          <w:bCs/>
          <w:sz w:val="24"/>
          <w:szCs w:val="24"/>
        </w:rPr>
        <w:lastRenderedPageBreak/>
        <w:t xml:space="preserve">Para finalizar estas conclusiones esa que los empresarios de este sector  están motivados para la implantación de esta herramienta de gestión si despegaran estas razones; </w:t>
      </w:r>
      <w:r w:rsidRPr="003A233E">
        <w:rPr>
          <w:rFonts w:ascii="Times New Roman" w:eastAsia="Times New Roman" w:hAnsi="Times New Roman" w:cs="Times New Roman"/>
          <w:color w:val="000000"/>
          <w:sz w:val="24"/>
          <w:szCs w:val="24"/>
          <w:lang w:eastAsia="es-PE"/>
        </w:rPr>
        <w:t>Esperanza respecto al Presupuesto ABC Insatisfacción de los presupuestos tradicionales Influencia de otras empresas que adoptaron el PBA La Gerencia General respalda la implantación de PBA Recomendación de Expertos sobre la adopción del PBA</w:t>
      </w: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513FCF" w:rsidRDefault="00513FCF"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6A508C" w:rsidRDefault="006A508C" w:rsidP="00387C87">
      <w:pPr>
        <w:spacing w:line="360" w:lineRule="auto"/>
        <w:jc w:val="both"/>
        <w:rPr>
          <w:rFonts w:ascii="Times New Roman" w:hAnsi="Times New Roman" w:cs="Times New Roman"/>
          <w:b/>
          <w:color w:val="000000"/>
          <w:spacing w:val="1"/>
          <w:sz w:val="24"/>
          <w:szCs w:val="24"/>
        </w:rPr>
      </w:pPr>
    </w:p>
    <w:p w:rsidR="00415F3E" w:rsidRDefault="00722007" w:rsidP="00306189">
      <w:pPr>
        <w:spacing w:line="360" w:lineRule="auto"/>
        <w:jc w:val="center"/>
        <w:rPr>
          <w:rFonts w:ascii="Times New Roman" w:hAnsi="Times New Roman" w:cs="Times New Roman"/>
          <w:b/>
          <w:sz w:val="24"/>
          <w:szCs w:val="24"/>
        </w:rPr>
      </w:pPr>
      <w:r w:rsidRPr="00387C87">
        <w:rPr>
          <w:rFonts w:ascii="Times New Roman" w:hAnsi="Times New Roman" w:cs="Times New Roman"/>
          <w:b/>
          <w:color w:val="000000"/>
          <w:spacing w:val="1"/>
          <w:sz w:val="24"/>
          <w:szCs w:val="24"/>
        </w:rPr>
        <w:lastRenderedPageBreak/>
        <w:t>RECOMENDACIONES</w:t>
      </w:r>
    </w:p>
    <w:p w:rsidR="00306189" w:rsidRDefault="00306189" w:rsidP="00306189">
      <w:pPr>
        <w:pStyle w:val="Prrafodelista"/>
        <w:numPr>
          <w:ilvl w:val="0"/>
          <w:numId w:val="52"/>
        </w:numPr>
        <w:jc w:val="both"/>
        <w:rPr>
          <w:rFonts w:ascii="Times New Roman" w:hAnsi="Times New Roman" w:cs="Times New Roman"/>
          <w:sz w:val="24"/>
          <w:szCs w:val="24"/>
        </w:rPr>
      </w:pPr>
      <w:r w:rsidRPr="00C123E3">
        <w:rPr>
          <w:rFonts w:ascii="Times New Roman" w:hAnsi="Times New Roman" w:cs="Times New Roman"/>
          <w:sz w:val="24"/>
          <w:szCs w:val="24"/>
        </w:rPr>
        <w:t xml:space="preserve">Es necesario tener claro el análisis interno y externo de las empresas del sector lácteo de la ciudad de Cajamarca; ya que la información, el análisis de sus procesos productivos, sistema de costos, manual de operaciones y sus sistemas de presupuestos son base para la gestión de sus organizaciones. </w:t>
      </w:r>
    </w:p>
    <w:p w:rsidR="00306189" w:rsidRPr="00C123E3" w:rsidRDefault="00306189" w:rsidP="00306189">
      <w:pPr>
        <w:pStyle w:val="Prrafodelista"/>
        <w:numPr>
          <w:ilvl w:val="0"/>
          <w:numId w:val="52"/>
        </w:numPr>
        <w:jc w:val="both"/>
        <w:rPr>
          <w:rFonts w:ascii="Times New Roman" w:hAnsi="Times New Roman" w:cs="Times New Roman"/>
          <w:sz w:val="24"/>
          <w:szCs w:val="24"/>
        </w:rPr>
      </w:pPr>
      <w:r>
        <w:rPr>
          <w:rFonts w:ascii="Times New Roman" w:hAnsi="Times New Roman" w:cs="Times New Roman"/>
          <w:sz w:val="24"/>
          <w:szCs w:val="24"/>
        </w:rPr>
        <w:t xml:space="preserve">Por otro lado se recomienda a las organizaciones de este sector la utilización de sistema de cotos contemporáneos (ABC), una </w:t>
      </w:r>
      <w:r w:rsidRPr="00C123E3">
        <w:rPr>
          <w:rFonts w:ascii="Times New Roman" w:hAnsi="Times New Roman" w:cs="Times New Roman"/>
          <w:sz w:val="24"/>
          <w:szCs w:val="24"/>
        </w:rPr>
        <w:t xml:space="preserve">vez que se logre </w:t>
      </w:r>
      <w:r>
        <w:rPr>
          <w:rFonts w:ascii="Times New Roman" w:hAnsi="Times New Roman" w:cs="Times New Roman"/>
          <w:sz w:val="24"/>
          <w:szCs w:val="24"/>
        </w:rPr>
        <w:t xml:space="preserve">esto se </w:t>
      </w:r>
      <w:r w:rsidRPr="00C123E3">
        <w:rPr>
          <w:rFonts w:ascii="Times New Roman" w:hAnsi="Times New Roman" w:cs="Times New Roman"/>
          <w:sz w:val="24"/>
          <w:szCs w:val="24"/>
        </w:rPr>
        <w:t xml:space="preserve">realizar el diagnóstico inicial presupuestal </w:t>
      </w:r>
      <w:r>
        <w:rPr>
          <w:rFonts w:ascii="Times New Roman" w:hAnsi="Times New Roman" w:cs="Times New Roman"/>
          <w:sz w:val="24"/>
          <w:szCs w:val="24"/>
        </w:rPr>
        <w:t xml:space="preserve">que </w:t>
      </w:r>
      <w:r w:rsidRPr="00C123E3">
        <w:rPr>
          <w:rFonts w:ascii="Times New Roman" w:hAnsi="Times New Roman" w:cs="Times New Roman"/>
          <w:sz w:val="24"/>
          <w:szCs w:val="24"/>
        </w:rPr>
        <w:t xml:space="preserve">es indispensable </w:t>
      </w:r>
      <w:r>
        <w:rPr>
          <w:rFonts w:ascii="Times New Roman" w:hAnsi="Times New Roman" w:cs="Times New Roman"/>
          <w:sz w:val="24"/>
          <w:szCs w:val="24"/>
        </w:rPr>
        <w:t>para def</w:t>
      </w:r>
      <w:r w:rsidRPr="00C123E3">
        <w:rPr>
          <w:rFonts w:ascii="Times New Roman" w:hAnsi="Times New Roman" w:cs="Times New Roman"/>
          <w:sz w:val="24"/>
          <w:szCs w:val="24"/>
        </w:rPr>
        <w:t xml:space="preserve">inir el catálogo de a que no dará una visión general de </w:t>
      </w:r>
      <w:r>
        <w:rPr>
          <w:rFonts w:ascii="Times New Roman" w:hAnsi="Times New Roman" w:cs="Times New Roman"/>
          <w:sz w:val="24"/>
          <w:szCs w:val="24"/>
        </w:rPr>
        <w:t>general de la gestión organizacional.</w:t>
      </w:r>
    </w:p>
    <w:p w:rsidR="00306189" w:rsidRDefault="00306189" w:rsidP="00306189">
      <w:pPr>
        <w:pStyle w:val="Prrafodelista"/>
        <w:numPr>
          <w:ilvl w:val="0"/>
          <w:numId w:val="52"/>
        </w:numPr>
        <w:jc w:val="both"/>
        <w:rPr>
          <w:rFonts w:ascii="Times New Roman" w:hAnsi="Times New Roman" w:cs="Times New Roman"/>
          <w:sz w:val="24"/>
          <w:szCs w:val="24"/>
        </w:rPr>
      </w:pPr>
      <w:r>
        <w:rPr>
          <w:rFonts w:ascii="Times New Roman" w:hAnsi="Times New Roman" w:cs="Times New Roman"/>
          <w:sz w:val="24"/>
          <w:szCs w:val="24"/>
        </w:rPr>
        <w:t>Se recomienda realizar mesas de trabajo con el personal de estas organizaciones, involucrados en los diferentes niveles para estables las políticas que permitan  definir claramente los procesos y responsabilidades de cada uno de ellos.</w:t>
      </w:r>
    </w:p>
    <w:p w:rsidR="00306189" w:rsidRPr="00AA179E" w:rsidRDefault="00306189" w:rsidP="00306189">
      <w:pPr>
        <w:pStyle w:val="Prrafodelista"/>
        <w:numPr>
          <w:ilvl w:val="0"/>
          <w:numId w:val="52"/>
        </w:numPr>
        <w:jc w:val="both"/>
        <w:rPr>
          <w:rFonts w:ascii="Times New Roman" w:hAnsi="Times New Roman" w:cs="Times New Roman"/>
          <w:sz w:val="24"/>
          <w:szCs w:val="24"/>
        </w:rPr>
      </w:pPr>
      <w:r>
        <w:rPr>
          <w:rFonts w:ascii="Times New Roman" w:hAnsi="Times New Roman" w:cs="Times New Roman"/>
          <w:sz w:val="24"/>
          <w:szCs w:val="24"/>
        </w:rPr>
        <w:t>Es importante capacitar a los trabajadores de todas las empresas de derivados lácteos y de los diferentes niveles en lo relacionado a los Presupuestos Basado en Actividades, dado que se trata de una nueva manera de ver la gestión empresarial en el mundo, es necesario capacitar a mucha gente de los toso los niveles de la organización</w:t>
      </w:r>
    </w:p>
    <w:p w:rsidR="00306189" w:rsidRPr="00AA179E" w:rsidRDefault="00306189" w:rsidP="00306189">
      <w:pPr>
        <w:pStyle w:val="Prrafodelista"/>
        <w:numPr>
          <w:ilvl w:val="0"/>
          <w:numId w:val="52"/>
        </w:numPr>
        <w:jc w:val="both"/>
        <w:rPr>
          <w:rFonts w:ascii="Times New Roman" w:hAnsi="Times New Roman" w:cs="Times New Roman"/>
          <w:sz w:val="24"/>
          <w:szCs w:val="24"/>
        </w:rPr>
      </w:pPr>
      <w:r w:rsidRPr="00AA179E">
        <w:rPr>
          <w:rFonts w:ascii="Times New Roman" w:hAnsi="Times New Roman" w:cs="Times New Roman"/>
          <w:sz w:val="24"/>
          <w:szCs w:val="24"/>
        </w:rPr>
        <w:t xml:space="preserve">Implementar el sistema </w:t>
      </w:r>
      <w:r>
        <w:rPr>
          <w:rFonts w:ascii="Times New Roman" w:hAnsi="Times New Roman" w:cs="Times New Roman"/>
          <w:sz w:val="24"/>
          <w:szCs w:val="24"/>
        </w:rPr>
        <w:t>de Presupuestos Basados en A</w:t>
      </w:r>
      <w:r w:rsidRPr="00AA179E">
        <w:rPr>
          <w:rFonts w:ascii="Times New Roman" w:hAnsi="Times New Roman" w:cs="Times New Roman"/>
          <w:sz w:val="24"/>
          <w:szCs w:val="24"/>
        </w:rPr>
        <w:t xml:space="preserve">ctividad de acuerdo al diseño planteado en el presente trabajo de tesis para obtener </w:t>
      </w:r>
      <w:r>
        <w:rPr>
          <w:rFonts w:ascii="Times New Roman" w:hAnsi="Times New Roman" w:cs="Times New Roman"/>
          <w:sz w:val="24"/>
          <w:szCs w:val="24"/>
        </w:rPr>
        <w:t xml:space="preserve">beneficios que permitan mejorar la gestión de las empresas de derivados lácteos de la ciudad de Cajamarca. </w:t>
      </w: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81193D" w:rsidRDefault="0081193D" w:rsidP="00387C87">
      <w:pPr>
        <w:spacing w:line="360" w:lineRule="auto"/>
        <w:jc w:val="both"/>
        <w:rPr>
          <w:rFonts w:ascii="Times New Roman" w:hAnsi="Times New Roman" w:cs="Times New Roman"/>
          <w:b/>
          <w:sz w:val="24"/>
          <w:szCs w:val="24"/>
        </w:rPr>
      </w:pPr>
    </w:p>
    <w:p w:rsidR="006A508C" w:rsidRDefault="006A508C" w:rsidP="00387C87">
      <w:pPr>
        <w:spacing w:line="360" w:lineRule="auto"/>
        <w:jc w:val="both"/>
        <w:rPr>
          <w:rFonts w:ascii="Times New Roman" w:hAnsi="Times New Roman" w:cs="Times New Roman"/>
          <w:b/>
          <w:sz w:val="24"/>
          <w:szCs w:val="24"/>
        </w:rPr>
      </w:pPr>
    </w:p>
    <w:p w:rsidR="006A508C" w:rsidRPr="00387C87" w:rsidRDefault="006A508C" w:rsidP="00387C87">
      <w:pPr>
        <w:spacing w:line="360" w:lineRule="auto"/>
        <w:jc w:val="both"/>
        <w:rPr>
          <w:rFonts w:ascii="Times New Roman" w:hAnsi="Times New Roman" w:cs="Times New Roman"/>
          <w:b/>
          <w:sz w:val="24"/>
          <w:szCs w:val="24"/>
        </w:rPr>
      </w:pPr>
    </w:p>
    <w:p w:rsidR="000613FC" w:rsidRPr="0081193D" w:rsidRDefault="002507BB" w:rsidP="0081193D">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es-PE"/>
        </w:rPr>
      </w:pPr>
      <w:r w:rsidRPr="0081193D">
        <w:rPr>
          <w:rFonts w:ascii="Times New Roman" w:eastAsia="Times New Roman" w:hAnsi="Times New Roman" w:cs="Times New Roman"/>
          <w:b/>
          <w:color w:val="000000"/>
          <w:sz w:val="24"/>
          <w:szCs w:val="24"/>
          <w:lang w:eastAsia="es-PE"/>
        </w:rPr>
        <w:lastRenderedPageBreak/>
        <w:t>BIBLIOGRAFÍA: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AECA</w:t>
      </w:r>
      <w:r w:rsidR="00BC3776" w:rsidRPr="00FB5EF8">
        <w:rPr>
          <w:rFonts w:ascii="Times New Roman" w:eastAsia="Times New Roman" w:hAnsi="Times New Roman" w:cs="Times New Roman"/>
          <w:sz w:val="24"/>
          <w:szCs w:val="24"/>
          <w:lang w:eastAsia="es-PE"/>
        </w:rPr>
        <w:t>.</w:t>
      </w:r>
      <w:r w:rsidR="00BC3776">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1999)</w:t>
      </w:r>
      <w:r w:rsidRPr="00FB5EF8">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i/>
          <w:sz w:val="24"/>
          <w:szCs w:val="24"/>
          <w:lang w:eastAsia="es-PE"/>
        </w:rPr>
        <w:t>Glosario Iberoamericano de Contabilidad de Gestión</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sz w:val="24"/>
          <w:szCs w:val="24"/>
          <w:lang w:eastAsia="es-PE"/>
        </w:rPr>
        <w:t xml:space="preserve">. </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 xml:space="preserve">Amat J. </w:t>
      </w:r>
      <w:r>
        <w:rPr>
          <w:rFonts w:ascii="Times New Roman" w:hAnsi="Times New Roman" w:cs="Times New Roman"/>
          <w:color w:val="000000"/>
          <w:sz w:val="24"/>
          <w:szCs w:val="24"/>
        </w:rPr>
        <w:t>M.; Soldevilla P.; Castelló G. (</w:t>
      </w:r>
      <w:r w:rsidRPr="002507BB">
        <w:rPr>
          <w:rFonts w:ascii="Times New Roman" w:hAnsi="Times New Roman" w:cs="Times New Roman"/>
          <w:color w:val="000000"/>
          <w:sz w:val="24"/>
          <w:szCs w:val="24"/>
        </w:rPr>
        <w:t>2002</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Control presupuestario</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r w:rsidRPr="00FB5EF8">
        <w:rPr>
          <w:rFonts w:ascii="Times New Roman" w:hAnsi="Times New Roman" w:cs="Times New Roman"/>
          <w:iCs/>
          <w:color w:val="000000"/>
          <w:sz w:val="24"/>
          <w:szCs w:val="24"/>
        </w:rPr>
        <w:t>Edición</w:t>
      </w:r>
      <w:r>
        <w:rPr>
          <w:rFonts w:ascii="Times New Roman" w:hAnsi="Times New Roman" w:cs="Times New Roman"/>
          <w:i/>
          <w:iCs/>
          <w:color w:val="000000"/>
          <w:sz w:val="24"/>
          <w:szCs w:val="24"/>
        </w:rPr>
        <w:t xml:space="preserve"> </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Gestión 2000, S.A. Barcelona,</w:t>
      </w:r>
      <w:r>
        <w:rPr>
          <w:rFonts w:ascii="Times New Roman" w:hAnsi="Times New Roman" w:cs="Times New Roman"/>
          <w:color w:val="000000"/>
          <w:sz w:val="24"/>
          <w:szCs w:val="24"/>
        </w:rPr>
        <w:t xml:space="preserve"> España</w:t>
      </w:r>
      <w:r w:rsidRPr="002507BB">
        <w:rPr>
          <w:rFonts w:ascii="Times New Roman" w:hAnsi="Times New Roman" w:cs="Times New Roman"/>
          <w:color w:val="000000"/>
          <w:sz w:val="24"/>
          <w:szCs w:val="24"/>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 xml:space="preserve">Amat, O. y Soldevila, P. </w:t>
      </w:r>
      <w:r>
        <w:rPr>
          <w:rFonts w:ascii="Times New Roman" w:eastAsia="Times New Roman" w:hAnsi="Times New Roman" w:cs="Times New Roman"/>
          <w:sz w:val="24"/>
          <w:szCs w:val="24"/>
          <w:lang w:eastAsia="es-PE"/>
        </w:rPr>
        <w:t xml:space="preserve">(1998) </w:t>
      </w:r>
      <w:r w:rsidRPr="00FB5EF8">
        <w:rPr>
          <w:rFonts w:ascii="Times New Roman" w:eastAsia="Times New Roman" w:hAnsi="Times New Roman" w:cs="Times New Roman"/>
          <w:i/>
          <w:sz w:val="24"/>
          <w:szCs w:val="24"/>
          <w:lang w:eastAsia="es-PE"/>
        </w:rPr>
        <w:t>“Contabilidad y gestión de costos”.</w:t>
      </w:r>
      <w:r w:rsidRPr="00FB5EF8">
        <w:rPr>
          <w:rFonts w:ascii="Times New Roman" w:eastAsia="Times New Roman" w:hAnsi="Times New Roman" w:cs="Times New Roman"/>
          <w:sz w:val="24"/>
          <w:szCs w:val="24"/>
          <w:lang w:eastAsia="es-PE"/>
        </w:rPr>
        <w:t xml:space="preserve"> Ediciones 2000. 1998. México.</w:t>
      </w:r>
    </w:p>
    <w:p w:rsid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763B39">
        <w:rPr>
          <w:rFonts w:ascii="Times New Roman" w:eastAsia="Times New Roman" w:hAnsi="Times New Roman" w:cs="Times New Roman"/>
          <w:color w:val="000000"/>
          <w:sz w:val="24"/>
          <w:szCs w:val="24"/>
          <w:lang w:val="en-US" w:eastAsia="es-PE"/>
        </w:rPr>
        <w:t>Barker, Joel A.: (1995</w:t>
      </w:r>
      <w:r w:rsidRPr="00FB5EF8">
        <w:rPr>
          <w:rFonts w:ascii="Times New Roman" w:eastAsia="Times New Roman" w:hAnsi="Times New Roman" w:cs="Times New Roman"/>
          <w:i/>
          <w:color w:val="000000"/>
          <w:sz w:val="24"/>
          <w:szCs w:val="24"/>
          <w:lang w:val="en-US" w:eastAsia="es-PE"/>
        </w:rPr>
        <w:t xml:space="preserve">) </w:t>
      </w:r>
      <w:r>
        <w:rPr>
          <w:rFonts w:ascii="Times New Roman" w:eastAsia="Times New Roman" w:hAnsi="Times New Roman" w:cs="Times New Roman"/>
          <w:i/>
          <w:color w:val="000000"/>
          <w:sz w:val="24"/>
          <w:szCs w:val="24"/>
          <w:lang w:val="en-US" w:eastAsia="es-PE"/>
        </w:rPr>
        <w:t>“</w:t>
      </w:r>
      <w:r w:rsidRPr="007F13E9">
        <w:rPr>
          <w:rFonts w:ascii="Times New Roman" w:eastAsia="Times New Roman" w:hAnsi="Times New Roman" w:cs="Times New Roman"/>
          <w:i/>
          <w:color w:val="000000"/>
          <w:sz w:val="24"/>
          <w:szCs w:val="24"/>
          <w:lang w:val="en-US" w:eastAsia="es-PE"/>
        </w:rPr>
        <w:t>Paradigmas”</w:t>
      </w:r>
      <w:r w:rsidRPr="00763B39">
        <w:rPr>
          <w:rFonts w:ascii="Times New Roman" w:eastAsia="Times New Roman" w:hAnsi="Times New Roman" w:cs="Times New Roman"/>
          <w:color w:val="000000"/>
          <w:sz w:val="24"/>
          <w:szCs w:val="24"/>
          <w:lang w:val="en-US" w:eastAsia="es-PE"/>
        </w:rPr>
        <w:t xml:space="preserve">. Mc. Graw Hill. </w:t>
      </w:r>
      <w:r w:rsidRPr="002507BB">
        <w:rPr>
          <w:rFonts w:ascii="Times New Roman" w:eastAsia="Times New Roman" w:hAnsi="Times New Roman" w:cs="Times New Roman"/>
          <w:color w:val="000000"/>
          <w:sz w:val="24"/>
          <w:szCs w:val="24"/>
          <w:lang w:eastAsia="es-PE"/>
        </w:rPr>
        <w:t>Colombia.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 xml:space="preserve">Becerril, A; Montes. </w:t>
      </w:r>
      <w:r>
        <w:rPr>
          <w:rFonts w:ascii="Times New Roman" w:eastAsia="Times New Roman" w:hAnsi="Times New Roman" w:cs="Times New Roman"/>
          <w:sz w:val="24"/>
          <w:szCs w:val="24"/>
          <w:lang w:eastAsia="es-PE"/>
        </w:rPr>
        <w:t xml:space="preserve">(2003) </w:t>
      </w:r>
      <w:r w:rsidRPr="00FB5EF8">
        <w:rPr>
          <w:rFonts w:ascii="Times New Roman" w:eastAsia="Times New Roman" w:hAnsi="Times New Roman" w:cs="Times New Roman"/>
          <w:i/>
          <w:sz w:val="24"/>
          <w:szCs w:val="24"/>
          <w:lang w:eastAsia="es-PE"/>
        </w:rPr>
        <w:t>“El ABC y los costos sociales</w:t>
      </w:r>
      <w:r>
        <w:rPr>
          <w:rFonts w:ascii="Times New Roman" w:eastAsia="Times New Roman" w:hAnsi="Times New Roman" w:cs="Times New Roman"/>
          <w:i/>
          <w:sz w:val="24"/>
          <w:szCs w:val="24"/>
          <w:lang w:eastAsia="es-PE"/>
        </w:rPr>
        <w:t>”</w:t>
      </w:r>
      <w:r>
        <w:rPr>
          <w:rFonts w:ascii="Times New Roman" w:eastAsia="Times New Roman" w:hAnsi="Times New Roman" w:cs="Times New Roman"/>
          <w:sz w:val="24"/>
          <w:szCs w:val="24"/>
          <w:lang w:eastAsia="es-PE"/>
        </w:rPr>
        <w:t xml:space="preserve">. México. </w:t>
      </w:r>
    </w:p>
    <w:p w:rsid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Betancourt, José: (200</w:t>
      </w:r>
      <w:r w:rsidRPr="002507BB">
        <w:rPr>
          <w:rFonts w:ascii="Times New Roman" w:eastAsia="Times New Roman" w:hAnsi="Times New Roman" w:cs="Times New Roman"/>
          <w:color w:val="000000"/>
          <w:sz w:val="24"/>
          <w:szCs w:val="24"/>
          <w:lang w:eastAsia="es-PE"/>
        </w:rPr>
        <w:t xml:space="preserve">3) </w:t>
      </w:r>
      <w:r>
        <w:rPr>
          <w:rFonts w:ascii="Times New Roman" w:eastAsia="Times New Roman" w:hAnsi="Times New Roman" w:cs="Times New Roman"/>
          <w:color w:val="000000"/>
          <w:sz w:val="24"/>
          <w:szCs w:val="24"/>
          <w:lang w:eastAsia="es-PE"/>
        </w:rPr>
        <w:t>“</w:t>
      </w:r>
      <w:r w:rsidRPr="00FB5EF8">
        <w:rPr>
          <w:rFonts w:ascii="Times New Roman" w:eastAsia="Times New Roman" w:hAnsi="Times New Roman" w:cs="Times New Roman"/>
          <w:i/>
          <w:color w:val="000000"/>
          <w:sz w:val="24"/>
          <w:szCs w:val="24"/>
          <w:lang w:eastAsia="es-PE"/>
        </w:rPr>
        <w:t>El sueño del Negocio. Revista Calidad Tota</w:t>
      </w:r>
      <w:r>
        <w:rPr>
          <w:rFonts w:ascii="Times New Roman" w:eastAsia="Times New Roman" w:hAnsi="Times New Roman" w:cs="Times New Roman"/>
          <w:i/>
          <w:color w:val="000000"/>
          <w:sz w:val="24"/>
          <w:szCs w:val="24"/>
          <w:lang w:eastAsia="es-PE"/>
        </w:rPr>
        <w:t>”</w:t>
      </w:r>
      <w:r w:rsidRPr="00FB5EF8">
        <w:rPr>
          <w:rFonts w:ascii="Times New Roman" w:eastAsia="Times New Roman" w:hAnsi="Times New Roman" w:cs="Times New Roman"/>
          <w:i/>
          <w:color w:val="000000"/>
          <w:sz w:val="24"/>
          <w:szCs w:val="24"/>
          <w:lang w:eastAsia="es-PE"/>
        </w:rPr>
        <w:t>l</w:t>
      </w:r>
      <w:r w:rsidRPr="002507BB">
        <w:rPr>
          <w:rFonts w:ascii="Times New Roman" w:eastAsia="Times New Roman" w:hAnsi="Times New Roman" w:cs="Times New Roman"/>
          <w:color w:val="000000"/>
          <w:sz w:val="24"/>
          <w:szCs w:val="24"/>
          <w:lang w:eastAsia="es-PE"/>
        </w:rPr>
        <w:t>. Año 1.No. 3. Marzo-Abril. pags. 23-25.</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 xml:space="preserve">Blanco, F., </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2000</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Contabilidad de costes y analítica de gestión para las decisiones estratégicas</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Editorial Deusto S.A. España.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Brimson, J. A.</w:t>
      </w:r>
      <w:r>
        <w:rPr>
          <w:rFonts w:ascii="Times New Roman" w:eastAsia="Times New Roman" w:hAnsi="Times New Roman" w:cs="Times New Roman"/>
          <w:sz w:val="24"/>
          <w:szCs w:val="24"/>
          <w:lang w:eastAsia="es-PE"/>
        </w:rPr>
        <w:t xml:space="preserve">(2007) </w:t>
      </w:r>
      <w:r w:rsidRPr="00FB5EF8">
        <w:rPr>
          <w:rFonts w:ascii="Times New Roman" w:eastAsia="Times New Roman" w:hAnsi="Times New Roman" w:cs="Times New Roman"/>
          <w:i/>
          <w:sz w:val="24"/>
          <w:szCs w:val="24"/>
          <w:lang w:eastAsia="es-PE"/>
        </w:rPr>
        <w:t>“Contabilidad por actividades</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 Alfaomega grupo ed</w:t>
      </w:r>
      <w:r>
        <w:rPr>
          <w:rFonts w:ascii="Times New Roman" w:eastAsia="Times New Roman" w:hAnsi="Times New Roman" w:cs="Times New Roman"/>
          <w:sz w:val="24"/>
          <w:szCs w:val="24"/>
          <w:lang w:eastAsia="es-PE"/>
        </w:rPr>
        <w:t xml:space="preserve">itor, S.A. de C.V. México. </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Burbano, J. y Ortiz, A</w:t>
      </w:r>
      <w:r>
        <w:rPr>
          <w:rFonts w:ascii="Times New Roman" w:eastAsia="Times New Roman" w:hAnsi="Times New Roman" w:cs="Times New Roman"/>
          <w:sz w:val="24"/>
          <w:szCs w:val="24"/>
          <w:lang w:eastAsia="es-PE"/>
        </w:rPr>
        <w:t xml:space="preserve"> (2008)</w:t>
      </w:r>
      <w:r w:rsidRPr="00FB5EF8">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i/>
          <w:sz w:val="24"/>
          <w:szCs w:val="24"/>
          <w:lang w:eastAsia="es-PE"/>
        </w:rPr>
        <w:t>Presupuestos: Enfoque Moderno de Planeación y Control de Recursos</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sz w:val="24"/>
          <w:szCs w:val="24"/>
          <w:lang w:eastAsia="es-PE"/>
        </w:rPr>
        <w:t xml:space="preserve"> Mc Graw Hill Bogotá. Segunda Edición.</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000000"/>
          <w:sz w:val="24"/>
          <w:szCs w:val="24"/>
        </w:rPr>
        <w:t>Castelló Taliani, E. T., (2012)</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El Sistema de Gestión y Costes basado en las  Actividades</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Instituto de Estudios Económicos.</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Madrid</w:t>
      </w:r>
      <w:r w:rsidRPr="002507BB">
        <w:rPr>
          <w:rFonts w:ascii="Times New Roman" w:hAnsi="Times New Roman" w:cs="Times New Roman"/>
          <w:color w:val="000000"/>
          <w:sz w:val="24"/>
          <w:szCs w:val="24"/>
        </w:rPr>
        <w:t>, España. </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Horngren, Charles.</w:t>
      </w:r>
      <w:r>
        <w:rPr>
          <w:rFonts w:ascii="Times New Roman" w:eastAsia="Times New Roman" w:hAnsi="Times New Roman" w:cs="Times New Roman"/>
          <w:sz w:val="24"/>
          <w:szCs w:val="24"/>
          <w:lang w:eastAsia="es-PE"/>
        </w:rPr>
        <w:t xml:space="preserve">(2013) </w:t>
      </w:r>
      <w:r w:rsidRPr="00FB5EF8">
        <w:rPr>
          <w:rFonts w:ascii="Times New Roman" w:eastAsia="Times New Roman" w:hAnsi="Times New Roman" w:cs="Times New Roman"/>
          <w:i/>
          <w:sz w:val="24"/>
          <w:szCs w:val="24"/>
          <w:lang w:eastAsia="es-PE"/>
        </w:rPr>
        <w:t>Contabilidad de Costos</w:t>
      </w:r>
      <w:r>
        <w:rPr>
          <w:rFonts w:ascii="Times New Roman" w:eastAsia="Times New Roman" w:hAnsi="Times New Roman" w:cs="Times New Roman"/>
          <w:sz w:val="24"/>
          <w:szCs w:val="24"/>
          <w:lang w:eastAsia="es-PE"/>
        </w:rPr>
        <w:t xml:space="preserve">. </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Jo</w:t>
      </w:r>
      <w:r>
        <w:rPr>
          <w:rFonts w:ascii="Times New Roman" w:hAnsi="Times New Roman" w:cs="Times New Roman"/>
          <w:color w:val="000000"/>
          <w:sz w:val="24"/>
          <w:szCs w:val="24"/>
        </w:rPr>
        <w:t>hnson, H. T y Kaplan, R. S., (200</w:t>
      </w:r>
      <w:r w:rsidRPr="002507BB">
        <w:rPr>
          <w:rFonts w:ascii="Times New Roman" w:hAnsi="Times New Roman" w:cs="Times New Roman"/>
          <w:color w:val="000000"/>
          <w:sz w:val="24"/>
          <w:szCs w:val="24"/>
        </w:rPr>
        <w:t>8</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Contabilidad de Costes: Auge y Caída de la Contabilidad de Gestión</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(s. n) Barcelona (España).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Kaplan R. y Cooper R.</w:t>
      </w:r>
      <w:r>
        <w:rPr>
          <w:rFonts w:ascii="Times New Roman" w:eastAsia="Times New Roman" w:hAnsi="Times New Roman" w:cs="Times New Roman"/>
          <w:sz w:val="24"/>
          <w:szCs w:val="24"/>
          <w:lang w:eastAsia="es-PE"/>
        </w:rPr>
        <w:t>(2012)</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i/>
          <w:sz w:val="24"/>
          <w:szCs w:val="24"/>
          <w:lang w:eastAsia="es-PE"/>
        </w:rPr>
        <w:t>“Método ABC para la Aplicación de los Gastos. Indirectos”</w:t>
      </w:r>
      <w:r>
        <w:rPr>
          <w:rFonts w:ascii="Times New Roman" w:eastAsia="Times New Roman" w:hAnsi="Times New Roman" w:cs="Times New Roman"/>
          <w:sz w:val="24"/>
          <w:szCs w:val="24"/>
          <w:lang w:eastAsia="es-PE"/>
        </w:rPr>
        <w:t xml:space="preserve">. </w:t>
      </w:r>
    </w:p>
    <w:p w:rsidR="00FB5EF8" w:rsidRPr="00763B39"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n-US" w:eastAsia="es-PE"/>
        </w:rPr>
      </w:pPr>
      <w:r w:rsidRPr="00763B39">
        <w:rPr>
          <w:rFonts w:ascii="Times New Roman" w:hAnsi="Times New Roman" w:cs="Times New Roman"/>
          <w:color w:val="000000"/>
          <w:sz w:val="24"/>
          <w:szCs w:val="24"/>
          <w:lang w:val="en-US"/>
        </w:rPr>
        <w:t>Kaplan, R.S., 1984, " The evolution of management accounting"</w:t>
      </w:r>
      <w:r w:rsidRPr="00763B39">
        <w:rPr>
          <w:rFonts w:ascii="Times New Roman" w:hAnsi="Times New Roman" w:cs="Times New Roman"/>
          <w:i/>
          <w:iCs/>
          <w:color w:val="000000"/>
          <w:sz w:val="24"/>
          <w:szCs w:val="24"/>
          <w:lang w:val="en-US"/>
        </w:rPr>
        <w:t>,</w:t>
      </w:r>
      <w:r w:rsidRPr="00763B39">
        <w:rPr>
          <w:rStyle w:val="apple-converted-space"/>
          <w:rFonts w:ascii="Times New Roman" w:hAnsi="Times New Roman" w:cs="Times New Roman"/>
          <w:color w:val="000000"/>
          <w:sz w:val="24"/>
          <w:szCs w:val="24"/>
          <w:lang w:val="en-US"/>
        </w:rPr>
        <w:t> </w:t>
      </w:r>
      <w:r w:rsidRPr="00763B39">
        <w:rPr>
          <w:rFonts w:ascii="Times New Roman" w:hAnsi="Times New Roman" w:cs="Times New Roman"/>
          <w:color w:val="000000"/>
          <w:sz w:val="24"/>
          <w:szCs w:val="24"/>
          <w:lang w:val="en-US"/>
        </w:rPr>
        <w:t>The Accounting Review, (United States of America).</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000000"/>
          <w:sz w:val="24"/>
          <w:szCs w:val="24"/>
        </w:rPr>
        <w:t>Koontz, H.; Heinz, (200</w:t>
      </w:r>
      <w:r w:rsidRPr="002507BB">
        <w:rPr>
          <w:rFonts w:ascii="Times New Roman" w:hAnsi="Times New Roman" w:cs="Times New Roman"/>
          <w:color w:val="000000"/>
          <w:sz w:val="24"/>
          <w:szCs w:val="24"/>
        </w:rPr>
        <w:t>8</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 W.</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Administración, una perspectiva global</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 xml:space="preserve">(s. n) </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 xml:space="preserve">Lorino P. El </w:t>
      </w:r>
      <w:r>
        <w:rPr>
          <w:rFonts w:ascii="Times New Roman" w:eastAsia="Times New Roman" w:hAnsi="Times New Roman" w:cs="Times New Roman"/>
          <w:sz w:val="24"/>
          <w:szCs w:val="24"/>
          <w:lang w:eastAsia="es-PE"/>
        </w:rPr>
        <w:t xml:space="preserve">82005) </w:t>
      </w:r>
      <w:r w:rsidRPr="00FB5EF8">
        <w:rPr>
          <w:rFonts w:ascii="Times New Roman" w:eastAsia="Times New Roman" w:hAnsi="Times New Roman" w:cs="Times New Roman"/>
          <w:i/>
          <w:sz w:val="24"/>
          <w:szCs w:val="24"/>
          <w:lang w:eastAsia="es-PE"/>
        </w:rPr>
        <w:t>“Control de gestión Estratégico: La Gestión por actividades”</w:t>
      </w:r>
      <w:r>
        <w:rPr>
          <w:rFonts w:ascii="Times New Roman" w:eastAsia="Times New Roman" w:hAnsi="Times New Roman" w:cs="Times New Roman"/>
          <w:i/>
          <w:sz w:val="24"/>
          <w:szCs w:val="24"/>
          <w:lang w:eastAsia="es-PE"/>
        </w:rPr>
        <w:t xml:space="preserve"> </w:t>
      </w:r>
      <w:r w:rsidRPr="00FB5EF8">
        <w:rPr>
          <w:rFonts w:ascii="Times New Roman" w:eastAsia="Times New Roman" w:hAnsi="Times New Roman" w:cs="Times New Roman"/>
          <w:i/>
          <w:sz w:val="24"/>
          <w:szCs w:val="24"/>
          <w:lang w:eastAsia="es-PE"/>
        </w:rPr>
        <w:t>.</w:t>
      </w:r>
      <w:r>
        <w:rPr>
          <w:rFonts w:ascii="Times New Roman" w:eastAsia="Times New Roman" w:hAnsi="Times New Roman" w:cs="Times New Roman"/>
          <w:sz w:val="24"/>
          <w:szCs w:val="24"/>
          <w:lang w:eastAsia="es-PE"/>
        </w:rPr>
        <w:t>Grupo Editor Alfaomega. México</w:t>
      </w:r>
      <w:r w:rsidRPr="00FB5EF8">
        <w:rPr>
          <w:rFonts w:ascii="Times New Roman" w:eastAsia="Times New Roman" w:hAnsi="Times New Roman" w:cs="Times New Roman"/>
          <w:sz w:val="24"/>
          <w:szCs w:val="24"/>
          <w:lang w:eastAsia="es-PE"/>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Mallo C.</w:t>
      </w:r>
      <w:r>
        <w:rPr>
          <w:rFonts w:ascii="Times New Roman" w:eastAsia="Times New Roman" w:hAnsi="Times New Roman" w:cs="Times New Roman"/>
          <w:sz w:val="24"/>
          <w:szCs w:val="24"/>
          <w:lang w:eastAsia="es-PE"/>
        </w:rPr>
        <w:t>(2011).</w:t>
      </w:r>
      <w:r w:rsidRPr="00FB5EF8">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i/>
          <w:sz w:val="24"/>
          <w:szCs w:val="24"/>
          <w:lang w:eastAsia="es-PE"/>
        </w:rPr>
        <w:t>Contabilidad Analítica”.</w:t>
      </w:r>
      <w:r w:rsidRPr="00FB5EF8">
        <w:rPr>
          <w:rFonts w:ascii="Times New Roman" w:eastAsia="Times New Roman" w:hAnsi="Times New Roman" w:cs="Times New Roman"/>
          <w:sz w:val="24"/>
          <w:szCs w:val="24"/>
          <w:lang w:eastAsia="es-PE"/>
        </w:rPr>
        <w:t xml:space="preserve"> Cuarta edición. Centro de publicaciones del Ministerio de Hacienda. Madrid. España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n-US" w:eastAsia="es-PE"/>
        </w:rPr>
      </w:pPr>
      <w:r w:rsidRPr="00FB5EF8">
        <w:rPr>
          <w:rFonts w:ascii="Times New Roman" w:eastAsia="Times New Roman" w:hAnsi="Times New Roman" w:cs="Times New Roman"/>
          <w:sz w:val="24"/>
          <w:szCs w:val="24"/>
          <w:lang w:eastAsia="es-PE"/>
        </w:rPr>
        <w:t xml:space="preserve">Mallo C. </w:t>
      </w:r>
      <w:r>
        <w:rPr>
          <w:rFonts w:ascii="Times New Roman" w:eastAsia="Times New Roman" w:hAnsi="Times New Roman" w:cs="Times New Roman"/>
          <w:sz w:val="24"/>
          <w:szCs w:val="24"/>
          <w:lang w:eastAsia="es-PE"/>
        </w:rPr>
        <w:t>(2010</w:t>
      </w:r>
      <w:r w:rsidRPr="00FB5EF8">
        <w:rPr>
          <w:rFonts w:ascii="Times New Roman" w:eastAsia="Times New Roman" w:hAnsi="Times New Roman" w:cs="Times New Roman"/>
          <w:i/>
          <w:sz w:val="24"/>
          <w:szCs w:val="24"/>
          <w:lang w:eastAsia="es-PE"/>
        </w:rPr>
        <w:t>) “Contabilidad de Costos y Gestión</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sz w:val="24"/>
          <w:szCs w:val="24"/>
          <w:lang w:val="en-US" w:eastAsia="es-PE"/>
        </w:rPr>
        <w:t>Ed. Mac Graw Hill , Mexico.</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en-US" w:eastAsia="es-PE"/>
        </w:rPr>
      </w:pPr>
      <w:r w:rsidRPr="00FB5EF8">
        <w:rPr>
          <w:rFonts w:ascii="Times New Roman" w:eastAsia="Times New Roman" w:hAnsi="Times New Roman" w:cs="Times New Roman"/>
          <w:sz w:val="24"/>
          <w:szCs w:val="24"/>
          <w:lang w:eastAsia="es-PE"/>
        </w:rPr>
        <w:t>M</w:t>
      </w:r>
      <w:r>
        <w:rPr>
          <w:rFonts w:ascii="Times New Roman" w:eastAsia="Times New Roman" w:hAnsi="Times New Roman" w:cs="Times New Roman"/>
          <w:sz w:val="24"/>
          <w:szCs w:val="24"/>
          <w:lang w:eastAsia="es-PE"/>
        </w:rPr>
        <w:t xml:space="preserve">inisterio de </w:t>
      </w:r>
      <w:r w:rsidRPr="00FB5EF8">
        <w:rPr>
          <w:rFonts w:ascii="Times New Roman" w:eastAsia="Times New Roman" w:hAnsi="Times New Roman" w:cs="Times New Roman"/>
          <w:sz w:val="24"/>
          <w:szCs w:val="24"/>
          <w:lang w:eastAsia="es-PE"/>
        </w:rPr>
        <w:t>E</w:t>
      </w:r>
      <w:r>
        <w:rPr>
          <w:rFonts w:ascii="Times New Roman" w:eastAsia="Times New Roman" w:hAnsi="Times New Roman" w:cs="Times New Roman"/>
          <w:sz w:val="24"/>
          <w:szCs w:val="24"/>
          <w:lang w:eastAsia="es-PE"/>
        </w:rPr>
        <w:t xml:space="preserve">ducación </w:t>
      </w:r>
      <w:r w:rsidRPr="00FB5EF8">
        <w:rPr>
          <w:rFonts w:ascii="Times New Roman" w:eastAsia="Times New Roman" w:hAnsi="Times New Roman" w:cs="Times New Roman"/>
          <w:sz w:val="24"/>
          <w:szCs w:val="24"/>
          <w:lang w:eastAsia="es-PE"/>
        </w:rPr>
        <w:t>S</w:t>
      </w:r>
      <w:r>
        <w:rPr>
          <w:rFonts w:ascii="Times New Roman" w:eastAsia="Times New Roman" w:hAnsi="Times New Roman" w:cs="Times New Roman"/>
          <w:sz w:val="24"/>
          <w:szCs w:val="24"/>
          <w:lang w:eastAsia="es-PE"/>
        </w:rPr>
        <w:t>uperior (2011</w:t>
      </w:r>
      <w:r w:rsidRPr="00FB5EF8">
        <w:rPr>
          <w:rFonts w:ascii="Times New Roman" w:eastAsia="Times New Roman" w:hAnsi="Times New Roman" w:cs="Times New Roman"/>
          <w:i/>
          <w:sz w:val="24"/>
          <w:szCs w:val="24"/>
          <w:lang w:eastAsia="es-PE"/>
        </w:rPr>
        <w:t>). “Perfeccionamiento de la actividad económica. Modelo de gestión económica financiera</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w:t>
      </w:r>
      <w:r>
        <w:rPr>
          <w:rFonts w:ascii="Times New Roman" w:eastAsia="Times New Roman" w:hAnsi="Times New Roman" w:cs="Times New Roman"/>
          <w:sz w:val="24"/>
          <w:szCs w:val="24"/>
          <w:lang w:eastAsia="es-PE"/>
        </w:rPr>
        <w:t xml:space="preserve"> Editorial Félix Varela. Habana</w:t>
      </w:r>
      <w:r w:rsidRPr="00FB5EF8">
        <w:rPr>
          <w:rFonts w:ascii="Times New Roman" w:eastAsia="Times New Roman" w:hAnsi="Times New Roman" w:cs="Times New Roman"/>
          <w:sz w:val="24"/>
          <w:szCs w:val="24"/>
          <w:lang w:eastAsia="es-PE"/>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M</w:t>
      </w:r>
      <w:r>
        <w:rPr>
          <w:rFonts w:ascii="Times New Roman" w:eastAsia="Times New Roman" w:hAnsi="Times New Roman" w:cs="Times New Roman"/>
          <w:sz w:val="24"/>
          <w:szCs w:val="24"/>
          <w:lang w:eastAsia="es-PE"/>
        </w:rPr>
        <w:t xml:space="preserve">inisterio de </w:t>
      </w:r>
      <w:r w:rsidRPr="00FB5EF8">
        <w:rPr>
          <w:rFonts w:ascii="Times New Roman" w:eastAsia="Times New Roman" w:hAnsi="Times New Roman" w:cs="Times New Roman"/>
          <w:sz w:val="24"/>
          <w:szCs w:val="24"/>
          <w:lang w:eastAsia="es-PE"/>
        </w:rPr>
        <w:t>E</w:t>
      </w:r>
      <w:r>
        <w:rPr>
          <w:rFonts w:ascii="Times New Roman" w:eastAsia="Times New Roman" w:hAnsi="Times New Roman" w:cs="Times New Roman"/>
          <w:sz w:val="24"/>
          <w:szCs w:val="24"/>
          <w:lang w:eastAsia="es-PE"/>
        </w:rPr>
        <w:t xml:space="preserve">ducación </w:t>
      </w:r>
      <w:r w:rsidRPr="00FB5EF8">
        <w:rPr>
          <w:rFonts w:ascii="Times New Roman" w:eastAsia="Times New Roman" w:hAnsi="Times New Roman" w:cs="Times New Roman"/>
          <w:sz w:val="24"/>
          <w:szCs w:val="24"/>
          <w:lang w:eastAsia="es-PE"/>
        </w:rPr>
        <w:t>S</w:t>
      </w:r>
      <w:r>
        <w:rPr>
          <w:rFonts w:ascii="Times New Roman" w:eastAsia="Times New Roman" w:hAnsi="Times New Roman" w:cs="Times New Roman"/>
          <w:sz w:val="24"/>
          <w:szCs w:val="24"/>
          <w:lang w:eastAsia="es-PE"/>
        </w:rPr>
        <w:t>uperior (2011</w:t>
      </w:r>
      <w:r w:rsidRPr="00FB5EF8">
        <w:rPr>
          <w:rFonts w:ascii="Times New Roman" w:eastAsia="Times New Roman" w:hAnsi="Times New Roman" w:cs="Times New Roman"/>
          <w:i/>
          <w:sz w:val="24"/>
          <w:szCs w:val="24"/>
          <w:lang w:eastAsia="es-PE"/>
        </w:rPr>
        <w:t xml:space="preserve">). </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i/>
          <w:sz w:val="24"/>
          <w:szCs w:val="24"/>
          <w:lang w:eastAsia="es-PE"/>
        </w:rPr>
        <w:t>Variabilidad de los costos</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i/>
          <w:sz w:val="24"/>
          <w:szCs w:val="24"/>
          <w:lang w:eastAsia="es-PE"/>
        </w:rPr>
        <w:t>.</w:t>
      </w:r>
      <w:r>
        <w:rPr>
          <w:rFonts w:ascii="Times New Roman" w:eastAsia="Times New Roman" w:hAnsi="Times New Roman" w:cs="Times New Roman"/>
          <w:sz w:val="24"/>
          <w:szCs w:val="24"/>
          <w:lang w:eastAsia="es-PE"/>
        </w:rPr>
        <w:t xml:space="preserve"> La Habana Cuba.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Ministerio de Educación Superior</w:t>
      </w:r>
      <w:r>
        <w:rPr>
          <w:rFonts w:ascii="Times New Roman" w:eastAsia="Times New Roman" w:hAnsi="Times New Roman" w:cs="Times New Roman"/>
          <w:sz w:val="24"/>
          <w:szCs w:val="24"/>
          <w:lang w:eastAsia="es-PE"/>
        </w:rPr>
        <w:t xml:space="preserve"> (2011)</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i/>
          <w:sz w:val="24"/>
          <w:szCs w:val="24"/>
          <w:lang w:eastAsia="es-PE"/>
        </w:rPr>
        <w:t>Perfeccionamiento de la actividad económica (primera versión). Sistema y subsistema del nuevo modelo de gestión económico financiero</w:t>
      </w:r>
      <w:r>
        <w:rPr>
          <w:rFonts w:ascii="Times New Roman" w:eastAsia="Times New Roman" w:hAnsi="Times New Roman" w:cs="Times New Roman"/>
          <w:i/>
          <w:sz w:val="24"/>
          <w:szCs w:val="24"/>
          <w:lang w:eastAsia="es-PE"/>
        </w:rPr>
        <w:t>”</w:t>
      </w:r>
      <w:r>
        <w:rPr>
          <w:rFonts w:ascii="Times New Roman" w:eastAsia="Times New Roman" w:hAnsi="Times New Roman" w:cs="Times New Roman"/>
          <w:sz w:val="24"/>
          <w:szCs w:val="24"/>
          <w:lang w:eastAsia="es-PE"/>
        </w:rPr>
        <w:t>. La Habana Cuba</w:t>
      </w:r>
      <w:r w:rsidRPr="00FB5EF8">
        <w:rPr>
          <w:rFonts w:ascii="Times New Roman" w:eastAsia="Times New Roman" w:hAnsi="Times New Roman" w:cs="Times New Roman"/>
          <w:sz w:val="24"/>
          <w:szCs w:val="24"/>
          <w:lang w:eastAsia="es-PE"/>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Muñoz, C.I; Colomina.</w:t>
      </w:r>
      <w:r>
        <w:rPr>
          <w:rFonts w:ascii="Times New Roman" w:eastAsia="Times New Roman" w:hAnsi="Times New Roman" w:cs="Times New Roman"/>
          <w:sz w:val="24"/>
          <w:szCs w:val="24"/>
          <w:lang w:eastAsia="es-PE"/>
        </w:rPr>
        <w:t xml:space="preserve"> (2011).</w:t>
      </w:r>
      <w:r w:rsidRPr="00FB5EF8">
        <w:rPr>
          <w:rFonts w:ascii="Times New Roman" w:eastAsia="Times New Roman" w:hAnsi="Times New Roman" w:cs="Times New Roman"/>
          <w:i/>
          <w:sz w:val="24"/>
          <w:szCs w:val="24"/>
          <w:lang w:eastAsia="es-PE"/>
        </w:rPr>
        <w:t xml:space="preserve"> “La contabilidad de costo una herramienta de gestión de organismos públicos”.</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Poblete F</w:t>
      </w:r>
      <w:r>
        <w:rPr>
          <w:rFonts w:ascii="Times New Roman" w:eastAsia="Times New Roman" w:hAnsi="Times New Roman" w:cs="Times New Roman"/>
          <w:sz w:val="24"/>
          <w:szCs w:val="24"/>
          <w:lang w:eastAsia="es-PE"/>
        </w:rPr>
        <w:t>. (2012)</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i/>
          <w:sz w:val="24"/>
          <w:szCs w:val="24"/>
          <w:lang w:eastAsia="es-PE"/>
        </w:rPr>
        <w:t>Sistemas de Costos, Predeterminados, Costo Directo y Decisiones</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Polimeni, R. S.; Fabozz</w:t>
      </w:r>
      <w:r>
        <w:rPr>
          <w:rFonts w:ascii="Times New Roman" w:hAnsi="Times New Roman" w:cs="Times New Roman"/>
          <w:color w:val="000000"/>
          <w:sz w:val="24"/>
          <w:szCs w:val="24"/>
        </w:rPr>
        <w:t>i, F. J. y Adelberg, A. H., “2009)</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Contabilidad de Costos. Conceptos y Aplicaciones para la Toma de Decisiones Gerenciales</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Editorial Mc. Graw-Hill.</w:t>
      </w:r>
      <w:r>
        <w:rPr>
          <w:rStyle w:val="apple-converted-space"/>
          <w:rFonts w:ascii="Times New Roman" w:hAnsi="Times New Roman" w:cs="Times New Roman"/>
          <w:color w:val="000000"/>
          <w:sz w:val="24"/>
          <w:szCs w:val="24"/>
        </w:rPr>
        <w:t>Mexico</w:t>
      </w:r>
      <w:r w:rsidRPr="002507BB">
        <w:rPr>
          <w:rFonts w:ascii="Times New Roman" w:hAnsi="Times New Roman" w:cs="Times New Roman"/>
          <w:color w:val="000000"/>
          <w:sz w:val="24"/>
          <w:szCs w:val="24"/>
        </w:rPr>
        <w:t xml:space="preserve">. </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Polimeni, R.. Contabilidad de costos para la toma de decisiones gerenciales. Editorial Macgrew Hill. 1990</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hAnsi="Times New Roman" w:cs="Times New Roman"/>
          <w:color w:val="000000"/>
          <w:sz w:val="24"/>
          <w:szCs w:val="24"/>
        </w:rPr>
        <w:lastRenderedPageBreak/>
        <w:t>Ramírez Padilla, D. N. (2007),</w:t>
      </w:r>
      <w:r w:rsidRPr="00FB5EF8">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FB5EF8">
        <w:rPr>
          <w:rFonts w:ascii="Times New Roman" w:hAnsi="Times New Roman" w:cs="Times New Roman"/>
          <w:i/>
          <w:iCs/>
          <w:color w:val="000000"/>
          <w:sz w:val="24"/>
          <w:szCs w:val="24"/>
        </w:rPr>
        <w:t>Contabilidad Administrativa</w:t>
      </w:r>
      <w:r>
        <w:rPr>
          <w:rFonts w:ascii="Times New Roman" w:hAnsi="Times New Roman" w:cs="Times New Roman"/>
          <w:i/>
          <w:iCs/>
          <w:color w:val="000000"/>
          <w:sz w:val="24"/>
          <w:szCs w:val="24"/>
        </w:rPr>
        <w:t>”</w:t>
      </w:r>
      <w:r w:rsidRPr="00FB5EF8">
        <w:rPr>
          <w:rFonts w:ascii="Times New Roman" w:hAnsi="Times New Roman" w:cs="Times New Roman"/>
          <w:i/>
          <w:iCs/>
          <w:color w:val="000000"/>
          <w:sz w:val="24"/>
          <w:szCs w:val="24"/>
        </w:rPr>
        <w:t>.</w:t>
      </w:r>
      <w:r w:rsidRPr="00FB5EF8">
        <w:rPr>
          <w:rStyle w:val="apple-converted-space"/>
          <w:rFonts w:ascii="Times New Roman" w:hAnsi="Times New Roman" w:cs="Times New Roman"/>
          <w:color w:val="000000"/>
          <w:sz w:val="24"/>
          <w:szCs w:val="24"/>
        </w:rPr>
        <w:t> </w:t>
      </w:r>
      <w:r w:rsidRPr="00FB5EF8">
        <w:rPr>
          <w:rFonts w:ascii="Times New Roman" w:hAnsi="Times New Roman" w:cs="Times New Roman"/>
          <w:color w:val="000000"/>
          <w:sz w:val="24"/>
          <w:szCs w:val="24"/>
        </w:rPr>
        <w:t>/S. N/ S. L/</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Pra del Alfaro, A.</w:t>
      </w:r>
      <w:r>
        <w:rPr>
          <w:rFonts w:ascii="Times New Roman" w:eastAsia="Times New Roman" w:hAnsi="Times New Roman" w:cs="Times New Roman"/>
          <w:sz w:val="24"/>
          <w:szCs w:val="24"/>
          <w:lang w:eastAsia="es-PE"/>
        </w:rPr>
        <w:t xml:space="preserve"> (2009)</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i/>
          <w:sz w:val="24"/>
          <w:szCs w:val="24"/>
          <w:lang w:eastAsia="es-PE"/>
        </w:rPr>
        <w:t>“La crisis de la concepción tradicional del presupuesto</w:t>
      </w:r>
      <w:r>
        <w:rPr>
          <w:rFonts w:ascii="Times New Roman" w:eastAsia="Times New Roman" w:hAnsi="Times New Roman" w:cs="Times New Roman"/>
          <w:i/>
          <w:sz w:val="24"/>
          <w:szCs w:val="24"/>
          <w:lang w:eastAsia="es-PE"/>
        </w:rPr>
        <w:t>”</w:t>
      </w:r>
      <w:r w:rsidRPr="00FB5EF8">
        <w:rPr>
          <w:rFonts w:ascii="Times New Roman" w:eastAsia="Times New Roman" w:hAnsi="Times New Roman" w:cs="Times New Roman"/>
          <w:sz w:val="24"/>
          <w:szCs w:val="24"/>
          <w:lang w:eastAsia="es-PE"/>
        </w:rPr>
        <w:t xml:space="preserve">. </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Ramírez Padilla, D. N.</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(2009). “</w:t>
      </w:r>
      <w:r>
        <w:rPr>
          <w:rFonts w:ascii="Times New Roman" w:hAnsi="Times New Roman" w:cs="Times New Roman"/>
          <w:i/>
          <w:iCs/>
          <w:color w:val="000000"/>
          <w:sz w:val="24"/>
          <w:szCs w:val="24"/>
        </w:rPr>
        <w:t>Contabilidad Administrativa”</w:t>
      </w:r>
      <w:r w:rsidRPr="002507BB">
        <w:rPr>
          <w:rFonts w:ascii="Times New Roman" w:hAnsi="Times New Roman" w:cs="Times New Roman"/>
          <w:color w:val="000000"/>
          <w:sz w:val="24"/>
          <w:szCs w:val="24"/>
        </w:rPr>
        <w:t>, /S. N/ S. L/.</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 xml:space="preserve">Rayburn, L.G. </w:t>
      </w:r>
      <w:r>
        <w:rPr>
          <w:rFonts w:ascii="Times New Roman" w:eastAsia="Times New Roman" w:hAnsi="Times New Roman" w:cs="Times New Roman"/>
          <w:sz w:val="24"/>
          <w:szCs w:val="24"/>
          <w:lang w:eastAsia="es-PE"/>
        </w:rPr>
        <w:t xml:space="preserve">(2008) </w:t>
      </w:r>
      <w:r w:rsidRPr="00FB5EF8">
        <w:rPr>
          <w:rFonts w:ascii="Times New Roman" w:eastAsia="Times New Roman" w:hAnsi="Times New Roman" w:cs="Times New Roman"/>
          <w:i/>
          <w:sz w:val="24"/>
          <w:szCs w:val="24"/>
          <w:lang w:eastAsia="es-PE"/>
        </w:rPr>
        <w:t>“Contabilidad de Costos”</w:t>
      </w:r>
      <w:r>
        <w:rPr>
          <w:rFonts w:ascii="Times New Roman" w:eastAsia="Times New Roman" w:hAnsi="Times New Roman" w:cs="Times New Roman"/>
          <w:sz w:val="24"/>
          <w:szCs w:val="24"/>
          <w:lang w:eastAsia="es-PE"/>
        </w:rPr>
        <w:t xml:space="preserve"> (V</w:t>
      </w:r>
      <w:r w:rsidRPr="00FB5EF8">
        <w:rPr>
          <w:rFonts w:ascii="Times New Roman" w:eastAsia="Times New Roman" w:hAnsi="Times New Roman" w:cs="Times New Roman"/>
          <w:sz w:val="24"/>
          <w:szCs w:val="24"/>
          <w:lang w:eastAsia="es-PE"/>
        </w:rPr>
        <w:t>ol. 1-2), España, Ediciones</w:t>
      </w:r>
      <w:r>
        <w:rPr>
          <w:rFonts w:ascii="Times New Roman" w:eastAsia="Times New Roman" w:hAnsi="Times New Roman" w:cs="Times New Roman"/>
          <w:sz w:val="24"/>
          <w:szCs w:val="24"/>
          <w:lang w:eastAsia="es-PE"/>
        </w:rPr>
        <w:t xml:space="preserve"> Centrum Técnicas y Científicas</w:t>
      </w:r>
      <w:r w:rsidRPr="00FB5EF8">
        <w:rPr>
          <w:rFonts w:ascii="Times New Roman" w:eastAsia="Times New Roman" w:hAnsi="Times New Roman" w:cs="Times New Roman"/>
          <w:sz w:val="24"/>
          <w:szCs w:val="24"/>
          <w:lang w:eastAsia="es-PE"/>
        </w:rPr>
        <w:t>.</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000000"/>
          <w:sz w:val="24"/>
          <w:szCs w:val="24"/>
        </w:rPr>
        <w:t>Ripoll Feliu, V. M., (2010)</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Introducción a la Contabilidad de Gestión. Cálculo de Costes</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/S. N/ Madrid, España.</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Rodríguez Báez, M.</w:t>
      </w:r>
      <w:r>
        <w:rPr>
          <w:rFonts w:ascii="Times New Roman" w:eastAsia="Times New Roman" w:hAnsi="Times New Roman" w:cs="Times New Roman"/>
          <w:sz w:val="24"/>
          <w:szCs w:val="24"/>
          <w:lang w:eastAsia="es-PE"/>
        </w:rPr>
        <w:t xml:space="preserve"> (2003) </w:t>
      </w:r>
      <w:r w:rsidRPr="00FB5EF8">
        <w:rPr>
          <w:rFonts w:ascii="Times New Roman" w:eastAsia="Times New Roman" w:hAnsi="Times New Roman" w:cs="Times New Roman"/>
          <w:sz w:val="24"/>
          <w:szCs w:val="24"/>
          <w:lang w:eastAsia="es-PE"/>
        </w:rPr>
        <w:t xml:space="preserve"> </w:t>
      </w:r>
      <w:r w:rsidRPr="00FB5EF8">
        <w:rPr>
          <w:rFonts w:ascii="Times New Roman" w:eastAsia="Times New Roman" w:hAnsi="Times New Roman" w:cs="Times New Roman"/>
          <w:i/>
          <w:sz w:val="24"/>
          <w:szCs w:val="24"/>
          <w:lang w:eastAsia="es-PE"/>
        </w:rPr>
        <w:t>“Enfoque del costeo ABC en el proceso de Formación de Profesionales en las universidades cubanas”.</w:t>
      </w:r>
      <w:r w:rsidRPr="00FB5EF8">
        <w:rPr>
          <w:rFonts w:ascii="Times New Roman" w:eastAsia="Times New Roman" w:hAnsi="Times New Roman" w:cs="Times New Roman"/>
          <w:sz w:val="24"/>
          <w:szCs w:val="24"/>
          <w:lang w:eastAsia="es-PE"/>
        </w:rPr>
        <w:t xml:space="preserve"> Trabajo de Diploma. Julio 2003</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Saez Torrecilla A.</w:t>
      </w:r>
      <w:r>
        <w:rPr>
          <w:rFonts w:ascii="Times New Roman" w:eastAsia="Times New Roman" w:hAnsi="Times New Roman" w:cs="Times New Roman"/>
          <w:sz w:val="24"/>
          <w:szCs w:val="24"/>
          <w:lang w:eastAsia="es-PE"/>
        </w:rPr>
        <w:t>(2012)</w:t>
      </w:r>
      <w:r w:rsidRPr="00FB5EF8">
        <w:rPr>
          <w:rFonts w:ascii="Times New Roman" w:eastAsia="Times New Roman" w:hAnsi="Times New Roman" w:cs="Times New Roman"/>
          <w:sz w:val="24"/>
          <w:szCs w:val="24"/>
          <w:lang w:eastAsia="es-PE"/>
        </w:rPr>
        <w:t xml:space="preserve">, Colectivo de Autores. </w:t>
      </w:r>
      <w:r w:rsidRPr="00FB5EF8">
        <w:rPr>
          <w:rFonts w:ascii="Times New Roman" w:eastAsia="Times New Roman" w:hAnsi="Times New Roman" w:cs="Times New Roman"/>
          <w:i/>
          <w:sz w:val="24"/>
          <w:szCs w:val="24"/>
          <w:lang w:eastAsia="es-PE"/>
        </w:rPr>
        <w:t xml:space="preserve">“Contabilidad de Costos y la Contabilidad de Gestión”. </w:t>
      </w:r>
      <w:r>
        <w:rPr>
          <w:rFonts w:ascii="Times New Roman" w:eastAsia="Times New Roman" w:hAnsi="Times New Roman" w:cs="Times New Roman"/>
          <w:sz w:val="24"/>
          <w:szCs w:val="24"/>
          <w:lang w:eastAsia="es-PE"/>
        </w:rPr>
        <w:t xml:space="preserve">Volumen 1, </w:t>
      </w:r>
      <w:r w:rsidRPr="00FB5EF8">
        <w:rPr>
          <w:rFonts w:ascii="Times New Roman" w:eastAsia="Times New Roman" w:hAnsi="Times New Roman" w:cs="Times New Roman"/>
          <w:sz w:val="24"/>
          <w:szCs w:val="24"/>
          <w:lang w:eastAsia="es-PE"/>
        </w:rPr>
        <w: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Santana L. Nuevas</w:t>
      </w:r>
      <w:r>
        <w:rPr>
          <w:rFonts w:ascii="Times New Roman" w:eastAsia="Times New Roman" w:hAnsi="Times New Roman" w:cs="Times New Roman"/>
          <w:sz w:val="24"/>
          <w:szCs w:val="24"/>
          <w:lang w:eastAsia="es-PE"/>
        </w:rPr>
        <w:t xml:space="preserve"> (2012)</w:t>
      </w:r>
      <w:r w:rsidRPr="00FB5EF8">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Gestiones de Costos</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 1994. Publicaciones República Dominica</w:t>
      </w:r>
      <w:r>
        <w:rPr>
          <w:rFonts w:ascii="Times New Roman" w:eastAsia="Times New Roman" w:hAnsi="Times New Roman" w:cs="Times New Roman"/>
          <w:sz w:val="24"/>
          <w:szCs w:val="24"/>
          <w:lang w:eastAsia="es-PE"/>
        </w:rPr>
        <w:t>na</w:t>
      </w:r>
      <w:r w:rsidRPr="00FB5EF8">
        <w:rPr>
          <w:rFonts w:ascii="Times New Roman" w:eastAsia="Times New Roman" w:hAnsi="Times New Roman" w:cs="Times New Roman"/>
          <w:sz w:val="24"/>
          <w:szCs w:val="24"/>
          <w:lang w:eastAsia="es-PE"/>
        </w:rPr>
        <w:t>.</w:t>
      </w:r>
    </w:p>
    <w:p w:rsid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 Senge, Peter: (201</w:t>
      </w:r>
      <w:r w:rsidRPr="002507BB">
        <w:rPr>
          <w:rFonts w:ascii="Times New Roman" w:eastAsia="Times New Roman" w:hAnsi="Times New Roman" w:cs="Times New Roman"/>
          <w:color w:val="000000"/>
          <w:sz w:val="24"/>
          <w:szCs w:val="24"/>
          <w:lang w:eastAsia="es-PE"/>
        </w:rPr>
        <w:t xml:space="preserve">2) </w:t>
      </w:r>
      <w:r>
        <w:rPr>
          <w:rFonts w:ascii="Times New Roman" w:eastAsia="Times New Roman" w:hAnsi="Times New Roman" w:cs="Times New Roman"/>
          <w:color w:val="000000"/>
          <w:sz w:val="24"/>
          <w:szCs w:val="24"/>
          <w:lang w:eastAsia="es-PE"/>
        </w:rPr>
        <w:t>“</w:t>
      </w:r>
      <w:r w:rsidRPr="002507BB">
        <w:rPr>
          <w:rFonts w:ascii="Times New Roman" w:eastAsia="Times New Roman" w:hAnsi="Times New Roman" w:cs="Times New Roman"/>
          <w:color w:val="000000"/>
          <w:sz w:val="24"/>
          <w:szCs w:val="24"/>
          <w:lang w:eastAsia="es-PE"/>
        </w:rPr>
        <w:t>La Quinta Disciplina</w:t>
      </w:r>
      <w:r>
        <w:rPr>
          <w:rFonts w:ascii="Times New Roman" w:eastAsia="Times New Roman" w:hAnsi="Times New Roman" w:cs="Times New Roman"/>
          <w:color w:val="000000"/>
          <w:sz w:val="24"/>
          <w:szCs w:val="24"/>
          <w:lang w:eastAsia="es-PE"/>
        </w:rPr>
        <w:t>”</w:t>
      </w:r>
      <w:r w:rsidRPr="002507BB">
        <w:rPr>
          <w:rFonts w:ascii="Times New Roman" w:eastAsia="Times New Roman" w:hAnsi="Times New Roman" w:cs="Times New Roman"/>
          <w:color w:val="000000"/>
          <w:sz w:val="24"/>
          <w:szCs w:val="24"/>
          <w:lang w:eastAsia="es-PE"/>
        </w:rPr>
        <w:t>. Editorial Granica. Barcelona, España.</w:t>
      </w:r>
    </w:p>
    <w:p w:rsidR="004E08B5" w:rsidRPr="004E08B5" w:rsidRDefault="007F13E9"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es-PE"/>
        </w:rPr>
      </w:pPr>
      <w:r w:rsidRPr="004E08B5">
        <w:rPr>
          <w:rFonts w:ascii="Times New Roman" w:eastAsia="Times New Roman" w:hAnsi="Times New Roman" w:cs="Times New Roman"/>
          <w:sz w:val="24"/>
          <w:szCs w:val="24"/>
          <w:lang w:eastAsia="es-PE"/>
        </w:rPr>
        <w:t xml:space="preserve">Valda J. C. (2012) </w:t>
      </w:r>
      <w:r w:rsidR="004E08B5">
        <w:rPr>
          <w:rFonts w:ascii="Times New Roman" w:eastAsia="Times New Roman" w:hAnsi="Times New Roman" w:cs="Times New Roman"/>
          <w:sz w:val="24"/>
          <w:szCs w:val="24"/>
          <w:lang w:eastAsia="es-PE"/>
        </w:rPr>
        <w:t>“</w:t>
      </w:r>
      <w:r w:rsidRPr="004E08B5">
        <w:rPr>
          <w:rFonts w:ascii="Times New Roman" w:eastAsia="Times New Roman" w:hAnsi="Times New Roman" w:cs="Times New Roman"/>
          <w:i/>
          <w:spacing w:val="15"/>
          <w:sz w:val="24"/>
          <w:szCs w:val="24"/>
          <w:lang w:eastAsia="es-PE"/>
        </w:rPr>
        <w:t>El presupuesto basado en actividades, herramienta de gestión empresarial”</w:t>
      </w:r>
    </w:p>
    <w:p w:rsidR="004E08B5" w:rsidRPr="004E08B5" w:rsidRDefault="004E08B5"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4E08B5">
        <w:rPr>
          <w:rFonts w:ascii="Times New Roman" w:eastAsia="Times New Roman" w:hAnsi="Times New Roman" w:cs="Times New Roman"/>
          <w:spacing w:val="15"/>
          <w:sz w:val="24"/>
          <w:szCs w:val="24"/>
          <w:lang w:eastAsia="es-PE"/>
        </w:rPr>
        <w:t>Vélez e. (2012)</w:t>
      </w:r>
      <w:r>
        <w:rPr>
          <w:rFonts w:ascii="Times New Roman" w:eastAsia="Times New Roman" w:hAnsi="Times New Roman" w:cs="Times New Roman"/>
          <w:spacing w:val="15"/>
          <w:sz w:val="24"/>
          <w:szCs w:val="24"/>
          <w:lang w:eastAsia="es-PE"/>
        </w:rPr>
        <w:t xml:space="preserve"> “Presupuesto y Control Presupuestal”</w:t>
      </w:r>
    </w:p>
    <w:p w:rsidR="00FB5EF8" w:rsidRPr="004E08B5" w:rsidRDefault="004E08B5" w:rsidP="004E08B5">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lang w:eastAsia="es-PE"/>
        </w:rPr>
      </w:pPr>
      <w:r w:rsidRPr="004E08B5">
        <w:rPr>
          <w:rFonts w:ascii="Times New Roman" w:eastAsia="Times New Roman" w:hAnsi="Times New Roman" w:cs="Times New Roman"/>
          <w:color w:val="000000"/>
          <w:sz w:val="24"/>
          <w:szCs w:val="24"/>
          <w:lang w:eastAsia="es-PE"/>
        </w:rPr>
        <w:t xml:space="preserve"> </w:t>
      </w:r>
      <w:r w:rsidR="00FB5EF8" w:rsidRPr="004E08B5">
        <w:rPr>
          <w:rFonts w:ascii="Times New Roman" w:eastAsia="Times New Roman" w:hAnsi="Times New Roman" w:cs="Times New Roman"/>
          <w:color w:val="000000"/>
          <w:sz w:val="24"/>
          <w:szCs w:val="24"/>
          <w:lang w:eastAsia="es-PE"/>
        </w:rPr>
        <w:t>TESIS:</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 xml:space="preserve">Viamontes Rivero, M. </w:t>
      </w:r>
      <w:r>
        <w:rPr>
          <w:rFonts w:ascii="Times New Roman" w:eastAsia="Times New Roman" w:hAnsi="Times New Roman" w:cs="Times New Roman"/>
          <w:sz w:val="24"/>
          <w:szCs w:val="24"/>
          <w:lang w:eastAsia="es-PE"/>
        </w:rPr>
        <w:t>(2003) “</w:t>
      </w:r>
      <w:r w:rsidRPr="00FB5EF8">
        <w:rPr>
          <w:rFonts w:ascii="Times New Roman" w:eastAsia="Times New Roman" w:hAnsi="Times New Roman" w:cs="Times New Roman"/>
          <w:sz w:val="24"/>
          <w:szCs w:val="24"/>
          <w:lang w:eastAsia="es-PE"/>
        </w:rPr>
        <w:t>Aplicación del Sistema de Costo por Actividad en la Empresa Confecciones Melissa</w:t>
      </w:r>
      <w:r>
        <w:rPr>
          <w:rFonts w:ascii="Times New Roman" w:eastAsia="Times New Roman" w:hAnsi="Times New Roman" w:cs="Times New Roman"/>
          <w:sz w:val="24"/>
          <w:szCs w:val="24"/>
          <w:lang w:eastAsia="es-PE"/>
        </w:rPr>
        <w:t>”</w:t>
      </w:r>
      <w:r w:rsidRPr="00FB5EF8">
        <w:rPr>
          <w:rFonts w:ascii="Times New Roman" w:eastAsia="Times New Roman" w:hAnsi="Times New Roman" w:cs="Times New Roman"/>
          <w:sz w:val="24"/>
          <w:szCs w:val="24"/>
          <w:lang w:eastAsia="es-PE"/>
        </w:rPr>
        <w:t>. Tesis en opción al título de Máster en Contabilidad Gerencial. Las Tunas. Abril 2003.</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sz w:val="24"/>
          <w:szCs w:val="24"/>
          <w:lang w:eastAsia="es-PE"/>
        </w:rPr>
        <w:t>Yero Hernández, Y. Procedimientos para la gestión de los costos en unidades básicas de producción cooperativa. Tesis en opción al título académico de Máster en Gestión y Desarrollo de Cooperativ</w:t>
      </w:r>
      <w:r>
        <w:rPr>
          <w:rFonts w:ascii="Times New Roman" w:eastAsia="Times New Roman" w:hAnsi="Times New Roman" w:cs="Times New Roman"/>
          <w:sz w:val="24"/>
          <w:szCs w:val="24"/>
          <w:lang w:eastAsia="es-PE"/>
        </w:rPr>
        <w:t>o</w:t>
      </w:r>
    </w:p>
    <w:p w:rsidR="000613FC" w:rsidRPr="00FB5EF8" w:rsidRDefault="00FB5EF8" w:rsidP="00FB5EF8">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eastAsia="es-PE"/>
        </w:rPr>
      </w:pPr>
      <w:r w:rsidRPr="00FB5EF8">
        <w:rPr>
          <w:rFonts w:ascii="Times New Roman" w:eastAsia="Times New Roman" w:hAnsi="Times New Roman" w:cs="Times New Roman"/>
          <w:b/>
          <w:color w:val="000000"/>
          <w:sz w:val="24"/>
          <w:szCs w:val="24"/>
          <w:lang w:eastAsia="es-PE"/>
        </w:rPr>
        <w:t>Sitios On Line</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Style w:val="Hipervnculo"/>
          <w:rFonts w:ascii="Times New Roman" w:eastAsia="Times New Roman" w:hAnsi="Times New Roman" w:cs="Times New Roman"/>
          <w:color w:val="000000"/>
          <w:sz w:val="24"/>
          <w:szCs w:val="24"/>
          <w:u w:val="none"/>
          <w:lang w:eastAsia="es-PE"/>
        </w:rPr>
      </w:pPr>
      <w:r w:rsidRPr="002507BB">
        <w:rPr>
          <w:rFonts w:ascii="Times New Roman" w:eastAsia="Times New Roman" w:hAnsi="Times New Roman" w:cs="Times New Roman"/>
          <w:color w:val="000000"/>
          <w:sz w:val="24"/>
          <w:szCs w:val="24"/>
          <w:lang w:eastAsia="es-PE"/>
        </w:rPr>
        <w:t xml:space="preserve">Betancourt Tang, J.R.: (2006) </w:t>
      </w:r>
      <w:r>
        <w:rPr>
          <w:rFonts w:ascii="Times New Roman" w:eastAsia="Times New Roman" w:hAnsi="Times New Roman" w:cs="Times New Roman"/>
          <w:color w:val="000000"/>
          <w:sz w:val="24"/>
          <w:szCs w:val="24"/>
          <w:lang w:eastAsia="es-PE"/>
        </w:rPr>
        <w:t>“</w:t>
      </w:r>
      <w:r w:rsidRPr="00FB5EF8">
        <w:rPr>
          <w:rFonts w:ascii="Times New Roman" w:eastAsia="Times New Roman" w:hAnsi="Times New Roman" w:cs="Times New Roman"/>
          <w:i/>
          <w:color w:val="000000"/>
          <w:sz w:val="24"/>
          <w:szCs w:val="24"/>
          <w:lang w:eastAsia="es-PE"/>
        </w:rPr>
        <w:t>Gestión Estratégica</w:t>
      </w:r>
      <w:r w:rsidRPr="002507BB">
        <w:rPr>
          <w:rFonts w:ascii="Times New Roman" w:eastAsia="Times New Roman" w:hAnsi="Times New Roman" w:cs="Times New Roman"/>
          <w:color w:val="000000"/>
          <w:sz w:val="24"/>
          <w:szCs w:val="24"/>
          <w:lang w:eastAsia="es-PE"/>
        </w:rPr>
        <w:t>:</w:t>
      </w:r>
      <w:r w:rsidRPr="00FB5EF8">
        <w:rPr>
          <w:rFonts w:ascii="Times New Roman" w:eastAsia="Times New Roman" w:hAnsi="Times New Roman" w:cs="Times New Roman"/>
          <w:i/>
          <w:color w:val="000000"/>
          <w:sz w:val="24"/>
          <w:szCs w:val="24"/>
          <w:lang w:eastAsia="es-PE"/>
        </w:rPr>
        <w:t xml:space="preserve"> Navegando Hacia El Cuarto Paradigma</w:t>
      </w:r>
      <w:r>
        <w:rPr>
          <w:rFonts w:ascii="Times New Roman" w:eastAsia="Times New Roman" w:hAnsi="Times New Roman" w:cs="Times New Roman"/>
          <w:color w:val="000000"/>
          <w:sz w:val="24"/>
          <w:szCs w:val="24"/>
          <w:lang w:eastAsia="es-PE"/>
        </w:rPr>
        <w:t>”.</w:t>
      </w:r>
      <w:r w:rsidRPr="002507BB">
        <w:rPr>
          <w:rFonts w:ascii="Times New Roman" w:eastAsia="Times New Roman" w:hAnsi="Times New Roman" w:cs="Times New Roman"/>
          <w:color w:val="000000"/>
          <w:sz w:val="24"/>
          <w:szCs w:val="24"/>
          <w:lang w:eastAsia="es-PE"/>
        </w:rPr>
        <w:t xml:space="preserve"> Edición electrónica gratuita. Texto completo en: </w:t>
      </w:r>
      <w:hyperlink r:id="rId81" w:history="1">
        <w:r w:rsidRPr="004253FD">
          <w:rPr>
            <w:rStyle w:val="Hipervnculo"/>
            <w:rFonts w:ascii="Times New Roman" w:eastAsia="Times New Roman" w:hAnsi="Times New Roman" w:cs="Times New Roman"/>
            <w:color w:val="auto"/>
            <w:sz w:val="24"/>
            <w:szCs w:val="24"/>
            <w:lang w:eastAsia="es-PE"/>
          </w:rPr>
          <w:t>www.eumed-net/libros/2006c/220/</w:t>
        </w:r>
      </w:hyperlink>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000000"/>
          <w:sz w:val="24"/>
          <w:szCs w:val="24"/>
        </w:rPr>
        <w:t>Calderón, N., 201</w:t>
      </w:r>
      <w:r w:rsidRPr="00FB5EF8">
        <w:rPr>
          <w:rFonts w:ascii="Times New Roman" w:hAnsi="Times New Roman" w:cs="Times New Roman"/>
          <w:color w:val="000000"/>
          <w:sz w:val="24"/>
          <w:szCs w:val="24"/>
        </w:rPr>
        <w:t>2,</w:t>
      </w:r>
      <w:r w:rsidRPr="00FB5EF8">
        <w:rPr>
          <w:rStyle w:val="apple-converted-space"/>
          <w:rFonts w:ascii="Times New Roman" w:hAnsi="Times New Roman" w:cs="Times New Roman"/>
          <w:color w:val="000000"/>
          <w:sz w:val="24"/>
          <w:szCs w:val="24"/>
        </w:rPr>
        <w:t> “</w:t>
      </w:r>
      <w:r w:rsidRPr="00FB5EF8">
        <w:rPr>
          <w:rFonts w:ascii="Times New Roman" w:hAnsi="Times New Roman" w:cs="Times New Roman"/>
          <w:i/>
          <w:iCs/>
          <w:color w:val="000000"/>
          <w:sz w:val="24"/>
          <w:szCs w:val="24"/>
        </w:rPr>
        <w:t>Presupuesto Maestro”</w:t>
      </w:r>
      <w:r w:rsidRPr="00FB5EF8">
        <w:rPr>
          <w:rFonts w:ascii="Times New Roman" w:hAnsi="Times New Roman" w:cs="Times New Roman"/>
          <w:color w:val="000000"/>
          <w:sz w:val="24"/>
          <w:szCs w:val="24"/>
        </w:rPr>
        <w:t xml:space="preserve">, Lima (Perú), </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Pr>
          <w:rFonts w:ascii="Times New Roman" w:hAnsi="Times New Roman" w:cs="Times New Roman"/>
          <w:color w:val="000000"/>
          <w:sz w:val="24"/>
          <w:szCs w:val="24"/>
        </w:rPr>
        <w:t>Castelló Taliani, E. T., (2012)</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El Sistema de Gestión y Costes basado en las  Actividades</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Instituto de Estudios Económicos.</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Madrid</w:t>
      </w:r>
      <w:r w:rsidRPr="002507BB">
        <w:rPr>
          <w:rFonts w:ascii="Times New Roman" w:hAnsi="Times New Roman" w:cs="Times New Roman"/>
          <w:color w:val="000000"/>
          <w:sz w:val="24"/>
          <w:szCs w:val="24"/>
        </w:rPr>
        <w:t>, España. </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Córdova, J</w:t>
      </w:r>
      <w:r>
        <w:rPr>
          <w:rFonts w:ascii="Times New Roman" w:hAnsi="Times New Roman" w:cs="Times New Roman"/>
          <w:color w:val="000000"/>
          <w:sz w:val="24"/>
          <w:szCs w:val="24"/>
        </w:rPr>
        <w:t>(2008)</w:t>
      </w:r>
      <w:r w:rsidRPr="002507BB">
        <w:rPr>
          <w:rFonts w:ascii="Times New Roman" w:hAnsi="Times New Roman" w:cs="Times New Roman"/>
          <w:color w:val="000000"/>
          <w:sz w:val="24"/>
          <w:szCs w:val="24"/>
        </w:rPr>
        <w:t>., S. A,</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Presupuesto</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disponible: en</w:t>
      </w:r>
      <w:r w:rsidRPr="002507BB">
        <w:rPr>
          <w:rFonts w:ascii="Times New Roman" w:hAnsi="Times New Roman" w:cs="Times New Roman"/>
          <w:color w:val="000000"/>
          <w:sz w:val="24"/>
          <w:szCs w:val="24"/>
        </w:rPr>
        <w:t>&lt;http://www.</w:t>
      </w:r>
      <w:r>
        <w:rPr>
          <w:rFonts w:ascii="Times New Roman" w:hAnsi="Times New Roman" w:cs="Times New Roman"/>
          <w:color w:val="000000"/>
          <w:sz w:val="24"/>
          <w:szCs w:val="24"/>
        </w:rPr>
        <w:t>monografias</w:t>
      </w:r>
      <w:r w:rsidRPr="002507BB">
        <w:rPr>
          <w:rFonts w:ascii="Times New Roman" w:hAnsi="Times New Roman" w:cs="Times New Roman"/>
          <w:color w:val="000000"/>
          <w:sz w:val="24"/>
          <w:szCs w:val="24"/>
        </w:rPr>
        <w:t>.com/trabajos21/presupuesto/presupuesto.shtml?monosearch&gt;</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Del Río González, C., S. A</w:t>
      </w:r>
      <w:r>
        <w:rPr>
          <w:rFonts w:ascii="Times New Roman" w:hAnsi="Times New Roman" w:cs="Times New Roman"/>
          <w:color w:val="000000"/>
          <w:sz w:val="24"/>
          <w:szCs w:val="24"/>
        </w:rPr>
        <w:t xml:space="preserve"> (2008)”</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i/>
          <w:iCs/>
          <w:color w:val="000000"/>
          <w:sz w:val="24"/>
          <w:szCs w:val="24"/>
        </w:rPr>
        <w:t>Administración, contabilidad, presupuestos y costos por áreas y niveles de</w:t>
      </w:r>
      <w:r w:rsidRPr="002507BB">
        <w:rPr>
          <w:rStyle w:val="apple-converted-space"/>
          <w:rFonts w:ascii="Times New Roman" w:hAnsi="Times New Roman" w:cs="Times New Roman"/>
          <w:i/>
          <w:iCs/>
          <w:color w:val="000000"/>
          <w:sz w:val="24"/>
          <w:szCs w:val="24"/>
        </w:rPr>
        <w:t> </w:t>
      </w:r>
      <w:r>
        <w:rPr>
          <w:rStyle w:val="apple-converted-space"/>
          <w:rFonts w:ascii="Times New Roman" w:hAnsi="Times New Roman" w:cs="Times New Roman"/>
          <w:i/>
          <w:iCs/>
          <w:color w:val="000000"/>
          <w:sz w:val="24"/>
          <w:szCs w:val="24"/>
        </w:rPr>
        <w:t>responsabilidad</w:t>
      </w:r>
      <w:r w:rsidRPr="002507BB">
        <w:rPr>
          <w:rStyle w:val="apple-converted-space"/>
          <w:rFonts w:ascii="Times New Roman" w:hAnsi="Times New Roman" w:cs="Times New Roman"/>
          <w:i/>
          <w:iCs/>
          <w:color w:val="000000"/>
          <w:sz w:val="24"/>
          <w:szCs w:val="24"/>
        </w:rPr>
        <w:t> </w:t>
      </w:r>
      <w:r w:rsidRPr="002507BB">
        <w:rPr>
          <w:rFonts w:ascii="Times New Roman" w:hAnsi="Times New Roman" w:cs="Times New Roman"/>
          <w:i/>
          <w:iCs/>
          <w:color w:val="000000"/>
          <w:sz w:val="24"/>
          <w:szCs w:val="24"/>
        </w:rPr>
        <w:t>(ABC)</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Fonts w:ascii="Times New Roman" w:hAnsi="Times New Roman" w:cs="Times New Roman"/>
          <w:color w:val="000000"/>
          <w:sz w:val="24"/>
          <w:szCs w:val="24"/>
        </w:rPr>
        <w:t xml:space="preserve"> disponible en &lt;http://libdigi.unicamp.br/document/?view=71&gt;.</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 xml:space="preserve">Garbey Chacón, N., </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2002</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Aplicación del costo por actividades en la</w:t>
      </w:r>
      <w:r>
        <w:rPr>
          <w:rFonts w:ascii="Times New Roman" w:hAnsi="Times New Roman" w:cs="Times New Roman"/>
          <w:i/>
          <w:iCs/>
          <w:color w:val="000000"/>
          <w:sz w:val="24"/>
          <w:szCs w:val="24"/>
        </w:rPr>
        <w:t xml:space="preserve"> Hotelería</w:t>
      </w:r>
      <w:r w:rsidRPr="002507BB">
        <w:rPr>
          <w:rStyle w:val="apple-converted-space"/>
          <w:rFonts w:ascii="Times New Roman" w:hAnsi="Times New Roman" w:cs="Times New Roman"/>
          <w:i/>
          <w:iCs/>
          <w:color w:val="000000"/>
          <w:sz w:val="24"/>
          <w:szCs w:val="24"/>
        </w:rPr>
        <w:t> </w:t>
      </w:r>
      <w:r w:rsidRPr="002507BB">
        <w:rPr>
          <w:rFonts w:ascii="Times New Roman" w:hAnsi="Times New Roman" w:cs="Times New Roman"/>
          <w:i/>
          <w:iCs/>
          <w:color w:val="000000"/>
          <w:sz w:val="24"/>
          <w:szCs w:val="24"/>
        </w:rPr>
        <w:t>cubana</w:t>
      </w:r>
      <w:r>
        <w:rPr>
          <w:rFonts w:ascii="Times New Roman" w:hAnsi="Times New Roman" w:cs="Times New Roman"/>
          <w:i/>
          <w:iCs/>
          <w:color w:val="000000"/>
          <w:sz w:val="24"/>
          <w:szCs w:val="24"/>
        </w:rPr>
        <w:t>”</w:t>
      </w:r>
      <w:r w:rsidRPr="002507BB">
        <w:rPr>
          <w:rFonts w:ascii="Times New Roman" w:hAnsi="Times New Roman" w:cs="Times New Roman"/>
          <w:i/>
          <w:iCs/>
          <w:color w:val="000000"/>
          <w:sz w:val="24"/>
          <w:szCs w:val="24"/>
        </w:rPr>
        <w:t>,</w:t>
      </w:r>
      <w:r w:rsidRPr="002507BB">
        <w:rPr>
          <w:rStyle w:val="apple-converted-space"/>
          <w:rFonts w:ascii="Times New Roman" w:hAnsi="Times New Roman" w:cs="Times New Roman"/>
          <w:color w:val="000000"/>
          <w:sz w:val="24"/>
          <w:szCs w:val="24"/>
        </w:rPr>
        <w:t> </w:t>
      </w:r>
      <w:r w:rsidRPr="002507BB">
        <w:rPr>
          <w:rFonts w:ascii="Times New Roman" w:hAnsi="Times New Roman" w:cs="Times New Roman"/>
          <w:color w:val="000000"/>
          <w:sz w:val="24"/>
          <w:szCs w:val="24"/>
        </w:rPr>
        <w:t>[on-line], descargado: 10-ago-2008, (</w:t>
      </w:r>
      <w:r>
        <w:rPr>
          <w:rFonts w:ascii="Times New Roman" w:hAnsi="Times New Roman" w:cs="Times New Roman"/>
          <w:color w:val="000000"/>
          <w:sz w:val="24"/>
          <w:szCs w:val="24"/>
        </w:rPr>
        <w:t>Cuba</w:t>
      </w:r>
      <w:r w:rsidRPr="002507BB">
        <w:rPr>
          <w:rFonts w:ascii="Times New Roman" w:hAnsi="Times New Roman" w:cs="Times New Roman"/>
          <w:color w:val="000000"/>
          <w:sz w:val="24"/>
          <w:szCs w:val="24"/>
        </w:rPr>
        <w:t>). disponible en &lt;http://www.monografias.com/trabajos11/hocu/hocu.shtml&gt;.</w:t>
      </w:r>
    </w:p>
    <w:p w:rsidR="00FB5EF8" w:rsidRPr="002507BB"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t xml:space="preserve">Garbey Chacón, N., </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2003</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Antecedentes, Ventajas y Limitaciones del Costeo por Actividades</w:t>
      </w:r>
      <w:r>
        <w:rPr>
          <w:rFonts w:ascii="Times New Roman" w:hAnsi="Times New Roman" w:cs="Times New Roman"/>
          <w:color w:val="000000"/>
          <w:sz w:val="24"/>
          <w:szCs w:val="24"/>
        </w:rPr>
        <w:t xml:space="preserve">, disponible en: </w:t>
      </w:r>
      <w:r w:rsidRPr="002507BB">
        <w:rPr>
          <w:rFonts w:ascii="Times New Roman" w:hAnsi="Times New Roman" w:cs="Times New Roman"/>
          <w:color w:val="000000"/>
          <w:sz w:val="24"/>
          <w:szCs w:val="24"/>
        </w:rPr>
        <w:t>&lt;http://www.monografias.com/trabajos12/cbaptres/cbaptres.shtml&gt;.</w:t>
      </w:r>
    </w:p>
    <w:p w:rsidR="00FB5EF8" w:rsidRPr="00FB5EF8"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2507BB">
        <w:rPr>
          <w:rFonts w:ascii="Times New Roman" w:hAnsi="Times New Roman" w:cs="Times New Roman"/>
          <w:color w:val="000000"/>
          <w:sz w:val="24"/>
          <w:szCs w:val="24"/>
        </w:rPr>
        <w:lastRenderedPageBreak/>
        <w:t xml:space="preserve">Meriñez Cruz, N., </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2003</w:t>
      </w:r>
      <w:r>
        <w:rPr>
          <w:rFonts w:ascii="Times New Roman" w:hAnsi="Times New Roman" w:cs="Times New Roman"/>
          <w:color w:val="000000"/>
          <w:sz w:val="24"/>
          <w:szCs w:val="24"/>
        </w:rPr>
        <w:t>)</w:t>
      </w:r>
      <w:r w:rsidRPr="002507BB">
        <w:rPr>
          <w:rFonts w:ascii="Times New Roman" w:hAnsi="Times New Roman" w:cs="Times New Roman"/>
          <w:color w:val="000000"/>
          <w:sz w:val="24"/>
          <w:szCs w:val="24"/>
        </w:rPr>
        <w:t>,</w:t>
      </w:r>
      <w:r w:rsidRPr="002507BB">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w:t>
      </w:r>
      <w:r w:rsidRPr="002507BB">
        <w:rPr>
          <w:rFonts w:ascii="Times New Roman" w:hAnsi="Times New Roman" w:cs="Times New Roman"/>
          <w:i/>
          <w:iCs/>
          <w:color w:val="000000"/>
          <w:sz w:val="24"/>
          <w:szCs w:val="24"/>
        </w:rPr>
        <w:t xml:space="preserve">Las </w:t>
      </w:r>
      <w:r>
        <w:rPr>
          <w:rFonts w:ascii="Times New Roman" w:hAnsi="Times New Roman" w:cs="Times New Roman"/>
          <w:i/>
          <w:iCs/>
          <w:color w:val="000000"/>
          <w:sz w:val="24"/>
          <w:szCs w:val="24"/>
        </w:rPr>
        <w:t>Clasificaciones del Presupuesto”</w:t>
      </w:r>
      <w:r w:rsidRPr="002507BB">
        <w:rPr>
          <w:rFonts w:ascii="Times New Roman" w:hAnsi="Times New Roman" w:cs="Times New Roman"/>
          <w:color w:val="000000"/>
          <w:sz w:val="24"/>
          <w:szCs w:val="24"/>
        </w:rPr>
        <w:t>, descargado: disponible en &lt;http://www.gestiopolis.com/recursos/</w:t>
      </w:r>
      <w:r>
        <w:rPr>
          <w:rFonts w:ascii="Times New Roman" w:hAnsi="Times New Roman" w:cs="Times New Roman"/>
          <w:color w:val="000000"/>
          <w:sz w:val="24"/>
          <w:szCs w:val="24"/>
        </w:rPr>
        <w:t xml:space="preserve">documentos </w:t>
      </w:r>
      <w:r w:rsidRPr="002507BB">
        <w:rPr>
          <w:rFonts w:ascii="Times New Roman" w:hAnsi="Times New Roman" w:cs="Times New Roman"/>
          <w:color w:val="000000"/>
          <w:sz w:val="24"/>
          <w:szCs w:val="24"/>
        </w:rPr>
        <w:t>/fulldocs/fin/lcdp.htm&gt;</w:t>
      </w:r>
    </w:p>
    <w:p w:rsidR="00FB5EF8" w:rsidRPr="004253FD" w:rsidRDefault="00FB5EF8" w:rsidP="00E22B0E">
      <w:pPr>
        <w:pStyle w:val="Prrafodelista"/>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es-PE"/>
        </w:rPr>
      </w:pPr>
      <w:r w:rsidRPr="00FB5EF8">
        <w:rPr>
          <w:rFonts w:ascii="Times New Roman" w:eastAsia="Times New Roman" w:hAnsi="Times New Roman" w:cs="Times New Roman"/>
          <w:bCs/>
          <w:sz w:val="24"/>
          <w:szCs w:val="24"/>
          <w:lang w:eastAsia="es-PE"/>
        </w:rPr>
        <w:t>Rodríguez Ceballo y Utra Hernández</w:t>
      </w:r>
      <w:r w:rsidRPr="00FB5EF8">
        <w:rPr>
          <w:rFonts w:ascii="Times New Roman" w:eastAsia="Times New Roman" w:hAnsi="Times New Roman" w:cs="Times New Roman"/>
          <w:sz w:val="24"/>
          <w:szCs w:val="24"/>
          <w:lang w:eastAsia="es-PE"/>
        </w:rPr>
        <w:t>: </w:t>
      </w:r>
      <w:r w:rsidRPr="00FB5EF8">
        <w:rPr>
          <w:rFonts w:ascii="Times New Roman" w:eastAsia="Times New Roman" w:hAnsi="Times New Roman" w:cs="Times New Roman"/>
          <w:i/>
          <w:iCs/>
          <w:sz w:val="24"/>
          <w:szCs w:val="24"/>
          <w:lang w:eastAsia="es-PE"/>
        </w:rPr>
        <w:t xml:space="preserve">“Enfoque de la </w:t>
      </w:r>
      <w:r w:rsidR="00BC3776" w:rsidRPr="00FB5EF8">
        <w:rPr>
          <w:rFonts w:ascii="Times New Roman" w:eastAsia="Times New Roman" w:hAnsi="Times New Roman" w:cs="Times New Roman"/>
          <w:i/>
          <w:iCs/>
          <w:sz w:val="24"/>
          <w:szCs w:val="24"/>
          <w:lang w:eastAsia="es-PE"/>
        </w:rPr>
        <w:t>presupuestario</w:t>
      </w:r>
      <w:r w:rsidRPr="00FB5EF8">
        <w:rPr>
          <w:rFonts w:ascii="Times New Roman" w:eastAsia="Times New Roman" w:hAnsi="Times New Roman" w:cs="Times New Roman"/>
          <w:i/>
          <w:iCs/>
          <w:sz w:val="24"/>
          <w:szCs w:val="24"/>
          <w:lang w:eastAsia="es-PE"/>
        </w:rPr>
        <w:t xml:space="preserve"> por actividades en el proceso de formación de profesionales en el centro universitario Las Tunas"</w:t>
      </w:r>
      <w:r w:rsidRPr="00FB5EF8">
        <w:rPr>
          <w:rFonts w:ascii="Times New Roman" w:eastAsia="Times New Roman" w:hAnsi="Times New Roman" w:cs="Times New Roman"/>
          <w:sz w:val="24"/>
          <w:szCs w:val="24"/>
          <w:lang w:eastAsia="es-PE"/>
        </w:rPr>
        <w:t> en </w:t>
      </w:r>
      <w:r w:rsidRPr="00FB5EF8">
        <w:rPr>
          <w:rFonts w:ascii="Times New Roman" w:eastAsia="Times New Roman" w:hAnsi="Times New Roman" w:cs="Times New Roman"/>
          <w:sz w:val="24"/>
          <w:szCs w:val="24"/>
          <w:u w:val="single"/>
          <w:lang w:eastAsia="es-PE"/>
        </w:rPr>
        <w:t>Observatorio de la Economía Latinoamericana</w:t>
      </w:r>
      <w:r w:rsidRPr="00FB5EF8">
        <w:rPr>
          <w:rFonts w:ascii="Times New Roman" w:eastAsia="Times New Roman" w:hAnsi="Times New Roman" w:cs="Times New Roman"/>
          <w:sz w:val="24"/>
          <w:szCs w:val="24"/>
          <w:lang w:eastAsia="es-PE"/>
        </w:rPr>
        <w:t xml:space="preserve">, Nº 113, 2009. Texto completo en </w:t>
      </w:r>
      <w:hyperlink r:id="rId82" w:history="1">
        <w:r w:rsidRPr="004253FD">
          <w:rPr>
            <w:rStyle w:val="Hipervnculo"/>
            <w:rFonts w:ascii="Times New Roman" w:eastAsia="Times New Roman" w:hAnsi="Times New Roman" w:cs="Times New Roman"/>
            <w:color w:val="auto"/>
            <w:sz w:val="24"/>
            <w:szCs w:val="24"/>
            <w:lang w:eastAsia="es-PE"/>
          </w:rPr>
          <w:t>http://www.eumed.net/cursecon/ecolat/cu/2009/rcuh.htm</w:t>
        </w:r>
      </w:hyperlink>
    </w:p>
    <w:p w:rsidR="00A21D6F" w:rsidRDefault="00A21D6F" w:rsidP="00E22B0E">
      <w:pPr>
        <w:pStyle w:val="Default"/>
        <w:numPr>
          <w:ilvl w:val="0"/>
          <w:numId w:val="10"/>
        </w:numPr>
        <w:rPr>
          <w:rFonts w:ascii="Times New Roman" w:hAnsi="Times New Roman" w:cs="Times New Roman"/>
          <w:bCs/>
        </w:rPr>
      </w:pPr>
      <w:r w:rsidRPr="004253FD">
        <w:rPr>
          <w:rFonts w:ascii="Times New Roman" w:hAnsi="Times New Roman" w:cs="Times New Roman"/>
          <w:bCs/>
        </w:rPr>
        <w:t>Fajardo Hernández H. O. (2009)  “Presupuesto Financiero</w:t>
      </w:r>
      <w:r>
        <w:rPr>
          <w:rFonts w:ascii="Times New Roman" w:hAnsi="Times New Roman" w:cs="Times New Roman"/>
          <w:bCs/>
        </w:rPr>
        <w:t xml:space="preserve"> de una Empresa Industrial Productora y Distribuidora de C</w:t>
      </w:r>
      <w:r w:rsidRPr="005A047D">
        <w:rPr>
          <w:rFonts w:ascii="Times New Roman" w:hAnsi="Times New Roman" w:cs="Times New Roman"/>
          <w:bCs/>
        </w:rPr>
        <w:t>ereales</w:t>
      </w:r>
      <w:r>
        <w:rPr>
          <w:rFonts w:ascii="Times New Roman" w:hAnsi="Times New Roman" w:cs="Times New Roman"/>
          <w:bCs/>
        </w:rPr>
        <w:t>”</w:t>
      </w:r>
      <w:r w:rsidRPr="005A047D">
        <w:rPr>
          <w:rFonts w:ascii="Times New Roman" w:hAnsi="Times New Roman" w:cs="Times New Roman"/>
          <w:bCs/>
        </w:rPr>
        <w:t xml:space="preserve"> </w:t>
      </w:r>
      <w:r>
        <w:rPr>
          <w:rFonts w:ascii="Times New Roman" w:hAnsi="Times New Roman" w:cs="Times New Roman"/>
        </w:rPr>
        <w:t>T</w:t>
      </w:r>
      <w:r w:rsidRPr="005A047D">
        <w:rPr>
          <w:rFonts w:ascii="Times New Roman" w:hAnsi="Times New Roman" w:cs="Times New Roman"/>
        </w:rPr>
        <w:t>esis presentada a</w:t>
      </w:r>
      <w:r>
        <w:rPr>
          <w:rFonts w:ascii="Times New Roman" w:hAnsi="Times New Roman" w:cs="Times New Roman"/>
        </w:rPr>
        <w:t xml:space="preserve"> la Junta Directiva de la Facultad de Ciencias Económicas, </w:t>
      </w:r>
      <w:r w:rsidRPr="005A047D">
        <w:rPr>
          <w:rFonts w:ascii="Times New Roman" w:hAnsi="Times New Roman" w:cs="Times New Roman"/>
        </w:rPr>
        <w:t xml:space="preserve">previo a conferírsele el título de </w:t>
      </w:r>
      <w:r w:rsidRPr="005A047D">
        <w:rPr>
          <w:rFonts w:ascii="Times New Roman" w:hAnsi="Times New Roman" w:cs="Times New Roman"/>
          <w:bCs/>
        </w:rPr>
        <w:t xml:space="preserve">contador público y auditor </w:t>
      </w:r>
      <w:r w:rsidRPr="005A047D">
        <w:rPr>
          <w:rFonts w:ascii="Times New Roman" w:hAnsi="Times New Roman" w:cs="Times New Roman"/>
        </w:rPr>
        <w:t xml:space="preserve">en el grado académico de </w:t>
      </w:r>
      <w:r w:rsidRPr="005A047D">
        <w:rPr>
          <w:rFonts w:ascii="Times New Roman" w:hAnsi="Times New Roman" w:cs="Times New Roman"/>
          <w:bCs/>
        </w:rPr>
        <w:t xml:space="preserve">licenciado </w:t>
      </w:r>
      <w:r>
        <w:rPr>
          <w:rFonts w:ascii="Times New Roman" w:hAnsi="Times New Roman" w:cs="Times New Roman"/>
          <w:bCs/>
        </w:rPr>
        <w:t xml:space="preserve">– </w:t>
      </w:r>
      <w:r w:rsidRPr="005A047D">
        <w:rPr>
          <w:rFonts w:ascii="Times New Roman" w:hAnsi="Times New Roman" w:cs="Times New Roman"/>
          <w:bCs/>
        </w:rPr>
        <w:t>Guatemala</w:t>
      </w:r>
      <w:r>
        <w:rPr>
          <w:rFonts w:ascii="Times New Roman" w:hAnsi="Times New Roman" w:cs="Times New Roman"/>
          <w:bCs/>
        </w:rPr>
        <w:t>.</w:t>
      </w:r>
    </w:p>
    <w:p w:rsidR="00A21D6F" w:rsidRPr="00A21D6F" w:rsidRDefault="00A21D6F" w:rsidP="00A21D6F">
      <w:pPr>
        <w:pStyle w:val="Default"/>
        <w:ind w:left="720"/>
        <w:rPr>
          <w:rFonts w:ascii="Times New Roman" w:hAnsi="Times New Roman" w:cs="Times New Roman"/>
          <w:bCs/>
        </w:rPr>
      </w:pPr>
    </w:p>
    <w:p w:rsidR="00A21D6F" w:rsidRPr="005A047D" w:rsidRDefault="00A21D6F" w:rsidP="00A21D6F">
      <w:pPr>
        <w:pStyle w:val="Default"/>
        <w:ind w:left="720"/>
        <w:jc w:val="both"/>
        <w:rPr>
          <w:rFonts w:ascii="Times New Roman" w:hAnsi="Times New Roman" w:cs="Times New Roman"/>
        </w:rPr>
      </w:pPr>
      <w:r>
        <w:rPr>
          <w:rFonts w:ascii="Times New Roman" w:hAnsi="Times New Roman" w:cs="Times New Roman"/>
        </w:rPr>
        <w:t>TESIS</w:t>
      </w:r>
    </w:p>
    <w:p w:rsidR="00A21D6F" w:rsidRDefault="00A21D6F" w:rsidP="00E22B0E">
      <w:pPr>
        <w:pStyle w:val="Default"/>
        <w:numPr>
          <w:ilvl w:val="0"/>
          <w:numId w:val="10"/>
        </w:numPr>
        <w:rPr>
          <w:rFonts w:ascii="Times New Roman" w:hAnsi="Times New Roman" w:cs="Times New Roman"/>
          <w:b/>
          <w:bCs/>
        </w:rPr>
      </w:pPr>
      <w:r w:rsidRPr="005A047D">
        <w:rPr>
          <w:rFonts w:ascii="Times New Roman" w:hAnsi="Times New Roman" w:cs="Times New Roman"/>
          <w:bCs/>
        </w:rPr>
        <w:t xml:space="preserve">Delgado Tuesta I. G (2013) </w:t>
      </w:r>
      <w:r w:rsidRPr="005A047D">
        <w:rPr>
          <w:rFonts w:ascii="Times New Roman" w:hAnsi="Times New Roman" w:cs="Times New Roman"/>
        </w:rPr>
        <w:t xml:space="preserve"> </w:t>
      </w:r>
      <w:r w:rsidRPr="005A047D">
        <w:rPr>
          <w:rFonts w:ascii="Times New Roman" w:hAnsi="Times New Roman" w:cs="Times New Roman"/>
          <w:bCs/>
        </w:rPr>
        <w:t>“</w:t>
      </w:r>
      <w:r>
        <w:rPr>
          <w:rFonts w:ascii="Times New Roman" w:hAnsi="Times New Roman" w:cs="Times New Roman"/>
          <w:bCs/>
        </w:rPr>
        <w:t>Avances y Perspectivas en la Implementación del Presupuesto por R</w:t>
      </w:r>
      <w:r w:rsidRPr="005A047D">
        <w:rPr>
          <w:rFonts w:ascii="Times New Roman" w:hAnsi="Times New Roman" w:cs="Times New Roman"/>
          <w:bCs/>
        </w:rPr>
        <w:t>esultados en Perú</w:t>
      </w:r>
      <w:r>
        <w:rPr>
          <w:rFonts w:ascii="Times New Roman" w:hAnsi="Times New Roman" w:cs="Times New Roman"/>
          <w:bCs/>
        </w:rPr>
        <w:t xml:space="preserve">”, </w:t>
      </w:r>
      <w:r w:rsidRPr="005A047D">
        <w:rPr>
          <w:rFonts w:ascii="Times New Roman" w:hAnsi="Times New Roman" w:cs="Times New Roman"/>
          <w:bCs/>
        </w:rPr>
        <w:t>Tesis para optar el grado de Magíster en Ciencia Política y Gobierno con mención en Polít</w:t>
      </w:r>
      <w:r>
        <w:rPr>
          <w:rFonts w:ascii="Times New Roman" w:hAnsi="Times New Roman" w:cs="Times New Roman"/>
          <w:bCs/>
        </w:rPr>
        <w:t xml:space="preserve">icas Públicas y Gestión Pública. </w:t>
      </w:r>
      <w:r w:rsidRPr="005A047D">
        <w:rPr>
          <w:rFonts w:ascii="Times New Roman" w:hAnsi="Times New Roman" w:cs="Times New Roman"/>
          <w:bCs/>
        </w:rPr>
        <w:t>Pontificia</w:t>
      </w:r>
      <w:r>
        <w:rPr>
          <w:rFonts w:ascii="Times New Roman" w:hAnsi="Times New Roman" w:cs="Times New Roman"/>
          <w:bCs/>
        </w:rPr>
        <w:t xml:space="preserve"> Universidad C</w:t>
      </w:r>
      <w:r w:rsidRPr="005A047D">
        <w:rPr>
          <w:rFonts w:ascii="Times New Roman" w:hAnsi="Times New Roman" w:cs="Times New Roman"/>
          <w:bCs/>
        </w:rPr>
        <w:t xml:space="preserve">atólica del Perú </w:t>
      </w:r>
      <w:r>
        <w:t>- E</w:t>
      </w:r>
      <w:r>
        <w:rPr>
          <w:rFonts w:ascii="Times New Roman" w:hAnsi="Times New Roman" w:cs="Times New Roman"/>
          <w:bCs/>
        </w:rPr>
        <w:t>scuela de P</w:t>
      </w:r>
      <w:r w:rsidRPr="005A047D">
        <w:rPr>
          <w:rFonts w:ascii="Times New Roman" w:hAnsi="Times New Roman" w:cs="Times New Roman"/>
          <w:bCs/>
        </w:rPr>
        <w:t>osgrado</w:t>
      </w:r>
      <w:r>
        <w:rPr>
          <w:rFonts w:ascii="Times New Roman" w:hAnsi="Times New Roman" w:cs="Times New Roman"/>
          <w:bCs/>
        </w:rPr>
        <w:t xml:space="preserve">. </w:t>
      </w:r>
      <w:r w:rsidRPr="005A047D">
        <w:rPr>
          <w:rFonts w:ascii="Times New Roman" w:hAnsi="Times New Roman" w:cs="Times New Roman"/>
        </w:rPr>
        <w:t xml:space="preserve"> </w:t>
      </w:r>
      <w:r w:rsidRPr="005A047D">
        <w:rPr>
          <w:rFonts w:ascii="Times New Roman" w:hAnsi="Times New Roman" w:cs="Times New Roman"/>
          <w:bCs/>
        </w:rPr>
        <w:t xml:space="preserve">LIMA – PERÚ </w:t>
      </w:r>
      <w:r>
        <w:t xml:space="preserve">– </w:t>
      </w:r>
      <w:r w:rsidRPr="005A047D">
        <w:rPr>
          <w:rFonts w:ascii="Times New Roman" w:hAnsi="Times New Roman" w:cs="Times New Roman"/>
          <w:b/>
          <w:bCs/>
        </w:rPr>
        <w:t>2013</w:t>
      </w:r>
    </w:p>
    <w:p w:rsidR="00A21D6F" w:rsidRDefault="00A21D6F" w:rsidP="00E22B0E">
      <w:pPr>
        <w:pStyle w:val="Default"/>
        <w:numPr>
          <w:ilvl w:val="0"/>
          <w:numId w:val="10"/>
        </w:numPr>
        <w:rPr>
          <w:rFonts w:ascii="Times New Roman" w:hAnsi="Times New Roman" w:cs="Times New Roman"/>
          <w:b/>
          <w:bCs/>
        </w:rPr>
      </w:pPr>
    </w:p>
    <w:p w:rsidR="00A21D6F" w:rsidRDefault="00A21D6F" w:rsidP="00E22B0E">
      <w:pPr>
        <w:pStyle w:val="Default"/>
        <w:numPr>
          <w:ilvl w:val="0"/>
          <w:numId w:val="10"/>
        </w:numPr>
        <w:jc w:val="both"/>
        <w:rPr>
          <w:rFonts w:ascii="Times New Roman" w:hAnsi="Times New Roman" w:cs="Times New Roman"/>
          <w:bCs/>
        </w:rPr>
      </w:pPr>
      <w:r w:rsidRPr="005A047D">
        <w:rPr>
          <w:rFonts w:ascii="Times New Roman" w:hAnsi="Times New Roman" w:cs="Times New Roman"/>
          <w:bCs/>
        </w:rPr>
        <w:t>Bustos Chocomeli D.O. (2014) Factores Latentes de la Desviación de  Presupuestos en Proyectos de Arquitectura. Un Análisis Empírico.</w:t>
      </w:r>
      <w:r>
        <w:rPr>
          <w:rFonts w:ascii="Times New Roman" w:hAnsi="Times New Roman" w:cs="Times New Roman"/>
          <w:bCs/>
        </w:rPr>
        <w:t xml:space="preserve"> Tesis para optar el grado de Doctor en el Programa de Doctorado en Arquitectura, Educación, Urbanística y Paisajes Departamento de Construcciones Arquitectónicas  en la  Universidad Politécnica de Valencia.</w:t>
      </w: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bCs/>
          <w:sz w:val="24"/>
          <w:szCs w:val="24"/>
        </w:rPr>
      </w:pP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bCs/>
          <w:sz w:val="24"/>
          <w:szCs w:val="24"/>
        </w:rPr>
      </w:pPr>
      <w:r w:rsidRPr="00A21D6F">
        <w:rPr>
          <w:rFonts w:ascii="Times New Roman" w:hAnsi="Times New Roman" w:cs="Times New Roman"/>
          <w:bCs/>
          <w:sz w:val="24"/>
          <w:szCs w:val="24"/>
        </w:rPr>
        <w:t>Jaimes A. (2006) “Diseño de un Sistema de Control Presupuestal y de Gestión Estratégica de Costos para las Empresas Manufactureras medianas localizadas en el distrito federal y zona conurbana” Tesis</w:t>
      </w:r>
      <w:r w:rsidRPr="00A21D6F">
        <w:rPr>
          <w:rFonts w:ascii="Times New Roman" w:hAnsi="Times New Roman" w:cs="Times New Roman"/>
          <w:sz w:val="24"/>
          <w:szCs w:val="24"/>
        </w:rPr>
        <w:t xml:space="preserve"> para obtener el grado de maestro en ciencias con especialidad en administración de negocios </w:t>
      </w:r>
      <w:r w:rsidRPr="00A21D6F">
        <w:rPr>
          <w:rFonts w:ascii="Times New Roman" w:hAnsi="Times New Roman" w:cs="Times New Roman"/>
          <w:bCs/>
          <w:sz w:val="24"/>
          <w:szCs w:val="24"/>
        </w:rPr>
        <w:t>en el Instituto Politécnico Nacional E</w:t>
      </w:r>
      <w:r w:rsidRPr="00A21D6F">
        <w:rPr>
          <w:rFonts w:ascii="Times New Roman" w:hAnsi="Times New Roman" w:cs="Times New Roman"/>
          <w:sz w:val="24"/>
          <w:szCs w:val="24"/>
        </w:rPr>
        <w:t>scuela Superior de Comercio y Administración S</w:t>
      </w:r>
      <w:r w:rsidRPr="00A21D6F">
        <w:rPr>
          <w:rFonts w:ascii="Times New Roman" w:hAnsi="Times New Roman" w:cs="Times New Roman"/>
        </w:rPr>
        <w:t>ección de estudios de Posgrado e Investigación</w:t>
      </w:r>
      <w:r w:rsidRPr="00A21D6F">
        <w:rPr>
          <w:rFonts w:ascii="Times New Roman" w:hAnsi="Times New Roman" w:cs="Times New Roman"/>
          <w:bCs/>
          <w:sz w:val="24"/>
          <w:szCs w:val="24"/>
        </w:rPr>
        <w:t>. México octubre 2006</w:t>
      </w: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bCs/>
          <w:color w:val="000000"/>
          <w:sz w:val="24"/>
          <w:szCs w:val="24"/>
        </w:rPr>
      </w:pP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bCs/>
          <w:color w:val="000000"/>
          <w:sz w:val="24"/>
          <w:szCs w:val="24"/>
        </w:rPr>
      </w:pPr>
      <w:r w:rsidRPr="00A21D6F">
        <w:rPr>
          <w:rFonts w:ascii="Times New Roman" w:hAnsi="Times New Roman" w:cs="Times New Roman"/>
          <w:bCs/>
          <w:color w:val="000000"/>
          <w:sz w:val="24"/>
          <w:szCs w:val="24"/>
        </w:rPr>
        <w:t>Smolje A. R. (2015)</w:t>
      </w:r>
      <w:r w:rsidRPr="00A21D6F">
        <w:rPr>
          <w:rFonts w:ascii="Times New Roman" w:hAnsi="Times New Roman" w:cs="Times New Roman"/>
          <w:bCs/>
          <w:sz w:val="24"/>
          <w:szCs w:val="24"/>
        </w:rPr>
        <w:t xml:space="preserve"> “</w:t>
      </w:r>
      <w:r w:rsidRPr="00A21D6F">
        <w:rPr>
          <w:rFonts w:ascii="Times New Roman" w:hAnsi="Times New Roman" w:cs="Times New Roman"/>
          <w:color w:val="373636"/>
          <w:sz w:val="24"/>
          <w:szCs w:val="24"/>
        </w:rPr>
        <w:t>Presupuesto Integral y beyond budgeting,</w:t>
      </w:r>
      <w:r w:rsidRPr="00A21D6F">
        <w:rPr>
          <w:rFonts w:ascii="Times New Roman" w:hAnsi="Times New Roman" w:cs="Times New Roman"/>
          <w:bCs/>
          <w:sz w:val="24"/>
          <w:szCs w:val="24"/>
        </w:rPr>
        <w:t xml:space="preserve"> U</w:t>
      </w:r>
      <w:r w:rsidRPr="00A21D6F">
        <w:rPr>
          <w:rFonts w:ascii="Times New Roman" w:hAnsi="Times New Roman" w:cs="Times New Roman"/>
          <w:color w:val="373636"/>
          <w:sz w:val="24"/>
          <w:szCs w:val="24"/>
        </w:rPr>
        <w:t xml:space="preserve">na propuesta Superadora.  Este documento forma parte de las tesis doctorales de la biblioteca central "alfredo l. palacios", su utilización debe ser acompañada por la cita bibliográfica con reconocimiento de la fuente, fuente: biblioteca digital de la facultad de ciencias económicas -universidad de buenos aires tesis doctoral </w:t>
      </w:r>
      <w:r w:rsidRPr="00A21D6F">
        <w:rPr>
          <w:rFonts w:ascii="Times New Roman" w:hAnsi="Times New Roman" w:cs="Times New Roman"/>
          <w:i/>
          <w:iCs/>
          <w:color w:val="373636"/>
          <w:sz w:val="24"/>
          <w:szCs w:val="24"/>
        </w:rPr>
        <w:t>001501/1244</w:t>
      </w:r>
      <w:r w:rsidRPr="00A21D6F">
        <w:rPr>
          <w:rFonts w:ascii="Times New Roman" w:hAnsi="Times New Roman" w:cs="Times New Roman"/>
          <w:color w:val="373636"/>
          <w:sz w:val="24"/>
          <w:szCs w:val="24"/>
        </w:rPr>
        <w:t xml:space="preserve">. </w:t>
      </w:r>
      <w:r w:rsidRPr="00A21D6F">
        <w:rPr>
          <w:rFonts w:ascii="Times New Roman" w:hAnsi="Times New Roman" w:cs="Times New Roman"/>
          <w:bCs/>
          <w:color w:val="000000"/>
          <w:sz w:val="24"/>
          <w:szCs w:val="24"/>
        </w:rPr>
        <w:t>Universidad de Buenos Aires</w:t>
      </w:r>
      <w:r w:rsidRPr="00A21D6F">
        <w:rPr>
          <w:rFonts w:ascii="Times New Roman" w:hAnsi="Times New Roman" w:cs="Times New Roman"/>
          <w:color w:val="373636"/>
          <w:sz w:val="24"/>
          <w:szCs w:val="24"/>
        </w:rPr>
        <w:t xml:space="preserve"> </w:t>
      </w:r>
      <w:r w:rsidRPr="00A21D6F">
        <w:rPr>
          <w:rFonts w:ascii="Times New Roman" w:hAnsi="Times New Roman" w:cs="Times New Roman"/>
          <w:bCs/>
          <w:color w:val="000000"/>
          <w:sz w:val="24"/>
          <w:szCs w:val="24"/>
        </w:rPr>
        <w:t>facultad de CIENCIAS ECONÓMICAS DOCTORADO.</w:t>
      </w: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bCs/>
          <w:color w:val="000000"/>
          <w:sz w:val="24"/>
          <w:szCs w:val="24"/>
        </w:rPr>
      </w:pPr>
    </w:p>
    <w:p w:rsidR="00A21D6F" w:rsidRPr="00A21D6F" w:rsidRDefault="00A21D6F" w:rsidP="00E22B0E">
      <w:pPr>
        <w:pStyle w:val="Prrafodelista"/>
        <w:numPr>
          <w:ilvl w:val="0"/>
          <w:numId w:val="10"/>
        </w:numPr>
        <w:autoSpaceDE w:val="0"/>
        <w:autoSpaceDN w:val="0"/>
        <w:adjustRightInd w:val="0"/>
        <w:spacing w:after="0" w:line="240" w:lineRule="auto"/>
        <w:jc w:val="both"/>
        <w:rPr>
          <w:rFonts w:ascii="Times New Roman" w:hAnsi="Times New Roman" w:cs="Times New Roman"/>
          <w:color w:val="373636"/>
          <w:sz w:val="24"/>
          <w:szCs w:val="24"/>
        </w:rPr>
      </w:pPr>
      <w:r w:rsidRPr="00A21D6F">
        <w:rPr>
          <w:rFonts w:ascii="Times New Roman" w:hAnsi="Times New Roman" w:cs="Times New Roman"/>
          <w:bCs/>
          <w:color w:val="000000"/>
          <w:sz w:val="24"/>
          <w:szCs w:val="24"/>
        </w:rPr>
        <w:t>Olioveros Paredes A. Valdivieso García (2009) “Presupuesto por Unidades Estratégicas de Negocios”. Tesis para obtener el grado presentado como requisito para optar el título de Especialista de Gerencia de Finanzas en  el Politécnico Grancolombiano  escuela de postgrado especialización de Gerencia de Finanzas Bogotá , D.C.</w:t>
      </w:r>
    </w:p>
    <w:p w:rsidR="00FB5EF8" w:rsidRPr="00FB5EF8" w:rsidRDefault="00FB5EF8" w:rsidP="00FB5EF8">
      <w:pPr>
        <w:shd w:val="clear" w:color="auto" w:fill="FFFFFF"/>
        <w:spacing w:before="100" w:beforeAutospacing="1" w:after="100" w:afterAutospacing="1" w:line="240" w:lineRule="auto"/>
        <w:ind w:left="360"/>
        <w:jc w:val="both"/>
        <w:rPr>
          <w:rFonts w:ascii="Times New Roman" w:eastAsia="Times New Roman" w:hAnsi="Times New Roman" w:cs="Times New Roman"/>
          <w:color w:val="000000"/>
          <w:sz w:val="24"/>
          <w:szCs w:val="24"/>
          <w:lang w:eastAsia="es-PE"/>
        </w:rPr>
      </w:pPr>
    </w:p>
    <w:sectPr w:rsidR="00FB5EF8" w:rsidRPr="00FB5EF8" w:rsidSect="007E10D2">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011" w:rsidRDefault="00144011">
      <w:pPr>
        <w:spacing w:after="0" w:line="240" w:lineRule="auto"/>
      </w:pPr>
      <w:r>
        <w:separator/>
      </w:r>
    </w:p>
  </w:endnote>
  <w:endnote w:type="continuationSeparator" w:id="0">
    <w:p w:rsidR="00144011" w:rsidRDefault="00144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T T 31c 961">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umanst521 BT">
    <w:altName w:val="Humanst521 B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723168"/>
      <w:docPartObj>
        <w:docPartGallery w:val="Page Numbers (Bottom of Page)"/>
        <w:docPartUnique/>
      </w:docPartObj>
    </w:sdtPr>
    <w:sdtContent>
      <w:p w:rsidR="00F6672C" w:rsidRDefault="00F6672C">
        <w:pPr>
          <w:pStyle w:val="Piedepgina"/>
          <w:jc w:val="right"/>
        </w:pPr>
        <w:r>
          <w:fldChar w:fldCharType="begin"/>
        </w:r>
        <w:r>
          <w:instrText>PAGE   \* MERGEFORMAT</w:instrText>
        </w:r>
        <w:r>
          <w:fldChar w:fldCharType="separate"/>
        </w:r>
        <w:r w:rsidR="00721210" w:rsidRPr="00721210">
          <w:rPr>
            <w:noProof/>
            <w:lang w:val="es-ES"/>
          </w:rPr>
          <w:t>5</w:t>
        </w:r>
        <w:r>
          <w:fldChar w:fldCharType="end"/>
        </w:r>
      </w:p>
    </w:sdtContent>
  </w:sdt>
  <w:p w:rsidR="00F6672C" w:rsidRPr="00455728" w:rsidRDefault="00F6672C" w:rsidP="00455728">
    <w:pPr>
      <w:pStyle w:val="Textoindependiente"/>
      <w:ind w:right="44"/>
      <w:rPr>
        <w:b/>
        <w:sz w:val="20"/>
        <w:szCs w:val="20"/>
        <w:u w:val="single"/>
      </w:rPr>
    </w:pPr>
    <w:r w:rsidRPr="00455728">
      <w:rPr>
        <w:b/>
        <w:sz w:val="20"/>
        <w:szCs w:val="20"/>
      </w:rPr>
      <w:t>Bardales Sarmiento Antonieta Cristina</w:t>
    </w:r>
  </w:p>
  <w:p w:rsidR="00F6672C" w:rsidRDefault="00F6672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011" w:rsidRDefault="00144011">
      <w:pPr>
        <w:spacing w:after="0" w:line="240" w:lineRule="auto"/>
      </w:pPr>
      <w:r>
        <w:separator/>
      </w:r>
    </w:p>
  </w:footnote>
  <w:footnote w:type="continuationSeparator" w:id="0">
    <w:p w:rsidR="00144011" w:rsidRDefault="00144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72C" w:rsidRDefault="00F6672C" w:rsidP="00752BAD">
    <w:pPr>
      <w:pStyle w:val="Encabezado"/>
      <w:ind w:left="1560" w:hanging="1418"/>
      <w:jc w:val="center"/>
    </w:pPr>
    <w:r>
      <w:ptab w:relativeTo="margin" w:alignment="center" w:leader="none"/>
    </w:r>
    <w:r w:rsidRPr="00083BA3">
      <w:rPr>
        <w:rFonts w:ascii="Times New Roman" w:hAnsi="Times New Roman" w:cs="Times New Roman"/>
        <w:b/>
        <w:sz w:val="20"/>
        <w:szCs w:val="20"/>
      </w:rPr>
      <w:t>“</w:t>
    </w:r>
    <w:r w:rsidRPr="00083BA3">
      <w:rPr>
        <w:rStyle w:val="Textoennegrita"/>
        <w:rFonts w:ascii="Times New Roman" w:hAnsi="Times New Roman" w:cs="Times New Roman"/>
        <w:sz w:val="20"/>
        <w:szCs w:val="20"/>
        <w:shd w:val="clear" w:color="auto" w:fill="F7F7F7"/>
      </w:rPr>
      <w:t xml:space="preserve">El Presupuesto Basado en Actividades y los Beneficios para Mejorar la Gestión de las Empresas </w:t>
    </w:r>
    <w:r>
      <w:rPr>
        <w:rStyle w:val="Textoennegrita"/>
        <w:rFonts w:ascii="Times New Roman" w:hAnsi="Times New Roman" w:cs="Times New Roman"/>
        <w:sz w:val="20"/>
        <w:szCs w:val="20"/>
        <w:shd w:val="clear" w:color="auto" w:fill="F7F7F7"/>
      </w:rPr>
      <w:t xml:space="preserve">   </w:t>
    </w:r>
    <w:r w:rsidRPr="00083BA3">
      <w:rPr>
        <w:rStyle w:val="Textoennegrita"/>
        <w:rFonts w:ascii="Times New Roman" w:hAnsi="Times New Roman" w:cs="Times New Roman"/>
        <w:sz w:val="20"/>
        <w:szCs w:val="20"/>
        <w:shd w:val="clear" w:color="auto" w:fill="F7F7F7"/>
      </w:rPr>
      <w:t>de Derivados Lácteos de la Ciudad de Cajamarca”</w:t>
    </w:r>
    <w:r>
      <w:rPr>
        <w:rStyle w:val="Textoennegrita"/>
        <w:rFonts w:ascii="Times New Roman" w:hAnsi="Times New Roman" w:cs="Times New Roman"/>
        <w:sz w:val="20"/>
        <w:szCs w:val="20"/>
        <w:shd w:val="clear" w:color="auto" w:fill="F7F7F7"/>
      </w:rPr>
      <w:t xml:space="preserve">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pt;height:11pt" o:bullet="t">
        <v:imagedata r:id="rId1" o:title="mso13F5"/>
      </v:shape>
    </w:pict>
  </w:numPicBullet>
  <w:abstractNum w:abstractNumId="0">
    <w:nsid w:val="00D05E7F"/>
    <w:multiLevelType w:val="hybridMultilevel"/>
    <w:tmpl w:val="CF628292"/>
    <w:lvl w:ilvl="0" w:tplc="280A000B">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
    <w:nsid w:val="0264544D"/>
    <w:multiLevelType w:val="hybridMultilevel"/>
    <w:tmpl w:val="AE6AC0F2"/>
    <w:lvl w:ilvl="0" w:tplc="29BC6652">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89620D9"/>
    <w:multiLevelType w:val="multilevel"/>
    <w:tmpl w:val="A59825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CC7853"/>
    <w:multiLevelType w:val="hybridMultilevel"/>
    <w:tmpl w:val="86EEE8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A6E411D"/>
    <w:multiLevelType w:val="hybridMultilevel"/>
    <w:tmpl w:val="5BCAD3BC"/>
    <w:lvl w:ilvl="0" w:tplc="526C6918">
      <w:start w:val="18"/>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B834ECB"/>
    <w:multiLevelType w:val="hybridMultilevel"/>
    <w:tmpl w:val="F1C0FF54"/>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0C9569E1"/>
    <w:multiLevelType w:val="multilevel"/>
    <w:tmpl w:val="707CD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285BC3"/>
    <w:multiLevelType w:val="hybridMultilevel"/>
    <w:tmpl w:val="06C4DB3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10007370"/>
    <w:multiLevelType w:val="hybridMultilevel"/>
    <w:tmpl w:val="FE7EBCD6"/>
    <w:lvl w:ilvl="0" w:tplc="1068DD44">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0E30256"/>
    <w:multiLevelType w:val="hybridMultilevel"/>
    <w:tmpl w:val="8312AB64"/>
    <w:lvl w:ilvl="0" w:tplc="280A000B">
      <w:start w:val="1"/>
      <w:numFmt w:val="bullet"/>
      <w:lvlText w:val=""/>
      <w:lvlJc w:val="left"/>
      <w:pPr>
        <w:ind w:left="476" w:hanging="360"/>
      </w:pPr>
      <w:rPr>
        <w:rFonts w:ascii="Wingdings" w:hAnsi="Wingdings" w:hint="default"/>
      </w:rPr>
    </w:lvl>
    <w:lvl w:ilvl="1" w:tplc="280A0003" w:tentative="1">
      <w:start w:val="1"/>
      <w:numFmt w:val="bullet"/>
      <w:lvlText w:val="o"/>
      <w:lvlJc w:val="left"/>
      <w:pPr>
        <w:ind w:left="1196" w:hanging="360"/>
      </w:pPr>
      <w:rPr>
        <w:rFonts w:ascii="Courier New" w:hAnsi="Courier New" w:cs="Courier New" w:hint="default"/>
      </w:rPr>
    </w:lvl>
    <w:lvl w:ilvl="2" w:tplc="280A0005" w:tentative="1">
      <w:start w:val="1"/>
      <w:numFmt w:val="bullet"/>
      <w:lvlText w:val=""/>
      <w:lvlJc w:val="left"/>
      <w:pPr>
        <w:ind w:left="1916" w:hanging="360"/>
      </w:pPr>
      <w:rPr>
        <w:rFonts w:ascii="Wingdings" w:hAnsi="Wingdings" w:hint="default"/>
      </w:rPr>
    </w:lvl>
    <w:lvl w:ilvl="3" w:tplc="280A0001" w:tentative="1">
      <w:start w:val="1"/>
      <w:numFmt w:val="bullet"/>
      <w:lvlText w:val=""/>
      <w:lvlJc w:val="left"/>
      <w:pPr>
        <w:ind w:left="2636" w:hanging="360"/>
      </w:pPr>
      <w:rPr>
        <w:rFonts w:ascii="Symbol" w:hAnsi="Symbol" w:hint="default"/>
      </w:rPr>
    </w:lvl>
    <w:lvl w:ilvl="4" w:tplc="280A0003" w:tentative="1">
      <w:start w:val="1"/>
      <w:numFmt w:val="bullet"/>
      <w:lvlText w:val="o"/>
      <w:lvlJc w:val="left"/>
      <w:pPr>
        <w:ind w:left="3356" w:hanging="360"/>
      </w:pPr>
      <w:rPr>
        <w:rFonts w:ascii="Courier New" w:hAnsi="Courier New" w:cs="Courier New" w:hint="default"/>
      </w:rPr>
    </w:lvl>
    <w:lvl w:ilvl="5" w:tplc="280A0005" w:tentative="1">
      <w:start w:val="1"/>
      <w:numFmt w:val="bullet"/>
      <w:lvlText w:val=""/>
      <w:lvlJc w:val="left"/>
      <w:pPr>
        <w:ind w:left="4076" w:hanging="360"/>
      </w:pPr>
      <w:rPr>
        <w:rFonts w:ascii="Wingdings" w:hAnsi="Wingdings" w:hint="default"/>
      </w:rPr>
    </w:lvl>
    <w:lvl w:ilvl="6" w:tplc="280A0001" w:tentative="1">
      <w:start w:val="1"/>
      <w:numFmt w:val="bullet"/>
      <w:lvlText w:val=""/>
      <w:lvlJc w:val="left"/>
      <w:pPr>
        <w:ind w:left="4796" w:hanging="360"/>
      </w:pPr>
      <w:rPr>
        <w:rFonts w:ascii="Symbol" w:hAnsi="Symbol" w:hint="default"/>
      </w:rPr>
    </w:lvl>
    <w:lvl w:ilvl="7" w:tplc="280A0003" w:tentative="1">
      <w:start w:val="1"/>
      <w:numFmt w:val="bullet"/>
      <w:lvlText w:val="o"/>
      <w:lvlJc w:val="left"/>
      <w:pPr>
        <w:ind w:left="5516" w:hanging="360"/>
      </w:pPr>
      <w:rPr>
        <w:rFonts w:ascii="Courier New" w:hAnsi="Courier New" w:cs="Courier New" w:hint="default"/>
      </w:rPr>
    </w:lvl>
    <w:lvl w:ilvl="8" w:tplc="280A0005" w:tentative="1">
      <w:start w:val="1"/>
      <w:numFmt w:val="bullet"/>
      <w:lvlText w:val=""/>
      <w:lvlJc w:val="left"/>
      <w:pPr>
        <w:ind w:left="6236" w:hanging="360"/>
      </w:pPr>
      <w:rPr>
        <w:rFonts w:ascii="Wingdings" w:hAnsi="Wingdings" w:hint="default"/>
      </w:rPr>
    </w:lvl>
  </w:abstractNum>
  <w:abstractNum w:abstractNumId="10">
    <w:nsid w:val="152906B4"/>
    <w:multiLevelType w:val="hybridMultilevel"/>
    <w:tmpl w:val="8E92F408"/>
    <w:lvl w:ilvl="0" w:tplc="5B5AF6D0">
      <w:start w:val="1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578628E"/>
    <w:multiLevelType w:val="multilevel"/>
    <w:tmpl w:val="E110C792"/>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nsid w:val="1DF5676D"/>
    <w:multiLevelType w:val="hybridMultilevel"/>
    <w:tmpl w:val="6BCC0CE4"/>
    <w:lvl w:ilvl="0" w:tplc="381C0ABE">
      <w:start w:val="3"/>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E4F70FF"/>
    <w:multiLevelType w:val="hybridMultilevel"/>
    <w:tmpl w:val="47A63EF0"/>
    <w:lvl w:ilvl="0" w:tplc="365E34D6">
      <w:start w:val="7"/>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20B038A8"/>
    <w:multiLevelType w:val="multilevel"/>
    <w:tmpl w:val="CC6E2FB2"/>
    <w:lvl w:ilvl="0">
      <w:start w:val="2"/>
      <w:numFmt w:val="decimal"/>
      <w:lvlText w:val="%1."/>
      <w:lvlJc w:val="left"/>
      <w:pPr>
        <w:ind w:left="5747"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3D3E53"/>
    <w:multiLevelType w:val="multilevel"/>
    <w:tmpl w:val="233611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8271BD0"/>
    <w:multiLevelType w:val="multilevel"/>
    <w:tmpl w:val="15F8450C"/>
    <w:lvl w:ilvl="0">
      <w:start w:val="2"/>
      <w:numFmt w:val="decimal"/>
      <w:lvlText w:val="%1."/>
      <w:lvlJc w:val="left"/>
      <w:pPr>
        <w:ind w:left="5747"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A930DAE"/>
    <w:multiLevelType w:val="hybridMultilevel"/>
    <w:tmpl w:val="C98EBFAC"/>
    <w:lvl w:ilvl="0" w:tplc="29BED744">
      <w:start w:val="1"/>
      <w:numFmt w:val="lowerLetter"/>
      <w:lvlText w:val="%1."/>
      <w:lvlJc w:val="left"/>
      <w:pPr>
        <w:ind w:left="1425"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18">
    <w:nsid w:val="2D3A4972"/>
    <w:multiLevelType w:val="hybridMultilevel"/>
    <w:tmpl w:val="0504A6F0"/>
    <w:lvl w:ilvl="0" w:tplc="CDB8C7D6">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2DF55602"/>
    <w:multiLevelType w:val="multilevel"/>
    <w:tmpl w:val="B558956C"/>
    <w:lvl w:ilvl="0">
      <w:start w:val="9"/>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nsid w:val="31490791"/>
    <w:multiLevelType w:val="hybridMultilevel"/>
    <w:tmpl w:val="1192862E"/>
    <w:lvl w:ilvl="0" w:tplc="14963206">
      <w:start w:val="5"/>
      <w:numFmt w:val="decimal"/>
      <w:lvlText w:val="%1."/>
      <w:lvlJc w:val="left"/>
      <w:pPr>
        <w:ind w:left="142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31FB1F78"/>
    <w:multiLevelType w:val="hybridMultilevel"/>
    <w:tmpl w:val="E1089194"/>
    <w:lvl w:ilvl="0" w:tplc="808AADF4">
      <w:start w:val="26"/>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32872CA8"/>
    <w:multiLevelType w:val="hybridMultilevel"/>
    <w:tmpl w:val="B6149F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329006DB"/>
    <w:multiLevelType w:val="hybridMultilevel"/>
    <w:tmpl w:val="AF920CCC"/>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35176A3F"/>
    <w:multiLevelType w:val="hybridMultilevel"/>
    <w:tmpl w:val="8F24C5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3585684C"/>
    <w:multiLevelType w:val="hybridMultilevel"/>
    <w:tmpl w:val="2CAC13AE"/>
    <w:lvl w:ilvl="0" w:tplc="83360F46">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3A284364"/>
    <w:multiLevelType w:val="hybridMultilevel"/>
    <w:tmpl w:val="1A58F79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3CB64AF3"/>
    <w:multiLevelType w:val="hybridMultilevel"/>
    <w:tmpl w:val="B28C425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nsid w:val="3DC453E5"/>
    <w:multiLevelType w:val="hybridMultilevel"/>
    <w:tmpl w:val="B23C3302"/>
    <w:lvl w:ilvl="0" w:tplc="29BC6652">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3ED37476"/>
    <w:multiLevelType w:val="hybridMultilevel"/>
    <w:tmpl w:val="3926CAA0"/>
    <w:lvl w:ilvl="0" w:tplc="44DE56BA">
      <w:start w:val="1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41B34181"/>
    <w:multiLevelType w:val="hybridMultilevel"/>
    <w:tmpl w:val="CF2C400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44D26589"/>
    <w:multiLevelType w:val="hybridMultilevel"/>
    <w:tmpl w:val="F1CA8006"/>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2">
    <w:nsid w:val="489B1798"/>
    <w:multiLevelType w:val="hybridMultilevel"/>
    <w:tmpl w:val="1A7A3F0C"/>
    <w:lvl w:ilvl="0" w:tplc="49A0EB30">
      <w:start w:val="19"/>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48B917DA"/>
    <w:multiLevelType w:val="hybridMultilevel"/>
    <w:tmpl w:val="46384AD6"/>
    <w:lvl w:ilvl="0" w:tplc="2C2C1ECA">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nsid w:val="50627585"/>
    <w:multiLevelType w:val="multilevel"/>
    <w:tmpl w:val="5C941124"/>
    <w:lvl w:ilvl="0">
      <w:start w:val="1"/>
      <w:numFmt w:val="decimal"/>
      <w:lvlText w:val="%1."/>
      <w:lvlJc w:val="left"/>
      <w:pPr>
        <w:ind w:left="5747"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6D27E1E"/>
    <w:multiLevelType w:val="hybridMultilevel"/>
    <w:tmpl w:val="03E2391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57396BF7"/>
    <w:multiLevelType w:val="hybridMultilevel"/>
    <w:tmpl w:val="D1868D0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nsid w:val="5AA54341"/>
    <w:multiLevelType w:val="multilevel"/>
    <w:tmpl w:val="77849A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8">
    <w:nsid w:val="5C2F47C1"/>
    <w:multiLevelType w:val="hybridMultilevel"/>
    <w:tmpl w:val="DD2A558C"/>
    <w:lvl w:ilvl="0" w:tplc="93860178">
      <w:start w:val="2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5DAE1A92"/>
    <w:multiLevelType w:val="hybridMultilevel"/>
    <w:tmpl w:val="AF06284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625D597B"/>
    <w:multiLevelType w:val="hybridMultilevel"/>
    <w:tmpl w:val="8BC4883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nsid w:val="63005051"/>
    <w:multiLevelType w:val="hybridMultilevel"/>
    <w:tmpl w:val="E3CCAAE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66132EC3"/>
    <w:multiLevelType w:val="hybridMultilevel"/>
    <w:tmpl w:val="6A20AF8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662E4323"/>
    <w:multiLevelType w:val="hybridMultilevel"/>
    <w:tmpl w:val="00FADB9C"/>
    <w:lvl w:ilvl="0" w:tplc="06C6390C">
      <w:start w:val="18"/>
      <w:numFmt w:val="bullet"/>
      <w:lvlText w:val="-"/>
      <w:lvlJc w:val="left"/>
      <w:pPr>
        <w:ind w:left="420" w:hanging="360"/>
      </w:pPr>
      <w:rPr>
        <w:rFonts w:ascii="Times New Roman" w:eastAsiaTheme="minorHAnsi" w:hAnsi="Times New Roman" w:cs="Times New Roman" w:hint="default"/>
      </w:rPr>
    </w:lvl>
    <w:lvl w:ilvl="1" w:tplc="280A0003">
      <w:start w:val="1"/>
      <w:numFmt w:val="bullet"/>
      <w:lvlText w:val="o"/>
      <w:lvlJc w:val="left"/>
      <w:pPr>
        <w:ind w:left="1140" w:hanging="360"/>
      </w:pPr>
      <w:rPr>
        <w:rFonts w:ascii="Courier New" w:hAnsi="Courier New" w:cs="Courier New" w:hint="default"/>
      </w:rPr>
    </w:lvl>
    <w:lvl w:ilvl="2" w:tplc="280A0005" w:tentative="1">
      <w:start w:val="1"/>
      <w:numFmt w:val="bullet"/>
      <w:lvlText w:val=""/>
      <w:lvlJc w:val="left"/>
      <w:pPr>
        <w:ind w:left="1860" w:hanging="360"/>
      </w:pPr>
      <w:rPr>
        <w:rFonts w:ascii="Wingdings" w:hAnsi="Wingdings" w:hint="default"/>
      </w:rPr>
    </w:lvl>
    <w:lvl w:ilvl="3" w:tplc="280A0001" w:tentative="1">
      <w:start w:val="1"/>
      <w:numFmt w:val="bullet"/>
      <w:lvlText w:val=""/>
      <w:lvlJc w:val="left"/>
      <w:pPr>
        <w:ind w:left="2580" w:hanging="360"/>
      </w:pPr>
      <w:rPr>
        <w:rFonts w:ascii="Symbol" w:hAnsi="Symbol" w:hint="default"/>
      </w:rPr>
    </w:lvl>
    <w:lvl w:ilvl="4" w:tplc="280A0003" w:tentative="1">
      <w:start w:val="1"/>
      <w:numFmt w:val="bullet"/>
      <w:lvlText w:val="o"/>
      <w:lvlJc w:val="left"/>
      <w:pPr>
        <w:ind w:left="3300" w:hanging="360"/>
      </w:pPr>
      <w:rPr>
        <w:rFonts w:ascii="Courier New" w:hAnsi="Courier New" w:cs="Courier New" w:hint="default"/>
      </w:rPr>
    </w:lvl>
    <w:lvl w:ilvl="5" w:tplc="280A0005" w:tentative="1">
      <w:start w:val="1"/>
      <w:numFmt w:val="bullet"/>
      <w:lvlText w:val=""/>
      <w:lvlJc w:val="left"/>
      <w:pPr>
        <w:ind w:left="4020" w:hanging="360"/>
      </w:pPr>
      <w:rPr>
        <w:rFonts w:ascii="Wingdings" w:hAnsi="Wingdings" w:hint="default"/>
      </w:rPr>
    </w:lvl>
    <w:lvl w:ilvl="6" w:tplc="280A0001" w:tentative="1">
      <w:start w:val="1"/>
      <w:numFmt w:val="bullet"/>
      <w:lvlText w:val=""/>
      <w:lvlJc w:val="left"/>
      <w:pPr>
        <w:ind w:left="4740" w:hanging="360"/>
      </w:pPr>
      <w:rPr>
        <w:rFonts w:ascii="Symbol" w:hAnsi="Symbol" w:hint="default"/>
      </w:rPr>
    </w:lvl>
    <w:lvl w:ilvl="7" w:tplc="280A0003" w:tentative="1">
      <w:start w:val="1"/>
      <w:numFmt w:val="bullet"/>
      <w:lvlText w:val="o"/>
      <w:lvlJc w:val="left"/>
      <w:pPr>
        <w:ind w:left="5460" w:hanging="360"/>
      </w:pPr>
      <w:rPr>
        <w:rFonts w:ascii="Courier New" w:hAnsi="Courier New" w:cs="Courier New" w:hint="default"/>
      </w:rPr>
    </w:lvl>
    <w:lvl w:ilvl="8" w:tplc="280A0005" w:tentative="1">
      <w:start w:val="1"/>
      <w:numFmt w:val="bullet"/>
      <w:lvlText w:val=""/>
      <w:lvlJc w:val="left"/>
      <w:pPr>
        <w:ind w:left="6180" w:hanging="360"/>
      </w:pPr>
      <w:rPr>
        <w:rFonts w:ascii="Wingdings" w:hAnsi="Wingdings" w:hint="default"/>
      </w:rPr>
    </w:lvl>
  </w:abstractNum>
  <w:abstractNum w:abstractNumId="44">
    <w:nsid w:val="675B4DCC"/>
    <w:multiLevelType w:val="hybridMultilevel"/>
    <w:tmpl w:val="D4E269FA"/>
    <w:lvl w:ilvl="0" w:tplc="F46C82D6">
      <w:start w:val="3"/>
      <w:numFmt w:val="bullet"/>
      <w:lvlText w:val="-"/>
      <w:lvlJc w:val="left"/>
      <w:pPr>
        <w:ind w:left="720" w:hanging="360"/>
      </w:pPr>
      <w:rPr>
        <w:rFonts w:ascii="Times New Roman" w:eastAsia="Times New Roman"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nsid w:val="679F0DEF"/>
    <w:multiLevelType w:val="multilevel"/>
    <w:tmpl w:val="8F24CF1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6">
    <w:nsid w:val="6BFA2337"/>
    <w:multiLevelType w:val="hybridMultilevel"/>
    <w:tmpl w:val="8EE0C514"/>
    <w:lvl w:ilvl="0" w:tplc="5D76F78E">
      <w:start w:val="1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71453935"/>
    <w:multiLevelType w:val="hybridMultilevel"/>
    <w:tmpl w:val="D4F2EFE6"/>
    <w:lvl w:ilvl="0" w:tplc="29BC6652">
      <w:start w:val="3"/>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2F03ACE"/>
    <w:multiLevelType w:val="hybridMultilevel"/>
    <w:tmpl w:val="7EC01A7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nsid w:val="77C62DB9"/>
    <w:multiLevelType w:val="hybridMultilevel"/>
    <w:tmpl w:val="CECAAE8C"/>
    <w:lvl w:ilvl="0" w:tplc="2A64CD98">
      <w:numFmt w:val="bullet"/>
      <w:lvlText w:val="-"/>
      <w:lvlJc w:val="left"/>
      <w:pPr>
        <w:ind w:left="720" w:hanging="360"/>
      </w:pPr>
      <w:rPr>
        <w:rFonts w:ascii="Times New Roman" w:eastAsiaTheme="minorHAnsi"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787022A7"/>
    <w:multiLevelType w:val="hybridMultilevel"/>
    <w:tmpl w:val="40042B90"/>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nsid w:val="78714768"/>
    <w:multiLevelType w:val="multilevel"/>
    <w:tmpl w:val="BE52F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79254F79"/>
    <w:multiLevelType w:val="hybridMultilevel"/>
    <w:tmpl w:val="0F8E36CC"/>
    <w:lvl w:ilvl="0" w:tplc="29BC6652">
      <w:start w:val="3"/>
      <w:numFmt w:val="bullet"/>
      <w:lvlText w:val="-"/>
      <w:lvlJc w:val="left"/>
      <w:pPr>
        <w:ind w:left="720" w:hanging="360"/>
      </w:pPr>
      <w:rPr>
        <w:rFonts w:ascii="Times New Roman" w:eastAsiaTheme="minorHAnsi" w:hAnsi="Times New Roman" w:cs="Times New Roman"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136FD0"/>
    <w:multiLevelType w:val="hybridMultilevel"/>
    <w:tmpl w:val="7FE8487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nsid w:val="7DE46858"/>
    <w:multiLevelType w:val="hybridMultilevel"/>
    <w:tmpl w:val="B1A80C0C"/>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nsid w:val="7DFB6A4D"/>
    <w:multiLevelType w:val="multilevel"/>
    <w:tmpl w:val="38928440"/>
    <w:lvl w:ilvl="0">
      <w:start w:val="2"/>
      <w:numFmt w:val="decimal"/>
      <w:lvlText w:val="%1."/>
      <w:lvlJc w:val="left"/>
      <w:pPr>
        <w:ind w:left="574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E9F69EB"/>
    <w:multiLevelType w:val="hybridMultilevel"/>
    <w:tmpl w:val="49B893F2"/>
    <w:lvl w:ilvl="0" w:tplc="280A0003">
      <w:start w:val="1"/>
      <w:numFmt w:val="bullet"/>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52"/>
  </w:num>
  <w:num w:numId="2">
    <w:abstractNumId w:val="18"/>
  </w:num>
  <w:num w:numId="3">
    <w:abstractNumId w:val="6"/>
  </w:num>
  <w:num w:numId="4">
    <w:abstractNumId w:val="53"/>
  </w:num>
  <w:num w:numId="5">
    <w:abstractNumId w:val="36"/>
  </w:num>
  <w:num w:numId="6">
    <w:abstractNumId w:val="3"/>
  </w:num>
  <w:num w:numId="7">
    <w:abstractNumId w:val="30"/>
  </w:num>
  <w:num w:numId="8">
    <w:abstractNumId w:val="40"/>
  </w:num>
  <w:num w:numId="9">
    <w:abstractNumId w:val="47"/>
  </w:num>
  <w:num w:numId="10">
    <w:abstractNumId w:val="28"/>
  </w:num>
  <w:num w:numId="11">
    <w:abstractNumId w:val="8"/>
  </w:num>
  <w:num w:numId="12">
    <w:abstractNumId w:val="44"/>
  </w:num>
  <w:num w:numId="13">
    <w:abstractNumId w:val="12"/>
  </w:num>
  <w:num w:numId="14">
    <w:abstractNumId w:val="51"/>
  </w:num>
  <w:num w:numId="15">
    <w:abstractNumId w:val="15"/>
  </w:num>
  <w:num w:numId="16">
    <w:abstractNumId w:val="43"/>
  </w:num>
  <w:num w:numId="17">
    <w:abstractNumId w:val="34"/>
  </w:num>
  <w:num w:numId="18">
    <w:abstractNumId w:val="1"/>
  </w:num>
  <w:num w:numId="19">
    <w:abstractNumId w:val="45"/>
  </w:num>
  <w:num w:numId="20">
    <w:abstractNumId w:val="2"/>
  </w:num>
  <w:num w:numId="21">
    <w:abstractNumId w:val="9"/>
  </w:num>
  <w:num w:numId="22">
    <w:abstractNumId w:val="26"/>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4"/>
  </w:num>
  <w:num w:numId="26">
    <w:abstractNumId w:val="22"/>
  </w:num>
  <w:num w:numId="27">
    <w:abstractNumId w:val="11"/>
  </w:num>
  <w:num w:numId="28">
    <w:abstractNumId w:val="19"/>
  </w:num>
  <w:num w:numId="29">
    <w:abstractNumId w:val="50"/>
  </w:num>
  <w:num w:numId="30">
    <w:abstractNumId w:val="5"/>
  </w:num>
  <w:num w:numId="31">
    <w:abstractNumId w:val="41"/>
  </w:num>
  <w:num w:numId="32">
    <w:abstractNumId w:val="54"/>
  </w:num>
  <w:num w:numId="33">
    <w:abstractNumId w:val="56"/>
  </w:num>
  <w:num w:numId="34">
    <w:abstractNumId w:val="7"/>
  </w:num>
  <w:num w:numId="35">
    <w:abstractNumId w:val="48"/>
  </w:num>
  <w:num w:numId="36">
    <w:abstractNumId w:val="27"/>
  </w:num>
  <w:num w:numId="37">
    <w:abstractNumId w:val="25"/>
  </w:num>
  <w:num w:numId="38">
    <w:abstractNumId w:val="17"/>
  </w:num>
  <w:num w:numId="39">
    <w:abstractNumId w:val="20"/>
  </w:num>
  <w:num w:numId="40">
    <w:abstractNumId w:val="13"/>
  </w:num>
  <w:num w:numId="41">
    <w:abstractNumId w:val="29"/>
  </w:num>
  <w:num w:numId="42">
    <w:abstractNumId w:val="10"/>
  </w:num>
  <w:num w:numId="43">
    <w:abstractNumId w:val="4"/>
  </w:num>
  <w:num w:numId="44">
    <w:abstractNumId w:val="32"/>
  </w:num>
  <w:num w:numId="45">
    <w:abstractNumId w:val="38"/>
  </w:num>
  <w:num w:numId="46">
    <w:abstractNumId w:val="21"/>
  </w:num>
  <w:num w:numId="47">
    <w:abstractNumId w:val="46"/>
  </w:num>
  <w:num w:numId="48">
    <w:abstractNumId w:val="39"/>
  </w:num>
  <w:num w:numId="49">
    <w:abstractNumId w:val="23"/>
  </w:num>
  <w:num w:numId="50">
    <w:abstractNumId w:val="49"/>
  </w:num>
  <w:num w:numId="51">
    <w:abstractNumId w:val="35"/>
  </w:num>
  <w:num w:numId="52">
    <w:abstractNumId w:val="42"/>
  </w:num>
  <w:num w:numId="53">
    <w:abstractNumId w:val="33"/>
  </w:num>
  <w:num w:numId="54">
    <w:abstractNumId w:val="37"/>
  </w:num>
  <w:num w:numId="55">
    <w:abstractNumId w:val="14"/>
  </w:num>
  <w:num w:numId="56">
    <w:abstractNumId w:val="16"/>
  </w:num>
  <w:num w:numId="57">
    <w:abstractNumId w:val="5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96"/>
    <w:rsid w:val="00004EBC"/>
    <w:rsid w:val="000120E5"/>
    <w:rsid w:val="00032B40"/>
    <w:rsid w:val="00050B7F"/>
    <w:rsid w:val="000524BA"/>
    <w:rsid w:val="000613FC"/>
    <w:rsid w:val="000C0FCB"/>
    <w:rsid w:val="00123577"/>
    <w:rsid w:val="00144011"/>
    <w:rsid w:val="00151CE5"/>
    <w:rsid w:val="00160D9D"/>
    <w:rsid w:val="00182478"/>
    <w:rsid w:val="00182C13"/>
    <w:rsid w:val="001C1E92"/>
    <w:rsid w:val="001D7C6D"/>
    <w:rsid w:val="001F22BA"/>
    <w:rsid w:val="001F5F68"/>
    <w:rsid w:val="0020502C"/>
    <w:rsid w:val="00221E34"/>
    <w:rsid w:val="00247960"/>
    <w:rsid w:val="002507BB"/>
    <w:rsid w:val="00254605"/>
    <w:rsid w:val="00263A3F"/>
    <w:rsid w:val="00266D4C"/>
    <w:rsid w:val="002806B4"/>
    <w:rsid w:val="0029198A"/>
    <w:rsid w:val="002B052C"/>
    <w:rsid w:val="002D13C0"/>
    <w:rsid w:val="002E27C9"/>
    <w:rsid w:val="002E5F00"/>
    <w:rsid w:val="002E7B94"/>
    <w:rsid w:val="00303C44"/>
    <w:rsid w:val="00306189"/>
    <w:rsid w:val="00325CDE"/>
    <w:rsid w:val="003408BA"/>
    <w:rsid w:val="00341C33"/>
    <w:rsid w:val="00363B82"/>
    <w:rsid w:val="00371861"/>
    <w:rsid w:val="00387C87"/>
    <w:rsid w:val="00396F78"/>
    <w:rsid w:val="003A233E"/>
    <w:rsid w:val="003A62C5"/>
    <w:rsid w:val="003D1E45"/>
    <w:rsid w:val="003E2ECD"/>
    <w:rsid w:val="00403EE5"/>
    <w:rsid w:val="00407C7A"/>
    <w:rsid w:val="00411579"/>
    <w:rsid w:val="004118C5"/>
    <w:rsid w:val="00415F3E"/>
    <w:rsid w:val="004253FD"/>
    <w:rsid w:val="0044478C"/>
    <w:rsid w:val="00450412"/>
    <w:rsid w:val="004535D7"/>
    <w:rsid w:val="0045364A"/>
    <w:rsid w:val="00455728"/>
    <w:rsid w:val="00460517"/>
    <w:rsid w:val="00467D5E"/>
    <w:rsid w:val="00470FA3"/>
    <w:rsid w:val="004725C3"/>
    <w:rsid w:val="0047373A"/>
    <w:rsid w:val="00482820"/>
    <w:rsid w:val="00494723"/>
    <w:rsid w:val="004B5C9C"/>
    <w:rsid w:val="004C0666"/>
    <w:rsid w:val="004C2B2C"/>
    <w:rsid w:val="004D0A40"/>
    <w:rsid w:val="004E08B5"/>
    <w:rsid w:val="004E091C"/>
    <w:rsid w:val="004E11B5"/>
    <w:rsid w:val="004E6FB3"/>
    <w:rsid w:val="004F22E4"/>
    <w:rsid w:val="005032CE"/>
    <w:rsid w:val="00513FCF"/>
    <w:rsid w:val="005261A6"/>
    <w:rsid w:val="00534A84"/>
    <w:rsid w:val="0054589B"/>
    <w:rsid w:val="0054633F"/>
    <w:rsid w:val="00556CDE"/>
    <w:rsid w:val="005630C3"/>
    <w:rsid w:val="00594EC4"/>
    <w:rsid w:val="005A1768"/>
    <w:rsid w:val="005B7A85"/>
    <w:rsid w:val="005D62FE"/>
    <w:rsid w:val="00600928"/>
    <w:rsid w:val="006252DE"/>
    <w:rsid w:val="00631665"/>
    <w:rsid w:val="00644CBF"/>
    <w:rsid w:val="006531A4"/>
    <w:rsid w:val="00663766"/>
    <w:rsid w:val="0066481A"/>
    <w:rsid w:val="0066531C"/>
    <w:rsid w:val="0068030C"/>
    <w:rsid w:val="00694FA0"/>
    <w:rsid w:val="006A508C"/>
    <w:rsid w:val="006D0B72"/>
    <w:rsid w:val="006D43AE"/>
    <w:rsid w:val="006E069F"/>
    <w:rsid w:val="006E103D"/>
    <w:rsid w:val="00706A32"/>
    <w:rsid w:val="00716BFD"/>
    <w:rsid w:val="00720E38"/>
    <w:rsid w:val="00721210"/>
    <w:rsid w:val="00722007"/>
    <w:rsid w:val="00722F09"/>
    <w:rsid w:val="007251D1"/>
    <w:rsid w:val="007372C0"/>
    <w:rsid w:val="007404E9"/>
    <w:rsid w:val="00747336"/>
    <w:rsid w:val="0075087B"/>
    <w:rsid w:val="00752BAD"/>
    <w:rsid w:val="0076337D"/>
    <w:rsid w:val="00763B39"/>
    <w:rsid w:val="00773FAE"/>
    <w:rsid w:val="0077436D"/>
    <w:rsid w:val="0077483F"/>
    <w:rsid w:val="007A6D42"/>
    <w:rsid w:val="007B7D5B"/>
    <w:rsid w:val="007C7477"/>
    <w:rsid w:val="007E10D2"/>
    <w:rsid w:val="007E6F8F"/>
    <w:rsid w:val="007F13E9"/>
    <w:rsid w:val="008020DA"/>
    <w:rsid w:val="0081193D"/>
    <w:rsid w:val="008327A5"/>
    <w:rsid w:val="00844622"/>
    <w:rsid w:val="00863F6C"/>
    <w:rsid w:val="008704E0"/>
    <w:rsid w:val="00880505"/>
    <w:rsid w:val="008B65B9"/>
    <w:rsid w:val="008C25DC"/>
    <w:rsid w:val="008C30B4"/>
    <w:rsid w:val="008D2193"/>
    <w:rsid w:val="008E18E3"/>
    <w:rsid w:val="008F754E"/>
    <w:rsid w:val="00913767"/>
    <w:rsid w:val="00931CDF"/>
    <w:rsid w:val="0094338B"/>
    <w:rsid w:val="00954FC3"/>
    <w:rsid w:val="00960556"/>
    <w:rsid w:val="009623A9"/>
    <w:rsid w:val="0096308D"/>
    <w:rsid w:val="0096574F"/>
    <w:rsid w:val="009707C0"/>
    <w:rsid w:val="00986DF5"/>
    <w:rsid w:val="009870FF"/>
    <w:rsid w:val="009A4D66"/>
    <w:rsid w:val="009B7892"/>
    <w:rsid w:val="009E484A"/>
    <w:rsid w:val="009E652C"/>
    <w:rsid w:val="009E6BD6"/>
    <w:rsid w:val="009F4754"/>
    <w:rsid w:val="00A12622"/>
    <w:rsid w:val="00A21D6F"/>
    <w:rsid w:val="00A25038"/>
    <w:rsid w:val="00A31066"/>
    <w:rsid w:val="00A65FD5"/>
    <w:rsid w:val="00A7748A"/>
    <w:rsid w:val="00A825FF"/>
    <w:rsid w:val="00A8330F"/>
    <w:rsid w:val="00A9676A"/>
    <w:rsid w:val="00A96898"/>
    <w:rsid w:val="00AB4E50"/>
    <w:rsid w:val="00AB5775"/>
    <w:rsid w:val="00AB6D24"/>
    <w:rsid w:val="00AC4B3F"/>
    <w:rsid w:val="00AD3C35"/>
    <w:rsid w:val="00AE3E07"/>
    <w:rsid w:val="00AE5252"/>
    <w:rsid w:val="00AF09A8"/>
    <w:rsid w:val="00AF2692"/>
    <w:rsid w:val="00B042A5"/>
    <w:rsid w:val="00B04F96"/>
    <w:rsid w:val="00B061D9"/>
    <w:rsid w:val="00B12787"/>
    <w:rsid w:val="00B23D9C"/>
    <w:rsid w:val="00B31ECA"/>
    <w:rsid w:val="00B41203"/>
    <w:rsid w:val="00B639AF"/>
    <w:rsid w:val="00B65164"/>
    <w:rsid w:val="00B72F95"/>
    <w:rsid w:val="00B93726"/>
    <w:rsid w:val="00B953AB"/>
    <w:rsid w:val="00BC04E2"/>
    <w:rsid w:val="00BC2055"/>
    <w:rsid w:val="00BC3776"/>
    <w:rsid w:val="00BC606E"/>
    <w:rsid w:val="00BF70A7"/>
    <w:rsid w:val="00C02768"/>
    <w:rsid w:val="00C15B9E"/>
    <w:rsid w:val="00C22D19"/>
    <w:rsid w:val="00C23D76"/>
    <w:rsid w:val="00C25DB7"/>
    <w:rsid w:val="00C3166D"/>
    <w:rsid w:val="00C337E9"/>
    <w:rsid w:val="00C633C4"/>
    <w:rsid w:val="00C714EA"/>
    <w:rsid w:val="00C83616"/>
    <w:rsid w:val="00CB6380"/>
    <w:rsid w:val="00CC145E"/>
    <w:rsid w:val="00CC2928"/>
    <w:rsid w:val="00CD0348"/>
    <w:rsid w:val="00CD4406"/>
    <w:rsid w:val="00CF4637"/>
    <w:rsid w:val="00D10F66"/>
    <w:rsid w:val="00D30313"/>
    <w:rsid w:val="00D4174F"/>
    <w:rsid w:val="00D47AD0"/>
    <w:rsid w:val="00D519DB"/>
    <w:rsid w:val="00D56281"/>
    <w:rsid w:val="00D56357"/>
    <w:rsid w:val="00D658A5"/>
    <w:rsid w:val="00D81178"/>
    <w:rsid w:val="00D82756"/>
    <w:rsid w:val="00D84A6F"/>
    <w:rsid w:val="00D93A98"/>
    <w:rsid w:val="00D94898"/>
    <w:rsid w:val="00D94A79"/>
    <w:rsid w:val="00DA5538"/>
    <w:rsid w:val="00DA5AE5"/>
    <w:rsid w:val="00DA6476"/>
    <w:rsid w:val="00DC17F7"/>
    <w:rsid w:val="00DC31D0"/>
    <w:rsid w:val="00E0083A"/>
    <w:rsid w:val="00E00F61"/>
    <w:rsid w:val="00E1556D"/>
    <w:rsid w:val="00E22B0E"/>
    <w:rsid w:val="00E24AB0"/>
    <w:rsid w:val="00E25779"/>
    <w:rsid w:val="00E26410"/>
    <w:rsid w:val="00E327EA"/>
    <w:rsid w:val="00E3366B"/>
    <w:rsid w:val="00E456A1"/>
    <w:rsid w:val="00E55BF4"/>
    <w:rsid w:val="00E876CB"/>
    <w:rsid w:val="00E96D56"/>
    <w:rsid w:val="00EE4226"/>
    <w:rsid w:val="00EE4C7A"/>
    <w:rsid w:val="00EE7C59"/>
    <w:rsid w:val="00F07F3A"/>
    <w:rsid w:val="00F124E5"/>
    <w:rsid w:val="00F1543B"/>
    <w:rsid w:val="00F337A0"/>
    <w:rsid w:val="00F374D6"/>
    <w:rsid w:val="00F500B0"/>
    <w:rsid w:val="00F51ADA"/>
    <w:rsid w:val="00F574EF"/>
    <w:rsid w:val="00F62B0C"/>
    <w:rsid w:val="00F6672C"/>
    <w:rsid w:val="00F66FA1"/>
    <w:rsid w:val="00F928AD"/>
    <w:rsid w:val="00FA32B6"/>
    <w:rsid w:val="00FA5FE5"/>
    <w:rsid w:val="00FA71AF"/>
    <w:rsid w:val="00FB12A9"/>
    <w:rsid w:val="00FB5EF8"/>
    <w:rsid w:val="00FC73AA"/>
    <w:rsid w:val="00FD4FEB"/>
    <w:rsid w:val="00FE12FC"/>
    <w:rsid w:val="00FE32AE"/>
    <w:rsid w:val="00FE4756"/>
    <w:rsid w:val="00FE523D"/>
    <w:rsid w:val="00FF42A3"/>
    <w:rsid w:val="00FF6DAD"/>
    <w:rsid w:val="00FF6E7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F37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8030C"/>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04F96"/>
    <w:rPr>
      <w:b/>
      <w:bCs/>
    </w:rPr>
  </w:style>
  <w:style w:type="paragraph" w:styleId="Prrafodelista">
    <w:name w:val="List Paragraph"/>
    <w:basedOn w:val="Normal"/>
    <w:uiPriority w:val="34"/>
    <w:qFormat/>
    <w:rsid w:val="004E11B5"/>
    <w:pPr>
      <w:ind w:left="720"/>
      <w:contextualSpacing/>
    </w:pPr>
  </w:style>
  <w:style w:type="paragraph" w:styleId="NormalWeb">
    <w:name w:val="Normal (Web)"/>
    <w:basedOn w:val="Normal"/>
    <w:uiPriority w:val="99"/>
    <w:unhideWhenUsed/>
    <w:rsid w:val="00D658A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M26">
    <w:name w:val="CM26"/>
    <w:basedOn w:val="Normal"/>
    <w:next w:val="Normal"/>
    <w:rsid w:val="004535D7"/>
    <w:pPr>
      <w:widowControl w:val="0"/>
      <w:autoSpaceDE w:val="0"/>
      <w:autoSpaceDN w:val="0"/>
      <w:adjustRightInd w:val="0"/>
      <w:spacing w:after="248" w:line="240" w:lineRule="auto"/>
    </w:pPr>
    <w:rPr>
      <w:rFonts w:ascii="MST T 31c 961" w:eastAsia="Times New Roman" w:hAnsi="MST T 31c 961" w:cs="MST T 31c 961"/>
      <w:sz w:val="24"/>
      <w:szCs w:val="24"/>
      <w:lang w:val="es-ES" w:eastAsia="es-ES"/>
    </w:rPr>
  </w:style>
  <w:style w:type="paragraph" w:styleId="Textoindependiente">
    <w:name w:val="Body Text"/>
    <w:basedOn w:val="Normal"/>
    <w:link w:val="TextoindependienteCar"/>
    <w:rsid w:val="00032B40"/>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32B40"/>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68030C"/>
    <w:rPr>
      <w:rFonts w:ascii="Times New Roman" w:eastAsia="Times New Roman" w:hAnsi="Times New Roman" w:cs="Times New Roman"/>
      <w:b/>
      <w:bCs/>
      <w:sz w:val="27"/>
      <w:szCs w:val="27"/>
      <w:lang w:eastAsia="es-PE"/>
    </w:rPr>
  </w:style>
  <w:style w:type="character" w:customStyle="1" w:styleId="Ttulo2Car">
    <w:name w:val="Título 2 Car"/>
    <w:basedOn w:val="Fuentedeprrafopredeter"/>
    <w:link w:val="Ttulo2"/>
    <w:uiPriority w:val="9"/>
    <w:rsid w:val="00F374D6"/>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Fuentedeprrafopredeter"/>
    <w:rsid w:val="00F374D6"/>
  </w:style>
  <w:style w:type="character" w:styleId="Hipervnculo">
    <w:name w:val="Hyperlink"/>
    <w:basedOn w:val="Fuentedeprrafopredeter"/>
    <w:uiPriority w:val="99"/>
    <w:unhideWhenUsed/>
    <w:rsid w:val="00F374D6"/>
    <w:rPr>
      <w:color w:val="0000FF"/>
      <w:u w:val="single"/>
    </w:rPr>
  </w:style>
  <w:style w:type="character" w:styleId="nfasis">
    <w:name w:val="Emphasis"/>
    <w:basedOn w:val="Fuentedeprrafopredeter"/>
    <w:uiPriority w:val="20"/>
    <w:qFormat/>
    <w:rsid w:val="002507BB"/>
    <w:rPr>
      <w:i/>
      <w:iCs/>
    </w:rPr>
  </w:style>
  <w:style w:type="table" w:styleId="Tablaconcuadrcula">
    <w:name w:val="Table Grid"/>
    <w:basedOn w:val="Tablanormal"/>
    <w:uiPriority w:val="39"/>
    <w:rsid w:val="00266D4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6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D24"/>
    <w:rPr>
      <w:rFonts w:ascii="Tahoma" w:hAnsi="Tahoma" w:cs="Tahoma"/>
      <w:sz w:val="16"/>
      <w:szCs w:val="16"/>
    </w:rPr>
  </w:style>
  <w:style w:type="paragraph" w:customStyle="1" w:styleId="Default">
    <w:name w:val="Default"/>
    <w:rsid w:val="00534A84"/>
    <w:pPr>
      <w:autoSpaceDE w:val="0"/>
      <w:autoSpaceDN w:val="0"/>
      <w:adjustRightInd w:val="0"/>
      <w:spacing w:after="0" w:line="240" w:lineRule="auto"/>
    </w:pPr>
    <w:rPr>
      <w:rFonts w:ascii="Humanst521 BT" w:hAnsi="Humanst521 BT" w:cs="Humanst521 BT"/>
      <w:color w:val="000000"/>
      <w:sz w:val="24"/>
      <w:szCs w:val="24"/>
    </w:rPr>
  </w:style>
  <w:style w:type="paragraph" w:customStyle="1" w:styleId="Ttulo1">
    <w:name w:val="Título1"/>
    <w:basedOn w:val="Default"/>
    <w:next w:val="Default"/>
    <w:uiPriority w:val="99"/>
    <w:rsid w:val="00534A84"/>
    <w:rPr>
      <w:rFonts w:cstheme="minorBidi"/>
      <w:color w:val="auto"/>
    </w:rPr>
  </w:style>
  <w:style w:type="paragraph" w:styleId="Encabezado">
    <w:name w:val="header"/>
    <w:basedOn w:val="Normal"/>
    <w:link w:val="EncabezadoCar"/>
    <w:uiPriority w:val="99"/>
    <w:unhideWhenUsed/>
    <w:rsid w:val="00E22B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2B0E"/>
  </w:style>
  <w:style w:type="paragraph" w:styleId="Piedepgina">
    <w:name w:val="footer"/>
    <w:basedOn w:val="Normal"/>
    <w:link w:val="PiedepginaCar"/>
    <w:uiPriority w:val="99"/>
    <w:unhideWhenUsed/>
    <w:rsid w:val="00E22B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B0E"/>
  </w:style>
  <w:style w:type="table" w:customStyle="1" w:styleId="Tablaconcuadrcula2">
    <w:name w:val="Tabla con cuadrícula2"/>
    <w:basedOn w:val="Tablanormal"/>
    <w:next w:val="Tablaconcuadrcula"/>
    <w:uiPriority w:val="39"/>
    <w:rsid w:val="00E22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773FAE"/>
    <w:pPr>
      <w:spacing w:after="200"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iPriority w:val="9"/>
    <w:semiHidden/>
    <w:unhideWhenUsed/>
    <w:qFormat/>
    <w:rsid w:val="00F374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68030C"/>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B04F96"/>
    <w:rPr>
      <w:b/>
      <w:bCs/>
    </w:rPr>
  </w:style>
  <w:style w:type="paragraph" w:styleId="Prrafodelista">
    <w:name w:val="List Paragraph"/>
    <w:basedOn w:val="Normal"/>
    <w:uiPriority w:val="34"/>
    <w:qFormat/>
    <w:rsid w:val="004E11B5"/>
    <w:pPr>
      <w:ind w:left="720"/>
      <w:contextualSpacing/>
    </w:pPr>
  </w:style>
  <w:style w:type="paragraph" w:styleId="NormalWeb">
    <w:name w:val="Normal (Web)"/>
    <w:basedOn w:val="Normal"/>
    <w:uiPriority w:val="99"/>
    <w:unhideWhenUsed/>
    <w:rsid w:val="00D658A5"/>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M26">
    <w:name w:val="CM26"/>
    <w:basedOn w:val="Normal"/>
    <w:next w:val="Normal"/>
    <w:rsid w:val="004535D7"/>
    <w:pPr>
      <w:widowControl w:val="0"/>
      <w:autoSpaceDE w:val="0"/>
      <w:autoSpaceDN w:val="0"/>
      <w:adjustRightInd w:val="0"/>
      <w:spacing w:after="248" w:line="240" w:lineRule="auto"/>
    </w:pPr>
    <w:rPr>
      <w:rFonts w:ascii="MST T 31c 961" w:eastAsia="Times New Roman" w:hAnsi="MST T 31c 961" w:cs="MST T 31c 961"/>
      <w:sz w:val="24"/>
      <w:szCs w:val="24"/>
      <w:lang w:val="es-ES" w:eastAsia="es-ES"/>
    </w:rPr>
  </w:style>
  <w:style w:type="paragraph" w:styleId="Textoindependiente">
    <w:name w:val="Body Text"/>
    <w:basedOn w:val="Normal"/>
    <w:link w:val="TextoindependienteCar"/>
    <w:rsid w:val="00032B40"/>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032B40"/>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rsid w:val="0068030C"/>
    <w:rPr>
      <w:rFonts w:ascii="Times New Roman" w:eastAsia="Times New Roman" w:hAnsi="Times New Roman" w:cs="Times New Roman"/>
      <w:b/>
      <w:bCs/>
      <w:sz w:val="27"/>
      <w:szCs w:val="27"/>
      <w:lang w:eastAsia="es-PE"/>
    </w:rPr>
  </w:style>
  <w:style w:type="character" w:customStyle="1" w:styleId="Ttulo2Car">
    <w:name w:val="Título 2 Car"/>
    <w:basedOn w:val="Fuentedeprrafopredeter"/>
    <w:link w:val="Ttulo2"/>
    <w:uiPriority w:val="9"/>
    <w:rsid w:val="00F374D6"/>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Fuentedeprrafopredeter"/>
    <w:rsid w:val="00F374D6"/>
  </w:style>
  <w:style w:type="character" w:styleId="Hipervnculo">
    <w:name w:val="Hyperlink"/>
    <w:basedOn w:val="Fuentedeprrafopredeter"/>
    <w:uiPriority w:val="99"/>
    <w:unhideWhenUsed/>
    <w:rsid w:val="00F374D6"/>
    <w:rPr>
      <w:color w:val="0000FF"/>
      <w:u w:val="single"/>
    </w:rPr>
  </w:style>
  <w:style w:type="character" w:styleId="nfasis">
    <w:name w:val="Emphasis"/>
    <w:basedOn w:val="Fuentedeprrafopredeter"/>
    <w:uiPriority w:val="20"/>
    <w:qFormat/>
    <w:rsid w:val="002507BB"/>
    <w:rPr>
      <w:i/>
      <w:iCs/>
    </w:rPr>
  </w:style>
  <w:style w:type="table" w:styleId="Tablaconcuadrcula">
    <w:name w:val="Table Grid"/>
    <w:basedOn w:val="Tablanormal"/>
    <w:uiPriority w:val="39"/>
    <w:rsid w:val="00266D4C"/>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B6D2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B6D24"/>
    <w:rPr>
      <w:rFonts w:ascii="Tahoma" w:hAnsi="Tahoma" w:cs="Tahoma"/>
      <w:sz w:val="16"/>
      <w:szCs w:val="16"/>
    </w:rPr>
  </w:style>
  <w:style w:type="paragraph" w:customStyle="1" w:styleId="Default">
    <w:name w:val="Default"/>
    <w:rsid w:val="00534A84"/>
    <w:pPr>
      <w:autoSpaceDE w:val="0"/>
      <w:autoSpaceDN w:val="0"/>
      <w:adjustRightInd w:val="0"/>
      <w:spacing w:after="0" w:line="240" w:lineRule="auto"/>
    </w:pPr>
    <w:rPr>
      <w:rFonts w:ascii="Humanst521 BT" w:hAnsi="Humanst521 BT" w:cs="Humanst521 BT"/>
      <w:color w:val="000000"/>
      <w:sz w:val="24"/>
      <w:szCs w:val="24"/>
    </w:rPr>
  </w:style>
  <w:style w:type="paragraph" w:customStyle="1" w:styleId="Ttulo1">
    <w:name w:val="Título1"/>
    <w:basedOn w:val="Default"/>
    <w:next w:val="Default"/>
    <w:uiPriority w:val="99"/>
    <w:rsid w:val="00534A84"/>
    <w:rPr>
      <w:rFonts w:cstheme="minorBidi"/>
      <w:color w:val="auto"/>
    </w:rPr>
  </w:style>
  <w:style w:type="paragraph" w:styleId="Encabezado">
    <w:name w:val="header"/>
    <w:basedOn w:val="Normal"/>
    <w:link w:val="EncabezadoCar"/>
    <w:uiPriority w:val="99"/>
    <w:unhideWhenUsed/>
    <w:rsid w:val="00E22B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2B0E"/>
  </w:style>
  <w:style w:type="paragraph" w:styleId="Piedepgina">
    <w:name w:val="footer"/>
    <w:basedOn w:val="Normal"/>
    <w:link w:val="PiedepginaCar"/>
    <w:uiPriority w:val="99"/>
    <w:unhideWhenUsed/>
    <w:rsid w:val="00E22B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B0E"/>
  </w:style>
  <w:style w:type="table" w:customStyle="1" w:styleId="Tablaconcuadrcula2">
    <w:name w:val="Tabla con cuadrícula2"/>
    <w:basedOn w:val="Tablanormal"/>
    <w:next w:val="Tablaconcuadrcula"/>
    <w:uiPriority w:val="39"/>
    <w:rsid w:val="00E22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773FAE"/>
    <w:pPr>
      <w:spacing w:after="200"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684127">
      <w:bodyDiv w:val="1"/>
      <w:marLeft w:val="0"/>
      <w:marRight w:val="0"/>
      <w:marTop w:val="0"/>
      <w:marBottom w:val="0"/>
      <w:divBdr>
        <w:top w:val="none" w:sz="0" w:space="0" w:color="auto"/>
        <w:left w:val="none" w:sz="0" w:space="0" w:color="auto"/>
        <w:bottom w:val="none" w:sz="0" w:space="0" w:color="auto"/>
        <w:right w:val="none" w:sz="0" w:space="0" w:color="auto"/>
      </w:divBdr>
      <w:divsChild>
        <w:div w:id="1336229101">
          <w:marLeft w:val="2445"/>
          <w:marRight w:val="2460"/>
          <w:marTop w:val="0"/>
          <w:marBottom w:val="1875"/>
          <w:divBdr>
            <w:top w:val="none" w:sz="0" w:space="0" w:color="auto"/>
            <w:left w:val="none" w:sz="0" w:space="0" w:color="auto"/>
            <w:bottom w:val="none" w:sz="0" w:space="0" w:color="auto"/>
            <w:right w:val="none" w:sz="0" w:space="0" w:color="auto"/>
          </w:divBdr>
          <w:divsChild>
            <w:div w:id="2068869180">
              <w:marLeft w:val="0"/>
              <w:marRight w:val="0"/>
              <w:marTop w:val="0"/>
              <w:marBottom w:val="0"/>
              <w:divBdr>
                <w:top w:val="none" w:sz="0" w:space="0" w:color="auto"/>
                <w:left w:val="none" w:sz="0" w:space="0" w:color="auto"/>
                <w:bottom w:val="none" w:sz="0" w:space="0" w:color="auto"/>
                <w:right w:val="none" w:sz="0" w:space="0" w:color="auto"/>
              </w:divBdr>
              <w:divsChild>
                <w:div w:id="16736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69423">
      <w:bodyDiv w:val="1"/>
      <w:marLeft w:val="0"/>
      <w:marRight w:val="0"/>
      <w:marTop w:val="0"/>
      <w:marBottom w:val="0"/>
      <w:divBdr>
        <w:top w:val="none" w:sz="0" w:space="0" w:color="auto"/>
        <w:left w:val="none" w:sz="0" w:space="0" w:color="auto"/>
        <w:bottom w:val="none" w:sz="0" w:space="0" w:color="auto"/>
        <w:right w:val="none" w:sz="0" w:space="0" w:color="auto"/>
      </w:divBdr>
    </w:div>
    <w:div w:id="188567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estionyadministracion.com/empresas/gestion-empresarial.html"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hyperlink" Target="http://www.chugurquesos.com/" TargetMode="External"/><Relationship Id="rId55" Type="http://schemas.openxmlformats.org/officeDocument/2006/relationships/image" Target="media/image7.png"/><Relationship Id="rId63" Type="http://schemas.openxmlformats.org/officeDocument/2006/relationships/image" Target="media/image14.emf"/><Relationship Id="rId68" Type="http://schemas.openxmlformats.org/officeDocument/2006/relationships/footer" Target="footer1.xml"/><Relationship Id="rId76" Type="http://schemas.openxmlformats.org/officeDocument/2006/relationships/image" Target="media/image25.emf"/><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14.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image" Target="media/image6.png"/><Relationship Id="rId58" Type="http://schemas.openxmlformats.org/officeDocument/2006/relationships/image" Target="media/image9.emf"/><Relationship Id="rId66" Type="http://schemas.openxmlformats.org/officeDocument/2006/relationships/image" Target="media/image17.emf"/><Relationship Id="rId74" Type="http://schemas.openxmlformats.org/officeDocument/2006/relationships/image" Target="media/image23.emf"/><Relationship Id="rId79"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image" Target="media/image12.emf"/><Relationship Id="rId82" Type="http://schemas.openxmlformats.org/officeDocument/2006/relationships/hyperlink" Target="http://www.eumed.net/cursecon/ecolat/cu/2009/rcuh.htm" TargetMode="Externa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hyperlink" Target="http://www.contactopyme.gob.mx/guiasempresariales/images/mat_quesos.gif" TargetMode="External"/><Relationship Id="rId60" Type="http://schemas.openxmlformats.org/officeDocument/2006/relationships/image" Target="media/image11.emf"/><Relationship Id="rId65" Type="http://schemas.openxmlformats.org/officeDocument/2006/relationships/image" Target="media/image16.emf"/><Relationship Id="rId73" Type="http://schemas.openxmlformats.org/officeDocument/2006/relationships/image" Target="media/image22.emf"/><Relationship Id="rId78" Type="http://schemas.openxmlformats.org/officeDocument/2006/relationships/image" Target="media/image27.emf"/><Relationship Id="rId81" Type="http://schemas.openxmlformats.org/officeDocument/2006/relationships/hyperlink" Target="http://www.eumed-net/libros/2006c/220/"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gestionyadministracion.com/empresas/administracion-y-gestion.html"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hyperlink" Target="http://www.contactopyme.gob.mx/guiasempresariales/images/mat_quesos.gif" TargetMode="External"/><Relationship Id="rId64" Type="http://schemas.openxmlformats.org/officeDocument/2006/relationships/image" Target="media/image15.emf"/><Relationship Id="rId69" Type="http://schemas.openxmlformats.org/officeDocument/2006/relationships/image" Target="media/image18.emf"/><Relationship Id="rId77"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image" Target="media/image21.emf"/><Relationship Id="rId80" Type="http://schemas.openxmlformats.org/officeDocument/2006/relationships/image" Target="media/image29.emf"/><Relationship Id="rId3" Type="http://schemas.openxmlformats.org/officeDocument/2006/relationships/styles" Target="styles.xml"/><Relationship Id="rId12" Type="http://schemas.openxmlformats.org/officeDocument/2006/relationships/hyperlink" Target="http://www.gestionyadministracion.com/empresas/gestion.html" TargetMode="Externa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59" Type="http://schemas.openxmlformats.org/officeDocument/2006/relationships/image" Target="media/image10.emf"/><Relationship Id="rId67" Type="http://schemas.openxmlformats.org/officeDocument/2006/relationships/header" Target="header1.xml"/><Relationship Id="rId20" Type="http://schemas.openxmlformats.org/officeDocument/2006/relationships/chart" Target="charts/chart5.xml"/><Relationship Id="rId41" Type="http://schemas.openxmlformats.org/officeDocument/2006/relationships/chart" Target="charts/chart26.xml"/><Relationship Id="rId54" Type="http://schemas.openxmlformats.org/officeDocument/2006/relationships/hyperlink" Target="http://www.ircolac.com/Images_IRCO/Proceso-de-Produccion-IRCOL.gif" TargetMode="External"/><Relationship Id="rId62" Type="http://schemas.openxmlformats.org/officeDocument/2006/relationships/image" Target="media/image13.emf"/><Relationship Id="rId70" Type="http://schemas.openxmlformats.org/officeDocument/2006/relationships/image" Target="media/image19.emf"/><Relationship Id="rId75" Type="http://schemas.openxmlformats.org/officeDocument/2006/relationships/image" Target="media/image24.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estionyadministracion.com/empresas/herramientas-de-gestion.html"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hyperlink" Target="http://www.chugurquesos.com/" TargetMode="External"/><Relationship Id="rId57"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os\Profesor%20Villegas-Encuenta\Encuesta%202%20prof%20Villegas.docx-ex.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Hector.Villegas\Documents\Encuesta%202%20prof%20Villegas.docx-ex.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ector.Villegas\Documents\Encuesta%203%20prof%20Villegas.docx-ex.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ector.Villegas\Documents\Encuesta%203%20prof%20Villegas.docx-ex.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Hector.Villegas\Documents\Encuesta%203%20prof%20Villegas.docx-ex.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Hector.Villegas\Documents\Encuesta%203%20prof%20Villegas.docx-ex.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Hector.Villegas\Documents\Encuesta%203%20prof%20Villegas.docx-ex.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os\Profesor%20Villegas-Encuenta\Encuesta%202%20prof%20Villegas.docx-ex.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Hector.Villegas\Documents\Encuesta%205%20prof%20Villegas.docx-ex.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Hector.Villegas\Documents\Encuesta%205%20prof%20Villegas.docx-ex.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Hector.Villegas\Documents\Encuesta%205%20prof%20Villegas.docx-ex.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Hector.Villegas\Documents\Encuesta%205%20prof%20Villegas.docx-ex.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Hector.Villegas\Documents\Encuesta%205%20prof%20Villegas.docx-ex.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Hector.Villegas\Documents\Encuesta%206%20prof%20Villegas.docx-ex.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Hector.Villegas\Documents\Encuesta%206%20prof%20Villegas.docx-ex.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Hector.Villegas\Documents\Encuesta%206%20prof%20Villegas.docx-ex.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Hector.Villegas\Documents\Encuesta%206%20prof%20Villegas.docx-e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ocumentos\Profesor%20Villegas-Encuenta\Encuesta%202%20prof%20Villegas.docx-ex.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Hector.Villegas\Documents\Encuesta%206%20prof%20Villegas.docx-ex.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Hector.Villegas\Documents\Encuesta%204%20prof%20Villegas.docx-e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os\Profesor%20Villegas-Encuenta\Encuesta%202%20prof%20Villegas.docx-e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ocumentos\Profesor%20Villegas-Encuenta\Encuesta%202%20prof%20Villegas.docx-ex.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ector.Villegas\Documents\Encuesta%202%20prof%20Villegas.docx-ex.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ector.Villegas\Documents\Encuesta%202%20prof%20Villegas.docx-ex.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ector.Villegas\Documents\Encuesta%202%20prof%20Villegas.docx-ex.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ector.Villegas\Documents\Encuesta%202%20prof%20Villegas.docx-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PE" sz="1200"/>
              <a:t>Edad</a:t>
            </a:r>
            <a:r>
              <a:rPr lang="es-PE" sz="1200" baseline="0"/>
              <a:t> de los empresarios</a:t>
            </a:r>
            <a:endParaRPr lang="es-PE" sz="1200"/>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rot="0" vert="horz"/>
              <a:lstStyle/>
              <a:p>
                <a:pPr>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Hoja1!$A$26:$A$29</c:f>
              <c:strCache>
                <c:ptCount val="4"/>
                <c:pt idx="0">
                  <c:v>Entre 20 a 29 años</c:v>
                </c:pt>
                <c:pt idx="1">
                  <c:v>De 30 a 39 años</c:v>
                </c:pt>
                <c:pt idx="2">
                  <c:v>De 40 a 49 años</c:v>
                </c:pt>
                <c:pt idx="3">
                  <c:v>De 50 a más años</c:v>
                </c:pt>
              </c:strCache>
            </c:strRef>
          </c:cat>
          <c:val>
            <c:numRef>
              <c:f>Hoja1!$C$26:$C$29</c:f>
              <c:numCache>
                <c:formatCode>0%</c:formatCode>
                <c:ptCount val="4"/>
                <c:pt idx="0">
                  <c:v>0.10256410256410256</c:v>
                </c:pt>
                <c:pt idx="1">
                  <c:v>0.30769230769230771</c:v>
                </c:pt>
                <c:pt idx="2">
                  <c:v>0.41025641025641024</c:v>
                </c:pt>
                <c:pt idx="3">
                  <c:v>0.17948717948717949</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Elaboraciom de  un Manual de operación de un sistema de costos utilizado en la empresa</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725267800882167E-2"/>
          <c:y val="0.29113149847094799"/>
          <c:w val="0.94959042218021428"/>
          <c:h val="0.50168123479977844"/>
        </c:manualLayout>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Nunca</c:v>
                </c:pt>
                <c:pt idx="1">
                  <c:v>Rara vez</c:v>
                </c:pt>
                <c:pt idx="2">
                  <c:v>Ocasionalmente</c:v>
                </c:pt>
                <c:pt idx="3">
                  <c:v>Generalmente</c:v>
                </c:pt>
                <c:pt idx="4">
                  <c:v>Siempre</c:v>
                </c:pt>
              </c:strCache>
            </c:strRef>
          </c:cat>
          <c:val>
            <c:numRef>
              <c:f>Hoja3!$E$181:$E$185</c:f>
              <c:numCache>
                <c:formatCode>0%</c:formatCode>
                <c:ptCount val="5"/>
                <c:pt idx="0">
                  <c:v>5.128205128205128E-2</c:v>
                </c:pt>
                <c:pt idx="1">
                  <c:v>0.15384615384615385</c:v>
                </c:pt>
                <c:pt idx="2">
                  <c:v>0.20512820512820512</c:v>
                </c:pt>
                <c:pt idx="3">
                  <c:v>0.46153846153846156</c:v>
                </c:pt>
                <c:pt idx="4">
                  <c:v>0.12820512820512819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Sistema de costos que maneja la empresa</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22230971128611"/>
          <c:y val="0.16898129921259841"/>
          <c:w val="0.74888897637795271"/>
          <c:h val="0.6310958005249344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3"/>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Historicos</c:v>
                </c:pt>
                <c:pt idx="1">
                  <c:v>Estimados</c:v>
                </c:pt>
                <c:pt idx="2">
                  <c:v>Estandar</c:v>
                </c:pt>
                <c:pt idx="3">
                  <c:v>Reposicion</c:v>
                </c:pt>
                <c:pt idx="4">
                  <c:v>Ninguno</c:v>
                </c:pt>
              </c:strCache>
            </c:strRef>
          </c:cat>
          <c:val>
            <c:numRef>
              <c:f>Hoja1!$C$94:$C$98</c:f>
              <c:numCache>
                <c:formatCode>0%</c:formatCode>
                <c:ptCount val="5"/>
                <c:pt idx="0">
                  <c:v>0.38461538461538464</c:v>
                </c:pt>
                <c:pt idx="1">
                  <c:v>0.33333333333333331</c:v>
                </c:pt>
                <c:pt idx="2">
                  <c:v>5.128205128205128E-2</c:v>
                </c:pt>
                <c:pt idx="3">
                  <c:v>0</c:v>
                </c:pt>
                <c:pt idx="4">
                  <c:v>0.23076923076923078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100" b="1">
                <a:solidFill>
                  <a:sysClr val="windowText" lastClr="000000"/>
                </a:solidFill>
                <a:effectLst/>
                <a:latin typeface="Times New Roman" panose="02020603050405020304" pitchFamily="18" charset="0"/>
                <a:cs typeface="Times New Roman" panose="02020603050405020304" pitchFamily="18" charset="0"/>
              </a:rPr>
              <a:t>Sistema de Costos en atención al régimen de producción</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Hoja2!$A$201:$A$205</c:f>
              <c:strCache>
                <c:ptCount val="5"/>
                <c:pt idx="0">
                  <c:v>Ordenes de Produccion</c:v>
                </c:pt>
                <c:pt idx="1">
                  <c:v>Lotes/clases de procesos</c:v>
                </c:pt>
                <c:pt idx="2">
                  <c:v>Continuos</c:v>
                </c:pt>
                <c:pt idx="3">
                  <c:v>Operacionales</c:v>
                </c:pt>
                <c:pt idx="4">
                  <c:v>Ninguno</c:v>
                </c:pt>
              </c:strCache>
            </c:strRef>
          </c:cat>
          <c:val>
            <c:numRef>
              <c:f>Hoja2!$C$201:$C$205</c:f>
              <c:numCache>
                <c:formatCode>0%</c:formatCode>
                <c:ptCount val="5"/>
                <c:pt idx="0">
                  <c:v>0.33333333333333331</c:v>
                </c:pt>
                <c:pt idx="1">
                  <c:v>0.38461538461538464</c:v>
                </c:pt>
                <c:pt idx="2">
                  <c:v>7.6923076923076927E-2</c:v>
                </c:pt>
                <c:pt idx="3">
                  <c:v>0.20512820512820512</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Sistema de Costos atención a la forma de integrar el costo unitario para valuar los inventarios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Costeo absorbente historico</c:v>
                </c:pt>
                <c:pt idx="1">
                  <c:v>Costeo absorbente predeterminado</c:v>
                </c:pt>
                <c:pt idx="2">
                  <c:v>Coste directo historico</c:v>
                </c:pt>
                <c:pt idx="3">
                  <c:v>Costeo historico predeterminado</c:v>
                </c:pt>
                <c:pt idx="4">
                  <c:v>Ninguno </c:v>
                </c:pt>
              </c:strCache>
            </c:strRef>
          </c:cat>
          <c:val>
            <c:numRef>
              <c:f>Hoja3!$D$63:$D$67</c:f>
              <c:numCache>
                <c:formatCode>0%</c:formatCode>
                <c:ptCount val="5"/>
                <c:pt idx="0">
                  <c:v>0.10256410256410256</c:v>
                </c:pt>
                <c:pt idx="1">
                  <c:v>0.23076923076923078</c:v>
                </c:pt>
                <c:pt idx="2">
                  <c:v>0.20512820512820512</c:v>
                </c:pt>
                <c:pt idx="3">
                  <c:v>0.46153846153846156</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Elaboracion de un  estado de costos de producción y ventas mensual</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Nunca</c:v>
                </c:pt>
                <c:pt idx="1">
                  <c:v>Rara vez</c:v>
                </c:pt>
                <c:pt idx="2">
                  <c:v>Ocasionalmente</c:v>
                </c:pt>
                <c:pt idx="3">
                  <c:v>generlamente</c:v>
                </c:pt>
                <c:pt idx="4">
                  <c:v>Siempre</c:v>
                </c:pt>
              </c:strCache>
            </c:strRef>
          </c:cat>
          <c:val>
            <c:numRef>
              <c:f>Hoja3!$D$166:$D$170</c:f>
              <c:numCache>
                <c:formatCode>0%</c:formatCode>
                <c:ptCount val="5"/>
                <c:pt idx="0">
                  <c:v>5.128205128205128E-2</c:v>
                </c:pt>
                <c:pt idx="1">
                  <c:v>0.10256410256410256</c:v>
                </c:pt>
                <c:pt idx="2">
                  <c:v>0.20512820512820512</c:v>
                </c:pt>
                <c:pt idx="3">
                  <c:v>0.48717948717948717</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Conoce con precisión la estructura de costos de cada uno de los productos fabricados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Nunca</c:v>
                </c:pt>
                <c:pt idx="1">
                  <c:v>Rara vez</c:v>
                </c:pt>
                <c:pt idx="2">
                  <c:v>Ocasionalmente</c:v>
                </c:pt>
                <c:pt idx="3">
                  <c:v>Generalmente</c:v>
                </c:pt>
                <c:pt idx="4">
                  <c:v>Siempre</c:v>
                </c:pt>
              </c:strCache>
            </c:strRef>
          </c:cat>
          <c:val>
            <c:numRef>
              <c:f>Hoja3!$E$181:$E$185</c:f>
              <c:numCache>
                <c:formatCode>0%</c:formatCode>
                <c:ptCount val="5"/>
                <c:pt idx="0">
                  <c:v>0.10256410256410256</c:v>
                </c:pt>
                <c:pt idx="1">
                  <c:v>0.20512820512820512</c:v>
                </c:pt>
                <c:pt idx="2">
                  <c:v>0.35897435897435898</c:v>
                </c:pt>
                <c:pt idx="3">
                  <c:v>0.04</c:v>
                </c:pt>
                <c:pt idx="4">
                  <c:v>7.6923076923076927E-2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88196444838618"/>
          <c:y val="0.11450077004837206"/>
          <c:w val="0.60984109175472234"/>
          <c:h val="0.5116131303676042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El presupuesto base cero</c:v>
                </c:pt>
                <c:pt idx="1">
                  <c:v>El presupesto por resultados</c:v>
                </c:pt>
                <c:pt idx="2">
                  <c:v>El presupuesto maestro</c:v>
                </c:pt>
                <c:pt idx="3">
                  <c:v>El presupuesto basado en actividades</c:v>
                </c:pt>
                <c:pt idx="4">
                  <c:v>Otros </c:v>
                </c:pt>
              </c:strCache>
            </c:strRef>
          </c:cat>
          <c:val>
            <c:numRef>
              <c:f>Hoja1!$C$94:$C$98</c:f>
              <c:numCache>
                <c:formatCode>0%</c:formatCode>
                <c:ptCount val="5"/>
                <c:pt idx="0">
                  <c:v>2.564102564102564E-2</c:v>
                </c:pt>
                <c:pt idx="1">
                  <c:v>0.20512820512820512</c:v>
                </c:pt>
                <c:pt idx="2">
                  <c:v>0.35897435897435898</c:v>
                </c:pt>
                <c:pt idx="3">
                  <c:v>0.41025641025641024</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6.8395016546381027E-2"/>
          <c:y val="0.66492782152230967"/>
          <c:w val="0.91264887844901743"/>
          <c:h val="0.2951443569553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Cálculo de lotes económicos de compras y producción</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Hoja2!$A$201:$A$205</c:f>
              <c:strCache>
                <c:ptCount val="5"/>
                <c:pt idx="0">
                  <c:v>Nunca</c:v>
                </c:pt>
                <c:pt idx="1">
                  <c:v>Rara vez</c:v>
                </c:pt>
                <c:pt idx="2">
                  <c:v>Ocasionalmente</c:v>
                </c:pt>
                <c:pt idx="3">
                  <c:v>Generlamente</c:v>
                </c:pt>
                <c:pt idx="4">
                  <c:v>Siempre</c:v>
                </c:pt>
              </c:strCache>
            </c:strRef>
          </c:cat>
          <c:val>
            <c:numRef>
              <c:f>Hoja2!$C$201:$C$205</c:f>
              <c:numCache>
                <c:formatCode>0%</c:formatCode>
                <c:ptCount val="5"/>
                <c:pt idx="0">
                  <c:v>0</c:v>
                </c:pt>
                <c:pt idx="1">
                  <c:v>0.10256410256410256</c:v>
                </c:pt>
                <c:pt idx="2">
                  <c:v>0.28205128205128205</c:v>
                </c:pt>
                <c:pt idx="3">
                  <c:v>0.46153846153846156</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Cuenta con un análisis profundo y concreto de los proveedores actuales y potenciales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Nunca</c:v>
                </c:pt>
                <c:pt idx="1">
                  <c:v>Rara vez</c:v>
                </c:pt>
                <c:pt idx="2">
                  <c:v>Ocasionalemente</c:v>
                </c:pt>
                <c:pt idx="3">
                  <c:v>Generalmente</c:v>
                </c:pt>
                <c:pt idx="4">
                  <c:v>Siempre</c:v>
                </c:pt>
              </c:strCache>
            </c:strRef>
          </c:cat>
          <c:val>
            <c:numRef>
              <c:f>Hoja3!$D$63:$D$67</c:f>
              <c:numCache>
                <c:formatCode>0%</c:formatCode>
                <c:ptCount val="5"/>
                <c:pt idx="0">
                  <c:v>5.128205128205128E-2</c:v>
                </c:pt>
                <c:pt idx="1">
                  <c:v>0.20512820512820512</c:v>
                </c:pt>
                <c:pt idx="2">
                  <c:v>0.23076923076923078</c:v>
                </c:pt>
                <c:pt idx="3">
                  <c:v>0.35897435897435898</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Conocimiento profundo de los procesos productivos  que supervisan por parte de los jefes, gerentes y directores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Deficiente</c:v>
                </c:pt>
                <c:pt idx="1">
                  <c:v>Regular</c:v>
                </c:pt>
                <c:pt idx="2">
                  <c:v>Satisfactorio</c:v>
                </c:pt>
                <c:pt idx="3">
                  <c:v>Muy bien</c:v>
                </c:pt>
                <c:pt idx="4">
                  <c:v>Excelente</c:v>
                </c:pt>
              </c:strCache>
            </c:strRef>
          </c:cat>
          <c:val>
            <c:numRef>
              <c:f>Hoja3!$D$166:$D$170</c:f>
              <c:numCache>
                <c:formatCode>0%</c:formatCode>
                <c:ptCount val="5"/>
                <c:pt idx="0">
                  <c:v>5.128205128205128E-2</c:v>
                </c:pt>
                <c:pt idx="1">
                  <c:v>0.15384615384615385</c:v>
                </c:pt>
                <c:pt idx="2">
                  <c:v>0.30769230769230771</c:v>
                </c:pt>
                <c:pt idx="3">
                  <c:v>0.35897435897435898</c:v>
                </c:pt>
                <c:pt idx="4">
                  <c:v>0.12820512820512819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s-PE" sz="1200"/>
              <a:t>Sexo</a:t>
            </a:r>
            <a:r>
              <a:rPr lang="es-PE" sz="1200" baseline="0"/>
              <a:t> de los empresarios</a:t>
            </a:r>
            <a:endParaRPr lang="es-PE" sz="1200"/>
          </a:p>
        </c:rich>
      </c:tx>
      <c:overlay val="0"/>
    </c:title>
    <c:autoTitleDeleted val="0"/>
    <c:view3D>
      <c:rotX val="15"/>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rot="0" vert="horz"/>
              <a:lstStyle/>
              <a:p>
                <a:pPr>
                  <a:defRPr/>
                </a:pPr>
                <a:endParaRPr lang="es-MX"/>
              </a:p>
            </c:txPr>
            <c:dLblPos val="inEnd"/>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Hoja1!$A$40:$A$41</c:f>
              <c:strCache>
                <c:ptCount val="2"/>
                <c:pt idx="0">
                  <c:v>Masculino </c:v>
                </c:pt>
                <c:pt idx="1">
                  <c:v>Femenino</c:v>
                </c:pt>
              </c:strCache>
            </c:strRef>
          </c:cat>
          <c:val>
            <c:numRef>
              <c:f>Hoja1!$C$40:$C$41</c:f>
              <c:numCache>
                <c:formatCode>0%</c:formatCode>
                <c:ptCount val="2"/>
                <c:pt idx="0">
                  <c:v>0.53846153846153844</c:v>
                </c:pt>
                <c:pt idx="1">
                  <c:v>0.46153846153846156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Conocimiento del ciclo de vida de los principales productos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Deficiente</c:v>
                </c:pt>
                <c:pt idx="1">
                  <c:v>Regular</c:v>
                </c:pt>
                <c:pt idx="2">
                  <c:v>Satisfactorio</c:v>
                </c:pt>
                <c:pt idx="3">
                  <c:v>Muy bien</c:v>
                </c:pt>
                <c:pt idx="4">
                  <c:v>Excelente</c:v>
                </c:pt>
              </c:strCache>
            </c:strRef>
          </c:cat>
          <c:val>
            <c:numRef>
              <c:f>Hoja3!$E$181:$E$185</c:f>
              <c:numCache>
                <c:formatCode>0%</c:formatCode>
                <c:ptCount val="5"/>
                <c:pt idx="0">
                  <c:v>0</c:v>
                </c:pt>
                <c:pt idx="1">
                  <c:v>0.20512820512820512</c:v>
                </c:pt>
                <c:pt idx="2">
                  <c:v>0.25641025641025639</c:v>
                </c:pt>
                <c:pt idx="3">
                  <c:v>0.33333333333333331</c:v>
                </c:pt>
                <c:pt idx="4">
                  <c:v>0.20512820512820512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Conocimiento</a:t>
            </a:r>
            <a:r>
              <a:rPr lang="es-PE" sz="1200" b="1" baseline="0">
                <a:solidFill>
                  <a:sysClr val="windowText" lastClr="000000"/>
                </a:solidFill>
                <a:latin typeface="Times New Roman" panose="02020603050405020304" pitchFamily="18" charset="0"/>
                <a:cs typeface="Times New Roman" panose="02020603050405020304" pitchFamily="18" charset="0"/>
              </a:rPr>
              <a:t> de la clasificacion de los principales productos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66368051298978"/>
          <c:y val="0.21340665750114568"/>
          <c:w val="0.67705929109019103"/>
          <c:h val="0.5692988139140835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Deficiente</c:v>
                </c:pt>
                <c:pt idx="1">
                  <c:v>Regular</c:v>
                </c:pt>
                <c:pt idx="2">
                  <c:v>Satisfactorio</c:v>
                </c:pt>
                <c:pt idx="3">
                  <c:v>Muy bien</c:v>
                </c:pt>
                <c:pt idx="4">
                  <c:v>Excelente</c:v>
                </c:pt>
              </c:strCache>
            </c:strRef>
          </c:cat>
          <c:val>
            <c:numRef>
              <c:f>Hoja1!$C$94:$C$98</c:f>
              <c:numCache>
                <c:formatCode>0%</c:formatCode>
                <c:ptCount val="5"/>
                <c:pt idx="0">
                  <c:v>0</c:v>
                </c:pt>
                <c:pt idx="1">
                  <c:v>0.17948717948717949</c:v>
                </c:pt>
                <c:pt idx="2">
                  <c:v>0.38461538461538464</c:v>
                </c:pt>
                <c:pt idx="3">
                  <c:v>0.33333333333333331</c:v>
                </c:pt>
                <c:pt idx="4">
                  <c:v>0.10256410256410256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La investigación de mercados de los principales productos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Hoja2!$A$201:$A$205</c:f>
              <c:strCache>
                <c:ptCount val="5"/>
                <c:pt idx="0">
                  <c:v>Deficiente</c:v>
                </c:pt>
                <c:pt idx="1">
                  <c:v>Regular</c:v>
                </c:pt>
                <c:pt idx="2">
                  <c:v>Satisfactorio</c:v>
                </c:pt>
                <c:pt idx="3">
                  <c:v>Muy bien</c:v>
                </c:pt>
                <c:pt idx="4">
                  <c:v>Excelente</c:v>
                </c:pt>
              </c:strCache>
            </c:strRef>
          </c:cat>
          <c:val>
            <c:numRef>
              <c:f>Hoja2!$C$201:$C$205</c:f>
              <c:numCache>
                <c:formatCode>0%</c:formatCode>
                <c:ptCount val="5"/>
                <c:pt idx="0">
                  <c:v>7.6923076923076927E-2</c:v>
                </c:pt>
                <c:pt idx="1">
                  <c:v>0.17948717948717949</c:v>
                </c:pt>
                <c:pt idx="2">
                  <c:v>0.35897435897435898</c:v>
                </c:pt>
                <c:pt idx="3">
                  <c:v>0.20512820512820512</c:v>
                </c:pt>
                <c:pt idx="4">
                  <c:v>0.17948717948717949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La investigación y desarrollo de nuevos productos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224966045190763E-2"/>
          <c:y val="0.18819599109131402"/>
          <c:w val="0.94567230522286705"/>
          <c:h val="0.62318976553320593"/>
        </c:manualLayout>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Deficiente</c:v>
                </c:pt>
                <c:pt idx="1">
                  <c:v>Regular</c:v>
                </c:pt>
                <c:pt idx="2">
                  <c:v>Satisfactorio</c:v>
                </c:pt>
                <c:pt idx="3">
                  <c:v>Muy bueno</c:v>
                </c:pt>
                <c:pt idx="4">
                  <c:v>Excelente</c:v>
                </c:pt>
              </c:strCache>
            </c:strRef>
          </c:cat>
          <c:val>
            <c:numRef>
              <c:f>Hoja3!$D$63:$D$67</c:f>
              <c:numCache>
                <c:formatCode>0%</c:formatCode>
                <c:ptCount val="5"/>
                <c:pt idx="0">
                  <c:v>5.128205128205128E-2</c:v>
                </c:pt>
                <c:pt idx="1">
                  <c:v>0.30769230769230771</c:v>
                </c:pt>
                <c:pt idx="2">
                  <c:v>0.28205128205128205</c:v>
                </c:pt>
                <c:pt idx="3">
                  <c:v>0.25641025641025639</c:v>
                </c:pt>
                <c:pt idx="4">
                  <c:v>0.10256410256410256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Elaboracion de un plan anual de marketing y es autorizado por el Director General</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Nunca</c:v>
                </c:pt>
                <c:pt idx="1">
                  <c:v>Rara vez</c:v>
                </c:pt>
                <c:pt idx="2">
                  <c:v>Ocasionalemente</c:v>
                </c:pt>
                <c:pt idx="3">
                  <c:v>Generalmente</c:v>
                </c:pt>
                <c:pt idx="4">
                  <c:v>Siempre</c:v>
                </c:pt>
              </c:strCache>
            </c:strRef>
          </c:cat>
          <c:val>
            <c:numRef>
              <c:f>Hoja3!$D$166:$D$170</c:f>
              <c:numCache>
                <c:formatCode>0%</c:formatCode>
                <c:ptCount val="5"/>
                <c:pt idx="0">
                  <c:v>5.128205128205128E-2</c:v>
                </c:pt>
                <c:pt idx="1">
                  <c:v>0.30769230769230771</c:v>
                </c:pt>
                <c:pt idx="2">
                  <c:v>0.33333333333333331</c:v>
                </c:pt>
                <c:pt idx="3">
                  <c:v>0.17948717948717949</c:v>
                </c:pt>
                <c:pt idx="4">
                  <c:v>0.12820512820512819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Comparaciones periódicas con los principales competidores acerca de: crecimiento en ventas, estructura de costos y rentabilidad</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Nunca</c:v>
                </c:pt>
                <c:pt idx="1">
                  <c:v>Rara vez</c:v>
                </c:pt>
                <c:pt idx="2">
                  <c:v>Ocasionalmente</c:v>
                </c:pt>
                <c:pt idx="3">
                  <c:v>Generalmente</c:v>
                </c:pt>
                <c:pt idx="4">
                  <c:v>Siempre</c:v>
                </c:pt>
              </c:strCache>
            </c:strRef>
          </c:cat>
          <c:val>
            <c:numRef>
              <c:f>Hoja3!$E$181:$E$185</c:f>
              <c:numCache>
                <c:formatCode>0%</c:formatCode>
                <c:ptCount val="5"/>
                <c:pt idx="0">
                  <c:v>0.20512820512820512</c:v>
                </c:pt>
                <c:pt idx="1">
                  <c:v>0.20512820512820512</c:v>
                </c:pt>
                <c:pt idx="2">
                  <c:v>0.35897435897435898</c:v>
                </c:pt>
                <c:pt idx="3">
                  <c:v>0.15384615384615385</c:v>
                </c:pt>
                <c:pt idx="4">
                  <c:v>7.6923076923076927E-2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rPr>
              <a:t>Conocimiento exacto de la posición competitiva de la empresa dentro de su sector industrial</a:t>
            </a:r>
            <a:endParaRPr lang="es-PE" sz="1200" b="1">
              <a:solidFill>
                <a:sysClr val="windowText" lastClr="000000"/>
              </a:solidFill>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844740561275995"/>
          <c:y val="0.22029993600623243"/>
          <c:w val="0.7736467236467236"/>
          <c:h val="0.6494751583613885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Nunca</c:v>
                </c:pt>
                <c:pt idx="1">
                  <c:v>Rara vez</c:v>
                </c:pt>
                <c:pt idx="2">
                  <c:v>Ocasionalmente</c:v>
                </c:pt>
                <c:pt idx="3">
                  <c:v>Generalmente</c:v>
                </c:pt>
                <c:pt idx="4">
                  <c:v>Siempre</c:v>
                </c:pt>
              </c:strCache>
            </c:strRef>
          </c:cat>
          <c:val>
            <c:numRef>
              <c:f>Hoja1!$C$94:$C$98</c:f>
              <c:numCache>
                <c:formatCode>0%</c:formatCode>
                <c:ptCount val="5"/>
                <c:pt idx="0">
                  <c:v>0.38461538461538464</c:v>
                </c:pt>
                <c:pt idx="1">
                  <c:v>0.33333333333333331</c:v>
                </c:pt>
                <c:pt idx="2">
                  <c:v>5.128205128205128E-2</c:v>
                </c:pt>
                <c:pt idx="3">
                  <c:v>0</c:v>
                </c:pt>
                <c:pt idx="4">
                  <c:v>0.23076923076923078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Información estadística interna confiable de años anteriores, a fin de poder preparar proyecciones financieras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Hoja2!$A$201:$A$205</c:f>
              <c:strCache>
                <c:ptCount val="5"/>
                <c:pt idx="0">
                  <c:v>Deficiente</c:v>
                </c:pt>
                <c:pt idx="1">
                  <c:v>Regulara</c:v>
                </c:pt>
                <c:pt idx="2">
                  <c:v>Satisfactorio</c:v>
                </c:pt>
                <c:pt idx="3">
                  <c:v>Muy Bien</c:v>
                </c:pt>
                <c:pt idx="4">
                  <c:v>Excelente</c:v>
                </c:pt>
              </c:strCache>
            </c:strRef>
          </c:cat>
          <c:val>
            <c:numRef>
              <c:f>Hoja2!$C$201:$C$205</c:f>
              <c:numCache>
                <c:formatCode>0%</c:formatCode>
                <c:ptCount val="5"/>
                <c:pt idx="0">
                  <c:v>0.10256410256410256</c:v>
                </c:pt>
                <c:pt idx="1">
                  <c:v>0.20512820512820512</c:v>
                </c:pt>
                <c:pt idx="2">
                  <c:v>0.30769230769230771</c:v>
                </c:pt>
                <c:pt idx="3">
                  <c:v>0.23076923076923078</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Elaboracion en su empresa de un manual de control presupuestal</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Nunca</c:v>
                </c:pt>
                <c:pt idx="1">
                  <c:v>Rara vez</c:v>
                </c:pt>
                <c:pt idx="2">
                  <c:v>Ocasionalmente</c:v>
                </c:pt>
                <c:pt idx="3">
                  <c:v>Generalmente</c:v>
                </c:pt>
                <c:pt idx="4">
                  <c:v>Siempre</c:v>
                </c:pt>
              </c:strCache>
            </c:strRef>
          </c:cat>
          <c:val>
            <c:numRef>
              <c:f>Hoja3!$D$63:$D$67</c:f>
              <c:numCache>
                <c:formatCode>0%</c:formatCode>
                <c:ptCount val="5"/>
                <c:pt idx="0">
                  <c:v>0.10256410256410256</c:v>
                </c:pt>
                <c:pt idx="1">
                  <c:v>0.23076923076923078</c:v>
                </c:pt>
                <c:pt idx="2">
                  <c:v>0.20512820512820512</c:v>
                </c:pt>
                <c:pt idx="3">
                  <c:v>0.46153846153846156</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Asignacion de responsabilidad al coordinador del presupuesto anual al director de finanzas/contralor o contador de la empresa</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Nunca</c:v>
                </c:pt>
                <c:pt idx="1">
                  <c:v>Rara vez</c:v>
                </c:pt>
                <c:pt idx="2">
                  <c:v>Ocasionalmente</c:v>
                </c:pt>
                <c:pt idx="3">
                  <c:v>generlamente</c:v>
                </c:pt>
                <c:pt idx="4">
                  <c:v>Siempre</c:v>
                </c:pt>
              </c:strCache>
            </c:strRef>
          </c:cat>
          <c:val>
            <c:numRef>
              <c:f>Hoja3!$D$166:$D$170</c:f>
              <c:numCache>
                <c:formatCode>0%</c:formatCode>
                <c:ptCount val="5"/>
                <c:pt idx="0">
                  <c:v>0</c:v>
                </c:pt>
                <c:pt idx="1">
                  <c:v>7.6923076923076927E-2</c:v>
                </c:pt>
                <c:pt idx="2">
                  <c:v>0.28205128205128205</c:v>
                </c:pt>
                <c:pt idx="3">
                  <c:v>0.48717948717948717</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Esudio</a:t>
            </a:r>
            <a:r>
              <a:rPr lang="es-PE" sz="1200" b="1" baseline="0">
                <a:solidFill>
                  <a:sysClr val="windowText" lastClr="000000"/>
                </a:solidFill>
                <a:latin typeface="Times New Roman" panose="02020603050405020304" pitchFamily="18" charset="0"/>
                <a:cs typeface="Times New Roman" panose="02020603050405020304" pitchFamily="18" charset="0"/>
              </a:rPr>
              <a:t> de los Empresarios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22222222222221E-2"/>
          <c:y val="0"/>
          <c:w val="0.95277769028871395"/>
          <c:h val="1"/>
        </c:manualLayout>
      </c:layout>
      <c:pie3DChart>
        <c:varyColors val="1"/>
        <c:ser>
          <c:idx val="0"/>
          <c:order val="0"/>
          <c:explosion val="2"/>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Secundaria incompleta</c:v>
                </c:pt>
                <c:pt idx="1">
                  <c:v>Secundaria Completa</c:v>
                </c:pt>
                <c:pt idx="2">
                  <c:v>Tecnico</c:v>
                </c:pt>
                <c:pt idx="3">
                  <c:v>Universitaria incompleta</c:v>
                </c:pt>
                <c:pt idx="4">
                  <c:v>Profesional</c:v>
                </c:pt>
              </c:strCache>
            </c:strRef>
          </c:cat>
          <c:val>
            <c:numRef>
              <c:f>Hoja1!$C$94:$C$98</c:f>
              <c:numCache>
                <c:formatCode>0%</c:formatCode>
                <c:ptCount val="5"/>
                <c:pt idx="0">
                  <c:v>5.128205128205128E-2</c:v>
                </c:pt>
                <c:pt idx="1">
                  <c:v>0.15384615384615385</c:v>
                </c:pt>
                <c:pt idx="2">
                  <c:v>0.25641025641025639</c:v>
                </c:pt>
                <c:pt idx="3">
                  <c:v>0.20512820512820512</c:v>
                </c:pt>
                <c:pt idx="4">
                  <c:v>0.33333333333333331</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Hoja3!$A$197:$A$203</c:f>
              <c:strCache>
                <c:ptCount val="7"/>
                <c:pt idx="0">
                  <c:v>El futuro es muy incierto</c:v>
                </c:pt>
                <c:pt idx="1">
                  <c:v>El entorno es muy cambiente</c:v>
                </c:pt>
                <c:pt idx="2">
                  <c:v>Es una perdida de dinero y tiempo</c:v>
                </c:pt>
                <c:pt idx="3">
                  <c:v>Nos ses cuenta con informacion estadistica confiable</c:v>
                </c:pt>
                <c:pt idx="4">
                  <c:v>Es un proceso laborioso y costoso</c:v>
                </c:pt>
                <c:pt idx="5">
                  <c:v>Falta de asesoria economica y adecuada</c:v>
                </c:pt>
                <c:pt idx="6">
                  <c:v>falta de personal calificado</c:v>
                </c:pt>
              </c:strCache>
            </c:strRef>
          </c:cat>
          <c:val>
            <c:numRef>
              <c:f>Hoja3!$D$197:$D$203</c:f>
              <c:numCache>
                <c:formatCode>0%</c:formatCode>
                <c:ptCount val="7"/>
                <c:pt idx="0">
                  <c:v>7.6923076923076927E-2</c:v>
                </c:pt>
                <c:pt idx="1">
                  <c:v>0.12820512820512819</c:v>
                </c:pt>
                <c:pt idx="2">
                  <c:v>0.20512820512820512</c:v>
                </c:pt>
                <c:pt idx="3">
                  <c:v>0.15384615384615385</c:v>
                </c:pt>
                <c:pt idx="4">
                  <c:v>0.12820512820512819</c:v>
                </c:pt>
                <c:pt idx="5">
                  <c:v>0.10256410256410256</c:v>
                </c:pt>
                <c:pt idx="6">
                  <c:v>0.20512820512820512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E" sz="1200" b="1" i="0" u="none" strike="noStrike" baseline="0">
                <a:effectLst/>
                <a:latin typeface="Times New Roman" panose="02020603050405020304" pitchFamily="18" charset="0"/>
                <a:cs typeface="Times New Roman" panose="02020603050405020304" pitchFamily="18" charset="0"/>
              </a:rPr>
              <a:t>Tipos de persupuesto anual elaborado por la empresa a su cargo</a:t>
            </a:r>
            <a:endParaRPr lang="es-PE"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5618566547106"/>
          <c:y val="0.15925918635170605"/>
          <c:w val="0.70708300613366737"/>
          <c:h val="0.59954429133858256"/>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dPt>
          <c:dLbls>
            <c:dLbl>
              <c:idx val="4"/>
              <c:delete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El presupuesto base cero</c:v>
                </c:pt>
                <c:pt idx="1">
                  <c:v>El presupesto por resultados</c:v>
                </c:pt>
                <c:pt idx="2">
                  <c:v>El presupuesto maestro</c:v>
                </c:pt>
                <c:pt idx="3">
                  <c:v>El presupuesto basado en actividades</c:v>
                </c:pt>
                <c:pt idx="4">
                  <c:v>Otros </c:v>
                </c:pt>
              </c:strCache>
            </c:strRef>
          </c:cat>
          <c:val>
            <c:numRef>
              <c:f>Hoja1!$C$94:$C$98</c:f>
              <c:numCache>
                <c:formatCode>0%</c:formatCode>
                <c:ptCount val="5"/>
                <c:pt idx="0">
                  <c:v>2.564102564102564E-2</c:v>
                </c:pt>
                <c:pt idx="1">
                  <c:v>0.20512820512820512</c:v>
                </c:pt>
                <c:pt idx="2">
                  <c:v>0.35897435897435898</c:v>
                </c:pt>
                <c:pt idx="3">
                  <c:v>0.41025641025641024</c:v>
                </c:pt>
                <c:pt idx="4">
                  <c:v>0</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100" b="1">
                <a:solidFill>
                  <a:sysClr val="windowText" lastClr="000000"/>
                </a:solidFill>
                <a:latin typeface="Times New Roman" panose="02020603050405020304" pitchFamily="18" charset="0"/>
                <a:cs typeface="Times New Roman" panose="02020603050405020304" pitchFamily="18" charset="0"/>
              </a:rPr>
              <a:t>Motivos</a:t>
            </a:r>
            <a:r>
              <a:rPr lang="es-PE" sz="1100" b="1" baseline="0">
                <a:solidFill>
                  <a:sysClr val="windowText" lastClr="000000"/>
                </a:solidFill>
                <a:latin typeface="Times New Roman" panose="02020603050405020304" pitchFamily="18" charset="0"/>
                <a:cs typeface="Times New Roman" panose="02020603050405020304" pitchFamily="18" charset="0"/>
              </a:rPr>
              <a:t> por los cuales nos se implementa el Presupuesto Basado en Activiades</a:t>
            </a:r>
            <a:r>
              <a:rPr lang="es-PE" baseline="0"/>
              <a:t>.</a:t>
            </a:r>
            <a:endParaRPr lang="es-PE"/>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4504386951631046"/>
          <c:w val="1"/>
          <c:h val="0.43946276715410576"/>
        </c:manualLayout>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Dudas sobre su eficiencia</c:v>
                </c:pt>
                <c:pt idx="1">
                  <c:v>Elevados costos para su imlementacion</c:v>
                </c:pt>
                <c:pt idx="2">
                  <c:v>Problemas en los calculos de los Presupuestos ABC</c:v>
                </c:pt>
                <c:pt idx="3">
                  <c:v>Escaso interes del personal opeativo</c:v>
                </c:pt>
                <c:pt idx="4">
                  <c:v>Otros</c:v>
                </c:pt>
              </c:strCache>
            </c:strRef>
          </c:cat>
          <c:val>
            <c:numRef>
              <c:f>Hoja3!$D$166:$D$170</c:f>
              <c:numCache>
                <c:formatCode>0%</c:formatCode>
                <c:ptCount val="5"/>
                <c:pt idx="0">
                  <c:v>0.15384615384615385</c:v>
                </c:pt>
                <c:pt idx="1">
                  <c:v>0.20512820512820512</c:v>
                </c:pt>
                <c:pt idx="2">
                  <c:v>0.30769230769230771</c:v>
                </c:pt>
                <c:pt idx="3">
                  <c:v>0.20512820512820512</c:v>
                </c:pt>
                <c:pt idx="4">
                  <c:v>0.12820512820512819</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7219324566526372E-2"/>
          <c:y val="0.71090397282429252"/>
          <c:w val="0.53615068002863275"/>
          <c:h val="0.289096062992125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100" b="1">
                <a:solidFill>
                  <a:sysClr val="windowText" lastClr="000000"/>
                </a:solidFill>
                <a:latin typeface="Times New Roman" panose="02020603050405020304" pitchFamily="18" charset="0"/>
                <a:cs typeface="Times New Roman" panose="02020603050405020304" pitchFamily="18" charset="0"/>
              </a:rPr>
              <a:t>Razones</a:t>
            </a:r>
            <a:r>
              <a:rPr lang="es-PE" sz="1100" b="1" baseline="0">
                <a:solidFill>
                  <a:sysClr val="windowText" lastClr="000000"/>
                </a:solidFill>
                <a:latin typeface="Times New Roman" panose="02020603050405020304" pitchFamily="18" charset="0"/>
                <a:cs typeface="Times New Roman" panose="02020603050405020304" pitchFamily="18" charset="0"/>
              </a:rPr>
              <a:t> para implementar el Presupesto Basado en Actaividades.</a:t>
            </a:r>
            <a:endParaRPr lang="es-PE"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Esperanza respecto al Presupuesto ABC</c:v>
                </c:pt>
                <c:pt idx="1">
                  <c:v>Insatisfacion de los presupuestos tradicionales</c:v>
                </c:pt>
                <c:pt idx="2">
                  <c:v>Influencia de otras empesas que adoptarion el PBA</c:v>
                </c:pt>
                <c:pt idx="3">
                  <c:v>La Gerencia General respalda la implentacion de PBA</c:v>
                </c:pt>
                <c:pt idx="4">
                  <c:v>Recomendación de Expertos sobre la adopcion del PBA</c:v>
                </c:pt>
              </c:strCache>
            </c:strRef>
          </c:cat>
          <c:val>
            <c:numRef>
              <c:f>Hoja3!$E$181:$E$185</c:f>
              <c:numCache>
                <c:formatCode>0%</c:formatCode>
                <c:ptCount val="5"/>
                <c:pt idx="0">
                  <c:v>0.10256410256410256</c:v>
                </c:pt>
                <c:pt idx="1">
                  <c:v>0.20512820512820512</c:v>
                </c:pt>
                <c:pt idx="2">
                  <c:v>0.25641025641025639</c:v>
                </c:pt>
                <c:pt idx="3">
                  <c:v>0.23076923076923078</c:v>
                </c:pt>
                <c:pt idx="4">
                  <c:v>0.20512820512820512</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Estudios</a:t>
            </a:r>
            <a:r>
              <a:rPr lang="es-PE" sz="1200" b="1" baseline="0">
                <a:solidFill>
                  <a:sysClr val="windowText" lastClr="000000"/>
                </a:solidFill>
                <a:latin typeface="Times New Roman" panose="02020603050405020304" pitchFamily="18" charset="0"/>
                <a:cs typeface="Times New Roman" panose="02020603050405020304" pitchFamily="18" charset="0"/>
              </a:rPr>
              <a:t> de los empresarios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Gerente General</c:v>
                </c:pt>
                <c:pt idx="1">
                  <c:v>Administrador</c:v>
                </c:pt>
                <c:pt idx="2">
                  <c:v>Contador General</c:v>
                </c:pt>
                <c:pt idx="3">
                  <c:v>Contador de Costos</c:v>
                </c:pt>
                <c:pt idx="4">
                  <c:v>Otros</c:v>
                </c:pt>
              </c:strCache>
            </c:strRef>
          </c:cat>
          <c:val>
            <c:numRef>
              <c:f>Hoja3!$D$63:$D$67</c:f>
              <c:numCache>
                <c:formatCode>0%</c:formatCode>
                <c:ptCount val="5"/>
                <c:pt idx="0">
                  <c:v>0.20512820512820512</c:v>
                </c:pt>
                <c:pt idx="1">
                  <c:v>0.30769230769230771</c:v>
                </c:pt>
                <c:pt idx="2">
                  <c:v>0.25641025641025639</c:v>
                </c:pt>
                <c:pt idx="3">
                  <c:v>0.10256410256410256</c:v>
                </c:pt>
                <c:pt idx="4">
                  <c:v>0.12820512820512819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Procesos</a:t>
            </a:r>
            <a:r>
              <a:rPr lang="es-PE" sz="1200" b="1" baseline="0">
                <a:solidFill>
                  <a:sysClr val="windowText" lastClr="000000"/>
                </a:solidFill>
                <a:latin typeface="Times New Roman" panose="02020603050405020304" pitchFamily="18" charset="0"/>
                <a:cs typeface="Times New Roman" panose="02020603050405020304" pitchFamily="18" charset="0"/>
              </a:rPr>
              <a:t> de la Empresa Debidamente Documentados</a:t>
            </a:r>
            <a:r>
              <a:rPr lang="es-PE" baseline="0"/>
              <a:t>.</a:t>
            </a:r>
            <a:endParaRPr lang="es-PE"/>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2"/>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Hoja3!$A$181:$A$185</c:f>
              <c:strCache>
                <c:ptCount val="5"/>
                <c:pt idx="0">
                  <c:v>Deficiente</c:v>
                </c:pt>
                <c:pt idx="1">
                  <c:v>Regular</c:v>
                </c:pt>
                <c:pt idx="2">
                  <c:v>Satisfactorio</c:v>
                </c:pt>
                <c:pt idx="3">
                  <c:v>Muy bien</c:v>
                </c:pt>
                <c:pt idx="4">
                  <c:v>Excelente</c:v>
                </c:pt>
              </c:strCache>
            </c:strRef>
          </c:cat>
          <c:val>
            <c:numRef>
              <c:f>Hoja3!$E$181:$E$185</c:f>
              <c:numCache>
                <c:formatCode>0%</c:formatCode>
                <c:ptCount val="5"/>
                <c:pt idx="0">
                  <c:v>5.128205128205128E-2</c:v>
                </c:pt>
                <c:pt idx="1">
                  <c:v>0.33333333333333331</c:v>
                </c:pt>
                <c:pt idx="2">
                  <c:v>0.28205128205128205</c:v>
                </c:pt>
                <c:pt idx="3">
                  <c:v>0.23076923076923078</c:v>
                </c:pt>
                <c:pt idx="4">
                  <c:v>0.10256410256410256</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latin typeface="Times New Roman" panose="02020603050405020304" pitchFamily="18" charset="0"/>
                <a:cs typeface="Times New Roman" panose="02020603050405020304" pitchFamily="18" charset="0"/>
              </a:rPr>
              <a:t>La</a:t>
            </a:r>
            <a:r>
              <a:rPr lang="es-PE" sz="1200" b="1" baseline="0">
                <a:latin typeface="Times New Roman" panose="02020603050405020304" pitchFamily="18" charset="0"/>
                <a:cs typeface="Times New Roman" panose="02020603050405020304" pitchFamily="18" charset="0"/>
              </a:rPr>
              <a:t> Mision</a:t>
            </a:r>
            <a:endParaRPr lang="es-PE" sz="1200" b="1">
              <a:latin typeface="Times New Roman" panose="02020603050405020304" pitchFamily="18" charset="0"/>
              <a:cs typeface="Times New Roman" panose="02020603050405020304" pitchFamily="18" charset="0"/>
            </a:endParaRPr>
          </a:p>
        </c:rich>
      </c:tx>
      <c:layout>
        <c:manualLayout>
          <c:xMode val="edge"/>
          <c:yMode val="edge"/>
          <c:x val="0.65828320209973756"/>
          <c:y val="3.0864197530864196E-2"/>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22222222222221E-2"/>
          <c:y val="5.0925925925925923E-2"/>
          <c:w val="0.93888888888888888"/>
          <c:h val="0.7908180227471566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Hoja1!$A$94:$A$98</c:f>
              <c:strCache>
                <c:ptCount val="5"/>
                <c:pt idx="0">
                  <c:v> Deficiente</c:v>
                </c:pt>
                <c:pt idx="1">
                  <c:v>Regular</c:v>
                </c:pt>
                <c:pt idx="2">
                  <c:v>Satisfactorio</c:v>
                </c:pt>
                <c:pt idx="3">
                  <c:v>Muy bien</c:v>
                </c:pt>
                <c:pt idx="4">
                  <c:v>Excelente</c:v>
                </c:pt>
              </c:strCache>
            </c:strRef>
          </c:cat>
          <c:val>
            <c:numRef>
              <c:f>Hoja1!$C$94:$C$98</c:f>
              <c:numCache>
                <c:formatCode>0%</c:formatCode>
                <c:ptCount val="5"/>
                <c:pt idx="0">
                  <c:v>2.564102564102564E-2</c:v>
                </c:pt>
                <c:pt idx="1">
                  <c:v>0.17948717948717949</c:v>
                </c:pt>
                <c:pt idx="2">
                  <c:v>0.30769230769230771</c:v>
                </c:pt>
                <c:pt idx="3">
                  <c:v>0.25641025641025639</c:v>
                </c:pt>
                <c:pt idx="4">
                  <c:v>0.23076923076923078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Vision</a:t>
            </a:r>
            <a:r>
              <a:rPr lang="es-PE" sz="1200" b="1" baseline="0">
                <a:solidFill>
                  <a:sysClr val="windowText" lastClr="000000"/>
                </a:solidFill>
                <a:latin typeface="Times New Roman" panose="02020603050405020304" pitchFamily="18" charset="0"/>
                <a:cs typeface="Times New Roman" panose="02020603050405020304" pitchFamily="18" charset="0"/>
              </a:rPr>
              <a:t> de Futuro de las Empresas</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2420839895013126"/>
          <c:y val="0"/>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52644971666124"/>
          <c:y val="0.1415495897658462"/>
          <c:w val="0.70299212598425198"/>
          <c:h val="0.6591580383160767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Hoja2!$A$201:$A$205</c:f>
              <c:strCache>
                <c:ptCount val="5"/>
                <c:pt idx="0">
                  <c:v>Deficiente</c:v>
                </c:pt>
                <c:pt idx="1">
                  <c:v>Regular</c:v>
                </c:pt>
                <c:pt idx="2">
                  <c:v>Satisfactorio</c:v>
                </c:pt>
                <c:pt idx="3">
                  <c:v>Muy bien</c:v>
                </c:pt>
                <c:pt idx="4">
                  <c:v>Excelente</c:v>
                </c:pt>
              </c:strCache>
            </c:strRef>
          </c:cat>
          <c:val>
            <c:numRef>
              <c:f>Hoja2!$C$201:$C$205</c:f>
              <c:numCache>
                <c:formatCode>0%</c:formatCode>
                <c:ptCount val="5"/>
                <c:pt idx="0">
                  <c:v>2.564102564102564E-2</c:v>
                </c:pt>
                <c:pt idx="1">
                  <c:v>0.12820512820512819</c:v>
                </c:pt>
                <c:pt idx="2">
                  <c:v>0.38461538461538464</c:v>
                </c:pt>
                <c:pt idx="3">
                  <c:v>0.28205128205128205</c:v>
                </c:pt>
                <c:pt idx="4">
                  <c:v>0.17948717948717949</c:v>
                </c:pt>
              </c:numCache>
            </c:numRef>
          </c:val>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legendEntry>
      <c:legendEntry>
        <c:idx val="1"/>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Entry>
      <c:legendEntry>
        <c:idx val="2"/>
        <c:txPr>
          <a:bodyPr rot="0" spcFirstLastPara="1" vertOverflow="ellipsis" vert="horz" wrap="square" anchor="ctr" anchorCtr="1"/>
          <a:lstStyle/>
          <a:p>
            <a:pPr>
              <a:defRPr sz="900" b="0" i="0" u="none" strike="noStrike" kern="1200" baseline="0">
                <a:solidFill>
                  <a:srgbClr val="FFFF00"/>
                </a:solidFill>
                <a:latin typeface="+mn-lt"/>
                <a:ea typeface="+mn-ea"/>
                <a:cs typeface="+mn-cs"/>
              </a:defRPr>
            </a:pPr>
            <a:endParaRPr lang="es-MX"/>
          </a:p>
        </c:txPr>
      </c:legendEntry>
      <c:legendEntry>
        <c:idx val="3"/>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Entry>
      <c:legendEntry>
        <c:idx val="4"/>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PE" sz="1200" b="1">
                <a:solidFill>
                  <a:sysClr val="windowText" lastClr="000000"/>
                </a:solidFill>
                <a:latin typeface="Times New Roman" panose="02020603050405020304" pitchFamily="18" charset="0"/>
                <a:cs typeface="Times New Roman" panose="02020603050405020304" pitchFamily="18" charset="0"/>
              </a:rPr>
              <a:t>Aliniacion</a:t>
            </a:r>
            <a:r>
              <a:rPr lang="es-PE" sz="1200" b="1" baseline="0">
                <a:solidFill>
                  <a:sysClr val="windowText" lastClr="000000"/>
                </a:solidFill>
                <a:latin typeface="Times New Roman" panose="02020603050405020304" pitchFamily="18" charset="0"/>
                <a:cs typeface="Times New Roman" panose="02020603050405020304" pitchFamily="18" charset="0"/>
              </a:rPr>
              <a:t>  de la Mision y la Vision con las necesidades actuales y expectativas del mercado</a:t>
            </a:r>
            <a:endParaRPr lang="es-PE"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Hoja3!$A$63:$A$67</c:f>
              <c:strCache>
                <c:ptCount val="5"/>
                <c:pt idx="0">
                  <c:v>Deficiente</c:v>
                </c:pt>
                <c:pt idx="1">
                  <c:v>Regular</c:v>
                </c:pt>
                <c:pt idx="2">
                  <c:v>Satisfactorio</c:v>
                </c:pt>
                <c:pt idx="3">
                  <c:v>Muy bien</c:v>
                </c:pt>
                <c:pt idx="4">
                  <c:v>Excelente</c:v>
                </c:pt>
              </c:strCache>
            </c:strRef>
          </c:cat>
          <c:val>
            <c:numRef>
              <c:f>Hoja3!$D$63:$D$67</c:f>
              <c:numCache>
                <c:formatCode>0%</c:formatCode>
                <c:ptCount val="5"/>
                <c:pt idx="0">
                  <c:v>2.564102564102564E-2</c:v>
                </c:pt>
                <c:pt idx="1">
                  <c:v>0.15384615384615385</c:v>
                </c:pt>
                <c:pt idx="2">
                  <c:v>0.35897435897435898</c:v>
                </c:pt>
                <c:pt idx="3">
                  <c:v>0.28205128205128205</c:v>
                </c:pt>
                <c:pt idx="4">
                  <c:v>0.17948717948717949</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PE" sz="1200" b="1">
                <a:solidFill>
                  <a:sysClr val="windowText" lastClr="000000"/>
                </a:solidFill>
                <a:effectLst/>
                <a:latin typeface="Times New Roman" panose="02020603050405020304" pitchFamily="18" charset="0"/>
                <a:cs typeface="Times New Roman" panose="02020603050405020304" pitchFamily="18" charset="0"/>
              </a:rPr>
              <a:t>Mentalidad de propietarios, empresarios, directivos y empleados la empresa?.</a:t>
            </a:r>
          </a:p>
        </c:rich>
      </c:tx>
      <c:layout>
        <c:manualLayout>
          <c:xMode val="edge"/>
          <c:yMode val="edge"/>
          <c:x val="0.14040819123358236"/>
          <c:y val="6.1728395061728392E-3"/>
        </c:manualLayout>
      </c:layout>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1"/>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Hoja3!$A$166:$A$170</c:f>
              <c:strCache>
                <c:ptCount val="5"/>
                <c:pt idx="0">
                  <c:v>Deficiente</c:v>
                </c:pt>
                <c:pt idx="1">
                  <c:v>Regular</c:v>
                </c:pt>
                <c:pt idx="2">
                  <c:v>Satisfactorio</c:v>
                </c:pt>
                <c:pt idx="3">
                  <c:v>Muy bien</c:v>
                </c:pt>
                <c:pt idx="4">
                  <c:v>Excelente</c:v>
                </c:pt>
              </c:strCache>
            </c:strRef>
          </c:cat>
          <c:val>
            <c:numRef>
              <c:f>Hoja3!$D$166:$D$170</c:f>
              <c:numCache>
                <c:formatCode>0%</c:formatCode>
                <c:ptCount val="5"/>
                <c:pt idx="0">
                  <c:v>0</c:v>
                </c:pt>
                <c:pt idx="1">
                  <c:v>0.20512820512820512</c:v>
                </c:pt>
                <c:pt idx="2">
                  <c:v>0.30769230769230771</c:v>
                </c:pt>
                <c:pt idx="3">
                  <c:v>0.33333333333333331</c:v>
                </c:pt>
                <c:pt idx="4">
                  <c:v>0.15384615384615385</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97A9E-0D9B-41FD-8A33-87846554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108</Pages>
  <Words>21658</Words>
  <Characters>119125</Characters>
  <Application>Microsoft Office Word</Application>
  <DocSecurity>0</DocSecurity>
  <Lines>992</Lines>
  <Paragraphs>281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PC-USUARIO</dc:creator>
  <cp:lastModifiedBy>Cristina</cp:lastModifiedBy>
  <cp:revision>74</cp:revision>
  <dcterms:created xsi:type="dcterms:W3CDTF">2017-01-24T02:24:00Z</dcterms:created>
  <dcterms:modified xsi:type="dcterms:W3CDTF">2017-01-24T07:03:00Z</dcterms:modified>
</cp:coreProperties>
</file>