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41E" w:rsidRPr="000219EC" w:rsidRDefault="0078341E" w:rsidP="0078341E">
      <w:pPr>
        <w:spacing w:line="360" w:lineRule="auto"/>
        <w:jc w:val="center"/>
        <w:rPr>
          <w:b/>
          <w:lang w:val="es-ES_tradnl"/>
        </w:rPr>
      </w:pPr>
      <w:r w:rsidRPr="000219EC">
        <w:rPr>
          <w:b/>
          <w:lang w:val="es-ES_tradnl"/>
        </w:rPr>
        <w:t>UNIVERSIDAD NACIONAL DE CAJAMARCA</w:t>
      </w:r>
    </w:p>
    <w:p w:rsidR="0078341E" w:rsidRPr="000219EC" w:rsidRDefault="0078341E" w:rsidP="0078341E">
      <w:pPr>
        <w:spacing w:line="360" w:lineRule="auto"/>
        <w:jc w:val="center"/>
        <w:rPr>
          <w:b/>
          <w:lang w:val="es-ES_tradnl"/>
        </w:rPr>
      </w:pPr>
      <w:r w:rsidRPr="000219EC">
        <w:rPr>
          <w:b/>
          <w:lang w:val="es-ES_tradnl"/>
        </w:rPr>
        <w:t>FACULTAD DE INGENIERÍA</w:t>
      </w:r>
    </w:p>
    <w:p w:rsidR="0078341E" w:rsidRPr="000219EC" w:rsidRDefault="0078341E" w:rsidP="0078341E">
      <w:pPr>
        <w:spacing w:line="360" w:lineRule="auto"/>
        <w:jc w:val="center"/>
        <w:rPr>
          <w:b/>
          <w:lang w:val="es-ES_tradnl"/>
        </w:rPr>
      </w:pPr>
      <w:r w:rsidRPr="000219EC">
        <w:rPr>
          <w:b/>
          <w:lang w:val="es-ES_tradnl"/>
        </w:rPr>
        <w:t>ESCUELA ACADÉMICO PROFESIONAL DE INGENIERÍA CIVIL</w:t>
      </w:r>
    </w:p>
    <w:p w:rsidR="0078341E" w:rsidRPr="000219EC" w:rsidRDefault="0078341E" w:rsidP="0078341E">
      <w:pPr>
        <w:spacing w:line="360" w:lineRule="auto"/>
        <w:jc w:val="center"/>
        <w:rPr>
          <w:b/>
          <w:lang w:val="es-ES_tradnl"/>
        </w:rPr>
      </w:pPr>
      <w:r w:rsidRPr="000219EC">
        <w:rPr>
          <w:b/>
          <w:noProof/>
          <w:lang w:eastAsia="es-PE"/>
        </w:rPr>
        <w:drawing>
          <wp:inline distT="0" distB="0" distL="0" distR="0" wp14:anchorId="0FDE889B" wp14:editId="672B4F43">
            <wp:extent cx="1272452" cy="1619250"/>
            <wp:effectExtent l="0" t="0" r="444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451" cy="1616703"/>
                    </a:xfrm>
                    <a:prstGeom prst="rect">
                      <a:avLst/>
                    </a:prstGeom>
                    <a:noFill/>
                    <a:ln>
                      <a:noFill/>
                    </a:ln>
                    <a:extLst/>
                  </pic:spPr>
                </pic:pic>
              </a:graphicData>
            </a:graphic>
          </wp:inline>
        </w:drawing>
      </w:r>
    </w:p>
    <w:p w:rsidR="0078341E" w:rsidRPr="000219EC" w:rsidRDefault="0078341E" w:rsidP="0078341E">
      <w:pPr>
        <w:spacing w:line="360" w:lineRule="auto"/>
        <w:jc w:val="center"/>
        <w:rPr>
          <w:b/>
          <w:lang w:val="es-ES_tradnl"/>
        </w:rPr>
      </w:pPr>
    </w:p>
    <w:p w:rsidR="0078341E" w:rsidRPr="000219EC" w:rsidRDefault="0078341E" w:rsidP="0078341E">
      <w:pPr>
        <w:spacing w:line="360" w:lineRule="auto"/>
        <w:jc w:val="center"/>
        <w:rPr>
          <w:b/>
          <w:lang w:val="es-ES_tradnl"/>
        </w:rPr>
      </w:pPr>
      <w:r w:rsidRPr="000219EC">
        <w:rPr>
          <w:b/>
          <w:lang w:val="es-ES_tradnl"/>
        </w:rPr>
        <w:t>TESIS</w:t>
      </w:r>
    </w:p>
    <w:p w:rsidR="0078341E" w:rsidRPr="000219EC" w:rsidRDefault="0078341E" w:rsidP="0078341E">
      <w:pPr>
        <w:spacing w:line="360" w:lineRule="auto"/>
        <w:jc w:val="center"/>
        <w:rPr>
          <w:b/>
          <w:lang w:val="es-ES_tradnl"/>
        </w:rPr>
      </w:pPr>
      <w:r w:rsidRPr="000219EC">
        <w:rPr>
          <w:b/>
          <w:lang w:val="es-ES_tradnl"/>
        </w:rPr>
        <w:t>“COMPARACIÓN DEL COMPORTAMIENTO ESTRUCTURAL DE VIGAS, PÓRTICOS Y ARMADURAS USANDO UN PROGRAMA ELABORADO EN LUA RESPECTO A SAP</w:t>
      </w:r>
      <w:r w:rsidR="009A6A11" w:rsidRPr="000219EC">
        <w:rPr>
          <w:b/>
          <w:lang w:val="es-ES_tradnl"/>
        </w:rPr>
        <w:t xml:space="preserve"> </w:t>
      </w:r>
      <w:r w:rsidRPr="000219EC">
        <w:rPr>
          <w:b/>
          <w:lang w:val="es-ES_tradnl"/>
        </w:rPr>
        <w:t>2000”</w:t>
      </w:r>
    </w:p>
    <w:p w:rsidR="00253145" w:rsidRPr="000219EC" w:rsidRDefault="00253145" w:rsidP="0078341E">
      <w:pPr>
        <w:spacing w:line="360" w:lineRule="auto"/>
        <w:jc w:val="center"/>
        <w:rPr>
          <w:b/>
          <w:lang w:val="es-ES_tradnl"/>
        </w:rPr>
      </w:pPr>
    </w:p>
    <w:p w:rsidR="0078341E" w:rsidRPr="000219EC" w:rsidRDefault="0078341E" w:rsidP="0078341E">
      <w:pPr>
        <w:spacing w:line="360" w:lineRule="auto"/>
        <w:jc w:val="center"/>
        <w:rPr>
          <w:b/>
          <w:lang w:val="es-ES_tradnl"/>
        </w:rPr>
      </w:pPr>
      <w:r w:rsidRPr="000219EC">
        <w:rPr>
          <w:b/>
          <w:lang w:val="es-ES_tradnl"/>
        </w:rPr>
        <w:t>PARA OPTAR EL TITULO PROFESIONAL DE:</w:t>
      </w:r>
    </w:p>
    <w:p w:rsidR="0078341E" w:rsidRPr="000219EC" w:rsidRDefault="0078341E" w:rsidP="0078341E">
      <w:pPr>
        <w:spacing w:line="360" w:lineRule="auto"/>
        <w:jc w:val="center"/>
        <w:rPr>
          <w:b/>
          <w:lang w:val="es-ES_tradnl"/>
        </w:rPr>
      </w:pPr>
      <w:r w:rsidRPr="000219EC">
        <w:rPr>
          <w:b/>
          <w:lang w:val="es-ES_tradnl"/>
        </w:rPr>
        <w:t>INGENIERO CIVIL</w:t>
      </w:r>
    </w:p>
    <w:p w:rsidR="00253145" w:rsidRPr="000219EC" w:rsidRDefault="00253145" w:rsidP="0078341E">
      <w:pPr>
        <w:spacing w:line="360" w:lineRule="auto"/>
        <w:jc w:val="center"/>
        <w:rPr>
          <w:b/>
          <w:lang w:val="es-ES_tradnl"/>
        </w:rPr>
      </w:pPr>
    </w:p>
    <w:p w:rsidR="0078341E" w:rsidRPr="000219EC" w:rsidRDefault="0078341E" w:rsidP="0078341E">
      <w:pPr>
        <w:spacing w:line="360" w:lineRule="auto"/>
        <w:jc w:val="center"/>
        <w:rPr>
          <w:b/>
          <w:lang w:val="es-ES_tradnl"/>
        </w:rPr>
      </w:pPr>
      <w:r w:rsidRPr="000219EC">
        <w:rPr>
          <w:b/>
          <w:lang w:val="es-ES_tradnl"/>
        </w:rPr>
        <w:t>Presentado por el Bachiller:</w:t>
      </w:r>
    </w:p>
    <w:p w:rsidR="0078341E" w:rsidRPr="000219EC" w:rsidRDefault="0078341E" w:rsidP="0078341E">
      <w:pPr>
        <w:spacing w:line="360" w:lineRule="auto"/>
        <w:jc w:val="center"/>
        <w:rPr>
          <w:b/>
          <w:lang w:val="es-ES_tradnl"/>
        </w:rPr>
      </w:pPr>
      <w:r w:rsidRPr="000219EC">
        <w:rPr>
          <w:b/>
          <w:lang w:val="es-ES_tradnl"/>
        </w:rPr>
        <w:t>MICHAEL CAYETANO ATALAYA TORRES</w:t>
      </w:r>
    </w:p>
    <w:p w:rsidR="00253145" w:rsidRPr="000219EC" w:rsidRDefault="00253145" w:rsidP="0078341E">
      <w:pPr>
        <w:spacing w:line="360" w:lineRule="auto"/>
        <w:jc w:val="center"/>
        <w:rPr>
          <w:b/>
          <w:lang w:val="es-ES_tradnl"/>
        </w:rPr>
      </w:pPr>
    </w:p>
    <w:p w:rsidR="0078341E" w:rsidRPr="000219EC" w:rsidRDefault="0078341E" w:rsidP="0078341E">
      <w:pPr>
        <w:spacing w:line="360" w:lineRule="auto"/>
        <w:jc w:val="center"/>
        <w:rPr>
          <w:b/>
          <w:lang w:val="es-ES_tradnl"/>
        </w:rPr>
      </w:pPr>
      <w:r w:rsidRPr="000219EC">
        <w:rPr>
          <w:b/>
          <w:lang w:val="es-ES_tradnl"/>
        </w:rPr>
        <w:t>Asesor:</w:t>
      </w:r>
    </w:p>
    <w:p w:rsidR="0078341E" w:rsidRPr="000219EC" w:rsidRDefault="0078341E" w:rsidP="0078341E">
      <w:pPr>
        <w:spacing w:line="360" w:lineRule="auto"/>
        <w:jc w:val="center"/>
        <w:rPr>
          <w:b/>
          <w:bCs/>
        </w:rPr>
      </w:pPr>
      <w:r w:rsidRPr="000219EC">
        <w:rPr>
          <w:b/>
          <w:bCs/>
        </w:rPr>
        <w:t>Dr.Sc.Ing. MIGUEL ÁNGEL MOSQUEIRA MORENO</w:t>
      </w:r>
    </w:p>
    <w:p w:rsidR="0078341E" w:rsidRPr="000219EC" w:rsidRDefault="0078341E" w:rsidP="0078341E">
      <w:pPr>
        <w:spacing w:line="360" w:lineRule="auto"/>
        <w:jc w:val="center"/>
        <w:rPr>
          <w:b/>
          <w:lang w:val="es-ES_tradnl"/>
        </w:rPr>
      </w:pPr>
    </w:p>
    <w:p w:rsidR="0078341E" w:rsidRPr="000219EC" w:rsidRDefault="0078341E" w:rsidP="0078341E">
      <w:pPr>
        <w:spacing w:line="360" w:lineRule="auto"/>
        <w:jc w:val="center"/>
        <w:rPr>
          <w:b/>
          <w:lang w:val="es-ES_tradnl"/>
        </w:rPr>
      </w:pPr>
      <w:r w:rsidRPr="000219EC">
        <w:rPr>
          <w:b/>
          <w:lang w:val="es-ES_tradnl"/>
        </w:rPr>
        <w:t>Cajamarca – Perú</w:t>
      </w:r>
    </w:p>
    <w:p w:rsidR="0078341E" w:rsidRPr="000219EC" w:rsidRDefault="0078341E" w:rsidP="0078341E">
      <w:pPr>
        <w:autoSpaceDE w:val="0"/>
        <w:autoSpaceDN w:val="0"/>
        <w:adjustRightInd w:val="0"/>
        <w:spacing w:after="0" w:line="240" w:lineRule="auto"/>
        <w:jc w:val="center"/>
        <w:rPr>
          <w:b/>
          <w:bCs/>
        </w:rPr>
      </w:pPr>
      <w:r w:rsidRPr="000219EC">
        <w:rPr>
          <w:b/>
          <w:lang w:val="es-ES_tradnl"/>
        </w:rPr>
        <w:t>201</w:t>
      </w:r>
      <w:r w:rsidR="00CE74B1" w:rsidRPr="000219EC">
        <w:rPr>
          <w:b/>
          <w:lang w:val="es-ES_tradnl"/>
        </w:rPr>
        <w:t>9</w:t>
      </w:r>
    </w:p>
    <w:p w:rsidR="00B140D8" w:rsidRPr="000219EC" w:rsidRDefault="00B140D8">
      <w:pPr>
        <w:rPr>
          <w:b/>
        </w:rPr>
        <w:sectPr w:rsidR="00B140D8" w:rsidRPr="000219EC">
          <w:pgSz w:w="11906" w:h="16838"/>
          <w:pgMar w:top="1417" w:right="1701" w:bottom="1417" w:left="1701" w:header="708" w:footer="708" w:gutter="0"/>
          <w:cols w:space="708"/>
          <w:docGrid w:linePitch="360"/>
        </w:sectPr>
      </w:pPr>
    </w:p>
    <w:p w:rsidR="0078341E" w:rsidRPr="000219EC" w:rsidRDefault="007925A8" w:rsidP="006721B1">
      <w:pPr>
        <w:pStyle w:val="DEAGCON"/>
      </w:pPr>
      <w:r w:rsidRPr="000219EC">
        <w:lastRenderedPageBreak/>
        <w:t>DEDICATORIA</w:t>
      </w:r>
      <w:r w:rsidR="003B323E" w:rsidRPr="000219EC">
        <w:t>:</w:t>
      </w:r>
    </w:p>
    <w:p w:rsidR="00645E77" w:rsidRPr="000219EC" w:rsidRDefault="00645E77">
      <w:pPr>
        <w:rPr>
          <w:b/>
        </w:rPr>
      </w:pPr>
    </w:p>
    <w:p w:rsidR="00051916" w:rsidRPr="000219EC" w:rsidRDefault="00051916">
      <w:pPr>
        <w:rPr>
          <w:b/>
        </w:rPr>
      </w:pPr>
    </w:p>
    <w:p w:rsidR="00645E77" w:rsidRPr="000219EC" w:rsidRDefault="00645E77">
      <w:pPr>
        <w:rPr>
          <w:b/>
          <w:noProof/>
        </w:rPr>
      </w:pPr>
      <w:r w:rsidRPr="000219EC">
        <w:rPr>
          <w:b/>
          <w:noProof/>
        </w:rPr>
        <w:t>A Clara Torres Orellana.</w:t>
      </w:r>
    </w:p>
    <w:p w:rsidR="00645E77" w:rsidRPr="000219EC" w:rsidRDefault="00645E77">
      <w:pPr>
        <w:rPr>
          <w:b/>
          <w:noProof/>
        </w:rPr>
      </w:pPr>
      <w:r w:rsidRPr="000219EC">
        <w:rPr>
          <w:b/>
          <w:noProof/>
        </w:rPr>
        <w:t xml:space="preserve">Mi </w:t>
      </w:r>
      <w:r w:rsidR="00676418" w:rsidRPr="000219EC">
        <w:rPr>
          <w:b/>
          <w:noProof/>
        </w:rPr>
        <w:t xml:space="preserve">querida </w:t>
      </w:r>
      <w:r w:rsidRPr="000219EC">
        <w:rPr>
          <w:b/>
          <w:noProof/>
        </w:rPr>
        <w:t xml:space="preserve">mamá </w:t>
      </w:r>
      <w:r w:rsidR="00676418" w:rsidRPr="000219EC">
        <w:rPr>
          <w:b/>
          <w:noProof/>
        </w:rPr>
        <w:t>que</w:t>
      </w:r>
      <w:r w:rsidRPr="000219EC">
        <w:rPr>
          <w:b/>
          <w:noProof/>
        </w:rPr>
        <w:t xml:space="preserve"> me dio</w:t>
      </w:r>
      <w:r w:rsidR="002C77EE" w:rsidRPr="000219EC">
        <w:rPr>
          <w:b/>
          <w:noProof/>
        </w:rPr>
        <w:t xml:space="preserve"> la </w:t>
      </w:r>
      <w:r w:rsidR="00296309">
        <w:rPr>
          <w:b/>
          <w:noProof/>
        </w:rPr>
        <w:t>vida, que siempre veló</w:t>
      </w:r>
      <w:r w:rsidR="00F03D18" w:rsidRPr="000219EC">
        <w:rPr>
          <w:b/>
          <w:noProof/>
        </w:rPr>
        <w:t xml:space="preserve"> por mi bienestar y educación, por enseñarme</w:t>
      </w:r>
      <w:r w:rsidR="00AC2808" w:rsidRPr="000219EC">
        <w:rPr>
          <w:b/>
          <w:noProof/>
        </w:rPr>
        <w:t xml:space="preserve"> </w:t>
      </w:r>
      <w:r w:rsidR="00DD14A4" w:rsidRPr="000219EC">
        <w:rPr>
          <w:b/>
          <w:noProof/>
        </w:rPr>
        <w:t>cada día</w:t>
      </w:r>
      <w:r w:rsidR="00AC2808" w:rsidRPr="000219EC">
        <w:rPr>
          <w:b/>
          <w:noProof/>
        </w:rPr>
        <w:t xml:space="preserve"> a luchar </w:t>
      </w:r>
      <w:r w:rsidR="00676418" w:rsidRPr="000219EC">
        <w:rPr>
          <w:b/>
          <w:noProof/>
        </w:rPr>
        <w:t xml:space="preserve">en los momentos difíciles </w:t>
      </w:r>
      <w:r w:rsidR="002C77EE" w:rsidRPr="000219EC">
        <w:rPr>
          <w:b/>
          <w:noProof/>
        </w:rPr>
        <w:t xml:space="preserve">y </w:t>
      </w:r>
      <w:r w:rsidR="00676418" w:rsidRPr="000219EC">
        <w:rPr>
          <w:b/>
          <w:noProof/>
        </w:rPr>
        <w:t xml:space="preserve">por </w:t>
      </w:r>
      <w:r w:rsidR="002C77EE" w:rsidRPr="000219EC">
        <w:rPr>
          <w:b/>
          <w:noProof/>
        </w:rPr>
        <w:t xml:space="preserve">su apoyo constante </w:t>
      </w:r>
      <w:r w:rsidR="00676418" w:rsidRPr="000219EC">
        <w:rPr>
          <w:b/>
          <w:noProof/>
        </w:rPr>
        <w:t xml:space="preserve">en cada etapa </w:t>
      </w:r>
      <w:r w:rsidR="002C77EE" w:rsidRPr="000219EC">
        <w:rPr>
          <w:b/>
          <w:noProof/>
        </w:rPr>
        <w:t>de mi vida</w:t>
      </w:r>
      <w:r w:rsidR="00676418" w:rsidRPr="000219EC">
        <w:rPr>
          <w:b/>
          <w:noProof/>
        </w:rPr>
        <w:t>.</w:t>
      </w:r>
    </w:p>
    <w:p w:rsidR="003B323E" w:rsidRPr="000219EC" w:rsidRDefault="003B323E">
      <w:pPr>
        <w:rPr>
          <w:b/>
          <w:noProof/>
        </w:rPr>
      </w:pPr>
    </w:p>
    <w:p w:rsidR="0078341E" w:rsidRPr="000219EC" w:rsidRDefault="0078341E">
      <w:pPr>
        <w:rPr>
          <w:b/>
          <w:noProof/>
        </w:rPr>
      </w:pPr>
    </w:p>
    <w:p w:rsidR="006C4104" w:rsidRPr="000219EC" w:rsidRDefault="006C4104" w:rsidP="006C4104">
      <w:pPr>
        <w:rPr>
          <w:b/>
          <w:noProof/>
        </w:rPr>
      </w:pPr>
      <w:r w:rsidRPr="000219EC">
        <w:rPr>
          <w:b/>
          <w:noProof/>
        </w:rPr>
        <w:t>A Deogracias Atalaya Arias.</w:t>
      </w:r>
    </w:p>
    <w:p w:rsidR="006C4104" w:rsidRPr="000219EC" w:rsidRDefault="006C4104" w:rsidP="006C4104">
      <w:pPr>
        <w:rPr>
          <w:b/>
          <w:noProof/>
        </w:rPr>
      </w:pPr>
      <w:r w:rsidRPr="000219EC">
        <w:rPr>
          <w:b/>
          <w:noProof/>
        </w:rPr>
        <w:t xml:space="preserve">Mi querido </w:t>
      </w:r>
      <w:r w:rsidR="00341A97" w:rsidRPr="000219EC">
        <w:rPr>
          <w:b/>
          <w:noProof/>
        </w:rPr>
        <w:t>papá</w:t>
      </w:r>
      <w:r w:rsidR="00740427" w:rsidRPr="000219EC">
        <w:rPr>
          <w:b/>
          <w:noProof/>
        </w:rPr>
        <w:t xml:space="preserve"> </w:t>
      </w:r>
      <w:r w:rsidR="00341A97" w:rsidRPr="000219EC">
        <w:rPr>
          <w:b/>
          <w:noProof/>
        </w:rPr>
        <w:t>que</w:t>
      </w:r>
      <w:r w:rsidR="00DD14A4" w:rsidRPr="000219EC">
        <w:rPr>
          <w:b/>
          <w:noProof/>
        </w:rPr>
        <w:t xml:space="preserve"> es un ejemplo de valentía</w:t>
      </w:r>
      <w:r w:rsidR="00341A97" w:rsidRPr="000219EC">
        <w:rPr>
          <w:b/>
          <w:noProof/>
        </w:rPr>
        <w:t>,</w:t>
      </w:r>
      <w:r w:rsidR="00D44475" w:rsidRPr="000219EC">
        <w:rPr>
          <w:b/>
          <w:noProof/>
        </w:rPr>
        <w:t xml:space="preserve"> </w:t>
      </w:r>
      <w:r w:rsidR="005033C9" w:rsidRPr="000219EC">
        <w:rPr>
          <w:b/>
          <w:noProof/>
        </w:rPr>
        <w:t>gracias a su apoyo, su</w:t>
      </w:r>
      <w:r w:rsidR="00740427" w:rsidRPr="000219EC">
        <w:rPr>
          <w:b/>
          <w:noProof/>
        </w:rPr>
        <w:t xml:space="preserve"> confianza </w:t>
      </w:r>
      <w:r w:rsidR="005033C9" w:rsidRPr="000219EC">
        <w:rPr>
          <w:b/>
          <w:noProof/>
        </w:rPr>
        <w:t>y sus</w:t>
      </w:r>
      <w:r w:rsidR="00BD65CF" w:rsidRPr="000219EC">
        <w:rPr>
          <w:b/>
          <w:noProof/>
        </w:rPr>
        <w:t xml:space="preserve"> consejos he llegado a realizar la más grande de mis metas, la </w:t>
      </w:r>
      <w:r w:rsidR="00740427" w:rsidRPr="000219EC">
        <w:rPr>
          <w:b/>
          <w:noProof/>
        </w:rPr>
        <w:t xml:space="preserve">cual es </w:t>
      </w:r>
      <w:r w:rsidR="00D44475" w:rsidRPr="000219EC">
        <w:rPr>
          <w:b/>
          <w:noProof/>
        </w:rPr>
        <w:t>la herencia más valiosa</w:t>
      </w:r>
      <w:r w:rsidR="00051916" w:rsidRPr="000219EC">
        <w:rPr>
          <w:b/>
          <w:noProof/>
        </w:rPr>
        <w:t xml:space="preserve"> que </w:t>
      </w:r>
      <w:r w:rsidR="00296309">
        <w:rPr>
          <w:b/>
          <w:noProof/>
        </w:rPr>
        <w:t>he</w:t>
      </w:r>
      <w:r w:rsidR="00051916" w:rsidRPr="000219EC">
        <w:rPr>
          <w:b/>
          <w:noProof/>
        </w:rPr>
        <w:t xml:space="preserve"> recibido.</w:t>
      </w:r>
    </w:p>
    <w:p w:rsidR="0078341E" w:rsidRPr="000219EC" w:rsidRDefault="0078341E">
      <w:pPr>
        <w:rPr>
          <w:b/>
        </w:rPr>
      </w:pPr>
    </w:p>
    <w:p w:rsidR="0078341E" w:rsidRPr="000219EC" w:rsidRDefault="0078341E">
      <w:pPr>
        <w:rPr>
          <w:b/>
        </w:rPr>
      </w:pPr>
    </w:p>
    <w:p w:rsidR="0078341E" w:rsidRPr="000219EC" w:rsidRDefault="0078341E">
      <w:pPr>
        <w:rPr>
          <w:b/>
        </w:rPr>
      </w:pPr>
    </w:p>
    <w:p w:rsidR="0078341E" w:rsidRPr="000219EC" w:rsidRDefault="0078341E">
      <w:pPr>
        <w:rPr>
          <w:b/>
        </w:rPr>
      </w:pPr>
    </w:p>
    <w:p w:rsidR="0078341E" w:rsidRPr="000219EC" w:rsidRDefault="0078341E">
      <w:pPr>
        <w:rPr>
          <w:b/>
        </w:rPr>
      </w:pPr>
    </w:p>
    <w:p w:rsidR="0078341E" w:rsidRPr="000219EC" w:rsidRDefault="0078341E">
      <w:pPr>
        <w:rPr>
          <w:b/>
        </w:rPr>
      </w:pPr>
    </w:p>
    <w:p w:rsidR="0078341E" w:rsidRPr="000219EC" w:rsidRDefault="0078341E">
      <w:pPr>
        <w:rPr>
          <w:b/>
        </w:rPr>
      </w:pPr>
    </w:p>
    <w:p w:rsidR="0078341E" w:rsidRPr="000219EC" w:rsidRDefault="0078341E">
      <w:pPr>
        <w:rPr>
          <w:b/>
        </w:rPr>
      </w:pPr>
    </w:p>
    <w:p w:rsidR="0078341E" w:rsidRPr="000219EC" w:rsidRDefault="0078341E">
      <w:pPr>
        <w:rPr>
          <w:b/>
        </w:rPr>
      </w:pPr>
    </w:p>
    <w:p w:rsidR="0078341E" w:rsidRPr="000219EC" w:rsidRDefault="0078341E">
      <w:pPr>
        <w:rPr>
          <w:b/>
        </w:rPr>
      </w:pPr>
    </w:p>
    <w:p w:rsidR="0078341E" w:rsidRPr="000219EC" w:rsidRDefault="0078341E">
      <w:pPr>
        <w:rPr>
          <w:b/>
        </w:rPr>
      </w:pPr>
    </w:p>
    <w:p w:rsidR="0078341E" w:rsidRPr="000219EC" w:rsidRDefault="0078341E">
      <w:pPr>
        <w:rPr>
          <w:b/>
        </w:rPr>
      </w:pPr>
    </w:p>
    <w:p w:rsidR="003F60B4" w:rsidRPr="000219EC" w:rsidRDefault="003F60B4">
      <w:pPr>
        <w:rPr>
          <w:b/>
        </w:rPr>
      </w:pPr>
    </w:p>
    <w:p w:rsidR="003F60B4" w:rsidRPr="000219EC" w:rsidRDefault="003F60B4">
      <w:pPr>
        <w:rPr>
          <w:b/>
        </w:rPr>
      </w:pPr>
    </w:p>
    <w:p w:rsidR="0078341E" w:rsidRPr="000219EC" w:rsidRDefault="0078341E">
      <w:pPr>
        <w:rPr>
          <w:b/>
        </w:rPr>
      </w:pPr>
    </w:p>
    <w:p w:rsidR="0078341E" w:rsidRPr="000219EC" w:rsidRDefault="0078341E">
      <w:pPr>
        <w:rPr>
          <w:b/>
        </w:rPr>
      </w:pPr>
    </w:p>
    <w:p w:rsidR="00B140D8" w:rsidRPr="000219EC" w:rsidRDefault="00B140D8">
      <w:pPr>
        <w:rPr>
          <w:b/>
        </w:rPr>
      </w:pPr>
    </w:p>
    <w:p w:rsidR="0078341E" w:rsidRPr="000219EC" w:rsidRDefault="0078341E">
      <w:pPr>
        <w:rPr>
          <w:b/>
        </w:rPr>
      </w:pPr>
    </w:p>
    <w:p w:rsidR="0078341E" w:rsidRPr="000219EC" w:rsidRDefault="0078341E">
      <w:pPr>
        <w:rPr>
          <w:b/>
        </w:rPr>
      </w:pPr>
    </w:p>
    <w:p w:rsidR="003B323E" w:rsidRPr="000219EC" w:rsidRDefault="003B323E" w:rsidP="006721B1">
      <w:pPr>
        <w:pStyle w:val="DEAGCON"/>
        <w:rPr>
          <w:noProof/>
        </w:rPr>
      </w:pPr>
      <w:r w:rsidRPr="000219EC">
        <w:rPr>
          <w:noProof/>
        </w:rPr>
        <w:lastRenderedPageBreak/>
        <w:t>AGRADECIMIENTOS:</w:t>
      </w:r>
    </w:p>
    <w:p w:rsidR="003B323E" w:rsidRPr="000219EC" w:rsidRDefault="003B323E">
      <w:pPr>
        <w:rPr>
          <w:b/>
          <w:noProof/>
        </w:rPr>
      </w:pPr>
    </w:p>
    <w:p w:rsidR="00F072E0" w:rsidRPr="000219EC" w:rsidRDefault="00F072E0" w:rsidP="00EE003F">
      <w:pPr>
        <w:rPr>
          <w:b/>
          <w:noProof/>
        </w:rPr>
      </w:pPr>
      <w:r w:rsidRPr="000219EC">
        <w:rPr>
          <w:b/>
          <w:noProof/>
        </w:rPr>
        <w:t>A DIOS</w:t>
      </w:r>
    </w:p>
    <w:p w:rsidR="00EE003F" w:rsidRPr="000219EC" w:rsidRDefault="00F072E0" w:rsidP="00EE003F">
      <w:pPr>
        <w:rPr>
          <w:b/>
          <w:noProof/>
        </w:rPr>
      </w:pPr>
      <w:r w:rsidRPr="000219EC">
        <w:rPr>
          <w:b/>
          <w:noProof/>
        </w:rPr>
        <w:t>P</w:t>
      </w:r>
      <w:r w:rsidR="00EE003F" w:rsidRPr="000219EC">
        <w:rPr>
          <w:b/>
          <w:noProof/>
        </w:rPr>
        <w:t>or brindarme la fortaleza en los momentos difíciles y el valor para culminar esta etapa de mi vida satisfactoriamente.</w:t>
      </w:r>
    </w:p>
    <w:p w:rsidR="00F072E0" w:rsidRPr="000219EC" w:rsidRDefault="00F072E0" w:rsidP="00EE003F">
      <w:pPr>
        <w:rPr>
          <w:b/>
          <w:noProof/>
        </w:rPr>
      </w:pPr>
    </w:p>
    <w:p w:rsidR="00F072E0" w:rsidRPr="000219EC" w:rsidRDefault="00F072E0" w:rsidP="00EE003F">
      <w:pPr>
        <w:rPr>
          <w:b/>
          <w:noProof/>
        </w:rPr>
      </w:pPr>
      <w:r w:rsidRPr="000219EC">
        <w:rPr>
          <w:b/>
          <w:noProof/>
        </w:rPr>
        <w:t>A MI ASESOR</w:t>
      </w:r>
    </w:p>
    <w:p w:rsidR="00F072E0" w:rsidRPr="000219EC" w:rsidRDefault="00F072E0" w:rsidP="00EE003F">
      <w:pPr>
        <w:rPr>
          <w:b/>
          <w:noProof/>
        </w:rPr>
      </w:pPr>
      <w:r w:rsidRPr="000219EC">
        <w:rPr>
          <w:b/>
          <w:noProof/>
        </w:rPr>
        <w:t>Por su ayuda incondicional, por sus conocimientos brindados en todos estos años, por su guía y sus consejos en el desarrollo de</w:t>
      </w:r>
      <w:r w:rsidR="005C5E63" w:rsidRPr="000219EC">
        <w:rPr>
          <w:b/>
          <w:noProof/>
        </w:rPr>
        <w:t xml:space="preserve"> la tesis.</w:t>
      </w:r>
    </w:p>
    <w:p w:rsidR="00F072E0" w:rsidRPr="000219EC" w:rsidRDefault="00F072E0" w:rsidP="00EE003F">
      <w:pPr>
        <w:rPr>
          <w:b/>
          <w:noProof/>
        </w:rPr>
      </w:pPr>
    </w:p>
    <w:p w:rsidR="00F072E0" w:rsidRPr="000219EC" w:rsidRDefault="00F072E0" w:rsidP="00EE003F">
      <w:pPr>
        <w:rPr>
          <w:b/>
        </w:rPr>
      </w:pPr>
    </w:p>
    <w:p w:rsidR="00F072E0" w:rsidRPr="000219EC" w:rsidRDefault="00F072E0" w:rsidP="00EE003F">
      <w:pPr>
        <w:rPr>
          <w:b/>
        </w:rPr>
      </w:pPr>
    </w:p>
    <w:p w:rsidR="00710C8B" w:rsidRPr="000219EC" w:rsidRDefault="00710C8B" w:rsidP="00EE003F">
      <w:pPr>
        <w:rPr>
          <w:b/>
        </w:rPr>
      </w:pPr>
    </w:p>
    <w:p w:rsidR="00710C8B" w:rsidRPr="000219EC" w:rsidRDefault="00710C8B" w:rsidP="00EE003F">
      <w:pPr>
        <w:rPr>
          <w:b/>
        </w:rPr>
      </w:pPr>
    </w:p>
    <w:p w:rsidR="003B323E" w:rsidRPr="000219EC" w:rsidRDefault="003B323E">
      <w:pPr>
        <w:rPr>
          <w:b/>
        </w:rPr>
      </w:pPr>
    </w:p>
    <w:p w:rsidR="003B323E" w:rsidRPr="000219EC" w:rsidRDefault="003B323E" w:rsidP="0096175D">
      <w:pPr>
        <w:jc w:val="right"/>
        <w:rPr>
          <w:b/>
        </w:rPr>
      </w:pPr>
    </w:p>
    <w:p w:rsidR="003B323E" w:rsidRPr="000219EC" w:rsidRDefault="003B323E">
      <w:pPr>
        <w:rPr>
          <w:b/>
        </w:rPr>
      </w:pPr>
    </w:p>
    <w:p w:rsidR="00314DDF" w:rsidRPr="000219EC" w:rsidRDefault="00314DDF">
      <w:pPr>
        <w:rPr>
          <w:b/>
        </w:rPr>
      </w:pPr>
    </w:p>
    <w:p w:rsidR="003B323E" w:rsidRPr="000219EC" w:rsidRDefault="003B323E">
      <w:pPr>
        <w:rPr>
          <w:b/>
        </w:rPr>
      </w:pPr>
    </w:p>
    <w:p w:rsidR="003B323E" w:rsidRPr="000219EC" w:rsidRDefault="003B323E">
      <w:pPr>
        <w:rPr>
          <w:b/>
        </w:rPr>
      </w:pPr>
    </w:p>
    <w:p w:rsidR="003B323E" w:rsidRPr="000219EC" w:rsidRDefault="003B323E">
      <w:pPr>
        <w:rPr>
          <w:b/>
        </w:rPr>
      </w:pPr>
    </w:p>
    <w:p w:rsidR="003B323E" w:rsidRPr="000219EC" w:rsidRDefault="003B323E">
      <w:pPr>
        <w:rPr>
          <w:b/>
        </w:rPr>
      </w:pPr>
    </w:p>
    <w:p w:rsidR="003B323E" w:rsidRPr="000219EC" w:rsidRDefault="003B323E">
      <w:pPr>
        <w:rPr>
          <w:b/>
        </w:rPr>
      </w:pPr>
    </w:p>
    <w:p w:rsidR="003B323E" w:rsidRPr="000219EC" w:rsidRDefault="003B323E">
      <w:pPr>
        <w:rPr>
          <w:b/>
        </w:rPr>
      </w:pPr>
    </w:p>
    <w:p w:rsidR="003B323E" w:rsidRPr="000219EC" w:rsidRDefault="003B323E">
      <w:pPr>
        <w:rPr>
          <w:b/>
        </w:rPr>
      </w:pPr>
    </w:p>
    <w:p w:rsidR="003B323E" w:rsidRPr="000219EC" w:rsidRDefault="003B323E">
      <w:pPr>
        <w:rPr>
          <w:b/>
        </w:rPr>
      </w:pPr>
    </w:p>
    <w:p w:rsidR="003B323E" w:rsidRPr="000219EC" w:rsidRDefault="003B323E">
      <w:pPr>
        <w:rPr>
          <w:b/>
        </w:rPr>
      </w:pPr>
    </w:p>
    <w:p w:rsidR="003B323E" w:rsidRPr="000219EC" w:rsidRDefault="003B323E">
      <w:pPr>
        <w:rPr>
          <w:b/>
        </w:rPr>
      </w:pPr>
    </w:p>
    <w:p w:rsidR="003B323E" w:rsidRPr="000219EC" w:rsidRDefault="003B323E">
      <w:pPr>
        <w:rPr>
          <w:b/>
        </w:rPr>
      </w:pPr>
    </w:p>
    <w:p w:rsidR="003B323E" w:rsidRPr="000219EC" w:rsidRDefault="003B323E">
      <w:pPr>
        <w:rPr>
          <w:b/>
        </w:rPr>
      </w:pPr>
    </w:p>
    <w:p w:rsidR="003B323E" w:rsidRPr="000219EC" w:rsidRDefault="003B323E">
      <w:pPr>
        <w:rPr>
          <w:b/>
        </w:rPr>
      </w:pPr>
    </w:p>
    <w:p w:rsidR="003B323E" w:rsidRPr="000219EC" w:rsidRDefault="00314DDF" w:rsidP="006721B1">
      <w:pPr>
        <w:pStyle w:val="DEAGCON"/>
        <w:jc w:val="center"/>
      </w:pPr>
      <w:r w:rsidRPr="000219EC">
        <w:lastRenderedPageBreak/>
        <w:t>CONTENIDO</w:t>
      </w:r>
    </w:p>
    <w:p w:rsidR="004F0B43" w:rsidRPr="004F0B43" w:rsidRDefault="00975717">
      <w:pPr>
        <w:pStyle w:val="TDC1"/>
        <w:tabs>
          <w:tab w:val="left" w:pos="480"/>
          <w:tab w:val="right" w:leader="dot" w:pos="8494"/>
        </w:tabs>
        <w:rPr>
          <w:rFonts w:ascii="Times New Roman" w:eastAsiaTheme="minorEastAsia" w:hAnsi="Times New Roman" w:cs="Times New Roman"/>
          <w:b w:val="0"/>
          <w:bCs w:val="0"/>
          <w:caps w:val="0"/>
          <w:noProof/>
          <w:sz w:val="24"/>
          <w:szCs w:val="24"/>
          <w:lang w:eastAsia="es-PE"/>
        </w:rPr>
      </w:pPr>
      <w:r w:rsidRPr="004F0B43">
        <w:rPr>
          <w:rFonts w:ascii="Times New Roman" w:hAnsi="Times New Roman" w:cs="Times New Roman"/>
          <w:b w:val="0"/>
          <w:caps w:val="0"/>
          <w:sz w:val="24"/>
          <w:szCs w:val="24"/>
        </w:rPr>
        <w:fldChar w:fldCharType="begin"/>
      </w:r>
      <w:r w:rsidRPr="004F0B43">
        <w:rPr>
          <w:rFonts w:ascii="Times New Roman" w:hAnsi="Times New Roman" w:cs="Times New Roman"/>
          <w:b w:val="0"/>
          <w:caps w:val="0"/>
          <w:sz w:val="24"/>
          <w:szCs w:val="24"/>
        </w:rPr>
        <w:instrText xml:space="preserve"> TOC \o "1-3" \h \z \t "MI TITULO 2I1;2;MI TITULO 2II2;2;MI TITULO 3II2;3;MI TITULO 3II3;3;MI TITULO 2III3;2;MI TITULO 3III3;3;3.4.1;3;5.1;2" </w:instrText>
      </w:r>
      <w:r w:rsidRPr="004F0B43">
        <w:rPr>
          <w:rFonts w:ascii="Times New Roman" w:hAnsi="Times New Roman" w:cs="Times New Roman"/>
          <w:b w:val="0"/>
          <w:caps w:val="0"/>
          <w:sz w:val="24"/>
          <w:szCs w:val="24"/>
        </w:rPr>
        <w:fldChar w:fldCharType="separate"/>
      </w:r>
      <w:hyperlink w:anchor="_Toc8116821" w:history="1">
        <w:r w:rsidR="004F0B43" w:rsidRPr="004F0B43">
          <w:rPr>
            <w:rStyle w:val="Hipervnculo"/>
            <w:rFonts w:ascii="Times New Roman" w:hAnsi="Times New Roman" w:cs="Times New Roman"/>
            <w:noProof/>
            <w:sz w:val="24"/>
            <w:szCs w:val="24"/>
          </w:rPr>
          <w:t>1.</w:t>
        </w:r>
        <w:r w:rsidR="004F0B43" w:rsidRPr="004F0B43">
          <w:rPr>
            <w:rFonts w:ascii="Times New Roman" w:eastAsiaTheme="minorEastAsia" w:hAnsi="Times New Roman" w:cs="Times New Roman"/>
            <w:b w:val="0"/>
            <w:bCs w:val="0"/>
            <w:caps w:val="0"/>
            <w:noProof/>
            <w:sz w:val="24"/>
            <w:szCs w:val="24"/>
            <w:lang w:eastAsia="es-PE"/>
          </w:rPr>
          <w:tab/>
        </w:r>
        <w:r w:rsidR="004F0B43" w:rsidRPr="004F0B43">
          <w:rPr>
            <w:rStyle w:val="Hipervnculo"/>
            <w:rFonts w:ascii="Times New Roman" w:hAnsi="Times New Roman" w:cs="Times New Roman"/>
            <w:noProof/>
            <w:sz w:val="24"/>
            <w:szCs w:val="24"/>
          </w:rPr>
          <w:t>INTRODUCCIÓN</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_Toc8116821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1</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22" w:history="1">
        <w:r w:rsidR="004F0B43" w:rsidRPr="004F0B43">
          <w:rPr>
            <w:rStyle w:val="Hipervnculo"/>
            <w:rFonts w:ascii="Times New Roman" w:hAnsi="Times New Roman" w:cs="Times New Roman"/>
            <w:noProof/>
            <w:sz w:val="24"/>
            <w:szCs w:val="24"/>
          </w:rPr>
          <w:t>1.1.</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PLANTEAMIENTO DEL PROBLEMA</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_Toc8116822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2</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23" w:history="1">
        <w:r w:rsidR="004F0B43" w:rsidRPr="004F0B43">
          <w:rPr>
            <w:rStyle w:val="Hipervnculo"/>
            <w:rFonts w:ascii="Times New Roman" w:hAnsi="Times New Roman" w:cs="Times New Roman"/>
            <w:noProof/>
            <w:sz w:val="24"/>
            <w:szCs w:val="24"/>
          </w:rPr>
          <w:t>1.2.</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FORMULACIÓN DEL PROBLEMA</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_Toc8116823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2</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24" w:history="1">
        <w:r w:rsidR="004F0B43" w:rsidRPr="004F0B43">
          <w:rPr>
            <w:rStyle w:val="Hipervnculo"/>
            <w:rFonts w:ascii="Times New Roman" w:hAnsi="Times New Roman" w:cs="Times New Roman"/>
            <w:noProof/>
            <w:sz w:val="24"/>
            <w:szCs w:val="24"/>
          </w:rPr>
          <w:t>1.3.</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ALCANCES Y DELIMITACIÓN DE LA INVESTIGACIÓN</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_Toc8116824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3</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25" w:history="1">
        <w:r w:rsidR="004F0B43" w:rsidRPr="004F0B43">
          <w:rPr>
            <w:rStyle w:val="Hipervnculo"/>
            <w:rFonts w:ascii="Times New Roman" w:hAnsi="Times New Roman" w:cs="Times New Roman"/>
            <w:noProof/>
            <w:sz w:val="24"/>
            <w:szCs w:val="24"/>
          </w:rPr>
          <w:t>1.4.</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LIMITACIONES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_Toc8116825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26" w:history="1">
        <w:r w:rsidR="004F0B43" w:rsidRPr="004F0B43">
          <w:rPr>
            <w:rStyle w:val="Hipervnculo"/>
            <w:rFonts w:ascii="Times New Roman" w:hAnsi="Times New Roman" w:cs="Times New Roman"/>
            <w:noProof/>
            <w:sz w:val="24"/>
            <w:szCs w:val="24"/>
          </w:rPr>
          <w:t>1.5.</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OBJETIVOS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_Toc8116826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27" w:history="1">
        <w:r w:rsidR="004F0B43" w:rsidRPr="004F0B43">
          <w:rPr>
            <w:rStyle w:val="Hipervnculo"/>
            <w:rFonts w:ascii="Times New Roman" w:hAnsi="Times New Roman" w:cs="Times New Roman"/>
            <w:noProof/>
            <w:sz w:val="24"/>
            <w:szCs w:val="24"/>
          </w:rPr>
          <w:t>1.6.</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HIPÓTESIS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_Toc8116827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28" w:history="1">
        <w:r w:rsidR="004F0B43" w:rsidRPr="004F0B43">
          <w:rPr>
            <w:rStyle w:val="Hipervnculo"/>
            <w:rFonts w:ascii="Times New Roman" w:hAnsi="Times New Roman" w:cs="Times New Roman"/>
            <w:noProof/>
            <w:sz w:val="24"/>
            <w:szCs w:val="24"/>
          </w:rPr>
          <w:t>1.7.</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DEFINICIÓN DE VARIABLE</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_Toc8116828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5</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29" w:history="1">
        <w:r w:rsidR="004F0B43" w:rsidRPr="004F0B43">
          <w:rPr>
            <w:rStyle w:val="Hipervnculo"/>
            <w:rFonts w:ascii="Times New Roman" w:hAnsi="Times New Roman" w:cs="Times New Roman"/>
            <w:noProof/>
            <w:sz w:val="24"/>
            <w:szCs w:val="24"/>
          </w:rPr>
          <w:t>1.8.</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OPERACIONALIZACIÓN DE VARIABLES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_Toc8116829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5</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1"/>
        <w:tabs>
          <w:tab w:val="left" w:pos="480"/>
          <w:tab w:val="right" w:leader="dot" w:pos="8494"/>
        </w:tabs>
        <w:rPr>
          <w:rFonts w:ascii="Times New Roman" w:eastAsiaTheme="minorEastAsia" w:hAnsi="Times New Roman" w:cs="Times New Roman"/>
          <w:b w:val="0"/>
          <w:bCs w:val="0"/>
          <w:caps w:val="0"/>
          <w:noProof/>
          <w:sz w:val="24"/>
          <w:szCs w:val="24"/>
          <w:lang w:eastAsia="es-PE"/>
        </w:rPr>
      </w:pPr>
      <w:hyperlink w:anchor="_Toc8116830" w:history="1">
        <w:r w:rsidR="004F0B43" w:rsidRPr="004F0B43">
          <w:rPr>
            <w:rStyle w:val="Hipervnculo"/>
            <w:rFonts w:ascii="Times New Roman" w:hAnsi="Times New Roman" w:cs="Times New Roman"/>
            <w:noProof/>
            <w:sz w:val="24"/>
            <w:szCs w:val="24"/>
          </w:rPr>
          <w:t>2.</w:t>
        </w:r>
        <w:r w:rsidR="004F0B43" w:rsidRPr="004F0B43">
          <w:rPr>
            <w:rFonts w:ascii="Times New Roman" w:eastAsiaTheme="minorEastAsia" w:hAnsi="Times New Roman" w:cs="Times New Roman"/>
            <w:b w:val="0"/>
            <w:bCs w:val="0"/>
            <w:caps w:val="0"/>
            <w:noProof/>
            <w:sz w:val="24"/>
            <w:szCs w:val="24"/>
            <w:lang w:eastAsia="es-PE"/>
          </w:rPr>
          <w:tab/>
        </w:r>
        <w:r w:rsidR="004F0B43" w:rsidRPr="004F0B43">
          <w:rPr>
            <w:rStyle w:val="Hipervnculo"/>
            <w:rFonts w:ascii="Times New Roman" w:hAnsi="Times New Roman" w:cs="Times New Roman"/>
            <w:noProof/>
            <w:sz w:val="24"/>
            <w:szCs w:val="24"/>
          </w:rPr>
          <w:t>MARCO TEÓRICO</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_Toc8116830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7</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31" w:history="1">
        <w:r w:rsidR="004F0B43" w:rsidRPr="004F0B43">
          <w:rPr>
            <w:rStyle w:val="Hipervnculo"/>
            <w:rFonts w:ascii="Times New Roman" w:hAnsi="Times New Roman" w:cs="Times New Roman"/>
            <w:noProof/>
            <w:sz w:val="24"/>
            <w:szCs w:val="24"/>
          </w:rPr>
          <w:t>2.1.</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ANTECEDENTES TEÓRICOS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_Toc8116831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7</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32" w:history="1">
        <w:r w:rsidR="004F0B43" w:rsidRPr="004F0B43">
          <w:rPr>
            <w:rStyle w:val="Hipervnculo"/>
            <w:rFonts w:ascii="Times New Roman" w:hAnsi="Times New Roman" w:cs="Times New Roman"/>
            <w:noProof/>
            <w:sz w:val="24"/>
            <w:szCs w:val="24"/>
          </w:rPr>
          <w:t>2.2.</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BASES TEÓRICAS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_Toc8116832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8</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33" w:history="1">
        <w:r w:rsidR="004F0B43" w:rsidRPr="004F0B43">
          <w:rPr>
            <w:rStyle w:val="Hipervnculo"/>
            <w:rFonts w:ascii="Times New Roman" w:hAnsi="Times New Roman" w:cs="Times New Roman"/>
            <w:noProof/>
            <w:sz w:val="24"/>
            <w:szCs w:val="24"/>
          </w:rPr>
          <w:t>2.2.1.</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Generalidades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_Toc8116833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8</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34" w:history="1">
        <w:r w:rsidR="004F0B43" w:rsidRPr="004F0B43">
          <w:rPr>
            <w:rStyle w:val="Hipervnculo"/>
            <w:rFonts w:ascii="Times New Roman" w:hAnsi="Times New Roman" w:cs="Times New Roman"/>
            <w:noProof/>
            <w:sz w:val="24"/>
            <w:szCs w:val="24"/>
          </w:rPr>
          <w:t>2.2.2.</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Modelación y discretización del problema</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_Toc8116834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9</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35" w:history="1">
        <w:r w:rsidR="004F0B43" w:rsidRPr="004F0B43">
          <w:rPr>
            <w:rStyle w:val="Hipervnculo"/>
            <w:rFonts w:ascii="Times New Roman" w:hAnsi="Times New Roman" w:cs="Times New Roman"/>
            <w:noProof/>
            <w:sz w:val="24"/>
            <w:szCs w:val="24"/>
          </w:rPr>
          <w:t>2.2.3.</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Métodos de cálculo matricial</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_Toc8116835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10</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36" w:history="1">
        <w:r w:rsidR="004F0B43" w:rsidRPr="004F0B43">
          <w:rPr>
            <w:rStyle w:val="Hipervnculo"/>
            <w:rFonts w:ascii="Times New Roman" w:hAnsi="Times New Roman" w:cs="Times New Roman"/>
            <w:noProof/>
            <w:sz w:val="24"/>
            <w:szCs w:val="24"/>
          </w:rPr>
          <w:t>2.2.4.</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Método de la rigidez</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_Toc8116836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12</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37" w:history="1">
        <w:r w:rsidR="004F0B43" w:rsidRPr="004F0B43">
          <w:rPr>
            <w:rStyle w:val="Hipervnculo"/>
            <w:rFonts w:ascii="Times New Roman" w:hAnsi="Times New Roman" w:cs="Times New Roman"/>
            <w:noProof/>
            <w:sz w:val="24"/>
            <w:szCs w:val="24"/>
          </w:rPr>
          <w:t>2.2.5.</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Lenguaje de programación</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_Toc8116837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39</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38" w:history="1">
        <w:r w:rsidR="004F0B43" w:rsidRPr="004F0B43">
          <w:rPr>
            <w:rStyle w:val="Hipervnculo"/>
            <w:rFonts w:ascii="Times New Roman" w:hAnsi="Times New Roman" w:cs="Times New Roman"/>
            <w:noProof/>
            <w:sz w:val="24"/>
            <w:szCs w:val="24"/>
          </w:rPr>
          <w:t>2.2.6.</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Entorno de programación</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_Toc8116838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42</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39" w:history="1">
        <w:r w:rsidR="004F0B43" w:rsidRPr="004F0B43">
          <w:rPr>
            <w:rStyle w:val="Hipervnculo"/>
            <w:rFonts w:ascii="Times New Roman" w:hAnsi="Times New Roman" w:cs="Times New Roman"/>
            <w:noProof/>
            <w:sz w:val="24"/>
            <w:szCs w:val="24"/>
          </w:rPr>
          <w:t>2.3.</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DEFINICIÓN DE TÉRMINOS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_Toc8116839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45</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40" w:history="1">
        <w:r w:rsidR="004F0B43" w:rsidRPr="004F0B43">
          <w:rPr>
            <w:rStyle w:val="Hipervnculo"/>
            <w:rFonts w:ascii="Times New Roman" w:hAnsi="Times New Roman" w:cs="Times New Roman"/>
            <w:noProof/>
            <w:sz w:val="24"/>
            <w:szCs w:val="24"/>
          </w:rPr>
          <w:t>2.3.1.</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Armaduras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_Toc8116840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45</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41" w:history="1">
        <w:r w:rsidR="004F0B43" w:rsidRPr="004F0B43">
          <w:rPr>
            <w:rStyle w:val="Hipervnculo"/>
            <w:rFonts w:ascii="Times New Roman" w:hAnsi="Times New Roman" w:cs="Times New Roman"/>
            <w:noProof/>
            <w:sz w:val="24"/>
            <w:szCs w:val="24"/>
          </w:rPr>
          <w:t>2.3.2.</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Tirantes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_Toc8116841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45</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42" w:history="1">
        <w:r w:rsidR="004F0B43" w:rsidRPr="004F0B43">
          <w:rPr>
            <w:rStyle w:val="Hipervnculo"/>
            <w:rFonts w:ascii="Times New Roman" w:hAnsi="Times New Roman" w:cs="Times New Roman"/>
            <w:noProof/>
            <w:sz w:val="24"/>
            <w:szCs w:val="24"/>
          </w:rPr>
          <w:t>2.3.3.</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Puntales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_Toc8116842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46</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43" w:history="1">
        <w:r w:rsidR="004F0B43" w:rsidRPr="004F0B43">
          <w:rPr>
            <w:rStyle w:val="Hipervnculo"/>
            <w:rFonts w:ascii="Times New Roman" w:hAnsi="Times New Roman" w:cs="Times New Roman"/>
            <w:noProof/>
            <w:sz w:val="24"/>
            <w:szCs w:val="24"/>
          </w:rPr>
          <w:t>2.3.4.</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Nudos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_Toc8116843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46</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44" w:history="1">
        <w:r w:rsidR="004F0B43" w:rsidRPr="004F0B43">
          <w:rPr>
            <w:rStyle w:val="Hipervnculo"/>
            <w:rFonts w:ascii="Times New Roman" w:hAnsi="Times New Roman" w:cs="Times New Roman"/>
            <w:noProof/>
            <w:sz w:val="24"/>
            <w:szCs w:val="24"/>
          </w:rPr>
          <w:t>2.3.5.</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Pórticos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_Toc8116844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46</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45" w:history="1">
        <w:r w:rsidR="004F0B43" w:rsidRPr="004F0B43">
          <w:rPr>
            <w:rStyle w:val="Hipervnculo"/>
            <w:rFonts w:ascii="Times New Roman" w:hAnsi="Times New Roman" w:cs="Times New Roman"/>
            <w:noProof/>
            <w:sz w:val="24"/>
            <w:szCs w:val="24"/>
          </w:rPr>
          <w:t>2.3.6.</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Vigas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_Toc8116845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46</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46" w:history="1">
        <w:r w:rsidR="004F0B43" w:rsidRPr="004F0B43">
          <w:rPr>
            <w:rStyle w:val="Hipervnculo"/>
            <w:rFonts w:ascii="Times New Roman" w:hAnsi="Times New Roman" w:cs="Times New Roman"/>
            <w:noProof/>
            <w:sz w:val="24"/>
            <w:szCs w:val="24"/>
          </w:rPr>
          <w:t>2.3.7.</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Columnas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_Toc8116846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46</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47" w:history="1">
        <w:r w:rsidR="004F0B43" w:rsidRPr="004F0B43">
          <w:rPr>
            <w:rStyle w:val="Hipervnculo"/>
            <w:rFonts w:ascii="Times New Roman" w:hAnsi="Times New Roman" w:cs="Times New Roman"/>
            <w:noProof/>
            <w:sz w:val="24"/>
            <w:szCs w:val="24"/>
          </w:rPr>
          <w:t>2.3.8.</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Rigidez axial</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_Toc8116847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47</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48" w:history="1">
        <w:r w:rsidR="004F0B43" w:rsidRPr="004F0B43">
          <w:rPr>
            <w:rStyle w:val="Hipervnculo"/>
            <w:rFonts w:ascii="Times New Roman" w:hAnsi="Times New Roman" w:cs="Times New Roman"/>
            <w:noProof/>
            <w:sz w:val="24"/>
            <w:szCs w:val="24"/>
          </w:rPr>
          <w:t>2.3.9.</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Módulo de elasticidad</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_Toc8116848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47</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440"/>
          <w:tab w:val="right" w:leader="dot" w:pos="8494"/>
        </w:tabs>
        <w:rPr>
          <w:rFonts w:ascii="Times New Roman" w:eastAsiaTheme="minorEastAsia" w:hAnsi="Times New Roman" w:cs="Times New Roman"/>
          <w:i w:val="0"/>
          <w:iCs w:val="0"/>
          <w:noProof/>
          <w:sz w:val="24"/>
          <w:szCs w:val="24"/>
          <w:lang w:eastAsia="es-PE"/>
        </w:rPr>
      </w:pPr>
      <w:hyperlink w:anchor="_Toc8116849" w:history="1">
        <w:r w:rsidR="004F0B43" w:rsidRPr="004F0B43">
          <w:rPr>
            <w:rStyle w:val="Hipervnculo"/>
            <w:rFonts w:ascii="Times New Roman" w:hAnsi="Times New Roman" w:cs="Times New Roman"/>
            <w:noProof/>
            <w:sz w:val="24"/>
            <w:szCs w:val="24"/>
          </w:rPr>
          <w:t>2.3.10.</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Módulo de corte</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_Toc8116849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47</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440"/>
          <w:tab w:val="right" w:leader="dot" w:pos="8494"/>
        </w:tabs>
        <w:rPr>
          <w:rFonts w:ascii="Times New Roman" w:eastAsiaTheme="minorEastAsia" w:hAnsi="Times New Roman" w:cs="Times New Roman"/>
          <w:i w:val="0"/>
          <w:iCs w:val="0"/>
          <w:noProof/>
          <w:sz w:val="24"/>
          <w:szCs w:val="24"/>
          <w:lang w:eastAsia="es-PE"/>
        </w:rPr>
      </w:pPr>
      <w:hyperlink w:anchor="_Toc8116850" w:history="1">
        <w:r w:rsidR="004F0B43" w:rsidRPr="004F0B43">
          <w:rPr>
            <w:rStyle w:val="Hipervnculo"/>
            <w:rFonts w:ascii="Times New Roman" w:hAnsi="Times New Roman" w:cs="Times New Roman"/>
            <w:noProof/>
            <w:sz w:val="24"/>
            <w:szCs w:val="24"/>
          </w:rPr>
          <w:t>2.3.11.</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Coeficiente de forma β</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_Toc8116850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47</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440"/>
          <w:tab w:val="right" w:leader="dot" w:pos="8494"/>
        </w:tabs>
        <w:rPr>
          <w:rFonts w:ascii="Times New Roman" w:eastAsiaTheme="minorEastAsia" w:hAnsi="Times New Roman" w:cs="Times New Roman"/>
          <w:i w:val="0"/>
          <w:iCs w:val="0"/>
          <w:noProof/>
          <w:sz w:val="24"/>
          <w:szCs w:val="24"/>
          <w:lang w:eastAsia="es-PE"/>
        </w:rPr>
      </w:pPr>
      <w:hyperlink w:anchor="_Toc8116851" w:history="1">
        <w:r w:rsidR="004F0B43" w:rsidRPr="004F0B43">
          <w:rPr>
            <w:rStyle w:val="Hipervnculo"/>
            <w:rFonts w:ascii="Times New Roman" w:hAnsi="Times New Roman" w:cs="Times New Roman"/>
            <w:noProof/>
            <w:sz w:val="24"/>
            <w:szCs w:val="24"/>
          </w:rPr>
          <w:t>2.3.12.</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Coeficiente de poisson</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_Toc8116851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47</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1"/>
        <w:tabs>
          <w:tab w:val="left" w:pos="480"/>
          <w:tab w:val="right" w:leader="dot" w:pos="8494"/>
        </w:tabs>
        <w:rPr>
          <w:rFonts w:ascii="Times New Roman" w:eastAsiaTheme="minorEastAsia" w:hAnsi="Times New Roman" w:cs="Times New Roman"/>
          <w:b w:val="0"/>
          <w:bCs w:val="0"/>
          <w:caps w:val="0"/>
          <w:noProof/>
          <w:sz w:val="24"/>
          <w:szCs w:val="24"/>
          <w:lang w:eastAsia="es-PE"/>
        </w:rPr>
      </w:pPr>
      <w:hyperlink w:anchor="_Toc8116852" w:history="1">
        <w:r w:rsidR="004F0B43" w:rsidRPr="004F0B43">
          <w:rPr>
            <w:rStyle w:val="Hipervnculo"/>
            <w:rFonts w:ascii="Times New Roman" w:hAnsi="Times New Roman" w:cs="Times New Roman"/>
            <w:noProof/>
            <w:sz w:val="24"/>
            <w:szCs w:val="24"/>
          </w:rPr>
          <w:t>3.</w:t>
        </w:r>
        <w:r w:rsidR="004F0B43" w:rsidRPr="004F0B43">
          <w:rPr>
            <w:rFonts w:ascii="Times New Roman" w:eastAsiaTheme="minorEastAsia" w:hAnsi="Times New Roman" w:cs="Times New Roman"/>
            <w:b w:val="0"/>
            <w:bCs w:val="0"/>
            <w:caps w:val="0"/>
            <w:noProof/>
            <w:sz w:val="24"/>
            <w:szCs w:val="24"/>
            <w:lang w:eastAsia="es-PE"/>
          </w:rPr>
          <w:tab/>
        </w:r>
        <w:r w:rsidR="004F0B43" w:rsidRPr="004F0B43">
          <w:rPr>
            <w:rStyle w:val="Hipervnculo"/>
            <w:rFonts w:ascii="Times New Roman" w:hAnsi="Times New Roman" w:cs="Times New Roman"/>
            <w:noProof/>
            <w:sz w:val="24"/>
            <w:szCs w:val="24"/>
          </w:rPr>
          <w:t>MATERIALES Y MÉTODOS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_Toc8116852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49</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53" w:history="1">
        <w:r w:rsidR="004F0B43" w:rsidRPr="004F0B43">
          <w:rPr>
            <w:rStyle w:val="Hipervnculo"/>
            <w:rFonts w:ascii="Times New Roman" w:hAnsi="Times New Roman" w:cs="Times New Roman"/>
            <w:noProof/>
            <w:sz w:val="24"/>
            <w:szCs w:val="24"/>
          </w:rPr>
          <w:t>3.1.</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UBICACIÓN GEOGRÁFICA</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_Toc8116853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49</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54" w:history="1">
        <w:r w:rsidR="004F0B43" w:rsidRPr="004F0B43">
          <w:rPr>
            <w:rStyle w:val="Hipervnculo"/>
            <w:rFonts w:ascii="Times New Roman" w:hAnsi="Times New Roman" w:cs="Times New Roman"/>
            <w:noProof/>
            <w:sz w:val="24"/>
            <w:szCs w:val="24"/>
          </w:rPr>
          <w:t>3.2.</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METODOLOGÍA</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_Toc8116854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49</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55" w:history="1">
        <w:r w:rsidR="004F0B43" w:rsidRPr="004F0B43">
          <w:rPr>
            <w:rStyle w:val="Hipervnculo"/>
            <w:rFonts w:ascii="Times New Roman" w:hAnsi="Times New Roman" w:cs="Times New Roman"/>
            <w:noProof/>
            <w:sz w:val="24"/>
            <w:szCs w:val="24"/>
          </w:rPr>
          <w:t>3.3.</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PROCEDIMIENTO</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_Toc8116855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50</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56" w:history="1">
        <w:r w:rsidR="004F0B43" w:rsidRPr="004F0B43">
          <w:rPr>
            <w:rStyle w:val="Hipervnculo"/>
            <w:rFonts w:ascii="Times New Roman" w:hAnsi="Times New Roman" w:cs="Times New Roman"/>
            <w:noProof/>
            <w:sz w:val="24"/>
            <w:szCs w:val="24"/>
          </w:rPr>
          <w:t>3.3.1.</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Desarrollo del Software MAT</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_Toc8116856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50</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57" w:history="1">
        <w:r w:rsidR="004F0B43" w:rsidRPr="004F0B43">
          <w:rPr>
            <w:rStyle w:val="Hipervnculo"/>
            <w:rFonts w:ascii="Times New Roman" w:hAnsi="Times New Roman" w:cs="Times New Roman"/>
            <w:noProof/>
            <w:sz w:val="24"/>
            <w:szCs w:val="24"/>
          </w:rPr>
          <w:t>3.4.</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TRATAMIENTO DE DATOS Y PRESENTACIÓN DE RESULTADOS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_Toc8116857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85</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58" w:history="1">
        <w:r w:rsidR="004F0B43" w:rsidRPr="004F0B43">
          <w:rPr>
            <w:rStyle w:val="Hipervnculo"/>
            <w:rFonts w:ascii="Times New Roman" w:hAnsi="Times New Roman" w:cs="Times New Roman"/>
            <w:noProof/>
            <w:sz w:val="24"/>
            <w:szCs w:val="24"/>
          </w:rPr>
          <w:t>3.4.1.</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Tratamiento de datos para vigas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_Toc8116858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86</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59" w:history="1">
        <w:r w:rsidR="004F0B43" w:rsidRPr="004F0B43">
          <w:rPr>
            <w:rStyle w:val="Hipervnculo"/>
            <w:rFonts w:ascii="Times New Roman" w:hAnsi="Times New Roman" w:cs="Times New Roman"/>
            <w:noProof/>
            <w:sz w:val="24"/>
            <w:szCs w:val="24"/>
          </w:rPr>
          <w:t>3.4.2.</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Presentación de resultados para vigas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_Toc8116859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98</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60" w:history="1">
        <w:r w:rsidR="004F0B43" w:rsidRPr="004F0B43">
          <w:rPr>
            <w:rStyle w:val="Hipervnculo"/>
            <w:rFonts w:ascii="Times New Roman" w:hAnsi="Times New Roman" w:cs="Times New Roman"/>
            <w:noProof/>
            <w:sz w:val="24"/>
            <w:szCs w:val="24"/>
          </w:rPr>
          <w:t>3.4.3.</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Tratamiento de datos para pórtico plano</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_Toc8116860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100</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61" w:history="1">
        <w:r w:rsidR="004F0B43" w:rsidRPr="004F0B43">
          <w:rPr>
            <w:rStyle w:val="Hipervnculo"/>
            <w:rFonts w:ascii="Times New Roman" w:hAnsi="Times New Roman" w:cs="Times New Roman"/>
            <w:noProof/>
            <w:sz w:val="24"/>
            <w:szCs w:val="24"/>
          </w:rPr>
          <w:t>3.4.4.</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Presentación de resultados para pórtico plano</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_Toc8116861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107</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62" w:history="1">
        <w:r w:rsidR="004F0B43" w:rsidRPr="004F0B43">
          <w:rPr>
            <w:rStyle w:val="Hipervnculo"/>
            <w:rFonts w:ascii="Times New Roman" w:hAnsi="Times New Roman" w:cs="Times New Roman"/>
            <w:noProof/>
            <w:sz w:val="24"/>
            <w:szCs w:val="24"/>
          </w:rPr>
          <w:t>3.4.5.</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Tratamiento de datos para armadura plana</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_Toc8116862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110</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3"/>
        <w:tabs>
          <w:tab w:val="left" w:pos="1200"/>
          <w:tab w:val="right" w:leader="dot" w:pos="8494"/>
        </w:tabs>
        <w:rPr>
          <w:rFonts w:ascii="Times New Roman" w:eastAsiaTheme="minorEastAsia" w:hAnsi="Times New Roman" w:cs="Times New Roman"/>
          <w:i w:val="0"/>
          <w:iCs w:val="0"/>
          <w:noProof/>
          <w:sz w:val="24"/>
          <w:szCs w:val="24"/>
          <w:lang w:eastAsia="es-PE"/>
        </w:rPr>
      </w:pPr>
      <w:hyperlink w:anchor="_Toc8116863" w:history="1">
        <w:r w:rsidR="004F0B43" w:rsidRPr="004F0B43">
          <w:rPr>
            <w:rStyle w:val="Hipervnculo"/>
            <w:rFonts w:ascii="Times New Roman" w:hAnsi="Times New Roman" w:cs="Times New Roman"/>
            <w:noProof/>
            <w:sz w:val="24"/>
            <w:szCs w:val="24"/>
          </w:rPr>
          <w:t>3.4.6.</w:t>
        </w:r>
        <w:r w:rsidR="004F0B43" w:rsidRPr="004F0B43">
          <w:rPr>
            <w:rFonts w:ascii="Times New Roman" w:eastAsiaTheme="minorEastAsia" w:hAnsi="Times New Roman" w:cs="Times New Roman"/>
            <w:i w:val="0"/>
            <w:iCs w:val="0"/>
            <w:noProof/>
            <w:sz w:val="24"/>
            <w:szCs w:val="24"/>
            <w:lang w:eastAsia="es-PE"/>
          </w:rPr>
          <w:tab/>
        </w:r>
        <w:r w:rsidR="004F0B43" w:rsidRPr="004F0B43">
          <w:rPr>
            <w:rStyle w:val="Hipervnculo"/>
            <w:rFonts w:ascii="Times New Roman" w:hAnsi="Times New Roman" w:cs="Times New Roman"/>
            <w:noProof/>
            <w:sz w:val="24"/>
            <w:szCs w:val="24"/>
          </w:rPr>
          <w:t>Presentación de resultados para armadura plana</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_Toc8116863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116</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1"/>
        <w:tabs>
          <w:tab w:val="left" w:pos="480"/>
          <w:tab w:val="right" w:leader="dot" w:pos="8494"/>
        </w:tabs>
        <w:rPr>
          <w:rFonts w:ascii="Times New Roman" w:eastAsiaTheme="minorEastAsia" w:hAnsi="Times New Roman" w:cs="Times New Roman"/>
          <w:b w:val="0"/>
          <w:bCs w:val="0"/>
          <w:caps w:val="0"/>
          <w:noProof/>
          <w:sz w:val="24"/>
          <w:szCs w:val="24"/>
          <w:lang w:eastAsia="es-PE"/>
        </w:rPr>
      </w:pPr>
      <w:hyperlink w:anchor="_Toc8116864" w:history="1">
        <w:r w:rsidR="004F0B43" w:rsidRPr="004F0B43">
          <w:rPr>
            <w:rStyle w:val="Hipervnculo"/>
            <w:rFonts w:ascii="Times New Roman" w:hAnsi="Times New Roman" w:cs="Times New Roman"/>
            <w:noProof/>
            <w:sz w:val="24"/>
            <w:szCs w:val="24"/>
          </w:rPr>
          <w:t>4.</w:t>
        </w:r>
        <w:r w:rsidR="004F0B43" w:rsidRPr="004F0B43">
          <w:rPr>
            <w:rFonts w:ascii="Times New Roman" w:eastAsiaTheme="minorEastAsia" w:hAnsi="Times New Roman" w:cs="Times New Roman"/>
            <w:b w:val="0"/>
            <w:bCs w:val="0"/>
            <w:caps w:val="0"/>
            <w:noProof/>
            <w:sz w:val="24"/>
            <w:szCs w:val="24"/>
            <w:lang w:eastAsia="es-PE"/>
          </w:rPr>
          <w:tab/>
        </w:r>
        <w:r w:rsidR="004F0B43" w:rsidRPr="004F0B43">
          <w:rPr>
            <w:rStyle w:val="Hipervnculo"/>
            <w:rFonts w:ascii="Times New Roman" w:hAnsi="Times New Roman" w:cs="Times New Roman"/>
            <w:noProof/>
            <w:sz w:val="24"/>
            <w:szCs w:val="24"/>
          </w:rPr>
          <w:t>ANÁLISIS Y DISCUSIÓN DE RESULTADOS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_Toc8116864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119</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1"/>
        <w:tabs>
          <w:tab w:val="left" w:pos="480"/>
          <w:tab w:val="right" w:leader="dot" w:pos="8494"/>
        </w:tabs>
        <w:rPr>
          <w:rFonts w:ascii="Times New Roman" w:eastAsiaTheme="minorEastAsia" w:hAnsi="Times New Roman" w:cs="Times New Roman"/>
          <w:b w:val="0"/>
          <w:bCs w:val="0"/>
          <w:caps w:val="0"/>
          <w:noProof/>
          <w:sz w:val="24"/>
          <w:szCs w:val="24"/>
          <w:lang w:eastAsia="es-PE"/>
        </w:rPr>
      </w:pPr>
      <w:hyperlink w:anchor="_Toc8116865" w:history="1">
        <w:r w:rsidR="004F0B43" w:rsidRPr="004F0B43">
          <w:rPr>
            <w:rStyle w:val="Hipervnculo"/>
            <w:rFonts w:ascii="Times New Roman" w:hAnsi="Times New Roman" w:cs="Times New Roman"/>
            <w:noProof/>
            <w:sz w:val="24"/>
            <w:szCs w:val="24"/>
            <w:lang w:eastAsia="es-PE"/>
          </w:rPr>
          <w:t>5.</w:t>
        </w:r>
        <w:r w:rsidR="004F0B43" w:rsidRPr="004F0B43">
          <w:rPr>
            <w:rFonts w:ascii="Times New Roman" w:eastAsiaTheme="minorEastAsia" w:hAnsi="Times New Roman" w:cs="Times New Roman"/>
            <w:b w:val="0"/>
            <w:bCs w:val="0"/>
            <w:caps w:val="0"/>
            <w:noProof/>
            <w:sz w:val="24"/>
            <w:szCs w:val="24"/>
            <w:lang w:eastAsia="es-PE"/>
          </w:rPr>
          <w:tab/>
        </w:r>
        <w:r w:rsidR="004F0B43" w:rsidRPr="004F0B43">
          <w:rPr>
            <w:rStyle w:val="Hipervnculo"/>
            <w:rFonts w:ascii="Times New Roman" w:hAnsi="Times New Roman" w:cs="Times New Roman"/>
            <w:noProof/>
            <w:sz w:val="24"/>
            <w:szCs w:val="24"/>
            <w:lang w:eastAsia="es-PE"/>
          </w:rPr>
          <w:t>CONCLUSIONES Y RECOMENDACIONES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_Toc8116865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122</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66" w:history="1">
        <w:r w:rsidR="004F0B43" w:rsidRPr="004F0B43">
          <w:rPr>
            <w:rStyle w:val="Hipervnculo"/>
            <w:rFonts w:ascii="Times New Roman" w:hAnsi="Times New Roman" w:cs="Times New Roman"/>
            <w:noProof/>
            <w:sz w:val="24"/>
            <w:szCs w:val="24"/>
          </w:rPr>
          <w:t>5.1.</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CONCLUSIONES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_Toc8116866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122</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2"/>
        <w:tabs>
          <w:tab w:val="left" w:pos="960"/>
          <w:tab w:val="right" w:leader="dot" w:pos="8494"/>
        </w:tabs>
        <w:rPr>
          <w:rFonts w:ascii="Times New Roman" w:eastAsiaTheme="minorEastAsia" w:hAnsi="Times New Roman" w:cs="Times New Roman"/>
          <w:smallCaps w:val="0"/>
          <w:noProof/>
          <w:sz w:val="24"/>
          <w:szCs w:val="24"/>
          <w:lang w:eastAsia="es-PE"/>
        </w:rPr>
      </w:pPr>
      <w:hyperlink w:anchor="_Toc8116867" w:history="1">
        <w:r w:rsidR="004F0B43" w:rsidRPr="004F0B43">
          <w:rPr>
            <w:rStyle w:val="Hipervnculo"/>
            <w:rFonts w:ascii="Times New Roman" w:hAnsi="Times New Roman" w:cs="Times New Roman"/>
            <w:noProof/>
            <w:sz w:val="24"/>
            <w:szCs w:val="24"/>
          </w:rPr>
          <w:t>5.2.</w:t>
        </w:r>
        <w:r w:rsidR="004F0B43" w:rsidRPr="004F0B43">
          <w:rPr>
            <w:rFonts w:ascii="Times New Roman" w:eastAsiaTheme="minorEastAsia" w:hAnsi="Times New Roman" w:cs="Times New Roman"/>
            <w:smallCaps w:val="0"/>
            <w:noProof/>
            <w:sz w:val="24"/>
            <w:szCs w:val="24"/>
            <w:lang w:eastAsia="es-PE"/>
          </w:rPr>
          <w:tab/>
        </w:r>
        <w:r w:rsidR="004F0B43" w:rsidRPr="004F0B43">
          <w:rPr>
            <w:rStyle w:val="Hipervnculo"/>
            <w:rFonts w:ascii="Times New Roman" w:hAnsi="Times New Roman" w:cs="Times New Roman"/>
            <w:noProof/>
            <w:sz w:val="24"/>
            <w:szCs w:val="24"/>
          </w:rPr>
          <w:t>RECOMENDACIONES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_Toc8116867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122</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1"/>
        <w:tabs>
          <w:tab w:val="left" w:pos="480"/>
          <w:tab w:val="right" w:leader="dot" w:pos="8494"/>
        </w:tabs>
        <w:rPr>
          <w:rFonts w:ascii="Times New Roman" w:eastAsiaTheme="minorEastAsia" w:hAnsi="Times New Roman" w:cs="Times New Roman"/>
          <w:b w:val="0"/>
          <w:bCs w:val="0"/>
          <w:caps w:val="0"/>
          <w:noProof/>
          <w:sz w:val="24"/>
          <w:szCs w:val="24"/>
          <w:lang w:eastAsia="es-PE"/>
        </w:rPr>
      </w:pPr>
      <w:hyperlink w:anchor="_Toc8116868" w:history="1">
        <w:r w:rsidR="004F0B43" w:rsidRPr="004F0B43">
          <w:rPr>
            <w:rStyle w:val="Hipervnculo"/>
            <w:rFonts w:ascii="Times New Roman" w:hAnsi="Times New Roman" w:cs="Times New Roman"/>
            <w:noProof/>
            <w:sz w:val="24"/>
            <w:szCs w:val="24"/>
            <w:lang w:eastAsia="es-PE"/>
          </w:rPr>
          <w:t>6.</w:t>
        </w:r>
        <w:r w:rsidR="004F0B43" w:rsidRPr="004F0B43">
          <w:rPr>
            <w:rFonts w:ascii="Times New Roman" w:eastAsiaTheme="minorEastAsia" w:hAnsi="Times New Roman" w:cs="Times New Roman"/>
            <w:b w:val="0"/>
            <w:bCs w:val="0"/>
            <w:caps w:val="0"/>
            <w:noProof/>
            <w:sz w:val="24"/>
            <w:szCs w:val="24"/>
            <w:lang w:eastAsia="es-PE"/>
          </w:rPr>
          <w:tab/>
        </w:r>
        <w:r w:rsidR="004F0B43" w:rsidRPr="004F0B43">
          <w:rPr>
            <w:rStyle w:val="Hipervnculo"/>
            <w:rFonts w:ascii="Times New Roman" w:hAnsi="Times New Roman" w:cs="Times New Roman"/>
            <w:noProof/>
            <w:sz w:val="24"/>
            <w:szCs w:val="24"/>
            <w:lang w:eastAsia="es-PE"/>
          </w:rPr>
          <w:t xml:space="preserve">REFERENCIAS </w:t>
        </w:r>
        <w:r w:rsidR="004F0B43" w:rsidRPr="004F0B43">
          <w:rPr>
            <w:rStyle w:val="Hipervnculo"/>
            <w:rFonts w:ascii="Times New Roman" w:hAnsi="Times New Roman" w:cs="Times New Roman"/>
            <w:noProof/>
            <w:sz w:val="24"/>
            <w:szCs w:val="24"/>
          </w:rPr>
          <w:t>BIBLIOGRÁFICAS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_Toc8116868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124</w:t>
        </w:r>
        <w:r w:rsidR="004F0B43" w:rsidRPr="004F0B43">
          <w:rPr>
            <w:rFonts w:ascii="Times New Roman" w:hAnsi="Times New Roman" w:cs="Times New Roman"/>
            <w:noProof/>
            <w:webHidden/>
            <w:sz w:val="24"/>
            <w:szCs w:val="24"/>
          </w:rPr>
          <w:fldChar w:fldCharType="end"/>
        </w:r>
      </w:hyperlink>
    </w:p>
    <w:p w:rsidR="004F0B43" w:rsidRPr="004F0B43" w:rsidRDefault="00751CB0">
      <w:pPr>
        <w:pStyle w:val="TDC1"/>
        <w:tabs>
          <w:tab w:val="left" w:pos="480"/>
          <w:tab w:val="right" w:leader="dot" w:pos="8494"/>
        </w:tabs>
        <w:rPr>
          <w:rFonts w:ascii="Times New Roman" w:eastAsiaTheme="minorEastAsia" w:hAnsi="Times New Roman" w:cs="Times New Roman"/>
          <w:b w:val="0"/>
          <w:bCs w:val="0"/>
          <w:caps w:val="0"/>
          <w:noProof/>
          <w:sz w:val="24"/>
          <w:szCs w:val="24"/>
          <w:lang w:eastAsia="es-PE"/>
        </w:rPr>
      </w:pPr>
      <w:hyperlink w:anchor="_Toc8116869" w:history="1">
        <w:r w:rsidR="004F0B43" w:rsidRPr="004F0B43">
          <w:rPr>
            <w:rStyle w:val="Hipervnculo"/>
            <w:rFonts w:ascii="Times New Roman" w:hAnsi="Times New Roman" w:cs="Times New Roman"/>
            <w:noProof/>
            <w:sz w:val="24"/>
            <w:szCs w:val="24"/>
            <w:lang w:eastAsia="es-PE"/>
          </w:rPr>
          <w:t>7.</w:t>
        </w:r>
        <w:r w:rsidR="004F0B43" w:rsidRPr="004F0B43">
          <w:rPr>
            <w:rFonts w:ascii="Times New Roman" w:eastAsiaTheme="minorEastAsia" w:hAnsi="Times New Roman" w:cs="Times New Roman"/>
            <w:b w:val="0"/>
            <w:bCs w:val="0"/>
            <w:caps w:val="0"/>
            <w:noProof/>
            <w:sz w:val="24"/>
            <w:szCs w:val="24"/>
            <w:lang w:eastAsia="es-PE"/>
          </w:rPr>
          <w:tab/>
        </w:r>
        <w:r w:rsidR="004F0B43" w:rsidRPr="004F0B43">
          <w:rPr>
            <w:rStyle w:val="Hipervnculo"/>
            <w:rFonts w:ascii="Times New Roman" w:hAnsi="Times New Roman" w:cs="Times New Roman"/>
            <w:noProof/>
            <w:sz w:val="24"/>
            <w:szCs w:val="24"/>
            <w:lang w:eastAsia="es-PE"/>
          </w:rPr>
          <w:t>ANEXOS</w:t>
        </w:r>
        <w:r w:rsidR="004F0B43" w:rsidRPr="004F0B43">
          <w:rPr>
            <w:rFonts w:ascii="Times New Roman" w:hAnsi="Times New Roman" w:cs="Times New Roman"/>
            <w:noProof/>
            <w:webHidden/>
            <w:sz w:val="24"/>
            <w:szCs w:val="24"/>
          </w:rPr>
          <w:tab/>
        </w:r>
        <w:r w:rsidR="004F0B43" w:rsidRPr="004F0B43">
          <w:rPr>
            <w:rFonts w:ascii="Times New Roman" w:hAnsi="Times New Roman" w:cs="Times New Roman"/>
            <w:noProof/>
            <w:webHidden/>
            <w:sz w:val="24"/>
            <w:szCs w:val="24"/>
          </w:rPr>
          <w:fldChar w:fldCharType="begin"/>
        </w:r>
        <w:r w:rsidR="004F0B43" w:rsidRPr="004F0B43">
          <w:rPr>
            <w:rFonts w:ascii="Times New Roman" w:hAnsi="Times New Roman" w:cs="Times New Roman"/>
            <w:noProof/>
            <w:webHidden/>
            <w:sz w:val="24"/>
            <w:szCs w:val="24"/>
          </w:rPr>
          <w:instrText xml:space="preserve"> PAGEREF _Toc8116869 \h </w:instrText>
        </w:r>
        <w:r w:rsidR="004F0B43" w:rsidRPr="004F0B43">
          <w:rPr>
            <w:rFonts w:ascii="Times New Roman" w:hAnsi="Times New Roman" w:cs="Times New Roman"/>
            <w:noProof/>
            <w:webHidden/>
            <w:sz w:val="24"/>
            <w:szCs w:val="24"/>
          </w:rPr>
        </w:r>
        <w:r w:rsidR="004F0B43" w:rsidRPr="004F0B43">
          <w:rPr>
            <w:rFonts w:ascii="Times New Roman" w:hAnsi="Times New Roman" w:cs="Times New Roman"/>
            <w:noProof/>
            <w:webHidden/>
            <w:sz w:val="24"/>
            <w:szCs w:val="24"/>
          </w:rPr>
          <w:fldChar w:fldCharType="separate"/>
        </w:r>
        <w:r w:rsidR="004F0B43" w:rsidRPr="004F0B43">
          <w:rPr>
            <w:rFonts w:ascii="Times New Roman" w:hAnsi="Times New Roman" w:cs="Times New Roman"/>
            <w:noProof/>
            <w:webHidden/>
            <w:sz w:val="24"/>
            <w:szCs w:val="24"/>
          </w:rPr>
          <w:t>128</w:t>
        </w:r>
        <w:r w:rsidR="004F0B43" w:rsidRPr="004F0B43">
          <w:rPr>
            <w:rFonts w:ascii="Times New Roman" w:hAnsi="Times New Roman" w:cs="Times New Roman"/>
            <w:noProof/>
            <w:webHidden/>
            <w:sz w:val="24"/>
            <w:szCs w:val="24"/>
          </w:rPr>
          <w:fldChar w:fldCharType="end"/>
        </w:r>
      </w:hyperlink>
    </w:p>
    <w:p w:rsidR="003B323E" w:rsidRPr="000219EC" w:rsidRDefault="00975717" w:rsidP="000F0DCD">
      <w:pPr>
        <w:outlineLvl w:val="1"/>
        <w:rPr>
          <w:b/>
        </w:rPr>
      </w:pPr>
      <w:r w:rsidRPr="004F0B43">
        <w:rPr>
          <w:b/>
          <w:caps/>
        </w:rPr>
        <w:fldChar w:fldCharType="end"/>
      </w:r>
    </w:p>
    <w:p w:rsidR="001F7669" w:rsidRPr="000219EC" w:rsidRDefault="001F7669">
      <w:pPr>
        <w:rPr>
          <w:b/>
        </w:rPr>
      </w:pPr>
    </w:p>
    <w:p w:rsidR="00653812" w:rsidRPr="000219EC" w:rsidRDefault="00653812">
      <w:pPr>
        <w:rPr>
          <w:b/>
        </w:rPr>
      </w:pPr>
    </w:p>
    <w:p w:rsidR="00653812" w:rsidRPr="000219EC" w:rsidRDefault="00653812">
      <w:pPr>
        <w:rPr>
          <w:b/>
        </w:rPr>
      </w:pPr>
    </w:p>
    <w:p w:rsidR="00653812" w:rsidRPr="000219EC" w:rsidRDefault="00653812">
      <w:pPr>
        <w:rPr>
          <w:b/>
        </w:rPr>
      </w:pPr>
    </w:p>
    <w:p w:rsidR="00653812" w:rsidRPr="000219EC" w:rsidRDefault="00653812">
      <w:pPr>
        <w:rPr>
          <w:b/>
        </w:rPr>
      </w:pPr>
    </w:p>
    <w:p w:rsidR="00653812" w:rsidRPr="000219EC" w:rsidRDefault="00653812">
      <w:pPr>
        <w:rPr>
          <w:b/>
        </w:rPr>
      </w:pPr>
    </w:p>
    <w:p w:rsidR="00653812" w:rsidRPr="000219EC" w:rsidRDefault="00653812">
      <w:pPr>
        <w:rPr>
          <w:b/>
        </w:rPr>
      </w:pPr>
    </w:p>
    <w:p w:rsidR="00653812" w:rsidRPr="000219EC" w:rsidRDefault="00653812">
      <w:pPr>
        <w:rPr>
          <w:b/>
        </w:rPr>
      </w:pPr>
    </w:p>
    <w:p w:rsidR="00653812" w:rsidRPr="000219EC" w:rsidRDefault="00653812">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7531D1" w:rsidRPr="000219EC" w:rsidRDefault="00E52B21" w:rsidP="006721B1">
      <w:pPr>
        <w:pStyle w:val="DEAGCON"/>
        <w:jc w:val="center"/>
      </w:pPr>
      <w:r w:rsidRPr="000219EC">
        <w:t>Í</w:t>
      </w:r>
      <w:r w:rsidR="00314DDF" w:rsidRPr="000219EC">
        <w:t>NDICE DE TABLAS</w:t>
      </w:r>
    </w:p>
    <w:p w:rsidR="00DB133D" w:rsidRPr="000219EC" w:rsidRDefault="00DB133D" w:rsidP="006721B1">
      <w:pPr>
        <w:pStyle w:val="DEAGCON"/>
        <w:jc w:val="center"/>
      </w:pPr>
    </w:p>
    <w:p w:rsidR="004F0B43" w:rsidRDefault="00741F48">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r w:rsidRPr="00AE772F">
        <w:rPr>
          <w:b/>
          <w:i w:val="0"/>
          <w:iCs w:val="0"/>
        </w:rPr>
        <w:fldChar w:fldCharType="begin"/>
      </w:r>
      <w:r w:rsidRPr="00AE772F">
        <w:rPr>
          <w:b/>
          <w:i w:val="0"/>
          <w:iCs w:val="0"/>
        </w:rPr>
        <w:instrText xml:space="preserve"> TOC \h \z \c "Tabla" </w:instrText>
      </w:r>
      <w:r w:rsidRPr="00AE772F">
        <w:rPr>
          <w:b/>
          <w:i w:val="0"/>
          <w:iCs w:val="0"/>
        </w:rPr>
        <w:fldChar w:fldCharType="separate"/>
      </w:r>
      <w:hyperlink w:anchor="_Toc8116870" w:history="1">
        <w:r w:rsidR="004F0B43" w:rsidRPr="00784295">
          <w:rPr>
            <w:rStyle w:val="Hipervnculo"/>
            <w:noProof/>
          </w:rPr>
          <w:t>Tabla 2.1: Método de la Flexibilidad y Método de la Rigidez</w:t>
        </w:r>
        <w:r w:rsidR="004F0B43">
          <w:rPr>
            <w:noProof/>
            <w:webHidden/>
          </w:rPr>
          <w:tab/>
        </w:r>
        <w:r w:rsidR="004F0B43">
          <w:rPr>
            <w:noProof/>
            <w:webHidden/>
          </w:rPr>
          <w:fldChar w:fldCharType="begin"/>
        </w:r>
        <w:r w:rsidR="004F0B43">
          <w:rPr>
            <w:noProof/>
            <w:webHidden/>
          </w:rPr>
          <w:instrText xml:space="preserve"> PAGEREF _Toc8116870 \h </w:instrText>
        </w:r>
        <w:r w:rsidR="004F0B43">
          <w:rPr>
            <w:noProof/>
            <w:webHidden/>
          </w:rPr>
        </w:r>
        <w:r w:rsidR="004F0B43">
          <w:rPr>
            <w:noProof/>
            <w:webHidden/>
          </w:rPr>
          <w:fldChar w:fldCharType="separate"/>
        </w:r>
        <w:r w:rsidR="004F0B43">
          <w:rPr>
            <w:noProof/>
            <w:webHidden/>
          </w:rPr>
          <w:t>12</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71" w:history="1">
        <w:r w:rsidR="004F0B43" w:rsidRPr="00784295">
          <w:rPr>
            <w:rStyle w:val="Hipervnculo"/>
            <w:noProof/>
          </w:rPr>
          <w:t>Tabla 3.1: Comparación de fuerzas axiales ejemplo N°1 .</w:t>
        </w:r>
        <w:r w:rsidR="004F0B43">
          <w:rPr>
            <w:noProof/>
            <w:webHidden/>
          </w:rPr>
          <w:tab/>
        </w:r>
        <w:r w:rsidR="004F0B43">
          <w:rPr>
            <w:noProof/>
            <w:webHidden/>
          </w:rPr>
          <w:fldChar w:fldCharType="begin"/>
        </w:r>
        <w:r w:rsidR="004F0B43">
          <w:rPr>
            <w:noProof/>
            <w:webHidden/>
          </w:rPr>
          <w:instrText xml:space="preserve"> PAGEREF _Toc8116871 \h </w:instrText>
        </w:r>
        <w:r w:rsidR="004F0B43">
          <w:rPr>
            <w:noProof/>
            <w:webHidden/>
          </w:rPr>
        </w:r>
        <w:r w:rsidR="004F0B43">
          <w:rPr>
            <w:noProof/>
            <w:webHidden/>
          </w:rPr>
          <w:fldChar w:fldCharType="separate"/>
        </w:r>
        <w:r w:rsidR="004F0B43">
          <w:rPr>
            <w:noProof/>
            <w:webHidden/>
          </w:rPr>
          <w:t>98</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72" w:history="1">
        <w:r w:rsidR="004F0B43" w:rsidRPr="00784295">
          <w:rPr>
            <w:rStyle w:val="Hipervnculo"/>
            <w:noProof/>
          </w:rPr>
          <w:t>Tabla 3.2: Comparación de fuerzas cortantes ejemplo N°1.</w:t>
        </w:r>
        <w:r w:rsidR="004F0B43">
          <w:rPr>
            <w:noProof/>
            <w:webHidden/>
          </w:rPr>
          <w:tab/>
        </w:r>
        <w:r w:rsidR="004F0B43">
          <w:rPr>
            <w:noProof/>
            <w:webHidden/>
          </w:rPr>
          <w:fldChar w:fldCharType="begin"/>
        </w:r>
        <w:r w:rsidR="004F0B43">
          <w:rPr>
            <w:noProof/>
            <w:webHidden/>
          </w:rPr>
          <w:instrText xml:space="preserve"> PAGEREF _Toc8116872 \h </w:instrText>
        </w:r>
        <w:r w:rsidR="004F0B43">
          <w:rPr>
            <w:noProof/>
            <w:webHidden/>
          </w:rPr>
        </w:r>
        <w:r w:rsidR="004F0B43">
          <w:rPr>
            <w:noProof/>
            <w:webHidden/>
          </w:rPr>
          <w:fldChar w:fldCharType="separate"/>
        </w:r>
        <w:r w:rsidR="004F0B43">
          <w:rPr>
            <w:noProof/>
            <w:webHidden/>
          </w:rPr>
          <w:t>98</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73" w:history="1">
        <w:r w:rsidR="004F0B43" w:rsidRPr="00784295">
          <w:rPr>
            <w:rStyle w:val="Hipervnculo"/>
            <w:noProof/>
          </w:rPr>
          <w:t>Tabla 3.3: Comparación de momentos flectores ejemplo N°1.</w:t>
        </w:r>
        <w:r w:rsidR="004F0B43">
          <w:rPr>
            <w:noProof/>
            <w:webHidden/>
          </w:rPr>
          <w:tab/>
        </w:r>
        <w:r w:rsidR="004F0B43">
          <w:rPr>
            <w:noProof/>
            <w:webHidden/>
          </w:rPr>
          <w:fldChar w:fldCharType="begin"/>
        </w:r>
        <w:r w:rsidR="004F0B43">
          <w:rPr>
            <w:noProof/>
            <w:webHidden/>
          </w:rPr>
          <w:instrText xml:space="preserve"> PAGEREF _Toc8116873 \h </w:instrText>
        </w:r>
        <w:r w:rsidR="004F0B43">
          <w:rPr>
            <w:noProof/>
            <w:webHidden/>
          </w:rPr>
        </w:r>
        <w:r w:rsidR="004F0B43">
          <w:rPr>
            <w:noProof/>
            <w:webHidden/>
          </w:rPr>
          <w:fldChar w:fldCharType="separate"/>
        </w:r>
        <w:r w:rsidR="004F0B43">
          <w:rPr>
            <w:noProof/>
            <w:webHidden/>
          </w:rPr>
          <w:t>99</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74" w:history="1">
        <w:r w:rsidR="004F0B43" w:rsidRPr="00784295">
          <w:rPr>
            <w:rStyle w:val="Hipervnculo"/>
            <w:noProof/>
          </w:rPr>
          <w:t>Tabla 3.4: Comparación de desplazamientos y giros ejemplo N°1.</w:t>
        </w:r>
        <w:r w:rsidR="004F0B43">
          <w:rPr>
            <w:noProof/>
            <w:webHidden/>
          </w:rPr>
          <w:tab/>
        </w:r>
        <w:r w:rsidR="004F0B43">
          <w:rPr>
            <w:noProof/>
            <w:webHidden/>
          </w:rPr>
          <w:fldChar w:fldCharType="begin"/>
        </w:r>
        <w:r w:rsidR="004F0B43">
          <w:rPr>
            <w:noProof/>
            <w:webHidden/>
          </w:rPr>
          <w:instrText xml:space="preserve"> PAGEREF _Toc8116874 \h </w:instrText>
        </w:r>
        <w:r w:rsidR="004F0B43">
          <w:rPr>
            <w:noProof/>
            <w:webHidden/>
          </w:rPr>
        </w:r>
        <w:r w:rsidR="004F0B43">
          <w:rPr>
            <w:noProof/>
            <w:webHidden/>
          </w:rPr>
          <w:fldChar w:fldCharType="separate"/>
        </w:r>
        <w:r w:rsidR="004F0B43">
          <w:rPr>
            <w:noProof/>
            <w:webHidden/>
          </w:rPr>
          <w:t>99</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75" w:history="1">
        <w:r w:rsidR="004F0B43" w:rsidRPr="00784295">
          <w:rPr>
            <w:rStyle w:val="Hipervnculo"/>
            <w:noProof/>
          </w:rPr>
          <w:t>Tabla 3.5: Comparación de fuerzas axiales ejemplo N°2.</w:t>
        </w:r>
        <w:r w:rsidR="004F0B43">
          <w:rPr>
            <w:noProof/>
            <w:webHidden/>
          </w:rPr>
          <w:tab/>
        </w:r>
        <w:r w:rsidR="004F0B43">
          <w:rPr>
            <w:noProof/>
            <w:webHidden/>
          </w:rPr>
          <w:fldChar w:fldCharType="begin"/>
        </w:r>
        <w:r w:rsidR="004F0B43">
          <w:rPr>
            <w:noProof/>
            <w:webHidden/>
          </w:rPr>
          <w:instrText xml:space="preserve"> PAGEREF _Toc8116875 \h </w:instrText>
        </w:r>
        <w:r w:rsidR="004F0B43">
          <w:rPr>
            <w:noProof/>
            <w:webHidden/>
          </w:rPr>
        </w:r>
        <w:r w:rsidR="004F0B43">
          <w:rPr>
            <w:noProof/>
            <w:webHidden/>
          </w:rPr>
          <w:fldChar w:fldCharType="separate"/>
        </w:r>
        <w:r w:rsidR="004F0B43">
          <w:rPr>
            <w:noProof/>
            <w:webHidden/>
          </w:rPr>
          <w:t>107</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76" w:history="1">
        <w:r w:rsidR="004F0B43" w:rsidRPr="00784295">
          <w:rPr>
            <w:rStyle w:val="Hipervnculo"/>
            <w:noProof/>
          </w:rPr>
          <w:t>Tabla 3.6: Comparación de fuerzas cortantes ejemplo N°2.</w:t>
        </w:r>
        <w:r w:rsidR="004F0B43">
          <w:rPr>
            <w:noProof/>
            <w:webHidden/>
          </w:rPr>
          <w:tab/>
        </w:r>
        <w:r w:rsidR="004F0B43">
          <w:rPr>
            <w:noProof/>
            <w:webHidden/>
          </w:rPr>
          <w:fldChar w:fldCharType="begin"/>
        </w:r>
        <w:r w:rsidR="004F0B43">
          <w:rPr>
            <w:noProof/>
            <w:webHidden/>
          </w:rPr>
          <w:instrText xml:space="preserve"> PAGEREF _Toc8116876 \h </w:instrText>
        </w:r>
        <w:r w:rsidR="004F0B43">
          <w:rPr>
            <w:noProof/>
            <w:webHidden/>
          </w:rPr>
        </w:r>
        <w:r w:rsidR="004F0B43">
          <w:rPr>
            <w:noProof/>
            <w:webHidden/>
          </w:rPr>
          <w:fldChar w:fldCharType="separate"/>
        </w:r>
        <w:r w:rsidR="004F0B43">
          <w:rPr>
            <w:noProof/>
            <w:webHidden/>
          </w:rPr>
          <w:t>107</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77" w:history="1">
        <w:r w:rsidR="004F0B43" w:rsidRPr="00784295">
          <w:rPr>
            <w:rStyle w:val="Hipervnculo"/>
            <w:noProof/>
          </w:rPr>
          <w:t>Tabla 3.7: Comparación de momentos flectores ejemplo N°2.</w:t>
        </w:r>
        <w:r w:rsidR="004F0B43">
          <w:rPr>
            <w:noProof/>
            <w:webHidden/>
          </w:rPr>
          <w:tab/>
        </w:r>
        <w:r w:rsidR="004F0B43">
          <w:rPr>
            <w:noProof/>
            <w:webHidden/>
          </w:rPr>
          <w:fldChar w:fldCharType="begin"/>
        </w:r>
        <w:r w:rsidR="004F0B43">
          <w:rPr>
            <w:noProof/>
            <w:webHidden/>
          </w:rPr>
          <w:instrText xml:space="preserve"> PAGEREF _Toc8116877 \h </w:instrText>
        </w:r>
        <w:r w:rsidR="004F0B43">
          <w:rPr>
            <w:noProof/>
            <w:webHidden/>
          </w:rPr>
        </w:r>
        <w:r w:rsidR="004F0B43">
          <w:rPr>
            <w:noProof/>
            <w:webHidden/>
          </w:rPr>
          <w:fldChar w:fldCharType="separate"/>
        </w:r>
        <w:r w:rsidR="004F0B43">
          <w:rPr>
            <w:noProof/>
            <w:webHidden/>
          </w:rPr>
          <w:t>108</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78" w:history="1">
        <w:r w:rsidR="004F0B43" w:rsidRPr="00784295">
          <w:rPr>
            <w:rStyle w:val="Hipervnculo"/>
            <w:noProof/>
          </w:rPr>
          <w:t>Tabla 3.8: Comparación de desplazamientos y giros ejemplo N°2.</w:t>
        </w:r>
        <w:r w:rsidR="004F0B43">
          <w:rPr>
            <w:noProof/>
            <w:webHidden/>
          </w:rPr>
          <w:tab/>
        </w:r>
        <w:r w:rsidR="004F0B43">
          <w:rPr>
            <w:noProof/>
            <w:webHidden/>
          </w:rPr>
          <w:fldChar w:fldCharType="begin"/>
        </w:r>
        <w:r w:rsidR="004F0B43">
          <w:rPr>
            <w:noProof/>
            <w:webHidden/>
          </w:rPr>
          <w:instrText xml:space="preserve"> PAGEREF _Toc8116878 \h </w:instrText>
        </w:r>
        <w:r w:rsidR="004F0B43">
          <w:rPr>
            <w:noProof/>
            <w:webHidden/>
          </w:rPr>
        </w:r>
        <w:r w:rsidR="004F0B43">
          <w:rPr>
            <w:noProof/>
            <w:webHidden/>
          </w:rPr>
          <w:fldChar w:fldCharType="separate"/>
        </w:r>
        <w:r w:rsidR="004F0B43">
          <w:rPr>
            <w:noProof/>
            <w:webHidden/>
          </w:rPr>
          <w:t>108</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79" w:history="1">
        <w:r w:rsidR="004F0B43" w:rsidRPr="00784295">
          <w:rPr>
            <w:rStyle w:val="Hipervnculo"/>
            <w:noProof/>
          </w:rPr>
          <w:t>Tabla 3.9: Comparación de fuerzas axiales ejemplo N°3.</w:t>
        </w:r>
        <w:r w:rsidR="004F0B43">
          <w:rPr>
            <w:noProof/>
            <w:webHidden/>
          </w:rPr>
          <w:tab/>
        </w:r>
        <w:r w:rsidR="004F0B43">
          <w:rPr>
            <w:noProof/>
            <w:webHidden/>
          </w:rPr>
          <w:fldChar w:fldCharType="begin"/>
        </w:r>
        <w:r w:rsidR="004F0B43">
          <w:rPr>
            <w:noProof/>
            <w:webHidden/>
          </w:rPr>
          <w:instrText xml:space="preserve"> PAGEREF _Toc8116879 \h </w:instrText>
        </w:r>
        <w:r w:rsidR="004F0B43">
          <w:rPr>
            <w:noProof/>
            <w:webHidden/>
          </w:rPr>
        </w:r>
        <w:r w:rsidR="004F0B43">
          <w:rPr>
            <w:noProof/>
            <w:webHidden/>
          </w:rPr>
          <w:fldChar w:fldCharType="separate"/>
        </w:r>
        <w:r w:rsidR="004F0B43">
          <w:rPr>
            <w:noProof/>
            <w:webHidden/>
          </w:rPr>
          <w:t>116</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80" w:history="1">
        <w:r w:rsidR="004F0B43" w:rsidRPr="00784295">
          <w:rPr>
            <w:rStyle w:val="Hipervnculo"/>
            <w:noProof/>
          </w:rPr>
          <w:t>Tabla 3.10: Comparación de desplazamientos y giros  ejemplo N°3.</w:t>
        </w:r>
        <w:r w:rsidR="004F0B43">
          <w:rPr>
            <w:noProof/>
            <w:webHidden/>
          </w:rPr>
          <w:tab/>
        </w:r>
        <w:r w:rsidR="004F0B43">
          <w:rPr>
            <w:noProof/>
            <w:webHidden/>
          </w:rPr>
          <w:fldChar w:fldCharType="begin"/>
        </w:r>
        <w:r w:rsidR="004F0B43">
          <w:rPr>
            <w:noProof/>
            <w:webHidden/>
          </w:rPr>
          <w:instrText xml:space="preserve"> PAGEREF _Toc8116880 \h </w:instrText>
        </w:r>
        <w:r w:rsidR="004F0B43">
          <w:rPr>
            <w:noProof/>
            <w:webHidden/>
          </w:rPr>
        </w:r>
        <w:r w:rsidR="004F0B43">
          <w:rPr>
            <w:noProof/>
            <w:webHidden/>
          </w:rPr>
          <w:fldChar w:fldCharType="separate"/>
        </w:r>
        <w:r w:rsidR="004F0B43">
          <w:rPr>
            <w:noProof/>
            <w:webHidden/>
          </w:rPr>
          <w:t>117</w:t>
        </w:r>
        <w:r w:rsidR="004F0B43">
          <w:rPr>
            <w:noProof/>
            <w:webHidden/>
          </w:rPr>
          <w:fldChar w:fldCharType="end"/>
        </w:r>
      </w:hyperlink>
    </w:p>
    <w:p w:rsidR="007531D1" w:rsidRPr="000219EC" w:rsidRDefault="00741F48">
      <w:pPr>
        <w:rPr>
          <w:b/>
        </w:rPr>
      </w:pPr>
      <w:r w:rsidRPr="00AE772F">
        <w:rPr>
          <w:b/>
          <w:i/>
          <w:iCs/>
          <w:sz w:val="20"/>
          <w:szCs w:val="20"/>
        </w:rPr>
        <w:fldChar w:fldCharType="end"/>
      </w:r>
    </w:p>
    <w:p w:rsidR="007531D1" w:rsidRPr="000219EC" w:rsidRDefault="007531D1">
      <w:pPr>
        <w:rPr>
          <w:b/>
        </w:rPr>
      </w:pPr>
    </w:p>
    <w:p w:rsidR="007531D1" w:rsidRPr="000219EC" w:rsidRDefault="007531D1">
      <w:pPr>
        <w:rPr>
          <w:b/>
        </w:rPr>
      </w:pPr>
    </w:p>
    <w:p w:rsidR="007531D1" w:rsidRPr="000219EC" w:rsidRDefault="007531D1">
      <w:pPr>
        <w:rPr>
          <w:b/>
        </w:rPr>
      </w:pPr>
    </w:p>
    <w:p w:rsidR="007531D1" w:rsidRPr="000219EC" w:rsidRDefault="007531D1">
      <w:pPr>
        <w:rPr>
          <w:b/>
        </w:rPr>
      </w:pPr>
    </w:p>
    <w:p w:rsidR="007531D1" w:rsidRPr="000219EC" w:rsidRDefault="007531D1">
      <w:pPr>
        <w:rPr>
          <w:b/>
        </w:rPr>
      </w:pPr>
    </w:p>
    <w:p w:rsidR="007531D1" w:rsidRPr="000219EC" w:rsidRDefault="007531D1">
      <w:pPr>
        <w:rPr>
          <w:b/>
        </w:rPr>
      </w:pPr>
    </w:p>
    <w:p w:rsidR="007531D1" w:rsidRPr="000219EC" w:rsidRDefault="007531D1">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Default="00417026">
      <w:pPr>
        <w:rPr>
          <w:b/>
        </w:rPr>
      </w:pPr>
    </w:p>
    <w:p w:rsidR="002B3C2B" w:rsidRPr="000219EC" w:rsidRDefault="002B3C2B">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417026" w:rsidRPr="000219EC" w:rsidRDefault="00417026">
      <w:pPr>
        <w:rPr>
          <w:b/>
        </w:rPr>
      </w:pPr>
    </w:p>
    <w:p w:rsidR="007531D1" w:rsidRPr="000219EC" w:rsidRDefault="00E52B21" w:rsidP="006721B1">
      <w:pPr>
        <w:pStyle w:val="DEAGCON"/>
        <w:jc w:val="center"/>
      </w:pPr>
      <w:r w:rsidRPr="000219EC">
        <w:lastRenderedPageBreak/>
        <w:t>Í</w:t>
      </w:r>
      <w:r w:rsidR="00314DDF" w:rsidRPr="000219EC">
        <w:t>NDICE DE FIGURAS</w:t>
      </w:r>
    </w:p>
    <w:p w:rsidR="00DB133D" w:rsidRPr="000219EC" w:rsidRDefault="00DB133D" w:rsidP="006721B1">
      <w:pPr>
        <w:pStyle w:val="DEAGCON"/>
        <w:jc w:val="center"/>
      </w:pPr>
    </w:p>
    <w:p w:rsidR="004F0B43" w:rsidRDefault="00741F48">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r w:rsidRPr="00AE772F">
        <w:rPr>
          <w:b/>
          <w:i w:val="0"/>
          <w:iCs w:val="0"/>
        </w:rPr>
        <w:fldChar w:fldCharType="begin"/>
      </w:r>
      <w:r w:rsidRPr="00AE772F">
        <w:rPr>
          <w:b/>
          <w:i w:val="0"/>
          <w:iCs w:val="0"/>
        </w:rPr>
        <w:instrText xml:space="preserve"> TOC \h \z \c "Figura" </w:instrText>
      </w:r>
      <w:r w:rsidRPr="00AE772F">
        <w:rPr>
          <w:b/>
          <w:i w:val="0"/>
          <w:iCs w:val="0"/>
        </w:rPr>
        <w:fldChar w:fldCharType="separate"/>
      </w:r>
      <w:hyperlink w:anchor="_Toc8116881" w:history="1">
        <w:r w:rsidR="004F0B43" w:rsidRPr="00A20009">
          <w:rPr>
            <w:rStyle w:val="Hipervnculo"/>
            <w:noProof/>
          </w:rPr>
          <w:t>Figura 2.1: Estructura articulada: (a) equilibrio global, (b) equilibrio de piezas y de nudos.</w:t>
        </w:r>
        <w:r w:rsidR="004F0B43">
          <w:rPr>
            <w:noProof/>
            <w:webHidden/>
          </w:rPr>
          <w:tab/>
        </w:r>
        <w:r w:rsidR="004F0B43">
          <w:rPr>
            <w:noProof/>
            <w:webHidden/>
          </w:rPr>
          <w:fldChar w:fldCharType="begin"/>
        </w:r>
        <w:r w:rsidR="004F0B43">
          <w:rPr>
            <w:noProof/>
            <w:webHidden/>
          </w:rPr>
          <w:instrText xml:space="preserve"> PAGEREF _Toc8116881 \h </w:instrText>
        </w:r>
        <w:r w:rsidR="004F0B43">
          <w:rPr>
            <w:noProof/>
            <w:webHidden/>
          </w:rPr>
        </w:r>
        <w:r w:rsidR="004F0B43">
          <w:rPr>
            <w:noProof/>
            <w:webHidden/>
          </w:rPr>
          <w:fldChar w:fldCharType="separate"/>
        </w:r>
        <w:r w:rsidR="004F0B43">
          <w:rPr>
            <w:noProof/>
            <w:webHidden/>
          </w:rPr>
          <w:t>16</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82" w:history="1">
        <w:r w:rsidR="004F0B43" w:rsidRPr="00A20009">
          <w:rPr>
            <w:rStyle w:val="Hipervnculo"/>
            <w:noProof/>
          </w:rPr>
          <w:t>Figura 2.2: Estructura reticulada: (a) equilibrio global, (b) equilibrio de piezas y de nudos.</w:t>
        </w:r>
        <w:r w:rsidR="004F0B43">
          <w:rPr>
            <w:noProof/>
            <w:webHidden/>
          </w:rPr>
          <w:tab/>
        </w:r>
        <w:r w:rsidR="004F0B43">
          <w:rPr>
            <w:noProof/>
            <w:webHidden/>
          </w:rPr>
          <w:fldChar w:fldCharType="begin"/>
        </w:r>
        <w:r w:rsidR="004F0B43">
          <w:rPr>
            <w:noProof/>
            <w:webHidden/>
          </w:rPr>
          <w:instrText xml:space="preserve"> PAGEREF _Toc8116882 \h </w:instrText>
        </w:r>
        <w:r w:rsidR="004F0B43">
          <w:rPr>
            <w:noProof/>
            <w:webHidden/>
          </w:rPr>
        </w:r>
        <w:r w:rsidR="004F0B43">
          <w:rPr>
            <w:noProof/>
            <w:webHidden/>
          </w:rPr>
          <w:fldChar w:fldCharType="separate"/>
        </w:r>
        <w:r w:rsidR="004F0B43">
          <w:rPr>
            <w:noProof/>
            <w:webHidden/>
          </w:rPr>
          <w:t>16</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83" w:history="1">
        <w:r w:rsidR="004F0B43" w:rsidRPr="00A20009">
          <w:rPr>
            <w:rStyle w:val="Hipervnculo"/>
            <w:noProof/>
          </w:rPr>
          <w:t>Figura 2.3: Movimientos en una estructura plana articulada.</w:t>
        </w:r>
        <w:r w:rsidR="004F0B43">
          <w:rPr>
            <w:noProof/>
            <w:webHidden/>
          </w:rPr>
          <w:tab/>
        </w:r>
        <w:r w:rsidR="004F0B43">
          <w:rPr>
            <w:noProof/>
            <w:webHidden/>
          </w:rPr>
          <w:fldChar w:fldCharType="begin"/>
        </w:r>
        <w:r w:rsidR="004F0B43">
          <w:rPr>
            <w:noProof/>
            <w:webHidden/>
          </w:rPr>
          <w:instrText xml:space="preserve"> PAGEREF _Toc8116883 \h </w:instrText>
        </w:r>
        <w:r w:rsidR="004F0B43">
          <w:rPr>
            <w:noProof/>
            <w:webHidden/>
          </w:rPr>
        </w:r>
        <w:r w:rsidR="004F0B43">
          <w:rPr>
            <w:noProof/>
            <w:webHidden/>
          </w:rPr>
          <w:fldChar w:fldCharType="separate"/>
        </w:r>
        <w:r w:rsidR="004F0B43">
          <w:rPr>
            <w:noProof/>
            <w:webHidden/>
          </w:rPr>
          <w:t>17</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84" w:history="1">
        <w:r w:rsidR="004F0B43" w:rsidRPr="00A20009">
          <w:rPr>
            <w:rStyle w:val="Hipervnculo"/>
            <w:noProof/>
          </w:rPr>
          <w:t>Figura 2.4: Movimientos en una estructura plana reticulada.</w:t>
        </w:r>
        <w:r w:rsidR="004F0B43">
          <w:rPr>
            <w:noProof/>
            <w:webHidden/>
          </w:rPr>
          <w:tab/>
        </w:r>
        <w:r w:rsidR="004F0B43">
          <w:rPr>
            <w:noProof/>
            <w:webHidden/>
          </w:rPr>
          <w:fldChar w:fldCharType="begin"/>
        </w:r>
        <w:r w:rsidR="004F0B43">
          <w:rPr>
            <w:noProof/>
            <w:webHidden/>
          </w:rPr>
          <w:instrText xml:space="preserve"> PAGEREF _Toc8116884 \h </w:instrText>
        </w:r>
        <w:r w:rsidR="004F0B43">
          <w:rPr>
            <w:noProof/>
            <w:webHidden/>
          </w:rPr>
        </w:r>
        <w:r w:rsidR="004F0B43">
          <w:rPr>
            <w:noProof/>
            <w:webHidden/>
          </w:rPr>
          <w:fldChar w:fldCharType="separate"/>
        </w:r>
        <w:r w:rsidR="004F0B43">
          <w:rPr>
            <w:noProof/>
            <w:webHidden/>
          </w:rPr>
          <w:t>18</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85" w:history="1">
        <w:r w:rsidR="004F0B43" w:rsidRPr="00A20009">
          <w:rPr>
            <w:rStyle w:val="Hipervnculo"/>
            <w:noProof/>
          </w:rPr>
          <w:t>Figura 2.5: Principio de superposición</w:t>
        </w:r>
        <w:r w:rsidR="004F0B43">
          <w:rPr>
            <w:noProof/>
            <w:webHidden/>
          </w:rPr>
          <w:tab/>
        </w:r>
        <w:r w:rsidR="004F0B43">
          <w:rPr>
            <w:noProof/>
            <w:webHidden/>
          </w:rPr>
          <w:fldChar w:fldCharType="begin"/>
        </w:r>
        <w:r w:rsidR="004F0B43">
          <w:rPr>
            <w:noProof/>
            <w:webHidden/>
          </w:rPr>
          <w:instrText xml:space="preserve"> PAGEREF _Toc8116885 \h </w:instrText>
        </w:r>
        <w:r w:rsidR="004F0B43">
          <w:rPr>
            <w:noProof/>
            <w:webHidden/>
          </w:rPr>
        </w:r>
        <w:r w:rsidR="004F0B43">
          <w:rPr>
            <w:noProof/>
            <w:webHidden/>
          </w:rPr>
          <w:fldChar w:fldCharType="separate"/>
        </w:r>
        <w:r w:rsidR="004F0B43">
          <w:rPr>
            <w:noProof/>
            <w:webHidden/>
          </w:rPr>
          <w:t>19</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86" w:history="1">
        <w:r w:rsidR="004F0B43" w:rsidRPr="00A20009">
          <w:rPr>
            <w:rStyle w:val="Hipervnculo"/>
            <w:noProof/>
          </w:rPr>
          <w:t>Figura 2.6: Articulación móvil.</w:t>
        </w:r>
        <w:r w:rsidR="004F0B43">
          <w:rPr>
            <w:noProof/>
            <w:webHidden/>
          </w:rPr>
          <w:tab/>
        </w:r>
        <w:r w:rsidR="004F0B43">
          <w:rPr>
            <w:noProof/>
            <w:webHidden/>
          </w:rPr>
          <w:fldChar w:fldCharType="begin"/>
        </w:r>
        <w:r w:rsidR="004F0B43">
          <w:rPr>
            <w:noProof/>
            <w:webHidden/>
          </w:rPr>
          <w:instrText xml:space="preserve"> PAGEREF _Toc8116886 \h </w:instrText>
        </w:r>
        <w:r w:rsidR="004F0B43">
          <w:rPr>
            <w:noProof/>
            <w:webHidden/>
          </w:rPr>
        </w:r>
        <w:r w:rsidR="004F0B43">
          <w:rPr>
            <w:noProof/>
            <w:webHidden/>
          </w:rPr>
          <w:fldChar w:fldCharType="separate"/>
        </w:r>
        <w:r w:rsidR="004F0B43">
          <w:rPr>
            <w:noProof/>
            <w:webHidden/>
          </w:rPr>
          <w:t>21</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87" w:history="1">
        <w:r w:rsidR="004F0B43" w:rsidRPr="00A20009">
          <w:rPr>
            <w:rStyle w:val="Hipervnculo"/>
            <w:noProof/>
          </w:rPr>
          <w:t>Figura 2.7:Articulación fija.</w:t>
        </w:r>
        <w:r w:rsidR="004F0B43">
          <w:rPr>
            <w:noProof/>
            <w:webHidden/>
          </w:rPr>
          <w:tab/>
        </w:r>
        <w:r w:rsidR="004F0B43">
          <w:rPr>
            <w:noProof/>
            <w:webHidden/>
          </w:rPr>
          <w:fldChar w:fldCharType="begin"/>
        </w:r>
        <w:r w:rsidR="004F0B43">
          <w:rPr>
            <w:noProof/>
            <w:webHidden/>
          </w:rPr>
          <w:instrText xml:space="preserve"> PAGEREF _Toc8116887 \h </w:instrText>
        </w:r>
        <w:r w:rsidR="004F0B43">
          <w:rPr>
            <w:noProof/>
            <w:webHidden/>
          </w:rPr>
        </w:r>
        <w:r w:rsidR="004F0B43">
          <w:rPr>
            <w:noProof/>
            <w:webHidden/>
          </w:rPr>
          <w:fldChar w:fldCharType="separate"/>
        </w:r>
        <w:r w:rsidR="004F0B43">
          <w:rPr>
            <w:noProof/>
            <w:webHidden/>
          </w:rPr>
          <w:t>21</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88" w:history="1">
        <w:r w:rsidR="004F0B43" w:rsidRPr="00A20009">
          <w:rPr>
            <w:rStyle w:val="Hipervnculo"/>
            <w:noProof/>
          </w:rPr>
          <w:t>Figura 2.8: Empotramiento móvil.</w:t>
        </w:r>
        <w:r w:rsidR="004F0B43">
          <w:rPr>
            <w:noProof/>
            <w:webHidden/>
          </w:rPr>
          <w:tab/>
        </w:r>
        <w:r w:rsidR="004F0B43">
          <w:rPr>
            <w:noProof/>
            <w:webHidden/>
          </w:rPr>
          <w:fldChar w:fldCharType="begin"/>
        </w:r>
        <w:r w:rsidR="004F0B43">
          <w:rPr>
            <w:noProof/>
            <w:webHidden/>
          </w:rPr>
          <w:instrText xml:space="preserve"> PAGEREF _Toc8116888 \h </w:instrText>
        </w:r>
        <w:r w:rsidR="004F0B43">
          <w:rPr>
            <w:noProof/>
            <w:webHidden/>
          </w:rPr>
        </w:r>
        <w:r w:rsidR="004F0B43">
          <w:rPr>
            <w:noProof/>
            <w:webHidden/>
          </w:rPr>
          <w:fldChar w:fldCharType="separate"/>
        </w:r>
        <w:r w:rsidR="004F0B43">
          <w:rPr>
            <w:noProof/>
            <w:webHidden/>
          </w:rPr>
          <w:t>21</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89" w:history="1">
        <w:r w:rsidR="004F0B43" w:rsidRPr="00A20009">
          <w:rPr>
            <w:rStyle w:val="Hipervnculo"/>
            <w:noProof/>
          </w:rPr>
          <w:t>Figura 2.9: Empotramiento fijo</w:t>
        </w:r>
        <w:r w:rsidR="004F0B43">
          <w:rPr>
            <w:noProof/>
            <w:webHidden/>
          </w:rPr>
          <w:tab/>
        </w:r>
        <w:r w:rsidR="004F0B43">
          <w:rPr>
            <w:noProof/>
            <w:webHidden/>
          </w:rPr>
          <w:fldChar w:fldCharType="begin"/>
        </w:r>
        <w:r w:rsidR="004F0B43">
          <w:rPr>
            <w:noProof/>
            <w:webHidden/>
          </w:rPr>
          <w:instrText xml:space="preserve"> PAGEREF _Toc8116889 \h </w:instrText>
        </w:r>
        <w:r w:rsidR="004F0B43">
          <w:rPr>
            <w:noProof/>
            <w:webHidden/>
          </w:rPr>
        </w:r>
        <w:r w:rsidR="004F0B43">
          <w:rPr>
            <w:noProof/>
            <w:webHidden/>
          </w:rPr>
          <w:fldChar w:fldCharType="separate"/>
        </w:r>
        <w:r w:rsidR="004F0B43">
          <w:rPr>
            <w:noProof/>
            <w:webHidden/>
          </w:rPr>
          <w:t>22</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90" w:history="1">
        <w:r w:rsidR="004F0B43" w:rsidRPr="00A20009">
          <w:rPr>
            <w:rStyle w:val="Hipervnculo"/>
            <w:noProof/>
          </w:rPr>
          <w:t>Figura 2.10: Articulación interior</w:t>
        </w:r>
        <w:r w:rsidR="004F0B43">
          <w:rPr>
            <w:noProof/>
            <w:webHidden/>
          </w:rPr>
          <w:tab/>
        </w:r>
        <w:r w:rsidR="004F0B43">
          <w:rPr>
            <w:noProof/>
            <w:webHidden/>
          </w:rPr>
          <w:fldChar w:fldCharType="begin"/>
        </w:r>
        <w:r w:rsidR="004F0B43">
          <w:rPr>
            <w:noProof/>
            <w:webHidden/>
          </w:rPr>
          <w:instrText xml:space="preserve"> PAGEREF _Toc8116890 \h </w:instrText>
        </w:r>
        <w:r w:rsidR="004F0B43">
          <w:rPr>
            <w:noProof/>
            <w:webHidden/>
          </w:rPr>
        </w:r>
        <w:r w:rsidR="004F0B43">
          <w:rPr>
            <w:noProof/>
            <w:webHidden/>
          </w:rPr>
          <w:fldChar w:fldCharType="separate"/>
        </w:r>
        <w:r w:rsidR="004F0B43">
          <w:rPr>
            <w:noProof/>
            <w:webHidden/>
          </w:rPr>
          <w:t>22</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91" w:history="1">
        <w:r w:rsidR="004F0B43" w:rsidRPr="00A20009">
          <w:rPr>
            <w:rStyle w:val="Hipervnculo"/>
            <w:noProof/>
          </w:rPr>
          <w:t>Figura 2.11: Sistema masa-resorte.</w:t>
        </w:r>
        <w:r w:rsidR="004F0B43">
          <w:rPr>
            <w:noProof/>
            <w:webHidden/>
          </w:rPr>
          <w:tab/>
        </w:r>
        <w:r w:rsidR="004F0B43">
          <w:rPr>
            <w:noProof/>
            <w:webHidden/>
          </w:rPr>
          <w:fldChar w:fldCharType="begin"/>
        </w:r>
        <w:r w:rsidR="004F0B43">
          <w:rPr>
            <w:noProof/>
            <w:webHidden/>
          </w:rPr>
          <w:instrText xml:space="preserve"> PAGEREF _Toc8116891 \h </w:instrText>
        </w:r>
        <w:r w:rsidR="004F0B43">
          <w:rPr>
            <w:noProof/>
            <w:webHidden/>
          </w:rPr>
        </w:r>
        <w:r w:rsidR="004F0B43">
          <w:rPr>
            <w:noProof/>
            <w:webHidden/>
          </w:rPr>
          <w:fldChar w:fldCharType="separate"/>
        </w:r>
        <w:r w:rsidR="004F0B43">
          <w:rPr>
            <w:noProof/>
            <w:webHidden/>
          </w:rPr>
          <w:t>23</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92" w:history="1">
        <w:r w:rsidR="004F0B43" w:rsidRPr="00A20009">
          <w:rPr>
            <w:rStyle w:val="Hipervnculo"/>
            <w:noProof/>
          </w:rPr>
          <w:t>Figura 2.12: Sistema masa-resorte-polea.</w:t>
        </w:r>
        <w:r w:rsidR="004F0B43">
          <w:rPr>
            <w:noProof/>
            <w:webHidden/>
          </w:rPr>
          <w:tab/>
        </w:r>
        <w:r w:rsidR="004F0B43">
          <w:rPr>
            <w:noProof/>
            <w:webHidden/>
          </w:rPr>
          <w:fldChar w:fldCharType="begin"/>
        </w:r>
        <w:r w:rsidR="004F0B43">
          <w:rPr>
            <w:noProof/>
            <w:webHidden/>
          </w:rPr>
          <w:instrText xml:space="preserve"> PAGEREF _Toc8116892 \h </w:instrText>
        </w:r>
        <w:r w:rsidR="004F0B43">
          <w:rPr>
            <w:noProof/>
            <w:webHidden/>
          </w:rPr>
        </w:r>
        <w:r w:rsidR="004F0B43">
          <w:rPr>
            <w:noProof/>
            <w:webHidden/>
          </w:rPr>
          <w:fldChar w:fldCharType="separate"/>
        </w:r>
        <w:r w:rsidR="004F0B43">
          <w:rPr>
            <w:noProof/>
            <w:webHidden/>
          </w:rPr>
          <w:t>23</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93" w:history="1">
        <w:r w:rsidR="004F0B43" w:rsidRPr="00A20009">
          <w:rPr>
            <w:rStyle w:val="Hipervnculo"/>
            <w:noProof/>
          </w:rPr>
          <w:t>Figura 2.13: Coordenadas dependientes.</w:t>
        </w:r>
        <w:r w:rsidR="004F0B43">
          <w:rPr>
            <w:noProof/>
            <w:webHidden/>
          </w:rPr>
          <w:tab/>
        </w:r>
        <w:r w:rsidR="004F0B43">
          <w:rPr>
            <w:noProof/>
            <w:webHidden/>
          </w:rPr>
          <w:fldChar w:fldCharType="begin"/>
        </w:r>
        <w:r w:rsidR="004F0B43">
          <w:rPr>
            <w:noProof/>
            <w:webHidden/>
          </w:rPr>
          <w:instrText xml:space="preserve"> PAGEREF _Toc8116893 \h </w:instrText>
        </w:r>
        <w:r w:rsidR="004F0B43">
          <w:rPr>
            <w:noProof/>
            <w:webHidden/>
          </w:rPr>
        </w:r>
        <w:r w:rsidR="004F0B43">
          <w:rPr>
            <w:noProof/>
            <w:webHidden/>
          </w:rPr>
          <w:fldChar w:fldCharType="separate"/>
        </w:r>
        <w:r w:rsidR="004F0B43">
          <w:rPr>
            <w:noProof/>
            <w:webHidden/>
          </w:rPr>
          <w:t>24</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94" w:history="1">
        <w:r w:rsidR="004F0B43" w:rsidRPr="00A20009">
          <w:rPr>
            <w:rStyle w:val="Hipervnculo"/>
            <w:noProof/>
          </w:rPr>
          <w:t>Figura 2.14: Coordenadas independientes.</w:t>
        </w:r>
        <w:r w:rsidR="004F0B43">
          <w:rPr>
            <w:noProof/>
            <w:webHidden/>
          </w:rPr>
          <w:tab/>
        </w:r>
        <w:r w:rsidR="004F0B43">
          <w:rPr>
            <w:noProof/>
            <w:webHidden/>
          </w:rPr>
          <w:fldChar w:fldCharType="begin"/>
        </w:r>
        <w:r w:rsidR="004F0B43">
          <w:rPr>
            <w:noProof/>
            <w:webHidden/>
          </w:rPr>
          <w:instrText xml:space="preserve"> PAGEREF _Toc8116894 \h </w:instrText>
        </w:r>
        <w:r w:rsidR="004F0B43">
          <w:rPr>
            <w:noProof/>
            <w:webHidden/>
          </w:rPr>
        </w:r>
        <w:r w:rsidR="004F0B43">
          <w:rPr>
            <w:noProof/>
            <w:webHidden/>
          </w:rPr>
          <w:fldChar w:fldCharType="separate"/>
        </w:r>
        <w:r w:rsidR="004F0B43">
          <w:rPr>
            <w:noProof/>
            <w:webHidden/>
          </w:rPr>
          <w:t>24</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95" w:history="1">
        <w:r w:rsidR="004F0B43" w:rsidRPr="00A20009">
          <w:rPr>
            <w:rStyle w:val="Hipervnculo"/>
            <w:noProof/>
          </w:rPr>
          <w:t>Figura 2.15: Elemento tipo cercha y coordenadas de nudo.</w:t>
        </w:r>
        <w:r w:rsidR="004F0B43">
          <w:rPr>
            <w:noProof/>
            <w:webHidden/>
          </w:rPr>
          <w:tab/>
        </w:r>
        <w:r w:rsidR="004F0B43">
          <w:rPr>
            <w:noProof/>
            <w:webHidden/>
          </w:rPr>
          <w:fldChar w:fldCharType="begin"/>
        </w:r>
        <w:r w:rsidR="004F0B43">
          <w:rPr>
            <w:noProof/>
            <w:webHidden/>
          </w:rPr>
          <w:instrText xml:space="preserve"> PAGEREF _Toc8116895 \h </w:instrText>
        </w:r>
        <w:r w:rsidR="004F0B43">
          <w:rPr>
            <w:noProof/>
            <w:webHidden/>
          </w:rPr>
        </w:r>
        <w:r w:rsidR="004F0B43">
          <w:rPr>
            <w:noProof/>
            <w:webHidden/>
          </w:rPr>
          <w:fldChar w:fldCharType="separate"/>
        </w:r>
        <w:r w:rsidR="004F0B43">
          <w:rPr>
            <w:noProof/>
            <w:webHidden/>
          </w:rPr>
          <w:t>25</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96" w:history="1">
        <w:r w:rsidR="004F0B43" w:rsidRPr="00A20009">
          <w:rPr>
            <w:rStyle w:val="Hipervnculo"/>
            <w:noProof/>
          </w:rPr>
          <w:t>Figura 2.16: Elemento tipo viga y coordenadas de nudo.</w:t>
        </w:r>
        <w:r w:rsidR="004F0B43">
          <w:rPr>
            <w:noProof/>
            <w:webHidden/>
          </w:rPr>
          <w:tab/>
        </w:r>
        <w:r w:rsidR="004F0B43">
          <w:rPr>
            <w:noProof/>
            <w:webHidden/>
          </w:rPr>
          <w:fldChar w:fldCharType="begin"/>
        </w:r>
        <w:r w:rsidR="004F0B43">
          <w:rPr>
            <w:noProof/>
            <w:webHidden/>
          </w:rPr>
          <w:instrText xml:space="preserve"> PAGEREF _Toc8116896 \h </w:instrText>
        </w:r>
        <w:r w:rsidR="004F0B43">
          <w:rPr>
            <w:noProof/>
            <w:webHidden/>
          </w:rPr>
        </w:r>
        <w:r w:rsidR="004F0B43">
          <w:rPr>
            <w:noProof/>
            <w:webHidden/>
          </w:rPr>
          <w:fldChar w:fldCharType="separate"/>
        </w:r>
        <w:r w:rsidR="004F0B43">
          <w:rPr>
            <w:noProof/>
            <w:webHidden/>
          </w:rPr>
          <w:t>26</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97" w:history="1">
        <w:r w:rsidR="004F0B43" w:rsidRPr="00A20009">
          <w:rPr>
            <w:rStyle w:val="Hipervnculo"/>
            <w:noProof/>
          </w:rPr>
          <w:t>Figura 2.17: Elemento tipo viga-columna y coordenadas de nudo.</w:t>
        </w:r>
        <w:r w:rsidR="004F0B43">
          <w:rPr>
            <w:noProof/>
            <w:webHidden/>
          </w:rPr>
          <w:tab/>
        </w:r>
        <w:r w:rsidR="004F0B43">
          <w:rPr>
            <w:noProof/>
            <w:webHidden/>
          </w:rPr>
          <w:fldChar w:fldCharType="begin"/>
        </w:r>
        <w:r w:rsidR="004F0B43">
          <w:rPr>
            <w:noProof/>
            <w:webHidden/>
          </w:rPr>
          <w:instrText xml:space="preserve"> PAGEREF _Toc8116897 \h </w:instrText>
        </w:r>
        <w:r w:rsidR="004F0B43">
          <w:rPr>
            <w:noProof/>
            <w:webHidden/>
          </w:rPr>
        </w:r>
        <w:r w:rsidR="004F0B43">
          <w:rPr>
            <w:noProof/>
            <w:webHidden/>
          </w:rPr>
          <w:fldChar w:fldCharType="separate"/>
        </w:r>
        <w:r w:rsidR="004F0B43">
          <w:rPr>
            <w:noProof/>
            <w:webHidden/>
          </w:rPr>
          <w:t>27</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98" w:history="1">
        <w:r w:rsidR="004F0B43" w:rsidRPr="00A20009">
          <w:rPr>
            <w:rStyle w:val="Hipervnculo"/>
            <w:noProof/>
          </w:rPr>
          <w:t>Figura 2.18: Pórtico plano con elementos totalmente flexibles.</w:t>
        </w:r>
        <w:r w:rsidR="004F0B43">
          <w:rPr>
            <w:noProof/>
            <w:webHidden/>
          </w:rPr>
          <w:tab/>
        </w:r>
        <w:r w:rsidR="004F0B43">
          <w:rPr>
            <w:noProof/>
            <w:webHidden/>
          </w:rPr>
          <w:fldChar w:fldCharType="begin"/>
        </w:r>
        <w:r w:rsidR="004F0B43">
          <w:rPr>
            <w:noProof/>
            <w:webHidden/>
          </w:rPr>
          <w:instrText xml:space="preserve"> PAGEREF _Toc8116898 \h </w:instrText>
        </w:r>
        <w:r w:rsidR="004F0B43">
          <w:rPr>
            <w:noProof/>
            <w:webHidden/>
          </w:rPr>
        </w:r>
        <w:r w:rsidR="004F0B43">
          <w:rPr>
            <w:noProof/>
            <w:webHidden/>
          </w:rPr>
          <w:fldChar w:fldCharType="separate"/>
        </w:r>
        <w:r w:rsidR="004F0B43">
          <w:rPr>
            <w:noProof/>
            <w:webHidden/>
          </w:rPr>
          <w:t>29</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899" w:history="1">
        <w:r w:rsidR="004F0B43" w:rsidRPr="00A20009">
          <w:rPr>
            <w:rStyle w:val="Hipervnculo"/>
            <w:noProof/>
          </w:rPr>
          <w:t>Figura 2.19: Deformada general.</w:t>
        </w:r>
        <w:r w:rsidR="004F0B43">
          <w:rPr>
            <w:noProof/>
            <w:webHidden/>
          </w:rPr>
          <w:tab/>
        </w:r>
        <w:r w:rsidR="004F0B43">
          <w:rPr>
            <w:noProof/>
            <w:webHidden/>
          </w:rPr>
          <w:fldChar w:fldCharType="begin"/>
        </w:r>
        <w:r w:rsidR="004F0B43">
          <w:rPr>
            <w:noProof/>
            <w:webHidden/>
          </w:rPr>
          <w:instrText xml:space="preserve"> PAGEREF _Toc8116899 \h </w:instrText>
        </w:r>
        <w:r w:rsidR="004F0B43">
          <w:rPr>
            <w:noProof/>
            <w:webHidden/>
          </w:rPr>
        </w:r>
        <w:r w:rsidR="004F0B43">
          <w:rPr>
            <w:noProof/>
            <w:webHidden/>
          </w:rPr>
          <w:fldChar w:fldCharType="separate"/>
        </w:r>
        <w:r w:rsidR="004F0B43">
          <w:rPr>
            <w:noProof/>
            <w:webHidden/>
          </w:rPr>
          <w:t>30</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00" w:history="1">
        <w:r w:rsidR="004F0B43" w:rsidRPr="00A20009">
          <w:rPr>
            <w:rStyle w:val="Hipervnculo"/>
            <w:noProof/>
          </w:rPr>
          <w:t>Figura 2.20: Estructura de análisis           Deformada general                    Coordenadas generalizadas.</w:t>
        </w:r>
        <w:r w:rsidR="004F0B43">
          <w:rPr>
            <w:noProof/>
            <w:webHidden/>
          </w:rPr>
          <w:tab/>
        </w:r>
        <w:r w:rsidR="004F0B43">
          <w:rPr>
            <w:noProof/>
            <w:webHidden/>
          </w:rPr>
          <w:fldChar w:fldCharType="begin"/>
        </w:r>
        <w:r w:rsidR="004F0B43">
          <w:rPr>
            <w:noProof/>
            <w:webHidden/>
          </w:rPr>
          <w:instrText xml:space="preserve"> PAGEREF _Toc8116900 \h </w:instrText>
        </w:r>
        <w:r w:rsidR="004F0B43">
          <w:rPr>
            <w:noProof/>
            <w:webHidden/>
          </w:rPr>
        </w:r>
        <w:r w:rsidR="004F0B43">
          <w:rPr>
            <w:noProof/>
            <w:webHidden/>
          </w:rPr>
          <w:fldChar w:fldCharType="separate"/>
        </w:r>
        <w:r w:rsidR="004F0B43">
          <w:rPr>
            <w:noProof/>
            <w:webHidden/>
          </w:rPr>
          <w:t>31</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01" w:history="1">
        <w:r w:rsidR="004F0B43" w:rsidRPr="00A20009">
          <w:rPr>
            <w:rStyle w:val="Hipervnculo"/>
            <w:noProof/>
          </w:rPr>
          <w:t>Figura 2.21: Estructura de análisis       Coordenadas ortogonales           Coordenadas no ortogonales.</w:t>
        </w:r>
        <w:r w:rsidR="004F0B43">
          <w:rPr>
            <w:noProof/>
            <w:webHidden/>
          </w:rPr>
          <w:tab/>
        </w:r>
        <w:r w:rsidR="004F0B43">
          <w:rPr>
            <w:noProof/>
            <w:webHidden/>
          </w:rPr>
          <w:fldChar w:fldCharType="begin"/>
        </w:r>
        <w:r w:rsidR="004F0B43">
          <w:rPr>
            <w:noProof/>
            <w:webHidden/>
          </w:rPr>
          <w:instrText xml:space="preserve"> PAGEREF _Toc8116901 \h </w:instrText>
        </w:r>
        <w:r w:rsidR="004F0B43">
          <w:rPr>
            <w:noProof/>
            <w:webHidden/>
          </w:rPr>
        </w:r>
        <w:r w:rsidR="004F0B43">
          <w:rPr>
            <w:noProof/>
            <w:webHidden/>
          </w:rPr>
          <w:fldChar w:fldCharType="separate"/>
        </w:r>
        <w:r w:rsidR="004F0B43">
          <w:rPr>
            <w:noProof/>
            <w:webHidden/>
          </w:rPr>
          <w:t>32</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02" w:history="1">
        <w:r w:rsidR="004F0B43" w:rsidRPr="00A20009">
          <w:rPr>
            <w:rStyle w:val="Hipervnculo"/>
            <w:noProof/>
          </w:rPr>
          <w:t>Figura 2.22: Cargas generalizadas ortogonales                      Cargas generalizadas no ortogonales.</w:t>
        </w:r>
        <w:r w:rsidR="004F0B43">
          <w:rPr>
            <w:noProof/>
            <w:webHidden/>
          </w:rPr>
          <w:tab/>
        </w:r>
        <w:r w:rsidR="004F0B43">
          <w:rPr>
            <w:noProof/>
            <w:webHidden/>
          </w:rPr>
          <w:fldChar w:fldCharType="begin"/>
        </w:r>
        <w:r w:rsidR="004F0B43">
          <w:rPr>
            <w:noProof/>
            <w:webHidden/>
          </w:rPr>
          <w:instrText xml:space="preserve"> PAGEREF _Toc8116902 \h </w:instrText>
        </w:r>
        <w:r w:rsidR="004F0B43">
          <w:rPr>
            <w:noProof/>
            <w:webHidden/>
          </w:rPr>
        </w:r>
        <w:r w:rsidR="004F0B43">
          <w:rPr>
            <w:noProof/>
            <w:webHidden/>
          </w:rPr>
          <w:fldChar w:fldCharType="separate"/>
        </w:r>
        <w:r w:rsidR="004F0B43">
          <w:rPr>
            <w:noProof/>
            <w:webHidden/>
          </w:rPr>
          <w:t>32</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03" w:history="1">
        <w:r w:rsidR="004F0B43" w:rsidRPr="00A20009">
          <w:rPr>
            <w:rStyle w:val="Hipervnculo"/>
            <w:noProof/>
          </w:rPr>
          <w:t>Figura 2.23: Rotación del sistema coordenado local a global.</w:t>
        </w:r>
        <w:r w:rsidR="004F0B43">
          <w:rPr>
            <w:noProof/>
            <w:webHidden/>
          </w:rPr>
          <w:tab/>
        </w:r>
        <w:r w:rsidR="004F0B43">
          <w:rPr>
            <w:noProof/>
            <w:webHidden/>
          </w:rPr>
          <w:fldChar w:fldCharType="begin"/>
        </w:r>
        <w:r w:rsidR="004F0B43">
          <w:rPr>
            <w:noProof/>
            <w:webHidden/>
          </w:rPr>
          <w:instrText xml:space="preserve"> PAGEREF _Toc8116903 \h </w:instrText>
        </w:r>
        <w:r w:rsidR="004F0B43">
          <w:rPr>
            <w:noProof/>
            <w:webHidden/>
          </w:rPr>
        </w:r>
        <w:r w:rsidR="004F0B43">
          <w:rPr>
            <w:noProof/>
            <w:webHidden/>
          </w:rPr>
          <w:fldChar w:fldCharType="separate"/>
        </w:r>
        <w:r w:rsidR="004F0B43">
          <w:rPr>
            <w:noProof/>
            <w:webHidden/>
          </w:rPr>
          <w:t>34</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04" w:history="1">
        <w:r w:rsidR="004F0B43" w:rsidRPr="00A20009">
          <w:rPr>
            <w:rStyle w:val="Hipervnculo"/>
            <w:noProof/>
          </w:rPr>
          <w:t>Figura 2.24:  Pórtico cualquiera                 Ordenada de la elástica del punto P.</w:t>
        </w:r>
        <w:r w:rsidR="004F0B43">
          <w:rPr>
            <w:noProof/>
            <w:webHidden/>
          </w:rPr>
          <w:tab/>
        </w:r>
        <w:r w:rsidR="004F0B43">
          <w:rPr>
            <w:noProof/>
            <w:webHidden/>
          </w:rPr>
          <w:fldChar w:fldCharType="begin"/>
        </w:r>
        <w:r w:rsidR="004F0B43">
          <w:rPr>
            <w:noProof/>
            <w:webHidden/>
          </w:rPr>
          <w:instrText xml:space="preserve"> PAGEREF _Toc8116904 \h </w:instrText>
        </w:r>
        <w:r w:rsidR="004F0B43">
          <w:rPr>
            <w:noProof/>
            <w:webHidden/>
          </w:rPr>
        </w:r>
        <w:r w:rsidR="004F0B43">
          <w:rPr>
            <w:noProof/>
            <w:webHidden/>
          </w:rPr>
          <w:fldChar w:fldCharType="separate"/>
        </w:r>
        <w:r w:rsidR="004F0B43">
          <w:rPr>
            <w:noProof/>
            <w:webHidden/>
          </w:rPr>
          <w:t>37</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05" w:history="1">
        <w:r w:rsidR="004F0B43" w:rsidRPr="00A20009">
          <w:rPr>
            <w:rStyle w:val="Hipervnculo"/>
            <w:noProof/>
          </w:rPr>
          <w:t>Figura 2.25: Coordenadas de miembro y ordenadas de la elástica.</w:t>
        </w:r>
        <w:r w:rsidR="004F0B43">
          <w:rPr>
            <w:noProof/>
            <w:webHidden/>
          </w:rPr>
          <w:tab/>
        </w:r>
        <w:r w:rsidR="004F0B43">
          <w:rPr>
            <w:noProof/>
            <w:webHidden/>
          </w:rPr>
          <w:fldChar w:fldCharType="begin"/>
        </w:r>
        <w:r w:rsidR="004F0B43">
          <w:rPr>
            <w:noProof/>
            <w:webHidden/>
          </w:rPr>
          <w:instrText xml:space="preserve"> PAGEREF _Toc8116905 \h </w:instrText>
        </w:r>
        <w:r w:rsidR="004F0B43">
          <w:rPr>
            <w:noProof/>
            <w:webHidden/>
          </w:rPr>
        </w:r>
        <w:r w:rsidR="004F0B43">
          <w:rPr>
            <w:noProof/>
            <w:webHidden/>
          </w:rPr>
          <w:fldChar w:fldCharType="separate"/>
        </w:r>
        <w:r w:rsidR="004F0B43">
          <w:rPr>
            <w:noProof/>
            <w:webHidden/>
          </w:rPr>
          <w:t>37</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06" w:history="1">
        <w:r w:rsidR="004F0B43" w:rsidRPr="00A20009">
          <w:rPr>
            <w:rStyle w:val="Hipervnculo"/>
            <w:noProof/>
          </w:rPr>
          <w:t>Figura 2.26: Software para ordenador.</w:t>
        </w:r>
        <w:r w:rsidR="004F0B43">
          <w:rPr>
            <w:noProof/>
            <w:webHidden/>
          </w:rPr>
          <w:tab/>
        </w:r>
        <w:r w:rsidR="004F0B43">
          <w:rPr>
            <w:noProof/>
            <w:webHidden/>
          </w:rPr>
          <w:fldChar w:fldCharType="begin"/>
        </w:r>
        <w:r w:rsidR="004F0B43">
          <w:rPr>
            <w:noProof/>
            <w:webHidden/>
          </w:rPr>
          <w:instrText xml:space="preserve"> PAGEREF _Toc8116906 \h </w:instrText>
        </w:r>
        <w:r w:rsidR="004F0B43">
          <w:rPr>
            <w:noProof/>
            <w:webHidden/>
          </w:rPr>
        </w:r>
        <w:r w:rsidR="004F0B43">
          <w:rPr>
            <w:noProof/>
            <w:webHidden/>
          </w:rPr>
          <w:fldChar w:fldCharType="separate"/>
        </w:r>
        <w:r w:rsidR="004F0B43">
          <w:rPr>
            <w:noProof/>
            <w:webHidden/>
          </w:rPr>
          <w:t>43</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07" w:history="1">
        <w:r w:rsidR="004F0B43" w:rsidRPr="00A20009">
          <w:rPr>
            <w:rStyle w:val="Hipervnculo"/>
            <w:noProof/>
          </w:rPr>
          <w:t>Figura 2.27: Software para IPad.</w:t>
        </w:r>
        <w:r w:rsidR="004F0B43">
          <w:rPr>
            <w:noProof/>
            <w:webHidden/>
          </w:rPr>
          <w:tab/>
        </w:r>
        <w:r w:rsidR="004F0B43">
          <w:rPr>
            <w:noProof/>
            <w:webHidden/>
          </w:rPr>
          <w:fldChar w:fldCharType="begin"/>
        </w:r>
        <w:r w:rsidR="004F0B43">
          <w:rPr>
            <w:noProof/>
            <w:webHidden/>
          </w:rPr>
          <w:instrText xml:space="preserve"> PAGEREF _Toc8116907 \h </w:instrText>
        </w:r>
        <w:r w:rsidR="004F0B43">
          <w:rPr>
            <w:noProof/>
            <w:webHidden/>
          </w:rPr>
        </w:r>
        <w:r w:rsidR="004F0B43">
          <w:rPr>
            <w:noProof/>
            <w:webHidden/>
          </w:rPr>
          <w:fldChar w:fldCharType="separate"/>
        </w:r>
        <w:r w:rsidR="004F0B43">
          <w:rPr>
            <w:noProof/>
            <w:webHidden/>
          </w:rPr>
          <w:t>44</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08" w:history="1">
        <w:r w:rsidR="004F0B43" w:rsidRPr="00A20009">
          <w:rPr>
            <w:rStyle w:val="Hipervnculo"/>
            <w:noProof/>
          </w:rPr>
          <w:t>Figura 2.28: Software para calculadora.</w:t>
        </w:r>
        <w:r w:rsidR="004F0B43">
          <w:rPr>
            <w:noProof/>
            <w:webHidden/>
          </w:rPr>
          <w:tab/>
        </w:r>
        <w:r w:rsidR="004F0B43">
          <w:rPr>
            <w:noProof/>
            <w:webHidden/>
          </w:rPr>
          <w:fldChar w:fldCharType="begin"/>
        </w:r>
        <w:r w:rsidR="004F0B43">
          <w:rPr>
            <w:noProof/>
            <w:webHidden/>
          </w:rPr>
          <w:instrText xml:space="preserve"> PAGEREF _Toc8116908 \h </w:instrText>
        </w:r>
        <w:r w:rsidR="004F0B43">
          <w:rPr>
            <w:noProof/>
            <w:webHidden/>
          </w:rPr>
        </w:r>
        <w:r w:rsidR="004F0B43">
          <w:rPr>
            <w:noProof/>
            <w:webHidden/>
          </w:rPr>
          <w:fldChar w:fldCharType="separate"/>
        </w:r>
        <w:r w:rsidR="004F0B43">
          <w:rPr>
            <w:noProof/>
            <w:webHidden/>
          </w:rPr>
          <w:t>44</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09" w:history="1">
        <w:r w:rsidR="004F0B43" w:rsidRPr="00A20009">
          <w:rPr>
            <w:rStyle w:val="Hipervnculo"/>
            <w:noProof/>
          </w:rPr>
          <w:t>Figura 3.1: Mapa del Perú.</w:t>
        </w:r>
        <w:r w:rsidR="004F0B43">
          <w:rPr>
            <w:noProof/>
            <w:webHidden/>
          </w:rPr>
          <w:tab/>
        </w:r>
        <w:r w:rsidR="004F0B43">
          <w:rPr>
            <w:noProof/>
            <w:webHidden/>
          </w:rPr>
          <w:fldChar w:fldCharType="begin"/>
        </w:r>
        <w:r w:rsidR="004F0B43">
          <w:rPr>
            <w:noProof/>
            <w:webHidden/>
          </w:rPr>
          <w:instrText xml:space="preserve"> PAGEREF _Toc8116909 \h </w:instrText>
        </w:r>
        <w:r w:rsidR="004F0B43">
          <w:rPr>
            <w:noProof/>
            <w:webHidden/>
          </w:rPr>
        </w:r>
        <w:r w:rsidR="004F0B43">
          <w:rPr>
            <w:noProof/>
            <w:webHidden/>
          </w:rPr>
          <w:fldChar w:fldCharType="separate"/>
        </w:r>
        <w:r w:rsidR="004F0B43">
          <w:rPr>
            <w:noProof/>
            <w:webHidden/>
          </w:rPr>
          <w:t>49</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10" w:history="1">
        <w:r w:rsidR="004F0B43" w:rsidRPr="00A20009">
          <w:rPr>
            <w:rStyle w:val="Hipervnculo"/>
            <w:noProof/>
          </w:rPr>
          <w:t>Figura 3.2: Mapa de Región Cajamarca.</w:t>
        </w:r>
        <w:r w:rsidR="004F0B43">
          <w:rPr>
            <w:noProof/>
            <w:webHidden/>
          </w:rPr>
          <w:tab/>
        </w:r>
        <w:r w:rsidR="004F0B43">
          <w:rPr>
            <w:noProof/>
            <w:webHidden/>
          </w:rPr>
          <w:fldChar w:fldCharType="begin"/>
        </w:r>
        <w:r w:rsidR="004F0B43">
          <w:rPr>
            <w:noProof/>
            <w:webHidden/>
          </w:rPr>
          <w:instrText xml:space="preserve"> PAGEREF _Toc8116910 \h </w:instrText>
        </w:r>
        <w:r w:rsidR="004F0B43">
          <w:rPr>
            <w:noProof/>
            <w:webHidden/>
          </w:rPr>
        </w:r>
        <w:r w:rsidR="004F0B43">
          <w:rPr>
            <w:noProof/>
            <w:webHidden/>
          </w:rPr>
          <w:fldChar w:fldCharType="separate"/>
        </w:r>
        <w:r w:rsidR="004F0B43">
          <w:rPr>
            <w:noProof/>
            <w:webHidden/>
          </w:rPr>
          <w:t>49</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11" w:history="1">
        <w:r w:rsidR="004F0B43" w:rsidRPr="00A20009">
          <w:rPr>
            <w:rStyle w:val="Hipervnculo"/>
            <w:noProof/>
          </w:rPr>
          <w:t>Figura 3.3: Diagrama de flujo para el programa MAT.</w:t>
        </w:r>
        <w:r w:rsidR="004F0B43">
          <w:rPr>
            <w:noProof/>
            <w:webHidden/>
          </w:rPr>
          <w:tab/>
        </w:r>
        <w:r w:rsidR="004F0B43">
          <w:rPr>
            <w:noProof/>
            <w:webHidden/>
          </w:rPr>
          <w:fldChar w:fldCharType="begin"/>
        </w:r>
        <w:r w:rsidR="004F0B43">
          <w:rPr>
            <w:noProof/>
            <w:webHidden/>
          </w:rPr>
          <w:instrText xml:space="preserve"> PAGEREF _Toc8116911 \h </w:instrText>
        </w:r>
        <w:r w:rsidR="004F0B43">
          <w:rPr>
            <w:noProof/>
            <w:webHidden/>
          </w:rPr>
        </w:r>
        <w:r w:rsidR="004F0B43">
          <w:rPr>
            <w:noProof/>
            <w:webHidden/>
          </w:rPr>
          <w:fldChar w:fldCharType="separate"/>
        </w:r>
        <w:r w:rsidR="004F0B43">
          <w:rPr>
            <w:noProof/>
            <w:webHidden/>
          </w:rPr>
          <w:t>51</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12" w:history="1">
        <w:r w:rsidR="004F0B43" w:rsidRPr="00A20009">
          <w:rPr>
            <w:rStyle w:val="Hipervnculo"/>
            <w:noProof/>
          </w:rPr>
          <w:t>Figura 3.4: Ventana general del programa MAT.</w:t>
        </w:r>
        <w:r w:rsidR="004F0B43">
          <w:rPr>
            <w:noProof/>
            <w:webHidden/>
          </w:rPr>
          <w:tab/>
        </w:r>
        <w:r w:rsidR="004F0B43">
          <w:rPr>
            <w:noProof/>
            <w:webHidden/>
          </w:rPr>
          <w:fldChar w:fldCharType="begin"/>
        </w:r>
        <w:r w:rsidR="004F0B43">
          <w:rPr>
            <w:noProof/>
            <w:webHidden/>
          </w:rPr>
          <w:instrText xml:space="preserve"> PAGEREF _Toc8116912 \h </w:instrText>
        </w:r>
        <w:r w:rsidR="004F0B43">
          <w:rPr>
            <w:noProof/>
            <w:webHidden/>
          </w:rPr>
        </w:r>
        <w:r w:rsidR="004F0B43">
          <w:rPr>
            <w:noProof/>
            <w:webHidden/>
          </w:rPr>
          <w:fldChar w:fldCharType="separate"/>
        </w:r>
        <w:r w:rsidR="004F0B43">
          <w:rPr>
            <w:noProof/>
            <w:webHidden/>
          </w:rPr>
          <w:t>53</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13" w:history="1">
        <w:r w:rsidR="004F0B43" w:rsidRPr="00A20009">
          <w:rPr>
            <w:rStyle w:val="Hipervnculo"/>
            <w:noProof/>
          </w:rPr>
          <w:t>Figura 3.5: Apoyo móvil con dos grados de libertad.</w:t>
        </w:r>
        <w:r w:rsidR="004F0B43">
          <w:rPr>
            <w:noProof/>
            <w:webHidden/>
          </w:rPr>
          <w:tab/>
        </w:r>
        <w:r w:rsidR="004F0B43">
          <w:rPr>
            <w:noProof/>
            <w:webHidden/>
          </w:rPr>
          <w:fldChar w:fldCharType="begin"/>
        </w:r>
        <w:r w:rsidR="004F0B43">
          <w:rPr>
            <w:noProof/>
            <w:webHidden/>
          </w:rPr>
          <w:instrText xml:space="preserve"> PAGEREF _Toc8116913 \h </w:instrText>
        </w:r>
        <w:r w:rsidR="004F0B43">
          <w:rPr>
            <w:noProof/>
            <w:webHidden/>
          </w:rPr>
        </w:r>
        <w:r w:rsidR="004F0B43">
          <w:rPr>
            <w:noProof/>
            <w:webHidden/>
          </w:rPr>
          <w:fldChar w:fldCharType="separate"/>
        </w:r>
        <w:r w:rsidR="004F0B43">
          <w:rPr>
            <w:noProof/>
            <w:webHidden/>
          </w:rPr>
          <w:t>57</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14" w:history="1">
        <w:r w:rsidR="004F0B43" w:rsidRPr="00A20009">
          <w:rPr>
            <w:rStyle w:val="Hipervnculo"/>
            <w:noProof/>
          </w:rPr>
          <w:t>Figura 3.6: Apoyo fijo con un grado de libertad.</w:t>
        </w:r>
        <w:r w:rsidR="004F0B43">
          <w:rPr>
            <w:noProof/>
            <w:webHidden/>
          </w:rPr>
          <w:tab/>
        </w:r>
        <w:r w:rsidR="004F0B43">
          <w:rPr>
            <w:noProof/>
            <w:webHidden/>
          </w:rPr>
          <w:fldChar w:fldCharType="begin"/>
        </w:r>
        <w:r w:rsidR="004F0B43">
          <w:rPr>
            <w:noProof/>
            <w:webHidden/>
          </w:rPr>
          <w:instrText xml:space="preserve"> PAGEREF _Toc8116914 \h </w:instrText>
        </w:r>
        <w:r w:rsidR="004F0B43">
          <w:rPr>
            <w:noProof/>
            <w:webHidden/>
          </w:rPr>
        </w:r>
        <w:r w:rsidR="004F0B43">
          <w:rPr>
            <w:noProof/>
            <w:webHidden/>
          </w:rPr>
          <w:fldChar w:fldCharType="separate"/>
        </w:r>
        <w:r w:rsidR="004F0B43">
          <w:rPr>
            <w:noProof/>
            <w:webHidden/>
          </w:rPr>
          <w:t>57</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15" w:history="1">
        <w:r w:rsidR="004F0B43" w:rsidRPr="00A20009">
          <w:rPr>
            <w:rStyle w:val="Hipervnculo"/>
            <w:noProof/>
          </w:rPr>
          <w:t>Figura 3.7: Apoyo empotrado que restringe todos los grados de libertad.</w:t>
        </w:r>
        <w:r w:rsidR="004F0B43">
          <w:rPr>
            <w:noProof/>
            <w:webHidden/>
          </w:rPr>
          <w:tab/>
        </w:r>
        <w:r w:rsidR="004F0B43">
          <w:rPr>
            <w:noProof/>
            <w:webHidden/>
          </w:rPr>
          <w:fldChar w:fldCharType="begin"/>
        </w:r>
        <w:r w:rsidR="004F0B43">
          <w:rPr>
            <w:noProof/>
            <w:webHidden/>
          </w:rPr>
          <w:instrText xml:space="preserve"> PAGEREF _Toc8116915 \h </w:instrText>
        </w:r>
        <w:r w:rsidR="004F0B43">
          <w:rPr>
            <w:noProof/>
            <w:webHidden/>
          </w:rPr>
        </w:r>
        <w:r w:rsidR="004F0B43">
          <w:rPr>
            <w:noProof/>
            <w:webHidden/>
          </w:rPr>
          <w:fldChar w:fldCharType="separate"/>
        </w:r>
        <w:r w:rsidR="004F0B43">
          <w:rPr>
            <w:noProof/>
            <w:webHidden/>
          </w:rPr>
          <w:t>58</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16" w:history="1">
        <w:r w:rsidR="004F0B43" w:rsidRPr="00A20009">
          <w:rPr>
            <w:rStyle w:val="Hipervnculo"/>
            <w:noProof/>
          </w:rPr>
          <w:t>Figura 3.8: Libre tiene los tres grados de libertad.</w:t>
        </w:r>
        <w:r w:rsidR="004F0B43">
          <w:rPr>
            <w:noProof/>
            <w:webHidden/>
          </w:rPr>
          <w:tab/>
        </w:r>
        <w:r w:rsidR="004F0B43">
          <w:rPr>
            <w:noProof/>
            <w:webHidden/>
          </w:rPr>
          <w:fldChar w:fldCharType="begin"/>
        </w:r>
        <w:r w:rsidR="004F0B43">
          <w:rPr>
            <w:noProof/>
            <w:webHidden/>
          </w:rPr>
          <w:instrText xml:space="preserve"> PAGEREF _Toc8116916 \h </w:instrText>
        </w:r>
        <w:r w:rsidR="004F0B43">
          <w:rPr>
            <w:noProof/>
            <w:webHidden/>
          </w:rPr>
        </w:r>
        <w:r w:rsidR="004F0B43">
          <w:rPr>
            <w:noProof/>
            <w:webHidden/>
          </w:rPr>
          <w:fldChar w:fldCharType="separate"/>
        </w:r>
        <w:r w:rsidR="004F0B43">
          <w:rPr>
            <w:noProof/>
            <w:webHidden/>
          </w:rPr>
          <w:t>58</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17" w:history="1">
        <w:r w:rsidR="004F0B43" w:rsidRPr="00A20009">
          <w:rPr>
            <w:rStyle w:val="Hipervnculo"/>
            <w:noProof/>
          </w:rPr>
          <w:t>Figura 3.9: Elementos horizontales.</w:t>
        </w:r>
        <w:r w:rsidR="004F0B43">
          <w:rPr>
            <w:noProof/>
            <w:webHidden/>
          </w:rPr>
          <w:tab/>
        </w:r>
        <w:r w:rsidR="004F0B43">
          <w:rPr>
            <w:noProof/>
            <w:webHidden/>
          </w:rPr>
          <w:fldChar w:fldCharType="begin"/>
        </w:r>
        <w:r w:rsidR="004F0B43">
          <w:rPr>
            <w:noProof/>
            <w:webHidden/>
          </w:rPr>
          <w:instrText xml:space="preserve"> PAGEREF _Toc8116917 \h </w:instrText>
        </w:r>
        <w:r w:rsidR="004F0B43">
          <w:rPr>
            <w:noProof/>
            <w:webHidden/>
          </w:rPr>
        </w:r>
        <w:r w:rsidR="004F0B43">
          <w:rPr>
            <w:noProof/>
            <w:webHidden/>
          </w:rPr>
          <w:fldChar w:fldCharType="separate"/>
        </w:r>
        <w:r w:rsidR="004F0B43">
          <w:rPr>
            <w:noProof/>
            <w:webHidden/>
          </w:rPr>
          <w:t>60</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18" w:history="1">
        <w:r w:rsidR="004F0B43" w:rsidRPr="00A20009">
          <w:rPr>
            <w:rStyle w:val="Hipervnculo"/>
            <w:noProof/>
          </w:rPr>
          <w:t>Figura 3.10: Elementos verticales.</w:t>
        </w:r>
        <w:r w:rsidR="004F0B43">
          <w:rPr>
            <w:noProof/>
            <w:webHidden/>
          </w:rPr>
          <w:tab/>
        </w:r>
        <w:r w:rsidR="004F0B43">
          <w:rPr>
            <w:noProof/>
            <w:webHidden/>
          </w:rPr>
          <w:fldChar w:fldCharType="begin"/>
        </w:r>
        <w:r w:rsidR="004F0B43">
          <w:rPr>
            <w:noProof/>
            <w:webHidden/>
          </w:rPr>
          <w:instrText xml:space="preserve"> PAGEREF _Toc8116918 \h </w:instrText>
        </w:r>
        <w:r w:rsidR="004F0B43">
          <w:rPr>
            <w:noProof/>
            <w:webHidden/>
          </w:rPr>
        </w:r>
        <w:r w:rsidR="004F0B43">
          <w:rPr>
            <w:noProof/>
            <w:webHidden/>
          </w:rPr>
          <w:fldChar w:fldCharType="separate"/>
        </w:r>
        <w:r w:rsidR="004F0B43">
          <w:rPr>
            <w:noProof/>
            <w:webHidden/>
          </w:rPr>
          <w:t>60</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19" w:history="1">
        <w:r w:rsidR="004F0B43" w:rsidRPr="00A20009">
          <w:rPr>
            <w:rStyle w:val="Hipervnculo"/>
            <w:noProof/>
          </w:rPr>
          <w:t>Figura 3.11: Elementos inclinadas de arriba hacia abajo.</w:t>
        </w:r>
        <w:r w:rsidR="004F0B43">
          <w:rPr>
            <w:noProof/>
            <w:webHidden/>
          </w:rPr>
          <w:tab/>
        </w:r>
        <w:r w:rsidR="004F0B43">
          <w:rPr>
            <w:noProof/>
            <w:webHidden/>
          </w:rPr>
          <w:fldChar w:fldCharType="begin"/>
        </w:r>
        <w:r w:rsidR="004F0B43">
          <w:rPr>
            <w:noProof/>
            <w:webHidden/>
          </w:rPr>
          <w:instrText xml:space="preserve"> PAGEREF _Toc8116919 \h </w:instrText>
        </w:r>
        <w:r w:rsidR="004F0B43">
          <w:rPr>
            <w:noProof/>
            <w:webHidden/>
          </w:rPr>
        </w:r>
        <w:r w:rsidR="004F0B43">
          <w:rPr>
            <w:noProof/>
            <w:webHidden/>
          </w:rPr>
          <w:fldChar w:fldCharType="separate"/>
        </w:r>
        <w:r w:rsidR="004F0B43">
          <w:rPr>
            <w:noProof/>
            <w:webHidden/>
          </w:rPr>
          <w:t>60</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20" w:history="1">
        <w:r w:rsidR="004F0B43" w:rsidRPr="00A20009">
          <w:rPr>
            <w:rStyle w:val="Hipervnculo"/>
            <w:noProof/>
          </w:rPr>
          <w:t>Figura 3.12: Elementos inclinadas de abajo hacia arriba.</w:t>
        </w:r>
        <w:r w:rsidR="004F0B43">
          <w:rPr>
            <w:noProof/>
            <w:webHidden/>
          </w:rPr>
          <w:tab/>
        </w:r>
        <w:r w:rsidR="004F0B43">
          <w:rPr>
            <w:noProof/>
            <w:webHidden/>
          </w:rPr>
          <w:fldChar w:fldCharType="begin"/>
        </w:r>
        <w:r w:rsidR="004F0B43">
          <w:rPr>
            <w:noProof/>
            <w:webHidden/>
          </w:rPr>
          <w:instrText xml:space="preserve"> PAGEREF _Toc8116920 \h </w:instrText>
        </w:r>
        <w:r w:rsidR="004F0B43">
          <w:rPr>
            <w:noProof/>
            <w:webHidden/>
          </w:rPr>
        </w:r>
        <w:r w:rsidR="004F0B43">
          <w:rPr>
            <w:noProof/>
            <w:webHidden/>
          </w:rPr>
          <w:fldChar w:fldCharType="separate"/>
        </w:r>
        <w:r w:rsidR="004F0B43">
          <w:rPr>
            <w:noProof/>
            <w:webHidden/>
          </w:rPr>
          <w:t>60</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21" w:history="1">
        <w:r w:rsidR="004F0B43" w:rsidRPr="00A20009">
          <w:rPr>
            <w:rStyle w:val="Hipervnculo"/>
            <w:noProof/>
          </w:rPr>
          <w:t>Figura 3.13: Viga analizada correspondiente al ejemplo N°1.</w:t>
        </w:r>
        <w:r w:rsidR="004F0B43">
          <w:rPr>
            <w:noProof/>
            <w:webHidden/>
          </w:rPr>
          <w:tab/>
        </w:r>
        <w:r w:rsidR="004F0B43">
          <w:rPr>
            <w:noProof/>
            <w:webHidden/>
          </w:rPr>
          <w:fldChar w:fldCharType="begin"/>
        </w:r>
        <w:r w:rsidR="004F0B43">
          <w:rPr>
            <w:noProof/>
            <w:webHidden/>
          </w:rPr>
          <w:instrText xml:space="preserve"> PAGEREF _Toc8116921 \h </w:instrText>
        </w:r>
        <w:r w:rsidR="004F0B43">
          <w:rPr>
            <w:noProof/>
            <w:webHidden/>
          </w:rPr>
        </w:r>
        <w:r w:rsidR="004F0B43">
          <w:rPr>
            <w:noProof/>
            <w:webHidden/>
          </w:rPr>
          <w:fldChar w:fldCharType="separate"/>
        </w:r>
        <w:r w:rsidR="004F0B43">
          <w:rPr>
            <w:noProof/>
            <w:webHidden/>
          </w:rPr>
          <w:t>86</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22" w:history="1">
        <w:r w:rsidR="004F0B43" w:rsidRPr="00A20009">
          <w:rPr>
            <w:rStyle w:val="Hipervnculo"/>
            <w:noProof/>
          </w:rPr>
          <w:t>Figura 3.14: Pantalla principal del programa MAT.</w:t>
        </w:r>
        <w:r w:rsidR="004F0B43">
          <w:rPr>
            <w:noProof/>
            <w:webHidden/>
          </w:rPr>
          <w:tab/>
        </w:r>
        <w:r w:rsidR="004F0B43">
          <w:rPr>
            <w:noProof/>
            <w:webHidden/>
          </w:rPr>
          <w:fldChar w:fldCharType="begin"/>
        </w:r>
        <w:r w:rsidR="004F0B43">
          <w:rPr>
            <w:noProof/>
            <w:webHidden/>
          </w:rPr>
          <w:instrText xml:space="preserve"> PAGEREF _Toc8116922 \h </w:instrText>
        </w:r>
        <w:r w:rsidR="004F0B43">
          <w:rPr>
            <w:noProof/>
            <w:webHidden/>
          </w:rPr>
        </w:r>
        <w:r w:rsidR="004F0B43">
          <w:rPr>
            <w:noProof/>
            <w:webHidden/>
          </w:rPr>
          <w:fldChar w:fldCharType="separate"/>
        </w:r>
        <w:r w:rsidR="004F0B43">
          <w:rPr>
            <w:noProof/>
            <w:webHidden/>
          </w:rPr>
          <w:t>86</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23" w:history="1">
        <w:r w:rsidR="004F0B43" w:rsidRPr="00A20009">
          <w:rPr>
            <w:rStyle w:val="Hipervnculo"/>
            <w:noProof/>
          </w:rPr>
          <w:t>Figura 3.15: Ventana definición de materiales.</w:t>
        </w:r>
        <w:r w:rsidR="004F0B43">
          <w:rPr>
            <w:noProof/>
            <w:webHidden/>
          </w:rPr>
          <w:tab/>
        </w:r>
        <w:r w:rsidR="004F0B43">
          <w:rPr>
            <w:noProof/>
            <w:webHidden/>
          </w:rPr>
          <w:fldChar w:fldCharType="begin"/>
        </w:r>
        <w:r w:rsidR="004F0B43">
          <w:rPr>
            <w:noProof/>
            <w:webHidden/>
          </w:rPr>
          <w:instrText xml:space="preserve"> PAGEREF _Toc8116923 \h </w:instrText>
        </w:r>
        <w:r w:rsidR="004F0B43">
          <w:rPr>
            <w:noProof/>
            <w:webHidden/>
          </w:rPr>
        </w:r>
        <w:r w:rsidR="004F0B43">
          <w:rPr>
            <w:noProof/>
            <w:webHidden/>
          </w:rPr>
          <w:fldChar w:fldCharType="separate"/>
        </w:r>
        <w:r w:rsidR="004F0B43">
          <w:rPr>
            <w:noProof/>
            <w:webHidden/>
          </w:rPr>
          <w:t>87</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24" w:history="1">
        <w:r w:rsidR="004F0B43" w:rsidRPr="00A20009">
          <w:rPr>
            <w:rStyle w:val="Hipervnculo"/>
            <w:noProof/>
          </w:rPr>
          <w:t>Figura 3.16: Ventana definición de secciones.</w:t>
        </w:r>
        <w:r w:rsidR="004F0B43">
          <w:rPr>
            <w:noProof/>
            <w:webHidden/>
          </w:rPr>
          <w:tab/>
        </w:r>
        <w:r w:rsidR="004F0B43">
          <w:rPr>
            <w:noProof/>
            <w:webHidden/>
          </w:rPr>
          <w:fldChar w:fldCharType="begin"/>
        </w:r>
        <w:r w:rsidR="004F0B43">
          <w:rPr>
            <w:noProof/>
            <w:webHidden/>
          </w:rPr>
          <w:instrText xml:space="preserve"> PAGEREF _Toc8116924 \h </w:instrText>
        </w:r>
        <w:r w:rsidR="004F0B43">
          <w:rPr>
            <w:noProof/>
            <w:webHidden/>
          </w:rPr>
        </w:r>
        <w:r w:rsidR="004F0B43">
          <w:rPr>
            <w:noProof/>
            <w:webHidden/>
          </w:rPr>
          <w:fldChar w:fldCharType="separate"/>
        </w:r>
        <w:r w:rsidR="004F0B43">
          <w:rPr>
            <w:noProof/>
            <w:webHidden/>
          </w:rPr>
          <w:t>87</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25" w:history="1">
        <w:r w:rsidR="004F0B43" w:rsidRPr="00A20009">
          <w:rPr>
            <w:rStyle w:val="Hipervnculo"/>
            <w:noProof/>
          </w:rPr>
          <w:t>Figura 3.17: Ventana definición de tipo de estructura.</w:t>
        </w:r>
        <w:r w:rsidR="004F0B43">
          <w:rPr>
            <w:noProof/>
            <w:webHidden/>
          </w:rPr>
          <w:tab/>
        </w:r>
        <w:r w:rsidR="004F0B43">
          <w:rPr>
            <w:noProof/>
            <w:webHidden/>
          </w:rPr>
          <w:fldChar w:fldCharType="begin"/>
        </w:r>
        <w:r w:rsidR="004F0B43">
          <w:rPr>
            <w:noProof/>
            <w:webHidden/>
          </w:rPr>
          <w:instrText xml:space="preserve"> PAGEREF _Toc8116925 \h </w:instrText>
        </w:r>
        <w:r w:rsidR="004F0B43">
          <w:rPr>
            <w:noProof/>
            <w:webHidden/>
          </w:rPr>
        </w:r>
        <w:r w:rsidR="004F0B43">
          <w:rPr>
            <w:noProof/>
            <w:webHidden/>
          </w:rPr>
          <w:fldChar w:fldCharType="separate"/>
        </w:r>
        <w:r w:rsidR="004F0B43">
          <w:rPr>
            <w:noProof/>
            <w:webHidden/>
          </w:rPr>
          <w:t>88</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26" w:history="1">
        <w:r w:rsidR="004F0B43" w:rsidRPr="00A20009">
          <w:rPr>
            <w:rStyle w:val="Hipervnculo"/>
            <w:noProof/>
          </w:rPr>
          <w:t>Figura 3.18: Ventana dibujo de nudos y tipos de apoyo.</w:t>
        </w:r>
        <w:r w:rsidR="004F0B43">
          <w:rPr>
            <w:noProof/>
            <w:webHidden/>
          </w:rPr>
          <w:tab/>
        </w:r>
        <w:r w:rsidR="004F0B43">
          <w:rPr>
            <w:noProof/>
            <w:webHidden/>
          </w:rPr>
          <w:fldChar w:fldCharType="begin"/>
        </w:r>
        <w:r w:rsidR="004F0B43">
          <w:rPr>
            <w:noProof/>
            <w:webHidden/>
          </w:rPr>
          <w:instrText xml:space="preserve"> PAGEREF _Toc8116926 \h </w:instrText>
        </w:r>
        <w:r w:rsidR="004F0B43">
          <w:rPr>
            <w:noProof/>
            <w:webHidden/>
          </w:rPr>
        </w:r>
        <w:r w:rsidR="004F0B43">
          <w:rPr>
            <w:noProof/>
            <w:webHidden/>
          </w:rPr>
          <w:fldChar w:fldCharType="separate"/>
        </w:r>
        <w:r w:rsidR="004F0B43">
          <w:rPr>
            <w:noProof/>
            <w:webHidden/>
          </w:rPr>
          <w:t>88</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27" w:history="1">
        <w:r w:rsidR="004F0B43" w:rsidRPr="00A20009">
          <w:rPr>
            <w:rStyle w:val="Hipervnculo"/>
            <w:noProof/>
          </w:rPr>
          <w:t>Figura 3.19: Ventana dibujo de barras y asignación de sección.</w:t>
        </w:r>
        <w:r w:rsidR="004F0B43">
          <w:rPr>
            <w:noProof/>
            <w:webHidden/>
          </w:rPr>
          <w:tab/>
        </w:r>
        <w:r w:rsidR="004F0B43">
          <w:rPr>
            <w:noProof/>
            <w:webHidden/>
          </w:rPr>
          <w:fldChar w:fldCharType="begin"/>
        </w:r>
        <w:r w:rsidR="004F0B43">
          <w:rPr>
            <w:noProof/>
            <w:webHidden/>
          </w:rPr>
          <w:instrText xml:space="preserve"> PAGEREF _Toc8116927 \h </w:instrText>
        </w:r>
        <w:r w:rsidR="004F0B43">
          <w:rPr>
            <w:noProof/>
            <w:webHidden/>
          </w:rPr>
        </w:r>
        <w:r w:rsidR="004F0B43">
          <w:rPr>
            <w:noProof/>
            <w:webHidden/>
          </w:rPr>
          <w:fldChar w:fldCharType="separate"/>
        </w:r>
        <w:r w:rsidR="004F0B43">
          <w:rPr>
            <w:noProof/>
            <w:webHidden/>
          </w:rPr>
          <w:t>89</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28" w:history="1">
        <w:r w:rsidR="004F0B43" w:rsidRPr="00A20009">
          <w:rPr>
            <w:rStyle w:val="Hipervnculo"/>
            <w:noProof/>
          </w:rPr>
          <w:t>Figura 3.20: Ventana asignación de fuerzas en nudos.</w:t>
        </w:r>
        <w:r w:rsidR="004F0B43">
          <w:rPr>
            <w:noProof/>
            <w:webHidden/>
          </w:rPr>
          <w:tab/>
        </w:r>
        <w:r w:rsidR="004F0B43">
          <w:rPr>
            <w:noProof/>
            <w:webHidden/>
          </w:rPr>
          <w:fldChar w:fldCharType="begin"/>
        </w:r>
        <w:r w:rsidR="004F0B43">
          <w:rPr>
            <w:noProof/>
            <w:webHidden/>
          </w:rPr>
          <w:instrText xml:space="preserve"> PAGEREF _Toc8116928 \h </w:instrText>
        </w:r>
        <w:r w:rsidR="004F0B43">
          <w:rPr>
            <w:noProof/>
            <w:webHidden/>
          </w:rPr>
        </w:r>
        <w:r w:rsidR="004F0B43">
          <w:rPr>
            <w:noProof/>
            <w:webHidden/>
          </w:rPr>
          <w:fldChar w:fldCharType="separate"/>
        </w:r>
        <w:r w:rsidR="004F0B43">
          <w:rPr>
            <w:noProof/>
            <w:webHidden/>
          </w:rPr>
          <w:t>89</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29" w:history="1">
        <w:r w:rsidR="004F0B43" w:rsidRPr="00A20009">
          <w:rPr>
            <w:rStyle w:val="Hipervnculo"/>
            <w:noProof/>
          </w:rPr>
          <w:t>Figura 3.21: Ventana asignación de cargas en barras.</w:t>
        </w:r>
        <w:r w:rsidR="004F0B43">
          <w:rPr>
            <w:noProof/>
            <w:webHidden/>
          </w:rPr>
          <w:tab/>
        </w:r>
        <w:r w:rsidR="004F0B43">
          <w:rPr>
            <w:noProof/>
            <w:webHidden/>
          </w:rPr>
          <w:fldChar w:fldCharType="begin"/>
        </w:r>
        <w:r w:rsidR="004F0B43">
          <w:rPr>
            <w:noProof/>
            <w:webHidden/>
          </w:rPr>
          <w:instrText xml:space="preserve"> PAGEREF _Toc8116929 \h </w:instrText>
        </w:r>
        <w:r w:rsidR="004F0B43">
          <w:rPr>
            <w:noProof/>
            <w:webHidden/>
          </w:rPr>
        </w:r>
        <w:r w:rsidR="004F0B43">
          <w:rPr>
            <w:noProof/>
            <w:webHidden/>
          </w:rPr>
          <w:fldChar w:fldCharType="separate"/>
        </w:r>
        <w:r w:rsidR="004F0B43">
          <w:rPr>
            <w:noProof/>
            <w:webHidden/>
          </w:rPr>
          <w:t>90</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30" w:history="1">
        <w:r w:rsidR="004F0B43" w:rsidRPr="00A20009">
          <w:rPr>
            <w:rStyle w:val="Hipervnculo"/>
            <w:noProof/>
          </w:rPr>
          <w:t>Figura 3.22: Ventana de análisis finalizado.</w:t>
        </w:r>
        <w:r w:rsidR="004F0B43">
          <w:rPr>
            <w:noProof/>
            <w:webHidden/>
          </w:rPr>
          <w:tab/>
        </w:r>
        <w:r w:rsidR="004F0B43">
          <w:rPr>
            <w:noProof/>
            <w:webHidden/>
          </w:rPr>
          <w:fldChar w:fldCharType="begin"/>
        </w:r>
        <w:r w:rsidR="004F0B43">
          <w:rPr>
            <w:noProof/>
            <w:webHidden/>
          </w:rPr>
          <w:instrText xml:space="preserve"> PAGEREF _Toc8116930 \h </w:instrText>
        </w:r>
        <w:r w:rsidR="004F0B43">
          <w:rPr>
            <w:noProof/>
            <w:webHidden/>
          </w:rPr>
        </w:r>
        <w:r w:rsidR="004F0B43">
          <w:rPr>
            <w:noProof/>
            <w:webHidden/>
          </w:rPr>
          <w:fldChar w:fldCharType="separate"/>
        </w:r>
        <w:r w:rsidR="004F0B43">
          <w:rPr>
            <w:noProof/>
            <w:webHidden/>
          </w:rPr>
          <w:t>90</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31" w:history="1">
        <w:r w:rsidR="004F0B43" w:rsidRPr="00A20009">
          <w:rPr>
            <w:rStyle w:val="Hipervnculo"/>
            <w:noProof/>
          </w:rPr>
          <w:t>Figura 3.23: Ventana de diagrama de fuerzas axiales.</w:t>
        </w:r>
        <w:r w:rsidR="004F0B43">
          <w:rPr>
            <w:noProof/>
            <w:webHidden/>
          </w:rPr>
          <w:tab/>
        </w:r>
        <w:r w:rsidR="004F0B43">
          <w:rPr>
            <w:noProof/>
            <w:webHidden/>
          </w:rPr>
          <w:fldChar w:fldCharType="begin"/>
        </w:r>
        <w:r w:rsidR="004F0B43">
          <w:rPr>
            <w:noProof/>
            <w:webHidden/>
          </w:rPr>
          <w:instrText xml:space="preserve"> PAGEREF _Toc8116931 \h </w:instrText>
        </w:r>
        <w:r w:rsidR="004F0B43">
          <w:rPr>
            <w:noProof/>
            <w:webHidden/>
          </w:rPr>
        </w:r>
        <w:r w:rsidR="004F0B43">
          <w:rPr>
            <w:noProof/>
            <w:webHidden/>
          </w:rPr>
          <w:fldChar w:fldCharType="separate"/>
        </w:r>
        <w:r w:rsidR="004F0B43">
          <w:rPr>
            <w:noProof/>
            <w:webHidden/>
          </w:rPr>
          <w:t>91</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32" w:history="1">
        <w:r w:rsidR="004F0B43" w:rsidRPr="00A20009">
          <w:rPr>
            <w:rStyle w:val="Hipervnculo"/>
            <w:noProof/>
          </w:rPr>
          <w:t>Figura 3.24: Ventana de diagrama de fuerzas cortantes para barra 1.</w:t>
        </w:r>
        <w:r w:rsidR="004F0B43">
          <w:rPr>
            <w:noProof/>
            <w:webHidden/>
          </w:rPr>
          <w:tab/>
        </w:r>
        <w:r w:rsidR="004F0B43">
          <w:rPr>
            <w:noProof/>
            <w:webHidden/>
          </w:rPr>
          <w:fldChar w:fldCharType="begin"/>
        </w:r>
        <w:r w:rsidR="004F0B43">
          <w:rPr>
            <w:noProof/>
            <w:webHidden/>
          </w:rPr>
          <w:instrText xml:space="preserve"> PAGEREF _Toc8116932 \h </w:instrText>
        </w:r>
        <w:r w:rsidR="004F0B43">
          <w:rPr>
            <w:noProof/>
            <w:webHidden/>
          </w:rPr>
        </w:r>
        <w:r w:rsidR="004F0B43">
          <w:rPr>
            <w:noProof/>
            <w:webHidden/>
          </w:rPr>
          <w:fldChar w:fldCharType="separate"/>
        </w:r>
        <w:r w:rsidR="004F0B43">
          <w:rPr>
            <w:noProof/>
            <w:webHidden/>
          </w:rPr>
          <w:t>91</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33" w:history="1">
        <w:r w:rsidR="004F0B43" w:rsidRPr="00A20009">
          <w:rPr>
            <w:rStyle w:val="Hipervnculo"/>
            <w:noProof/>
          </w:rPr>
          <w:t>Figura 3.25: Ventana de diagrama de fuerzas cortantes para barra 2.</w:t>
        </w:r>
        <w:r w:rsidR="004F0B43">
          <w:rPr>
            <w:noProof/>
            <w:webHidden/>
          </w:rPr>
          <w:tab/>
        </w:r>
        <w:r w:rsidR="004F0B43">
          <w:rPr>
            <w:noProof/>
            <w:webHidden/>
          </w:rPr>
          <w:fldChar w:fldCharType="begin"/>
        </w:r>
        <w:r w:rsidR="004F0B43">
          <w:rPr>
            <w:noProof/>
            <w:webHidden/>
          </w:rPr>
          <w:instrText xml:space="preserve"> PAGEREF _Toc8116933 \h </w:instrText>
        </w:r>
        <w:r w:rsidR="004F0B43">
          <w:rPr>
            <w:noProof/>
            <w:webHidden/>
          </w:rPr>
        </w:r>
        <w:r w:rsidR="004F0B43">
          <w:rPr>
            <w:noProof/>
            <w:webHidden/>
          </w:rPr>
          <w:fldChar w:fldCharType="separate"/>
        </w:r>
        <w:r w:rsidR="004F0B43">
          <w:rPr>
            <w:noProof/>
            <w:webHidden/>
          </w:rPr>
          <w:t>92</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34" w:history="1">
        <w:r w:rsidR="004F0B43" w:rsidRPr="00A20009">
          <w:rPr>
            <w:rStyle w:val="Hipervnculo"/>
            <w:noProof/>
          </w:rPr>
          <w:t>Figura 3.26: Ventana de diagrama de momentos para barra 1.</w:t>
        </w:r>
        <w:r w:rsidR="004F0B43">
          <w:rPr>
            <w:noProof/>
            <w:webHidden/>
          </w:rPr>
          <w:tab/>
        </w:r>
        <w:r w:rsidR="004F0B43">
          <w:rPr>
            <w:noProof/>
            <w:webHidden/>
          </w:rPr>
          <w:fldChar w:fldCharType="begin"/>
        </w:r>
        <w:r w:rsidR="004F0B43">
          <w:rPr>
            <w:noProof/>
            <w:webHidden/>
          </w:rPr>
          <w:instrText xml:space="preserve"> PAGEREF _Toc8116934 \h </w:instrText>
        </w:r>
        <w:r w:rsidR="004F0B43">
          <w:rPr>
            <w:noProof/>
            <w:webHidden/>
          </w:rPr>
        </w:r>
        <w:r w:rsidR="004F0B43">
          <w:rPr>
            <w:noProof/>
            <w:webHidden/>
          </w:rPr>
          <w:fldChar w:fldCharType="separate"/>
        </w:r>
        <w:r w:rsidR="004F0B43">
          <w:rPr>
            <w:noProof/>
            <w:webHidden/>
          </w:rPr>
          <w:t>92</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35" w:history="1">
        <w:r w:rsidR="004F0B43" w:rsidRPr="00A20009">
          <w:rPr>
            <w:rStyle w:val="Hipervnculo"/>
            <w:noProof/>
          </w:rPr>
          <w:t>Figura 3.27: Ventana de diagrama de momentos para barra 2.</w:t>
        </w:r>
        <w:r w:rsidR="004F0B43">
          <w:rPr>
            <w:noProof/>
            <w:webHidden/>
          </w:rPr>
          <w:tab/>
        </w:r>
        <w:r w:rsidR="004F0B43">
          <w:rPr>
            <w:noProof/>
            <w:webHidden/>
          </w:rPr>
          <w:fldChar w:fldCharType="begin"/>
        </w:r>
        <w:r w:rsidR="004F0B43">
          <w:rPr>
            <w:noProof/>
            <w:webHidden/>
          </w:rPr>
          <w:instrText xml:space="preserve"> PAGEREF _Toc8116935 \h </w:instrText>
        </w:r>
        <w:r w:rsidR="004F0B43">
          <w:rPr>
            <w:noProof/>
            <w:webHidden/>
          </w:rPr>
        </w:r>
        <w:r w:rsidR="004F0B43">
          <w:rPr>
            <w:noProof/>
            <w:webHidden/>
          </w:rPr>
          <w:fldChar w:fldCharType="separate"/>
        </w:r>
        <w:r w:rsidR="004F0B43">
          <w:rPr>
            <w:noProof/>
            <w:webHidden/>
          </w:rPr>
          <w:t>93</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36" w:history="1">
        <w:r w:rsidR="004F0B43" w:rsidRPr="00A20009">
          <w:rPr>
            <w:rStyle w:val="Hipervnculo"/>
            <w:noProof/>
          </w:rPr>
          <w:t>Figura 3.28: Diagrama de deformaciones, desplazamientos y giros de nudos para barra 1.</w:t>
        </w:r>
        <w:r w:rsidR="004F0B43">
          <w:rPr>
            <w:noProof/>
            <w:webHidden/>
          </w:rPr>
          <w:tab/>
        </w:r>
        <w:r w:rsidR="004F0B43">
          <w:rPr>
            <w:noProof/>
            <w:webHidden/>
          </w:rPr>
          <w:fldChar w:fldCharType="begin"/>
        </w:r>
        <w:r w:rsidR="004F0B43">
          <w:rPr>
            <w:noProof/>
            <w:webHidden/>
          </w:rPr>
          <w:instrText xml:space="preserve"> PAGEREF _Toc8116936 \h </w:instrText>
        </w:r>
        <w:r w:rsidR="004F0B43">
          <w:rPr>
            <w:noProof/>
            <w:webHidden/>
          </w:rPr>
        </w:r>
        <w:r w:rsidR="004F0B43">
          <w:rPr>
            <w:noProof/>
            <w:webHidden/>
          </w:rPr>
          <w:fldChar w:fldCharType="separate"/>
        </w:r>
        <w:r w:rsidR="004F0B43">
          <w:rPr>
            <w:noProof/>
            <w:webHidden/>
          </w:rPr>
          <w:t>93</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37" w:history="1">
        <w:r w:rsidR="004F0B43" w:rsidRPr="00A20009">
          <w:rPr>
            <w:rStyle w:val="Hipervnculo"/>
            <w:noProof/>
          </w:rPr>
          <w:t>Figura 3.29: Diagrama de deformaciones, desplazamientos y giros de nudos para barra 2.</w:t>
        </w:r>
        <w:r w:rsidR="004F0B43">
          <w:rPr>
            <w:noProof/>
            <w:webHidden/>
          </w:rPr>
          <w:tab/>
        </w:r>
        <w:r w:rsidR="004F0B43">
          <w:rPr>
            <w:noProof/>
            <w:webHidden/>
          </w:rPr>
          <w:fldChar w:fldCharType="begin"/>
        </w:r>
        <w:r w:rsidR="004F0B43">
          <w:rPr>
            <w:noProof/>
            <w:webHidden/>
          </w:rPr>
          <w:instrText xml:space="preserve"> PAGEREF _Toc8116937 \h </w:instrText>
        </w:r>
        <w:r w:rsidR="004F0B43">
          <w:rPr>
            <w:noProof/>
            <w:webHidden/>
          </w:rPr>
        </w:r>
        <w:r w:rsidR="004F0B43">
          <w:rPr>
            <w:noProof/>
            <w:webHidden/>
          </w:rPr>
          <w:fldChar w:fldCharType="separate"/>
        </w:r>
        <w:r w:rsidR="004F0B43">
          <w:rPr>
            <w:noProof/>
            <w:webHidden/>
          </w:rPr>
          <w:t>94</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38" w:history="1">
        <w:r w:rsidR="004F0B43" w:rsidRPr="00A20009">
          <w:rPr>
            <w:rStyle w:val="Hipervnculo"/>
            <w:noProof/>
          </w:rPr>
          <w:t>Figura 3.30: Definición de materiales en SAP2000 v14.</w:t>
        </w:r>
        <w:r w:rsidR="004F0B43">
          <w:rPr>
            <w:noProof/>
            <w:webHidden/>
          </w:rPr>
          <w:tab/>
        </w:r>
        <w:r w:rsidR="004F0B43">
          <w:rPr>
            <w:noProof/>
            <w:webHidden/>
          </w:rPr>
          <w:fldChar w:fldCharType="begin"/>
        </w:r>
        <w:r w:rsidR="004F0B43">
          <w:rPr>
            <w:noProof/>
            <w:webHidden/>
          </w:rPr>
          <w:instrText xml:space="preserve"> PAGEREF _Toc8116938 \h </w:instrText>
        </w:r>
        <w:r w:rsidR="004F0B43">
          <w:rPr>
            <w:noProof/>
            <w:webHidden/>
          </w:rPr>
        </w:r>
        <w:r w:rsidR="004F0B43">
          <w:rPr>
            <w:noProof/>
            <w:webHidden/>
          </w:rPr>
          <w:fldChar w:fldCharType="separate"/>
        </w:r>
        <w:r w:rsidR="004F0B43">
          <w:rPr>
            <w:noProof/>
            <w:webHidden/>
          </w:rPr>
          <w:t>94</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39" w:history="1">
        <w:r w:rsidR="004F0B43" w:rsidRPr="00A20009">
          <w:rPr>
            <w:rStyle w:val="Hipervnculo"/>
            <w:noProof/>
          </w:rPr>
          <w:t>Figura 3.31: Viga modelada en SAP2000 v14.</w:t>
        </w:r>
        <w:r w:rsidR="004F0B43">
          <w:rPr>
            <w:noProof/>
            <w:webHidden/>
          </w:rPr>
          <w:tab/>
        </w:r>
        <w:r w:rsidR="004F0B43">
          <w:rPr>
            <w:noProof/>
            <w:webHidden/>
          </w:rPr>
          <w:fldChar w:fldCharType="begin"/>
        </w:r>
        <w:r w:rsidR="004F0B43">
          <w:rPr>
            <w:noProof/>
            <w:webHidden/>
          </w:rPr>
          <w:instrText xml:space="preserve"> PAGEREF _Toc8116939 \h </w:instrText>
        </w:r>
        <w:r w:rsidR="004F0B43">
          <w:rPr>
            <w:noProof/>
            <w:webHidden/>
          </w:rPr>
        </w:r>
        <w:r w:rsidR="004F0B43">
          <w:rPr>
            <w:noProof/>
            <w:webHidden/>
          </w:rPr>
          <w:fldChar w:fldCharType="separate"/>
        </w:r>
        <w:r w:rsidR="004F0B43">
          <w:rPr>
            <w:noProof/>
            <w:webHidden/>
          </w:rPr>
          <w:t>95</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40" w:history="1">
        <w:r w:rsidR="004F0B43" w:rsidRPr="00A20009">
          <w:rPr>
            <w:rStyle w:val="Hipervnculo"/>
            <w:noProof/>
          </w:rPr>
          <w:t>Figura 3.32: Propiedades de sección.</w:t>
        </w:r>
        <w:r w:rsidR="004F0B43">
          <w:rPr>
            <w:noProof/>
            <w:webHidden/>
          </w:rPr>
          <w:tab/>
        </w:r>
        <w:r w:rsidR="004F0B43">
          <w:rPr>
            <w:noProof/>
            <w:webHidden/>
          </w:rPr>
          <w:fldChar w:fldCharType="begin"/>
        </w:r>
        <w:r w:rsidR="004F0B43">
          <w:rPr>
            <w:noProof/>
            <w:webHidden/>
          </w:rPr>
          <w:instrText xml:space="preserve"> PAGEREF _Toc8116940 \h </w:instrText>
        </w:r>
        <w:r w:rsidR="004F0B43">
          <w:rPr>
            <w:noProof/>
            <w:webHidden/>
          </w:rPr>
        </w:r>
        <w:r w:rsidR="004F0B43">
          <w:rPr>
            <w:noProof/>
            <w:webHidden/>
          </w:rPr>
          <w:fldChar w:fldCharType="separate"/>
        </w:r>
        <w:r w:rsidR="004F0B43">
          <w:rPr>
            <w:noProof/>
            <w:webHidden/>
          </w:rPr>
          <w:t>95</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41" w:history="1">
        <w:r w:rsidR="004F0B43" w:rsidRPr="00A20009">
          <w:rPr>
            <w:rStyle w:val="Hipervnculo"/>
            <w:noProof/>
          </w:rPr>
          <w:t>Figura 3.33: Cargas asignadas al modelo.</w:t>
        </w:r>
        <w:r w:rsidR="004F0B43">
          <w:rPr>
            <w:noProof/>
            <w:webHidden/>
          </w:rPr>
          <w:tab/>
        </w:r>
        <w:r w:rsidR="004F0B43">
          <w:rPr>
            <w:noProof/>
            <w:webHidden/>
          </w:rPr>
          <w:fldChar w:fldCharType="begin"/>
        </w:r>
        <w:r w:rsidR="004F0B43">
          <w:rPr>
            <w:noProof/>
            <w:webHidden/>
          </w:rPr>
          <w:instrText xml:space="preserve"> PAGEREF _Toc8116941 \h </w:instrText>
        </w:r>
        <w:r w:rsidR="004F0B43">
          <w:rPr>
            <w:noProof/>
            <w:webHidden/>
          </w:rPr>
        </w:r>
        <w:r w:rsidR="004F0B43">
          <w:rPr>
            <w:noProof/>
            <w:webHidden/>
          </w:rPr>
          <w:fldChar w:fldCharType="separate"/>
        </w:r>
        <w:r w:rsidR="004F0B43">
          <w:rPr>
            <w:noProof/>
            <w:webHidden/>
          </w:rPr>
          <w:t>95</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42" w:history="1">
        <w:r w:rsidR="004F0B43" w:rsidRPr="00A20009">
          <w:rPr>
            <w:rStyle w:val="Hipervnculo"/>
            <w:noProof/>
          </w:rPr>
          <w:t>Figura 3.34: Diagrama de fuerzas axiales en SAP2000 v14.</w:t>
        </w:r>
        <w:r w:rsidR="004F0B43">
          <w:rPr>
            <w:noProof/>
            <w:webHidden/>
          </w:rPr>
          <w:tab/>
        </w:r>
        <w:r w:rsidR="004F0B43">
          <w:rPr>
            <w:noProof/>
            <w:webHidden/>
          </w:rPr>
          <w:fldChar w:fldCharType="begin"/>
        </w:r>
        <w:r w:rsidR="004F0B43">
          <w:rPr>
            <w:noProof/>
            <w:webHidden/>
          </w:rPr>
          <w:instrText xml:space="preserve"> PAGEREF _Toc8116942 \h </w:instrText>
        </w:r>
        <w:r w:rsidR="004F0B43">
          <w:rPr>
            <w:noProof/>
            <w:webHidden/>
          </w:rPr>
        </w:r>
        <w:r w:rsidR="004F0B43">
          <w:rPr>
            <w:noProof/>
            <w:webHidden/>
          </w:rPr>
          <w:fldChar w:fldCharType="separate"/>
        </w:r>
        <w:r w:rsidR="004F0B43">
          <w:rPr>
            <w:noProof/>
            <w:webHidden/>
          </w:rPr>
          <w:t>96</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43" w:history="1">
        <w:r w:rsidR="004F0B43" w:rsidRPr="00A20009">
          <w:rPr>
            <w:rStyle w:val="Hipervnculo"/>
            <w:noProof/>
          </w:rPr>
          <w:t>Figura 3.35: Diagrama de fuerzas cortantes en SAP2000 v14.</w:t>
        </w:r>
        <w:r w:rsidR="004F0B43">
          <w:rPr>
            <w:noProof/>
            <w:webHidden/>
          </w:rPr>
          <w:tab/>
        </w:r>
        <w:r w:rsidR="004F0B43">
          <w:rPr>
            <w:noProof/>
            <w:webHidden/>
          </w:rPr>
          <w:fldChar w:fldCharType="begin"/>
        </w:r>
        <w:r w:rsidR="004F0B43">
          <w:rPr>
            <w:noProof/>
            <w:webHidden/>
          </w:rPr>
          <w:instrText xml:space="preserve"> PAGEREF _Toc8116943 \h </w:instrText>
        </w:r>
        <w:r w:rsidR="004F0B43">
          <w:rPr>
            <w:noProof/>
            <w:webHidden/>
          </w:rPr>
        </w:r>
        <w:r w:rsidR="004F0B43">
          <w:rPr>
            <w:noProof/>
            <w:webHidden/>
          </w:rPr>
          <w:fldChar w:fldCharType="separate"/>
        </w:r>
        <w:r w:rsidR="004F0B43">
          <w:rPr>
            <w:noProof/>
            <w:webHidden/>
          </w:rPr>
          <w:t>96</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44" w:history="1">
        <w:r w:rsidR="004F0B43" w:rsidRPr="00A20009">
          <w:rPr>
            <w:rStyle w:val="Hipervnculo"/>
            <w:noProof/>
          </w:rPr>
          <w:t>Figura 3.36: Diagrama de momentos flectores en SAP2000 v14.</w:t>
        </w:r>
        <w:r w:rsidR="004F0B43">
          <w:rPr>
            <w:noProof/>
            <w:webHidden/>
          </w:rPr>
          <w:tab/>
        </w:r>
        <w:r w:rsidR="004F0B43">
          <w:rPr>
            <w:noProof/>
            <w:webHidden/>
          </w:rPr>
          <w:fldChar w:fldCharType="begin"/>
        </w:r>
        <w:r w:rsidR="004F0B43">
          <w:rPr>
            <w:noProof/>
            <w:webHidden/>
          </w:rPr>
          <w:instrText xml:space="preserve"> PAGEREF _Toc8116944 \h </w:instrText>
        </w:r>
        <w:r w:rsidR="004F0B43">
          <w:rPr>
            <w:noProof/>
            <w:webHidden/>
          </w:rPr>
        </w:r>
        <w:r w:rsidR="004F0B43">
          <w:rPr>
            <w:noProof/>
            <w:webHidden/>
          </w:rPr>
          <w:fldChar w:fldCharType="separate"/>
        </w:r>
        <w:r w:rsidR="004F0B43">
          <w:rPr>
            <w:noProof/>
            <w:webHidden/>
          </w:rPr>
          <w:t>97</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45" w:history="1">
        <w:r w:rsidR="004F0B43" w:rsidRPr="00A20009">
          <w:rPr>
            <w:rStyle w:val="Hipervnculo"/>
            <w:noProof/>
          </w:rPr>
          <w:t>Figura 3.37: Desplazamiento y giros de nudo 2 en SAP2000 v14.</w:t>
        </w:r>
        <w:r w:rsidR="004F0B43">
          <w:rPr>
            <w:noProof/>
            <w:webHidden/>
          </w:rPr>
          <w:tab/>
        </w:r>
        <w:r w:rsidR="004F0B43">
          <w:rPr>
            <w:noProof/>
            <w:webHidden/>
          </w:rPr>
          <w:fldChar w:fldCharType="begin"/>
        </w:r>
        <w:r w:rsidR="004F0B43">
          <w:rPr>
            <w:noProof/>
            <w:webHidden/>
          </w:rPr>
          <w:instrText xml:space="preserve"> PAGEREF _Toc8116945 \h </w:instrText>
        </w:r>
        <w:r w:rsidR="004F0B43">
          <w:rPr>
            <w:noProof/>
            <w:webHidden/>
          </w:rPr>
        </w:r>
        <w:r w:rsidR="004F0B43">
          <w:rPr>
            <w:noProof/>
            <w:webHidden/>
          </w:rPr>
          <w:fldChar w:fldCharType="separate"/>
        </w:r>
        <w:r w:rsidR="004F0B43">
          <w:rPr>
            <w:noProof/>
            <w:webHidden/>
          </w:rPr>
          <w:t>97</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46" w:history="1">
        <w:r w:rsidR="004F0B43" w:rsidRPr="00A20009">
          <w:rPr>
            <w:rStyle w:val="Hipervnculo"/>
            <w:noProof/>
          </w:rPr>
          <w:t>Figura 3.38: Desplazamiento y giros de nudo 3 en SAP2000 v14.</w:t>
        </w:r>
        <w:r w:rsidR="004F0B43">
          <w:rPr>
            <w:noProof/>
            <w:webHidden/>
          </w:rPr>
          <w:tab/>
        </w:r>
        <w:r w:rsidR="004F0B43">
          <w:rPr>
            <w:noProof/>
            <w:webHidden/>
          </w:rPr>
          <w:fldChar w:fldCharType="begin"/>
        </w:r>
        <w:r w:rsidR="004F0B43">
          <w:rPr>
            <w:noProof/>
            <w:webHidden/>
          </w:rPr>
          <w:instrText xml:space="preserve"> PAGEREF _Toc8116946 \h </w:instrText>
        </w:r>
        <w:r w:rsidR="004F0B43">
          <w:rPr>
            <w:noProof/>
            <w:webHidden/>
          </w:rPr>
        </w:r>
        <w:r w:rsidR="004F0B43">
          <w:rPr>
            <w:noProof/>
            <w:webHidden/>
          </w:rPr>
          <w:fldChar w:fldCharType="separate"/>
        </w:r>
        <w:r w:rsidR="004F0B43">
          <w:rPr>
            <w:noProof/>
            <w:webHidden/>
          </w:rPr>
          <w:t>98</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47" w:history="1">
        <w:r w:rsidR="004F0B43" w:rsidRPr="00A20009">
          <w:rPr>
            <w:rStyle w:val="Hipervnculo"/>
            <w:noProof/>
          </w:rPr>
          <w:t>Figura 3.39: Pórtico analizado correspondiente a ejemplo N°2.</w:t>
        </w:r>
        <w:r w:rsidR="004F0B43">
          <w:rPr>
            <w:noProof/>
            <w:webHidden/>
          </w:rPr>
          <w:tab/>
        </w:r>
        <w:r w:rsidR="004F0B43">
          <w:rPr>
            <w:noProof/>
            <w:webHidden/>
          </w:rPr>
          <w:fldChar w:fldCharType="begin"/>
        </w:r>
        <w:r w:rsidR="004F0B43">
          <w:rPr>
            <w:noProof/>
            <w:webHidden/>
          </w:rPr>
          <w:instrText xml:space="preserve"> PAGEREF _Toc8116947 \h </w:instrText>
        </w:r>
        <w:r w:rsidR="004F0B43">
          <w:rPr>
            <w:noProof/>
            <w:webHidden/>
          </w:rPr>
        </w:r>
        <w:r w:rsidR="004F0B43">
          <w:rPr>
            <w:noProof/>
            <w:webHidden/>
          </w:rPr>
          <w:fldChar w:fldCharType="separate"/>
        </w:r>
        <w:r w:rsidR="004F0B43">
          <w:rPr>
            <w:noProof/>
            <w:webHidden/>
          </w:rPr>
          <w:t>100</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48" w:history="1">
        <w:r w:rsidR="004F0B43" w:rsidRPr="00A20009">
          <w:rPr>
            <w:rStyle w:val="Hipervnculo"/>
            <w:noProof/>
          </w:rPr>
          <w:t>Figura 3.40: Pórtico analizado en MAT correspondiente a ejemplo N°2.</w:t>
        </w:r>
        <w:r w:rsidR="004F0B43">
          <w:rPr>
            <w:noProof/>
            <w:webHidden/>
          </w:rPr>
          <w:tab/>
        </w:r>
        <w:r w:rsidR="004F0B43">
          <w:rPr>
            <w:noProof/>
            <w:webHidden/>
          </w:rPr>
          <w:fldChar w:fldCharType="begin"/>
        </w:r>
        <w:r w:rsidR="004F0B43">
          <w:rPr>
            <w:noProof/>
            <w:webHidden/>
          </w:rPr>
          <w:instrText xml:space="preserve"> PAGEREF _Toc8116948 \h </w:instrText>
        </w:r>
        <w:r w:rsidR="004F0B43">
          <w:rPr>
            <w:noProof/>
            <w:webHidden/>
          </w:rPr>
        </w:r>
        <w:r w:rsidR="004F0B43">
          <w:rPr>
            <w:noProof/>
            <w:webHidden/>
          </w:rPr>
          <w:fldChar w:fldCharType="separate"/>
        </w:r>
        <w:r w:rsidR="004F0B43">
          <w:rPr>
            <w:noProof/>
            <w:webHidden/>
          </w:rPr>
          <w:t>101</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49" w:history="1">
        <w:r w:rsidR="004F0B43" w:rsidRPr="00A20009">
          <w:rPr>
            <w:rStyle w:val="Hipervnculo"/>
            <w:noProof/>
          </w:rPr>
          <w:t>Figura 3.41: Pórtico analizado en SAP2000 v14 correspondiente a ejemplo N°2.</w:t>
        </w:r>
        <w:r w:rsidR="004F0B43">
          <w:rPr>
            <w:noProof/>
            <w:webHidden/>
          </w:rPr>
          <w:tab/>
        </w:r>
        <w:r w:rsidR="004F0B43">
          <w:rPr>
            <w:noProof/>
            <w:webHidden/>
          </w:rPr>
          <w:fldChar w:fldCharType="begin"/>
        </w:r>
        <w:r w:rsidR="004F0B43">
          <w:rPr>
            <w:noProof/>
            <w:webHidden/>
          </w:rPr>
          <w:instrText xml:space="preserve"> PAGEREF _Toc8116949 \h </w:instrText>
        </w:r>
        <w:r w:rsidR="004F0B43">
          <w:rPr>
            <w:noProof/>
            <w:webHidden/>
          </w:rPr>
        </w:r>
        <w:r w:rsidR="004F0B43">
          <w:rPr>
            <w:noProof/>
            <w:webHidden/>
          </w:rPr>
          <w:fldChar w:fldCharType="separate"/>
        </w:r>
        <w:r w:rsidR="004F0B43">
          <w:rPr>
            <w:noProof/>
            <w:webHidden/>
          </w:rPr>
          <w:t>101</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50" w:history="1">
        <w:r w:rsidR="004F0B43" w:rsidRPr="00A20009">
          <w:rPr>
            <w:rStyle w:val="Hipervnculo"/>
            <w:noProof/>
          </w:rPr>
          <w:t>Figura 3.42: Diagrama de F. axiales en SAP2000 v14 correspondiente al ejemplo N°2.</w:t>
        </w:r>
        <w:r w:rsidR="004F0B43">
          <w:rPr>
            <w:noProof/>
            <w:webHidden/>
          </w:rPr>
          <w:tab/>
        </w:r>
        <w:r w:rsidR="004F0B43">
          <w:rPr>
            <w:noProof/>
            <w:webHidden/>
          </w:rPr>
          <w:fldChar w:fldCharType="begin"/>
        </w:r>
        <w:r w:rsidR="004F0B43">
          <w:rPr>
            <w:noProof/>
            <w:webHidden/>
          </w:rPr>
          <w:instrText xml:space="preserve"> PAGEREF _Toc8116950 \h </w:instrText>
        </w:r>
        <w:r w:rsidR="004F0B43">
          <w:rPr>
            <w:noProof/>
            <w:webHidden/>
          </w:rPr>
        </w:r>
        <w:r w:rsidR="004F0B43">
          <w:rPr>
            <w:noProof/>
            <w:webHidden/>
          </w:rPr>
          <w:fldChar w:fldCharType="separate"/>
        </w:r>
        <w:r w:rsidR="004F0B43">
          <w:rPr>
            <w:noProof/>
            <w:webHidden/>
          </w:rPr>
          <w:t>102</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51" w:history="1">
        <w:r w:rsidR="004F0B43" w:rsidRPr="00A20009">
          <w:rPr>
            <w:rStyle w:val="Hipervnculo"/>
            <w:noProof/>
          </w:rPr>
          <w:t>Figura 3.43: Diagrama de F. axiales en MAT correspondiente al ejemplo N°2.</w:t>
        </w:r>
        <w:r w:rsidR="004F0B43">
          <w:rPr>
            <w:noProof/>
            <w:webHidden/>
          </w:rPr>
          <w:tab/>
        </w:r>
        <w:r w:rsidR="004F0B43">
          <w:rPr>
            <w:noProof/>
            <w:webHidden/>
          </w:rPr>
          <w:fldChar w:fldCharType="begin"/>
        </w:r>
        <w:r w:rsidR="004F0B43">
          <w:rPr>
            <w:noProof/>
            <w:webHidden/>
          </w:rPr>
          <w:instrText xml:space="preserve"> PAGEREF _Toc8116951 \h </w:instrText>
        </w:r>
        <w:r w:rsidR="004F0B43">
          <w:rPr>
            <w:noProof/>
            <w:webHidden/>
          </w:rPr>
        </w:r>
        <w:r w:rsidR="004F0B43">
          <w:rPr>
            <w:noProof/>
            <w:webHidden/>
          </w:rPr>
          <w:fldChar w:fldCharType="separate"/>
        </w:r>
        <w:r w:rsidR="004F0B43">
          <w:rPr>
            <w:noProof/>
            <w:webHidden/>
          </w:rPr>
          <w:t>102</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52" w:history="1">
        <w:r w:rsidR="004F0B43" w:rsidRPr="00A20009">
          <w:rPr>
            <w:rStyle w:val="Hipervnculo"/>
            <w:noProof/>
          </w:rPr>
          <w:t>Figura 3.44: Diagrama de F. cortantes en SAP2000 v14 correspondiente al ejemplo N°2.</w:t>
        </w:r>
        <w:r w:rsidR="004F0B43">
          <w:rPr>
            <w:noProof/>
            <w:webHidden/>
          </w:rPr>
          <w:tab/>
        </w:r>
        <w:r w:rsidR="004F0B43">
          <w:rPr>
            <w:noProof/>
            <w:webHidden/>
          </w:rPr>
          <w:fldChar w:fldCharType="begin"/>
        </w:r>
        <w:r w:rsidR="004F0B43">
          <w:rPr>
            <w:noProof/>
            <w:webHidden/>
          </w:rPr>
          <w:instrText xml:space="preserve"> PAGEREF _Toc8116952 \h </w:instrText>
        </w:r>
        <w:r w:rsidR="004F0B43">
          <w:rPr>
            <w:noProof/>
            <w:webHidden/>
          </w:rPr>
        </w:r>
        <w:r w:rsidR="004F0B43">
          <w:rPr>
            <w:noProof/>
            <w:webHidden/>
          </w:rPr>
          <w:fldChar w:fldCharType="separate"/>
        </w:r>
        <w:r w:rsidR="004F0B43">
          <w:rPr>
            <w:noProof/>
            <w:webHidden/>
          </w:rPr>
          <w:t>103</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53" w:history="1">
        <w:r w:rsidR="004F0B43" w:rsidRPr="00A20009">
          <w:rPr>
            <w:rStyle w:val="Hipervnculo"/>
            <w:noProof/>
          </w:rPr>
          <w:t>Figura 3.45: Diagrama de F. cortantes en MAT correspondiente al ejemplo N°2.</w:t>
        </w:r>
        <w:r w:rsidR="004F0B43">
          <w:rPr>
            <w:noProof/>
            <w:webHidden/>
          </w:rPr>
          <w:tab/>
        </w:r>
        <w:r w:rsidR="004F0B43">
          <w:rPr>
            <w:noProof/>
            <w:webHidden/>
          </w:rPr>
          <w:fldChar w:fldCharType="begin"/>
        </w:r>
        <w:r w:rsidR="004F0B43">
          <w:rPr>
            <w:noProof/>
            <w:webHidden/>
          </w:rPr>
          <w:instrText xml:space="preserve"> PAGEREF _Toc8116953 \h </w:instrText>
        </w:r>
        <w:r w:rsidR="004F0B43">
          <w:rPr>
            <w:noProof/>
            <w:webHidden/>
          </w:rPr>
        </w:r>
        <w:r w:rsidR="004F0B43">
          <w:rPr>
            <w:noProof/>
            <w:webHidden/>
          </w:rPr>
          <w:fldChar w:fldCharType="separate"/>
        </w:r>
        <w:r w:rsidR="004F0B43">
          <w:rPr>
            <w:noProof/>
            <w:webHidden/>
          </w:rPr>
          <w:t>103</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54" w:history="1">
        <w:r w:rsidR="004F0B43" w:rsidRPr="00A20009">
          <w:rPr>
            <w:rStyle w:val="Hipervnculo"/>
            <w:noProof/>
          </w:rPr>
          <w:t>Figura 3.46: Diagrama de momentos flectores en SAP200 v14 correspondiente al ejemplo N°2.</w:t>
        </w:r>
        <w:r w:rsidR="004F0B43">
          <w:rPr>
            <w:noProof/>
            <w:webHidden/>
          </w:rPr>
          <w:tab/>
        </w:r>
        <w:r w:rsidR="004F0B43">
          <w:rPr>
            <w:noProof/>
            <w:webHidden/>
          </w:rPr>
          <w:fldChar w:fldCharType="begin"/>
        </w:r>
        <w:r w:rsidR="004F0B43">
          <w:rPr>
            <w:noProof/>
            <w:webHidden/>
          </w:rPr>
          <w:instrText xml:space="preserve"> PAGEREF _Toc8116954 \h </w:instrText>
        </w:r>
        <w:r w:rsidR="004F0B43">
          <w:rPr>
            <w:noProof/>
            <w:webHidden/>
          </w:rPr>
        </w:r>
        <w:r w:rsidR="004F0B43">
          <w:rPr>
            <w:noProof/>
            <w:webHidden/>
          </w:rPr>
          <w:fldChar w:fldCharType="separate"/>
        </w:r>
        <w:r w:rsidR="004F0B43">
          <w:rPr>
            <w:noProof/>
            <w:webHidden/>
          </w:rPr>
          <w:t>104</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55" w:history="1">
        <w:r w:rsidR="004F0B43" w:rsidRPr="00A20009">
          <w:rPr>
            <w:rStyle w:val="Hipervnculo"/>
            <w:noProof/>
          </w:rPr>
          <w:t>Figura 3.47: Diagrama de momentos flectores en MAT correspondiente al ejemplo N°2.</w:t>
        </w:r>
        <w:r w:rsidR="004F0B43">
          <w:rPr>
            <w:noProof/>
            <w:webHidden/>
          </w:rPr>
          <w:tab/>
        </w:r>
        <w:r w:rsidR="004F0B43">
          <w:rPr>
            <w:noProof/>
            <w:webHidden/>
          </w:rPr>
          <w:fldChar w:fldCharType="begin"/>
        </w:r>
        <w:r w:rsidR="004F0B43">
          <w:rPr>
            <w:noProof/>
            <w:webHidden/>
          </w:rPr>
          <w:instrText xml:space="preserve"> PAGEREF _Toc8116955 \h </w:instrText>
        </w:r>
        <w:r w:rsidR="004F0B43">
          <w:rPr>
            <w:noProof/>
            <w:webHidden/>
          </w:rPr>
        </w:r>
        <w:r w:rsidR="004F0B43">
          <w:rPr>
            <w:noProof/>
            <w:webHidden/>
          </w:rPr>
          <w:fldChar w:fldCharType="separate"/>
        </w:r>
        <w:r w:rsidR="004F0B43">
          <w:rPr>
            <w:noProof/>
            <w:webHidden/>
          </w:rPr>
          <w:t>104</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56" w:history="1">
        <w:r w:rsidR="004F0B43" w:rsidRPr="00A20009">
          <w:rPr>
            <w:rStyle w:val="Hipervnculo"/>
            <w:noProof/>
          </w:rPr>
          <w:t>Figura 3.48: Desplazamientos y giros de nudo inicial de viga en SAP2000 v14 correspondiente al ejemplo N°2.</w:t>
        </w:r>
        <w:r w:rsidR="004F0B43">
          <w:rPr>
            <w:noProof/>
            <w:webHidden/>
          </w:rPr>
          <w:tab/>
        </w:r>
        <w:r w:rsidR="004F0B43">
          <w:rPr>
            <w:noProof/>
            <w:webHidden/>
          </w:rPr>
          <w:fldChar w:fldCharType="begin"/>
        </w:r>
        <w:r w:rsidR="004F0B43">
          <w:rPr>
            <w:noProof/>
            <w:webHidden/>
          </w:rPr>
          <w:instrText xml:space="preserve"> PAGEREF _Toc8116956 \h </w:instrText>
        </w:r>
        <w:r w:rsidR="004F0B43">
          <w:rPr>
            <w:noProof/>
            <w:webHidden/>
          </w:rPr>
        </w:r>
        <w:r w:rsidR="004F0B43">
          <w:rPr>
            <w:noProof/>
            <w:webHidden/>
          </w:rPr>
          <w:fldChar w:fldCharType="separate"/>
        </w:r>
        <w:r w:rsidR="004F0B43">
          <w:rPr>
            <w:noProof/>
            <w:webHidden/>
          </w:rPr>
          <w:t>105</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57" w:history="1">
        <w:r w:rsidR="004F0B43" w:rsidRPr="00A20009">
          <w:rPr>
            <w:rStyle w:val="Hipervnculo"/>
            <w:noProof/>
          </w:rPr>
          <w:t>Figura 3.49: Desplazamientos y giros de nudo final de viga en SAP2000 v14 correspondiente al ejemplo N°2.</w:t>
        </w:r>
        <w:r w:rsidR="004F0B43">
          <w:rPr>
            <w:noProof/>
            <w:webHidden/>
          </w:rPr>
          <w:tab/>
        </w:r>
        <w:r w:rsidR="004F0B43">
          <w:rPr>
            <w:noProof/>
            <w:webHidden/>
          </w:rPr>
          <w:fldChar w:fldCharType="begin"/>
        </w:r>
        <w:r w:rsidR="004F0B43">
          <w:rPr>
            <w:noProof/>
            <w:webHidden/>
          </w:rPr>
          <w:instrText xml:space="preserve"> PAGEREF _Toc8116957 \h </w:instrText>
        </w:r>
        <w:r w:rsidR="004F0B43">
          <w:rPr>
            <w:noProof/>
            <w:webHidden/>
          </w:rPr>
        </w:r>
        <w:r w:rsidR="004F0B43">
          <w:rPr>
            <w:noProof/>
            <w:webHidden/>
          </w:rPr>
          <w:fldChar w:fldCharType="separate"/>
        </w:r>
        <w:r w:rsidR="004F0B43">
          <w:rPr>
            <w:noProof/>
            <w:webHidden/>
          </w:rPr>
          <w:t>105</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58" w:history="1">
        <w:r w:rsidR="004F0B43" w:rsidRPr="00A20009">
          <w:rPr>
            <w:rStyle w:val="Hipervnculo"/>
            <w:noProof/>
          </w:rPr>
          <w:t>Figura 3.50: Diagrama  de deformaciones, desplazamientos y giros de nudos en software MAT correspondiente al ejemplo N°2.</w:t>
        </w:r>
        <w:r w:rsidR="004F0B43">
          <w:rPr>
            <w:noProof/>
            <w:webHidden/>
          </w:rPr>
          <w:tab/>
        </w:r>
        <w:r w:rsidR="004F0B43">
          <w:rPr>
            <w:noProof/>
            <w:webHidden/>
          </w:rPr>
          <w:fldChar w:fldCharType="begin"/>
        </w:r>
        <w:r w:rsidR="004F0B43">
          <w:rPr>
            <w:noProof/>
            <w:webHidden/>
          </w:rPr>
          <w:instrText xml:space="preserve"> PAGEREF _Toc8116958 \h </w:instrText>
        </w:r>
        <w:r w:rsidR="004F0B43">
          <w:rPr>
            <w:noProof/>
            <w:webHidden/>
          </w:rPr>
        </w:r>
        <w:r w:rsidR="004F0B43">
          <w:rPr>
            <w:noProof/>
            <w:webHidden/>
          </w:rPr>
          <w:fldChar w:fldCharType="separate"/>
        </w:r>
        <w:r w:rsidR="004F0B43">
          <w:rPr>
            <w:noProof/>
            <w:webHidden/>
          </w:rPr>
          <w:t>106</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59" w:history="1">
        <w:r w:rsidR="004F0B43" w:rsidRPr="00A20009">
          <w:rPr>
            <w:rStyle w:val="Hipervnculo"/>
            <w:noProof/>
          </w:rPr>
          <w:t>Figura 3.51: Armadura analizada correspondiente al ejemplo N°3.</w:t>
        </w:r>
        <w:r w:rsidR="004F0B43">
          <w:rPr>
            <w:noProof/>
            <w:webHidden/>
          </w:rPr>
          <w:tab/>
        </w:r>
        <w:r w:rsidR="004F0B43">
          <w:rPr>
            <w:noProof/>
            <w:webHidden/>
          </w:rPr>
          <w:fldChar w:fldCharType="begin"/>
        </w:r>
        <w:r w:rsidR="004F0B43">
          <w:rPr>
            <w:noProof/>
            <w:webHidden/>
          </w:rPr>
          <w:instrText xml:space="preserve"> PAGEREF _Toc8116959 \h </w:instrText>
        </w:r>
        <w:r w:rsidR="004F0B43">
          <w:rPr>
            <w:noProof/>
            <w:webHidden/>
          </w:rPr>
        </w:r>
        <w:r w:rsidR="004F0B43">
          <w:rPr>
            <w:noProof/>
            <w:webHidden/>
          </w:rPr>
          <w:fldChar w:fldCharType="separate"/>
        </w:r>
        <w:r w:rsidR="004F0B43">
          <w:rPr>
            <w:noProof/>
            <w:webHidden/>
          </w:rPr>
          <w:t>110</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60" w:history="1">
        <w:r w:rsidR="004F0B43" w:rsidRPr="00A20009">
          <w:rPr>
            <w:rStyle w:val="Hipervnculo"/>
            <w:noProof/>
          </w:rPr>
          <w:t>Figura 3.52: Armadura analizada en el software MAT correspondiente al ejemplo N°3.</w:t>
        </w:r>
        <w:r w:rsidR="004F0B43">
          <w:rPr>
            <w:noProof/>
            <w:webHidden/>
          </w:rPr>
          <w:tab/>
        </w:r>
        <w:r w:rsidR="004F0B43">
          <w:rPr>
            <w:noProof/>
            <w:webHidden/>
          </w:rPr>
          <w:fldChar w:fldCharType="begin"/>
        </w:r>
        <w:r w:rsidR="004F0B43">
          <w:rPr>
            <w:noProof/>
            <w:webHidden/>
          </w:rPr>
          <w:instrText xml:space="preserve"> PAGEREF _Toc8116960 \h </w:instrText>
        </w:r>
        <w:r w:rsidR="004F0B43">
          <w:rPr>
            <w:noProof/>
            <w:webHidden/>
          </w:rPr>
        </w:r>
        <w:r w:rsidR="004F0B43">
          <w:rPr>
            <w:noProof/>
            <w:webHidden/>
          </w:rPr>
          <w:fldChar w:fldCharType="separate"/>
        </w:r>
        <w:r w:rsidR="004F0B43">
          <w:rPr>
            <w:noProof/>
            <w:webHidden/>
          </w:rPr>
          <w:t>111</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61" w:history="1">
        <w:r w:rsidR="004F0B43" w:rsidRPr="00A20009">
          <w:rPr>
            <w:rStyle w:val="Hipervnculo"/>
            <w:noProof/>
          </w:rPr>
          <w:t>Figura 3.53: Armadura analizada en el software SAP2000 v14 correspondiente al ejemplo N°3.</w:t>
        </w:r>
        <w:r w:rsidR="004F0B43">
          <w:rPr>
            <w:noProof/>
            <w:webHidden/>
          </w:rPr>
          <w:tab/>
        </w:r>
        <w:r w:rsidR="004F0B43">
          <w:rPr>
            <w:noProof/>
            <w:webHidden/>
          </w:rPr>
          <w:fldChar w:fldCharType="begin"/>
        </w:r>
        <w:r w:rsidR="004F0B43">
          <w:rPr>
            <w:noProof/>
            <w:webHidden/>
          </w:rPr>
          <w:instrText xml:space="preserve"> PAGEREF _Toc8116961 \h </w:instrText>
        </w:r>
        <w:r w:rsidR="004F0B43">
          <w:rPr>
            <w:noProof/>
            <w:webHidden/>
          </w:rPr>
        </w:r>
        <w:r w:rsidR="004F0B43">
          <w:rPr>
            <w:noProof/>
            <w:webHidden/>
          </w:rPr>
          <w:fldChar w:fldCharType="separate"/>
        </w:r>
        <w:r w:rsidR="004F0B43">
          <w:rPr>
            <w:noProof/>
            <w:webHidden/>
          </w:rPr>
          <w:t>111</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62" w:history="1">
        <w:r w:rsidR="004F0B43" w:rsidRPr="00A20009">
          <w:rPr>
            <w:rStyle w:val="Hipervnculo"/>
            <w:noProof/>
          </w:rPr>
          <w:t>Figura 3.54: F. axiales en el software MAT correspondiente a brida 2 del  ejemplo N°3.</w:t>
        </w:r>
        <w:r w:rsidR="004F0B43">
          <w:rPr>
            <w:noProof/>
            <w:webHidden/>
          </w:rPr>
          <w:tab/>
        </w:r>
        <w:r w:rsidR="004F0B43">
          <w:rPr>
            <w:noProof/>
            <w:webHidden/>
          </w:rPr>
          <w:fldChar w:fldCharType="begin"/>
        </w:r>
        <w:r w:rsidR="004F0B43">
          <w:rPr>
            <w:noProof/>
            <w:webHidden/>
          </w:rPr>
          <w:instrText xml:space="preserve"> PAGEREF _Toc8116962 \h </w:instrText>
        </w:r>
        <w:r w:rsidR="004F0B43">
          <w:rPr>
            <w:noProof/>
            <w:webHidden/>
          </w:rPr>
        </w:r>
        <w:r w:rsidR="004F0B43">
          <w:rPr>
            <w:noProof/>
            <w:webHidden/>
          </w:rPr>
          <w:fldChar w:fldCharType="separate"/>
        </w:r>
        <w:r w:rsidR="004F0B43">
          <w:rPr>
            <w:noProof/>
            <w:webHidden/>
          </w:rPr>
          <w:t>112</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63" w:history="1">
        <w:r w:rsidR="004F0B43" w:rsidRPr="00A20009">
          <w:rPr>
            <w:rStyle w:val="Hipervnculo"/>
            <w:noProof/>
          </w:rPr>
          <w:t>Figura 3.55: F. axiales en el software SAP2000 v14 correspondiente a brida 2 del ejemplo N°3.</w:t>
        </w:r>
        <w:r w:rsidR="004F0B43">
          <w:rPr>
            <w:noProof/>
            <w:webHidden/>
          </w:rPr>
          <w:tab/>
        </w:r>
        <w:r w:rsidR="004F0B43">
          <w:rPr>
            <w:noProof/>
            <w:webHidden/>
          </w:rPr>
          <w:fldChar w:fldCharType="begin"/>
        </w:r>
        <w:r w:rsidR="004F0B43">
          <w:rPr>
            <w:noProof/>
            <w:webHidden/>
          </w:rPr>
          <w:instrText xml:space="preserve"> PAGEREF _Toc8116963 \h </w:instrText>
        </w:r>
        <w:r w:rsidR="004F0B43">
          <w:rPr>
            <w:noProof/>
            <w:webHidden/>
          </w:rPr>
        </w:r>
        <w:r w:rsidR="004F0B43">
          <w:rPr>
            <w:noProof/>
            <w:webHidden/>
          </w:rPr>
          <w:fldChar w:fldCharType="separate"/>
        </w:r>
        <w:r w:rsidR="004F0B43">
          <w:rPr>
            <w:noProof/>
            <w:webHidden/>
          </w:rPr>
          <w:t>112</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64" w:history="1">
        <w:r w:rsidR="004F0B43" w:rsidRPr="00A20009">
          <w:rPr>
            <w:rStyle w:val="Hipervnculo"/>
            <w:noProof/>
          </w:rPr>
          <w:t>Figura 3.56: F. axiales en el software MAT correspondiente a brida 3 del  ejemplo N°3.</w:t>
        </w:r>
        <w:r w:rsidR="004F0B43">
          <w:rPr>
            <w:noProof/>
            <w:webHidden/>
          </w:rPr>
          <w:tab/>
        </w:r>
        <w:r w:rsidR="004F0B43">
          <w:rPr>
            <w:noProof/>
            <w:webHidden/>
          </w:rPr>
          <w:fldChar w:fldCharType="begin"/>
        </w:r>
        <w:r w:rsidR="004F0B43">
          <w:rPr>
            <w:noProof/>
            <w:webHidden/>
          </w:rPr>
          <w:instrText xml:space="preserve"> PAGEREF _Toc8116964 \h </w:instrText>
        </w:r>
        <w:r w:rsidR="004F0B43">
          <w:rPr>
            <w:noProof/>
            <w:webHidden/>
          </w:rPr>
        </w:r>
        <w:r w:rsidR="004F0B43">
          <w:rPr>
            <w:noProof/>
            <w:webHidden/>
          </w:rPr>
          <w:fldChar w:fldCharType="separate"/>
        </w:r>
        <w:r w:rsidR="004F0B43">
          <w:rPr>
            <w:noProof/>
            <w:webHidden/>
          </w:rPr>
          <w:t>113</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65" w:history="1">
        <w:r w:rsidR="004F0B43" w:rsidRPr="00A20009">
          <w:rPr>
            <w:rStyle w:val="Hipervnculo"/>
            <w:noProof/>
          </w:rPr>
          <w:t>Figura 3.57: F. axiales en el software SAP2000 v14 correspondiente a brida 3 del ejemplo N°3.</w:t>
        </w:r>
        <w:r w:rsidR="004F0B43">
          <w:rPr>
            <w:noProof/>
            <w:webHidden/>
          </w:rPr>
          <w:tab/>
        </w:r>
        <w:r w:rsidR="004F0B43">
          <w:rPr>
            <w:noProof/>
            <w:webHidden/>
          </w:rPr>
          <w:fldChar w:fldCharType="begin"/>
        </w:r>
        <w:r w:rsidR="004F0B43">
          <w:rPr>
            <w:noProof/>
            <w:webHidden/>
          </w:rPr>
          <w:instrText xml:space="preserve"> PAGEREF _Toc8116965 \h </w:instrText>
        </w:r>
        <w:r w:rsidR="004F0B43">
          <w:rPr>
            <w:noProof/>
            <w:webHidden/>
          </w:rPr>
        </w:r>
        <w:r w:rsidR="004F0B43">
          <w:rPr>
            <w:noProof/>
            <w:webHidden/>
          </w:rPr>
          <w:fldChar w:fldCharType="separate"/>
        </w:r>
        <w:r w:rsidR="004F0B43">
          <w:rPr>
            <w:noProof/>
            <w:webHidden/>
          </w:rPr>
          <w:t>113</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66" w:history="1">
        <w:r w:rsidR="004F0B43" w:rsidRPr="00A20009">
          <w:rPr>
            <w:rStyle w:val="Hipervnculo"/>
            <w:noProof/>
          </w:rPr>
          <w:t>Figura 3.58: Diagrama de deformaciones y desplazamientos de nudos en el software MAT  brida 2 del ejemplo N°3.</w:t>
        </w:r>
        <w:r w:rsidR="004F0B43">
          <w:rPr>
            <w:noProof/>
            <w:webHidden/>
          </w:rPr>
          <w:tab/>
        </w:r>
        <w:r w:rsidR="004F0B43">
          <w:rPr>
            <w:noProof/>
            <w:webHidden/>
          </w:rPr>
          <w:fldChar w:fldCharType="begin"/>
        </w:r>
        <w:r w:rsidR="004F0B43">
          <w:rPr>
            <w:noProof/>
            <w:webHidden/>
          </w:rPr>
          <w:instrText xml:space="preserve"> PAGEREF _Toc8116966 \h </w:instrText>
        </w:r>
        <w:r w:rsidR="004F0B43">
          <w:rPr>
            <w:noProof/>
            <w:webHidden/>
          </w:rPr>
        </w:r>
        <w:r w:rsidR="004F0B43">
          <w:rPr>
            <w:noProof/>
            <w:webHidden/>
          </w:rPr>
          <w:fldChar w:fldCharType="separate"/>
        </w:r>
        <w:r w:rsidR="004F0B43">
          <w:rPr>
            <w:noProof/>
            <w:webHidden/>
          </w:rPr>
          <w:t>114</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67" w:history="1">
        <w:r w:rsidR="004F0B43" w:rsidRPr="00A20009">
          <w:rPr>
            <w:rStyle w:val="Hipervnculo"/>
            <w:noProof/>
          </w:rPr>
          <w:t>Figura 3.59: Desplazamientos en el software SAP2000 v14 correspondiente a brida 2 del ejemplo N°3.</w:t>
        </w:r>
        <w:r w:rsidR="004F0B43">
          <w:rPr>
            <w:noProof/>
            <w:webHidden/>
          </w:rPr>
          <w:tab/>
        </w:r>
        <w:r w:rsidR="004F0B43">
          <w:rPr>
            <w:noProof/>
            <w:webHidden/>
          </w:rPr>
          <w:fldChar w:fldCharType="begin"/>
        </w:r>
        <w:r w:rsidR="004F0B43">
          <w:rPr>
            <w:noProof/>
            <w:webHidden/>
          </w:rPr>
          <w:instrText xml:space="preserve"> PAGEREF _Toc8116967 \h </w:instrText>
        </w:r>
        <w:r w:rsidR="004F0B43">
          <w:rPr>
            <w:noProof/>
            <w:webHidden/>
          </w:rPr>
        </w:r>
        <w:r w:rsidR="004F0B43">
          <w:rPr>
            <w:noProof/>
            <w:webHidden/>
          </w:rPr>
          <w:fldChar w:fldCharType="separate"/>
        </w:r>
        <w:r w:rsidR="004F0B43">
          <w:rPr>
            <w:noProof/>
            <w:webHidden/>
          </w:rPr>
          <w:t>114</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68" w:history="1">
        <w:r w:rsidR="004F0B43" w:rsidRPr="00A20009">
          <w:rPr>
            <w:rStyle w:val="Hipervnculo"/>
            <w:noProof/>
          </w:rPr>
          <w:t>Figura 3.60: Diagrama de deformaciones y desplazamientos de nudos en el software MAT brida 3 del ejemplo N°3.</w:t>
        </w:r>
        <w:r w:rsidR="004F0B43">
          <w:rPr>
            <w:noProof/>
            <w:webHidden/>
          </w:rPr>
          <w:tab/>
        </w:r>
        <w:r w:rsidR="004F0B43">
          <w:rPr>
            <w:noProof/>
            <w:webHidden/>
          </w:rPr>
          <w:fldChar w:fldCharType="begin"/>
        </w:r>
        <w:r w:rsidR="004F0B43">
          <w:rPr>
            <w:noProof/>
            <w:webHidden/>
          </w:rPr>
          <w:instrText xml:space="preserve"> PAGEREF _Toc8116968 \h </w:instrText>
        </w:r>
        <w:r w:rsidR="004F0B43">
          <w:rPr>
            <w:noProof/>
            <w:webHidden/>
          </w:rPr>
        </w:r>
        <w:r w:rsidR="004F0B43">
          <w:rPr>
            <w:noProof/>
            <w:webHidden/>
          </w:rPr>
          <w:fldChar w:fldCharType="separate"/>
        </w:r>
        <w:r w:rsidR="004F0B43">
          <w:rPr>
            <w:noProof/>
            <w:webHidden/>
          </w:rPr>
          <w:t>115</w:t>
        </w:r>
        <w:r w:rsidR="004F0B43">
          <w:rPr>
            <w:noProof/>
            <w:webHidden/>
          </w:rPr>
          <w:fldChar w:fldCharType="end"/>
        </w:r>
      </w:hyperlink>
    </w:p>
    <w:p w:rsidR="004F0B43" w:rsidRDefault="00751CB0">
      <w:pPr>
        <w:pStyle w:val="Tabladeilustraciones"/>
        <w:tabs>
          <w:tab w:val="right" w:leader="underscore" w:pos="8494"/>
        </w:tabs>
        <w:rPr>
          <w:rFonts w:asciiTheme="minorHAnsi" w:eastAsiaTheme="minorEastAsia" w:hAnsiTheme="minorHAnsi" w:cstheme="minorBidi"/>
          <w:i w:val="0"/>
          <w:iCs w:val="0"/>
          <w:noProof/>
          <w:sz w:val="22"/>
          <w:szCs w:val="22"/>
          <w:lang w:eastAsia="es-PE"/>
        </w:rPr>
      </w:pPr>
      <w:hyperlink w:anchor="_Toc8116969" w:history="1">
        <w:r w:rsidR="004F0B43" w:rsidRPr="00A20009">
          <w:rPr>
            <w:rStyle w:val="Hipervnculo"/>
            <w:noProof/>
          </w:rPr>
          <w:t>Figura 3.61: Desplazamientos en el software SAP2000 v14 correspondiente a brida 3 del ejemplo N°3.</w:t>
        </w:r>
        <w:r w:rsidR="004F0B43">
          <w:rPr>
            <w:noProof/>
            <w:webHidden/>
          </w:rPr>
          <w:tab/>
        </w:r>
        <w:r w:rsidR="004F0B43">
          <w:rPr>
            <w:noProof/>
            <w:webHidden/>
          </w:rPr>
          <w:fldChar w:fldCharType="begin"/>
        </w:r>
        <w:r w:rsidR="004F0B43">
          <w:rPr>
            <w:noProof/>
            <w:webHidden/>
          </w:rPr>
          <w:instrText xml:space="preserve"> PAGEREF _Toc8116969 \h </w:instrText>
        </w:r>
        <w:r w:rsidR="004F0B43">
          <w:rPr>
            <w:noProof/>
            <w:webHidden/>
          </w:rPr>
        </w:r>
        <w:r w:rsidR="004F0B43">
          <w:rPr>
            <w:noProof/>
            <w:webHidden/>
          </w:rPr>
          <w:fldChar w:fldCharType="separate"/>
        </w:r>
        <w:r w:rsidR="004F0B43">
          <w:rPr>
            <w:noProof/>
            <w:webHidden/>
          </w:rPr>
          <w:t>115</w:t>
        </w:r>
        <w:r w:rsidR="004F0B43">
          <w:rPr>
            <w:noProof/>
            <w:webHidden/>
          </w:rPr>
          <w:fldChar w:fldCharType="end"/>
        </w:r>
      </w:hyperlink>
    </w:p>
    <w:p w:rsidR="007531D1" w:rsidRPr="000219EC" w:rsidRDefault="00741F48">
      <w:pPr>
        <w:rPr>
          <w:b/>
        </w:rPr>
      </w:pPr>
      <w:r w:rsidRPr="00AE772F">
        <w:rPr>
          <w:b/>
          <w:i/>
          <w:iCs/>
          <w:sz w:val="20"/>
          <w:szCs w:val="20"/>
        </w:rPr>
        <w:fldChar w:fldCharType="end"/>
      </w:r>
    </w:p>
    <w:p w:rsidR="00F1760E" w:rsidRPr="000219EC" w:rsidRDefault="00F1760E">
      <w:pPr>
        <w:rPr>
          <w:b/>
        </w:rPr>
      </w:pPr>
    </w:p>
    <w:p w:rsidR="00F1760E" w:rsidRPr="000219EC" w:rsidRDefault="00F1760E">
      <w:pPr>
        <w:rPr>
          <w:b/>
        </w:rPr>
      </w:pPr>
    </w:p>
    <w:p w:rsidR="00F1760E" w:rsidRPr="000219EC" w:rsidRDefault="00F1760E">
      <w:pPr>
        <w:rPr>
          <w:b/>
        </w:rPr>
      </w:pPr>
    </w:p>
    <w:p w:rsidR="00035329" w:rsidRPr="000219EC" w:rsidRDefault="00035329">
      <w:pPr>
        <w:rPr>
          <w:b/>
        </w:rPr>
      </w:pPr>
    </w:p>
    <w:p w:rsidR="00035329" w:rsidRPr="000219EC" w:rsidRDefault="00035329">
      <w:pPr>
        <w:rPr>
          <w:b/>
        </w:rPr>
      </w:pPr>
    </w:p>
    <w:p w:rsidR="00035329" w:rsidRPr="000219EC" w:rsidRDefault="00035329">
      <w:pPr>
        <w:rPr>
          <w:b/>
        </w:rPr>
      </w:pPr>
    </w:p>
    <w:p w:rsidR="00035329" w:rsidRPr="000219EC" w:rsidRDefault="00035329">
      <w:pPr>
        <w:rPr>
          <w:b/>
        </w:rPr>
      </w:pPr>
    </w:p>
    <w:p w:rsidR="00F1760E" w:rsidRPr="000219EC" w:rsidRDefault="008E7ABD" w:rsidP="00415FCC">
      <w:pPr>
        <w:jc w:val="center"/>
        <w:rPr>
          <w:b/>
        </w:rPr>
      </w:pPr>
      <w:r w:rsidRPr="000219EC">
        <w:rPr>
          <w:b/>
        </w:rPr>
        <w:t>RESUMEN</w:t>
      </w:r>
    </w:p>
    <w:p w:rsidR="008E7ABD" w:rsidRPr="000219EC" w:rsidRDefault="008E7ABD">
      <w:pPr>
        <w:rPr>
          <w:b/>
        </w:rPr>
      </w:pPr>
    </w:p>
    <w:p w:rsidR="008E7ABD" w:rsidRPr="000219EC" w:rsidRDefault="0005749E" w:rsidP="00491E88">
      <w:pPr>
        <w:pStyle w:val="1NORMALMIO"/>
        <w:spacing w:line="480" w:lineRule="auto"/>
      </w:pPr>
      <w:r w:rsidRPr="000219EC">
        <w:t>E</w:t>
      </w:r>
      <w:r w:rsidR="001D3FD0" w:rsidRPr="000219EC">
        <w:t xml:space="preserve">sta investigación </w:t>
      </w:r>
      <w:r w:rsidRPr="000219EC">
        <w:t>está referida al cálculo de estructuras</w:t>
      </w:r>
      <w:r w:rsidR="00D92C62" w:rsidRPr="000219EC">
        <w:t xml:space="preserve"> planas a</w:t>
      </w:r>
      <w:r w:rsidR="00903303" w:rsidRPr="000219EC">
        <w:t>plicando</w:t>
      </w:r>
      <w:r w:rsidRPr="000219EC">
        <w:t xml:space="preserve"> el método de rigidez</w:t>
      </w:r>
      <w:r w:rsidR="00D92C62" w:rsidRPr="000219EC">
        <w:t xml:space="preserve"> mediante el uso de aparatos tecnológicos</w:t>
      </w:r>
      <w:r w:rsidRPr="000219EC">
        <w:t xml:space="preserve">. </w:t>
      </w:r>
      <w:r w:rsidR="00D92C62" w:rsidRPr="000219EC">
        <w:t xml:space="preserve">El objetivo es </w:t>
      </w:r>
      <w:r w:rsidR="004C2CE5" w:rsidRPr="000219EC">
        <w:t>desarroll</w:t>
      </w:r>
      <w:r w:rsidR="00491E88" w:rsidRPr="000219EC">
        <w:t>ar</w:t>
      </w:r>
      <w:r w:rsidR="004C2CE5" w:rsidRPr="000219EC">
        <w:t xml:space="preserve"> un software en lenguaje</w:t>
      </w:r>
      <w:r w:rsidRPr="000219EC">
        <w:t xml:space="preserve"> de programación</w:t>
      </w:r>
      <w:r w:rsidR="004C2CE5" w:rsidRPr="000219EC">
        <w:t xml:space="preserve"> LUA que </w:t>
      </w:r>
      <w:r w:rsidRPr="000219EC">
        <w:t>realice</w:t>
      </w:r>
      <w:r w:rsidR="00F049D5" w:rsidRPr="000219EC">
        <w:t xml:space="preserve"> </w:t>
      </w:r>
      <w:r w:rsidR="004C2CE5" w:rsidRPr="000219EC">
        <w:t xml:space="preserve">el cálculo </w:t>
      </w:r>
      <w:r w:rsidR="00F049D5" w:rsidRPr="000219EC">
        <w:t>estructural de</w:t>
      </w:r>
      <w:r w:rsidR="004C2CE5" w:rsidRPr="000219EC">
        <w:t xml:space="preserve"> armaduras planas, pórticos planos</w:t>
      </w:r>
      <w:r w:rsidR="00491E88" w:rsidRPr="000219EC">
        <w:t xml:space="preserve"> y vigas, considerando que sus</w:t>
      </w:r>
      <w:r w:rsidR="004C2CE5" w:rsidRPr="000219EC">
        <w:t xml:space="preserve"> elementos </w:t>
      </w:r>
      <w:r w:rsidR="00491E88" w:rsidRPr="000219EC">
        <w:t xml:space="preserve">tienen comportamiento elástico lineal, </w:t>
      </w:r>
      <w:r w:rsidR="00F049D5" w:rsidRPr="000219EC">
        <w:t>sección constante</w:t>
      </w:r>
      <w:r w:rsidR="00491E88" w:rsidRPr="000219EC">
        <w:t xml:space="preserve"> y son totalmente flexibles</w:t>
      </w:r>
      <w:r w:rsidR="00C4110E" w:rsidRPr="000219EC">
        <w:t>.</w:t>
      </w:r>
      <w:r w:rsidR="00F049D5" w:rsidRPr="000219EC">
        <w:t xml:space="preserve"> </w:t>
      </w:r>
      <w:r w:rsidR="00C4110E" w:rsidRPr="000219EC">
        <w:t xml:space="preserve">Se utilizó el enfoque cuantitativo, no experimental, aplicada de tipo tecnológico. La metodología comprendió la revisión de teorías y métodos de </w:t>
      </w:r>
      <w:r w:rsidR="00FE776B" w:rsidRPr="000219EC">
        <w:t>cálculo</w:t>
      </w:r>
      <w:r w:rsidR="00C4110E" w:rsidRPr="000219EC">
        <w:t xml:space="preserve"> matricial,</w:t>
      </w:r>
      <w:r w:rsidR="00FE776B" w:rsidRPr="000219EC">
        <w:t xml:space="preserve"> investigación de manuales referidos al lenguaje de programación en LUA, sistematización de algoritmos para la creación </w:t>
      </w:r>
      <w:r w:rsidR="00DB4059" w:rsidRPr="000219EC">
        <w:t xml:space="preserve">de la interfaz gráfica </w:t>
      </w:r>
      <w:r w:rsidR="00FE776B" w:rsidRPr="000219EC">
        <w:t>de botones, ventanas</w:t>
      </w:r>
      <w:r w:rsidR="00DB4059" w:rsidRPr="000219EC">
        <w:t>,</w:t>
      </w:r>
      <w:r w:rsidR="00FE776B" w:rsidRPr="000219EC">
        <w:t xml:space="preserve"> y </w:t>
      </w:r>
      <w:r w:rsidR="00DB4059" w:rsidRPr="000219EC">
        <w:t xml:space="preserve">para </w:t>
      </w:r>
      <w:r w:rsidR="00692E75" w:rsidRPr="000219EC">
        <w:t xml:space="preserve">la </w:t>
      </w:r>
      <w:r w:rsidR="00DB4059" w:rsidRPr="000219EC">
        <w:t xml:space="preserve">fase </w:t>
      </w:r>
      <w:r w:rsidR="006226A9" w:rsidRPr="000219EC">
        <w:t>de</w:t>
      </w:r>
      <w:r w:rsidR="00F049D5" w:rsidRPr="000219EC">
        <w:t>l</w:t>
      </w:r>
      <w:r w:rsidR="006226A9" w:rsidRPr="000219EC">
        <w:t xml:space="preserve"> cálculo matemático</w:t>
      </w:r>
      <w:r w:rsidR="00853B4D">
        <w:t>,</w:t>
      </w:r>
      <w:r w:rsidR="006226A9" w:rsidRPr="000219EC">
        <w:t xml:space="preserve"> </w:t>
      </w:r>
      <w:r w:rsidR="003C0361" w:rsidRPr="000219EC">
        <w:t xml:space="preserve">logrando </w:t>
      </w:r>
      <w:r w:rsidR="00EF03D9" w:rsidRPr="000219EC">
        <w:t xml:space="preserve">desarrollar el software MAT. </w:t>
      </w:r>
      <w:r w:rsidR="007048B3" w:rsidRPr="000219EC">
        <w:t>Con la finalidad de verificar la confiabilidad de los resultados generados con este software</w:t>
      </w:r>
      <w:r w:rsidR="00853B4D">
        <w:t>,</w:t>
      </w:r>
      <w:r w:rsidR="007048B3" w:rsidRPr="000219EC">
        <w:t xml:space="preserve"> s</w:t>
      </w:r>
      <w:r w:rsidR="00CA690A" w:rsidRPr="000219EC">
        <w:t>e realiz</w:t>
      </w:r>
      <w:r w:rsidR="00853B4D">
        <w:t>ó</w:t>
      </w:r>
      <w:r w:rsidR="007048B3" w:rsidRPr="000219EC">
        <w:t xml:space="preserve"> tres ejemplos de modelación y</w:t>
      </w:r>
      <w:r w:rsidR="00CA690A" w:rsidRPr="000219EC">
        <w:t xml:space="preserve"> cálculo mediante el Software MAT y SAP2000</w:t>
      </w:r>
      <w:r w:rsidR="000E30D2" w:rsidRPr="000219EC">
        <w:t xml:space="preserve"> </w:t>
      </w:r>
      <w:r w:rsidR="00CA690A" w:rsidRPr="000219EC">
        <w:t xml:space="preserve">v14, </w:t>
      </w:r>
      <w:r w:rsidR="007048B3" w:rsidRPr="000219EC">
        <w:t>obteniendo una variación máxima de 0.27%</w:t>
      </w:r>
      <w:r w:rsidR="00A50CAE" w:rsidRPr="000219EC">
        <w:t xml:space="preserve"> para los desplazamientos</w:t>
      </w:r>
      <w:r w:rsidR="00366D45" w:rsidRPr="000219EC">
        <w:t>.</w:t>
      </w:r>
      <w:r w:rsidR="00693237" w:rsidRPr="000219EC">
        <w:t xml:space="preserve"> </w:t>
      </w:r>
      <w:r w:rsidR="00FA3EDA" w:rsidRPr="000219EC">
        <w:t xml:space="preserve">Lo que permite concluir </w:t>
      </w:r>
      <w:r w:rsidR="00693237" w:rsidRPr="000219EC">
        <w:t xml:space="preserve">que el software desarrollado MAT </w:t>
      </w:r>
      <w:r w:rsidR="00366D45" w:rsidRPr="000219EC">
        <w:t xml:space="preserve">brinda resultados fiables, además de ser ventajoso ya que su utilización abarca </w:t>
      </w:r>
      <w:r w:rsidR="000E30D2" w:rsidRPr="000219EC">
        <w:t xml:space="preserve">computadoras, calculadoras y </w:t>
      </w:r>
      <w:r w:rsidR="005B12EF" w:rsidRPr="000219EC">
        <w:t>celulares que contengan al software anfitrión.</w:t>
      </w:r>
    </w:p>
    <w:p w:rsidR="00F1760E" w:rsidRPr="000219EC" w:rsidRDefault="00E56336" w:rsidP="00491E88">
      <w:pPr>
        <w:pStyle w:val="1NORMALMIO"/>
        <w:spacing w:line="480" w:lineRule="auto"/>
        <w:ind w:firstLine="454"/>
      </w:pPr>
      <w:r w:rsidRPr="000219EC">
        <w:rPr>
          <w:i/>
        </w:rPr>
        <w:t>Palabras clave</w:t>
      </w:r>
      <w:r w:rsidRPr="000219EC">
        <w:rPr>
          <w:b/>
        </w:rPr>
        <w:t xml:space="preserve">: </w:t>
      </w:r>
      <w:r w:rsidRPr="000219EC">
        <w:t>armaduras planas, pórticos planos y vigas, LUA y SAP2000</w:t>
      </w:r>
      <w:r w:rsidR="00C37414" w:rsidRPr="000219EC">
        <w:t xml:space="preserve"> </w:t>
      </w:r>
      <w:r w:rsidRPr="000219EC">
        <w:t>v14</w:t>
      </w:r>
      <w:r w:rsidR="001C1E2E" w:rsidRPr="000219EC">
        <w:t>.</w:t>
      </w:r>
    </w:p>
    <w:p w:rsidR="00F1760E" w:rsidRPr="000219EC" w:rsidRDefault="00F1760E">
      <w:pPr>
        <w:rPr>
          <w:b/>
        </w:rPr>
      </w:pPr>
    </w:p>
    <w:p w:rsidR="008E7ABD" w:rsidRPr="000219EC" w:rsidRDefault="008E7ABD">
      <w:pPr>
        <w:rPr>
          <w:b/>
        </w:rPr>
      </w:pPr>
    </w:p>
    <w:p w:rsidR="008E7ABD" w:rsidRPr="000219EC" w:rsidRDefault="008E7ABD">
      <w:pPr>
        <w:rPr>
          <w:b/>
        </w:rPr>
      </w:pPr>
    </w:p>
    <w:p w:rsidR="008E7ABD" w:rsidRPr="000219EC" w:rsidRDefault="008E7ABD">
      <w:pPr>
        <w:rPr>
          <w:b/>
        </w:rPr>
      </w:pPr>
    </w:p>
    <w:p w:rsidR="008E7ABD" w:rsidRPr="000219EC" w:rsidRDefault="008E7ABD">
      <w:pPr>
        <w:rPr>
          <w:b/>
        </w:rPr>
      </w:pPr>
    </w:p>
    <w:p w:rsidR="008E7ABD" w:rsidRPr="000219EC" w:rsidRDefault="008E7ABD">
      <w:pPr>
        <w:rPr>
          <w:b/>
        </w:rPr>
      </w:pPr>
    </w:p>
    <w:p w:rsidR="008E7ABD" w:rsidRPr="000219EC" w:rsidRDefault="008E7ABD">
      <w:pPr>
        <w:rPr>
          <w:b/>
        </w:rPr>
      </w:pPr>
    </w:p>
    <w:p w:rsidR="008E7ABD" w:rsidRPr="000219EC" w:rsidRDefault="008E7ABD">
      <w:pPr>
        <w:rPr>
          <w:b/>
        </w:rPr>
      </w:pPr>
    </w:p>
    <w:p w:rsidR="008E7ABD" w:rsidRPr="000219EC" w:rsidRDefault="008E7ABD">
      <w:pPr>
        <w:rPr>
          <w:b/>
        </w:rPr>
      </w:pPr>
    </w:p>
    <w:p w:rsidR="008E7ABD" w:rsidRPr="000219EC" w:rsidRDefault="00AF4BAA" w:rsidP="00AF4BAA">
      <w:pPr>
        <w:jc w:val="center"/>
        <w:rPr>
          <w:b/>
          <w:lang w:val="en-US"/>
        </w:rPr>
      </w:pPr>
      <w:r w:rsidRPr="000219EC">
        <w:rPr>
          <w:b/>
          <w:lang w:val="en-US"/>
        </w:rPr>
        <w:t>ABSTRACT</w:t>
      </w:r>
    </w:p>
    <w:p w:rsidR="00AF4BAA" w:rsidRPr="000219EC" w:rsidRDefault="00AF4BAA" w:rsidP="00AF4BAA">
      <w:pPr>
        <w:jc w:val="center"/>
        <w:rPr>
          <w:b/>
          <w:lang w:val="en-US"/>
        </w:rPr>
      </w:pPr>
    </w:p>
    <w:p w:rsidR="001C1E2E" w:rsidRPr="000219EC" w:rsidRDefault="001C1E2E" w:rsidP="001C1E2E">
      <w:pPr>
        <w:pStyle w:val="1NORMALMIO"/>
        <w:spacing w:line="480" w:lineRule="auto"/>
        <w:rPr>
          <w:lang w:val="en-US"/>
        </w:rPr>
      </w:pPr>
      <w:r w:rsidRPr="000219EC">
        <w:rPr>
          <w:lang w:val="en-US"/>
        </w:rPr>
        <w:t>This investigation is referred to the calculation of flat structures applying the method of rigidity through the use of technological devices. The objective is to develop a software in LUA programming language that performs the structural calculation of flat reinforcements, flat frames and beams, considering that their elements have linear elastic behavior, constant section and are totally flexible. The quantitative, non-experimental, applied technological approach was used. The methodology included the revision of theories and methods of matrix calculation, research of manuals referring to the programming language in LUA, systematization of algorithms for the creation of the graphical interface of buttons, windows, and for the mathematical</w:t>
      </w:r>
      <w:r w:rsidR="00853B4D">
        <w:rPr>
          <w:lang w:val="en-US"/>
        </w:rPr>
        <w:t>,</w:t>
      </w:r>
      <w:r w:rsidRPr="000219EC">
        <w:rPr>
          <w:lang w:val="en-US"/>
        </w:rPr>
        <w:t xml:space="preserve"> calculation phase managing to develop the software MAT. In order to verify the reliability of the results generated with this software, three modeling and calculation examples were made using the MAT Software and SAP2000 v14, obtaining a maximum variation of 0.27% for the displacements. This allows us to conclude that the MAT developed software provides reliable results, besides being advantageous since its use includes computers, calculators and cell phones that contain the host software.</w:t>
      </w:r>
    </w:p>
    <w:p w:rsidR="008E7ABD" w:rsidRPr="000219EC" w:rsidRDefault="001C1E2E" w:rsidP="001C1E2E">
      <w:pPr>
        <w:pStyle w:val="1NORMALMIO"/>
        <w:spacing w:line="480" w:lineRule="auto"/>
        <w:rPr>
          <w:lang w:val="en-US"/>
        </w:rPr>
      </w:pPr>
      <w:r w:rsidRPr="000219EC">
        <w:rPr>
          <w:i/>
          <w:lang w:val="en-US"/>
        </w:rPr>
        <w:t>Keywords</w:t>
      </w:r>
      <w:r w:rsidRPr="000219EC">
        <w:rPr>
          <w:lang w:val="en-US"/>
        </w:rPr>
        <w:t>: flat armor, flat frames and beams, LUA and SAP2000 v14.</w:t>
      </w:r>
    </w:p>
    <w:p w:rsidR="008E7ABD" w:rsidRPr="000219EC" w:rsidRDefault="008E7ABD">
      <w:pPr>
        <w:rPr>
          <w:b/>
          <w:lang w:val="en-US"/>
        </w:rPr>
      </w:pPr>
    </w:p>
    <w:p w:rsidR="008E7ABD" w:rsidRPr="000219EC" w:rsidRDefault="008E7ABD">
      <w:pPr>
        <w:rPr>
          <w:b/>
          <w:lang w:val="en-US"/>
        </w:rPr>
      </w:pPr>
    </w:p>
    <w:p w:rsidR="00EA4B84" w:rsidRPr="000219EC" w:rsidRDefault="00EA4B84" w:rsidP="003B323E">
      <w:pPr>
        <w:autoSpaceDE w:val="0"/>
        <w:autoSpaceDN w:val="0"/>
        <w:adjustRightInd w:val="0"/>
        <w:spacing w:after="0" w:line="240" w:lineRule="auto"/>
      </w:pPr>
    </w:p>
    <w:p w:rsidR="00EA4B84" w:rsidRPr="000219EC" w:rsidRDefault="00EA4B84" w:rsidP="003B323E">
      <w:pPr>
        <w:autoSpaceDE w:val="0"/>
        <w:autoSpaceDN w:val="0"/>
        <w:adjustRightInd w:val="0"/>
        <w:spacing w:after="0" w:line="240" w:lineRule="auto"/>
      </w:pPr>
    </w:p>
    <w:p w:rsidR="00EA4B84" w:rsidRPr="000219EC" w:rsidRDefault="00EA4B84" w:rsidP="003B323E">
      <w:pPr>
        <w:autoSpaceDE w:val="0"/>
        <w:autoSpaceDN w:val="0"/>
        <w:adjustRightInd w:val="0"/>
        <w:spacing w:after="0" w:line="240" w:lineRule="auto"/>
      </w:pPr>
    </w:p>
    <w:p w:rsidR="00EA4B84" w:rsidRPr="000219EC" w:rsidRDefault="00EA4B84" w:rsidP="003B323E">
      <w:pPr>
        <w:autoSpaceDE w:val="0"/>
        <w:autoSpaceDN w:val="0"/>
        <w:adjustRightInd w:val="0"/>
        <w:spacing w:after="0" w:line="240" w:lineRule="auto"/>
      </w:pPr>
    </w:p>
    <w:p w:rsidR="00EA4B84" w:rsidRPr="000219EC" w:rsidRDefault="00EA4B84" w:rsidP="003B323E">
      <w:pPr>
        <w:autoSpaceDE w:val="0"/>
        <w:autoSpaceDN w:val="0"/>
        <w:adjustRightInd w:val="0"/>
        <w:spacing w:after="0" w:line="240" w:lineRule="auto"/>
      </w:pPr>
    </w:p>
    <w:p w:rsidR="00EA4B84" w:rsidRPr="000219EC" w:rsidRDefault="00EA4B84" w:rsidP="003B323E">
      <w:pPr>
        <w:autoSpaceDE w:val="0"/>
        <w:autoSpaceDN w:val="0"/>
        <w:adjustRightInd w:val="0"/>
        <w:spacing w:after="0" w:line="240" w:lineRule="auto"/>
      </w:pPr>
    </w:p>
    <w:p w:rsidR="00EA4B84" w:rsidRPr="000219EC" w:rsidRDefault="00EA4B84" w:rsidP="003B323E">
      <w:pPr>
        <w:autoSpaceDE w:val="0"/>
        <w:autoSpaceDN w:val="0"/>
        <w:adjustRightInd w:val="0"/>
        <w:spacing w:after="0" w:line="240" w:lineRule="auto"/>
      </w:pPr>
    </w:p>
    <w:p w:rsidR="00EA4B84" w:rsidRPr="000219EC" w:rsidRDefault="00EA4B84" w:rsidP="003B323E">
      <w:pPr>
        <w:autoSpaceDE w:val="0"/>
        <w:autoSpaceDN w:val="0"/>
        <w:adjustRightInd w:val="0"/>
        <w:spacing w:after="0" w:line="240" w:lineRule="auto"/>
      </w:pPr>
    </w:p>
    <w:p w:rsidR="00EA4B84" w:rsidRPr="000219EC" w:rsidRDefault="00EA4B84" w:rsidP="003B323E">
      <w:pPr>
        <w:autoSpaceDE w:val="0"/>
        <w:autoSpaceDN w:val="0"/>
        <w:adjustRightInd w:val="0"/>
        <w:spacing w:after="0" w:line="240" w:lineRule="auto"/>
      </w:pPr>
    </w:p>
    <w:p w:rsidR="00EA4B84" w:rsidRPr="000219EC" w:rsidRDefault="00EA4B84" w:rsidP="003B323E">
      <w:pPr>
        <w:autoSpaceDE w:val="0"/>
        <w:autoSpaceDN w:val="0"/>
        <w:adjustRightInd w:val="0"/>
        <w:spacing w:after="0" w:line="240" w:lineRule="auto"/>
      </w:pPr>
    </w:p>
    <w:p w:rsidR="00B140D8" w:rsidRPr="000219EC" w:rsidRDefault="00B140D8" w:rsidP="00147688">
      <w:pPr>
        <w:pStyle w:val="CAPITULO"/>
        <w:sectPr w:rsidR="00B140D8" w:rsidRPr="000219EC" w:rsidSect="00E503EC">
          <w:headerReference w:type="default" r:id="rId9"/>
          <w:footerReference w:type="default" r:id="rId10"/>
          <w:pgSz w:w="11906" w:h="16838"/>
          <w:pgMar w:top="1417" w:right="1701" w:bottom="1417" w:left="1701" w:header="708" w:footer="708" w:gutter="0"/>
          <w:pgNumType w:fmt="lowerRoman" w:start="1"/>
          <w:cols w:space="708"/>
          <w:docGrid w:linePitch="360"/>
        </w:sectPr>
      </w:pPr>
    </w:p>
    <w:p w:rsidR="00864C2B" w:rsidRPr="000219EC" w:rsidRDefault="00E52B21" w:rsidP="00147688">
      <w:pPr>
        <w:pStyle w:val="CAPITULO"/>
      </w:pPr>
      <w:r w:rsidRPr="000219EC">
        <w:lastRenderedPageBreak/>
        <w:t>CAPÍ</w:t>
      </w:r>
      <w:r w:rsidR="00864C2B" w:rsidRPr="000219EC">
        <w:t>TULO I</w:t>
      </w:r>
    </w:p>
    <w:p w:rsidR="00173014" w:rsidRPr="000219EC" w:rsidRDefault="00173014" w:rsidP="00173014">
      <w:pPr>
        <w:rPr>
          <w:lang w:eastAsia="es-PE"/>
        </w:rPr>
      </w:pPr>
    </w:p>
    <w:p w:rsidR="00EA4B84" w:rsidRPr="000219EC" w:rsidRDefault="00EA4B84" w:rsidP="00864C2B">
      <w:pPr>
        <w:pStyle w:val="Ttulo1"/>
        <w:rPr>
          <w:rFonts w:cs="Times New Roman"/>
          <w:szCs w:val="24"/>
        </w:rPr>
      </w:pPr>
      <w:bookmarkStart w:id="0" w:name="_Toc8116821"/>
      <w:r w:rsidRPr="000219EC">
        <w:rPr>
          <w:rFonts w:cs="Times New Roman"/>
          <w:szCs w:val="24"/>
        </w:rPr>
        <w:t>INTRODUCCIÓN</w:t>
      </w:r>
      <w:bookmarkEnd w:id="0"/>
    </w:p>
    <w:p w:rsidR="00EA4B84" w:rsidRPr="000219EC" w:rsidRDefault="00EA4B84" w:rsidP="003B323E">
      <w:pPr>
        <w:autoSpaceDE w:val="0"/>
        <w:autoSpaceDN w:val="0"/>
        <w:adjustRightInd w:val="0"/>
        <w:spacing w:after="0" w:line="240" w:lineRule="auto"/>
      </w:pPr>
    </w:p>
    <w:p w:rsidR="008C1CA8" w:rsidRPr="000219EC" w:rsidRDefault="00181262" w:rsidP="00035293">
      <w:pPr>
        <w:pStyle w:val="1NORMALMIO"/>
      </w:pPr>
      <w:r w:rsidRPr="000219EC">
        <w:t>Concluida</w:t>
      </w:r>
      <w:r w:rsidR="00716450">
        <w:t xml:space="preserve"> la misión con el Apolo 11, </w:t>
      </w:r>
      <w:r w:rsidRPr="000219EC">
        <w:t>conseguían</w:t>
      </w:r>
      <w:r w:rsidR="008C1CA8" w:rsidRPr="000219EC">
        <w:t xml:space="preserve"> el Dr. Wilson y Ashraf Habibullah herramientas para que </w:t>
      </w:r>
      <w:r w:rsidR="00851B1D" w:rsidRPr="000219EC">
        <w:t>los ingenieros civiles</w:t>
      </w:r>
      <w:r w:rsidR="00716450">
        <w:t xml:space="preserve"> </w:t>
      </w:r>
      <w:r w:rsidRPr="000219EC">
        <w:t>realicen</w:t>
      </w:r>
      <w:r w:rsidR="008C1CA8" w:rsidRPr="000219EC">
        <w:t xml:space="preserve"> cálculos estructurales utilizando programas de computadora, de manera comercial y </w:t>
      </w:r>
      <w:r w:rsidR="00473172">
        <w:t>con interfaz grá</w:t>
      </w:r>
      <w:r w:rsidRPr="000219EC">
        <w:t>ficas</w:t>
      </w:r>
      <w:r w:rsidR="008C1CA8" w:rsidRPr="000219EC">
        <w:t xml:space="preserve"> amigables. </w:t>
      </w:r>
      <w:r w:rsidR="00851B1D" w:rsidRPr="000219EC">
        <w:t xml:space="preserve">El Dr. </w:t>
      </w:r>
      <w:r w:rsidR="008C1CA8" w:rsidRPr="000219EC">
        <w:t xml:space="preserve">Wilson fue parte de la era espacial, y fue el </w:t>
      </w:r>
      <w:r w:rsidR="00851B1D" w:rsidRPr="000219EC">
        <w:t>desarrollador</w:t>
      </w:r>
      <w:r w:rsidR="008C1CA8" w:rsidRPr="000219EC">
        <w:t xml:space="preserve"> del primer </w:t>
      </w:r>
      <w:r w:rsidRPr="000219EC">
        <w:t xml:space="preserve">software </w:t>
      </w:r>
      <w:r w:rsidR="008C1CA8" w:rsidRPr="000219EC">
        <w:t xml:space="preserve">utilizado comercialmente, el cual </w:t>
      </w:r>
      <w:r w:rsidRPr="000219EC">
        <w:t>se llamó en sus inicios</w:t>
      </w:r>
      <w:r w:rsidR="008C1CA8" w:rsidRPr="000219EC">
        <w:t xml:space="preserve"> SAP, </w:t>
      </w:r>
      <w:r w:rsidRPr="000219EC">
        <w:t>en la actualidad lo</w:t>
      </w:r>
      <w:r w:rsidR="008C1CA8" w:rsidRPr="000219EC">
        <w:t xml:space="preserve"> conocemos como SAP 2000, y es </w:t>
      </w:r>
      <w:r w:rsidR="00574CAB" w:rsidRPr="000219EC">
        <w:t>el software</w:t>
      </w:r>
      <w:r w:rsidR="008C1CA8" w:rsidRPr="000219EC">
        <w:t xml:space="preserve"> con la que se </w:t>
      </w:r>
      <w:r w:rsidRPr="000219EC">
        <w:t xml:space="preserve">analizó y </w:t>
      </w:r>
      <w:r w:rsidR="008C1CA8" w:rsidRPr="000219EC">
        <w:t>diseñ</w:t>
      </w:r>
      <w:r w:rsidR="00AC1F55" w:rsidRPr="000219EC">
        <w:t>ó la torre Dubái, de 828 metros</w:t>
      </w:r>
      <w:r w:rsidR="008C1CA8" w:rsidRPr="000219EC">
        <w:t xml:space="preserve"> (Morrison, 2010)</w:t>
      </w:r>
      <w:r w:rsidR="00AC1F55" w:rsidRPr="000219EC">
        <w:t>.</w:t>
      </w:r>
    </w:p>
    <w:p w:rsidR="00035293" w:rsidRPr="000219EC" w:rsidRDefault="00035293" w:rsidP="00035293">
      <w:pPr>
        <w:autoSpaceDE w:val="0"/>
        <w:autoSpaceDN w:val="0"/>
        <w:adjustRightInd w:val="0"/>
        <w:spacing w:after="0" w:line="360" w:lineRule="auto"/>
        <w:jc w:val="both"/>
      </w:pPr>
    </w:p>
    <w:p w:rsidR="00035293" w:rsidRPr="000219EC" w:rsidRDefault="00035293" w:rsidP="00035293">
      <w:pPr>
        <w:pStyle w:val="1NORMALMIO"/>
      </w:pPr>
      <w:r w:rsidRPr="000219EC">
        <w:t xml:space="preserve">En el mercado peruano, </w:t>
      </w:r>
      <w:r w:rsidR="006A29F0" w:rsidRPr="000219EC">
        <w:t>empresas grandes</w:t>
      </w:r>
      <w:r w:rsidR="00F90DA9" w:rsidRPr="000219EC">
        <w:t>,</w:t>
      </w:r>
      <w:r w:rsidR="00173014" w:rsidRPr="000219EC">
        <w:t xml:space="preserve"> estudios de arquitectos</w:t>
      </w:r>
      <w:r w:rsidR="00F90DA9" w:rsidRPr="000219EC">
        <w:t xml:space="preserve"> e ingenieros</w:t>
      </w:r>
      <w:r w:rsidRPr="000219EC">
        <w:t xml:space="preserve">, </w:t>
      </w:r>
      <w:r w:rsidR="00F90DA9" w:rsidRPr="000219EC">
        <w:t xml:space="preserve">recurren </w:t>
      </w:r>
      <w:r w:rsidRPr="000219EC">
        <w:t xml:space="preserve">en el proceso de desarrollo </w:t>
      </w:r>
      <w:r w:rsidR="00F90DA9" w:rsidRPr="000219EC">
        <w:t>para un proyecto de infraestructura a</w:t>
      </w:r>
      <w:r w:rsidRPr="000219EC">
        <w:t>l modelamiento de los edificios asistido por computadoras</w:t>
      </w:r>
      <w:r w:rsidR="00F90DA9" w:rsidRPr="000219EC">
        <w:t>, e</w:t>
      </w:r>
      <w:r w:rsidRPr="000219EC">
        <w:t>s un concepto que tiene que ver fundamental</w:t>
      </w:r>
      <w:r w:rsidR="00F90DA9" w:rsidRPr="000219EC">
        <w:t>mente con un proceso de analizar, diseñar y</w:t>
      </w:r>
      <w:r w:rsidRPr="000219EC">
        <w:t xml:space="preserve"> construir una obra de infraestructura; existe en la industria de la construcción hace muchos años</w:t>
      </w:r>
      <w:r w:rsidR="00F90DA9" w:rsidRPr="000219EC">
        <w:t>,</w:t>
      </w:r>
      <w:r w:rsidRPr="000219EC">
        <w:t xml:space="preserve"> permitiendo que la tecnología</w:t>
      </w:r>
      <w:r w:rsidR="00F90DA9" w:rsidRPr="000219EC">
        <w:t xml:space="preserve"> muestre </w:t>
      </w:r>
      <w:r w:rsidRPr="000219EC">
        <w:t xml:space="preserve">resultados visibles y concretos, pues </w:t>
      </w:r>
      <w:r w:rsidR="00690F61" w:rsidRPr="000219EC">
        <w:t>son</w:t>
      </w:r>
      <w:r w:rsidRPr="000219EC">
        <w:t xml:space="preserve"> un conjunto de herramientas tecnológicas y software que se aplican desde el </w:t>
      </w:r>
      <w:r w:rsidR="00F90DA9" w:rsidRPr="000219EC">
        <w:t>inicio</w:t>
      </w:r>
      <w:r w:rsidRPr="000219EC">
        <w:t xml:space="preserve"> de </w:t>
      </w:r>
      <w:r w:rsidR="00F90DA9" w:rsidRPr="000219EC">
        <w:t>un proyecto</w:t>
      </w:r>
      <w:r w:rsidRPr="000219EC">
        <w:t xml:space="preserve"> hasta el cierre y mantenimiento </w:t>
      </w:r>
      <w:r w:rsidR="00AC1F55" w:rsidRPr="000219EC">
        <w:t>del mismo</w:t>
      </w:r>
      <w:r w:rsidR="00A23120" w:rsidRPr="000219EC">
        <w:t xml:space="preserve"> (de León, 2014)</w:t>
      </w:r>
      <w:r w:rsidR="00AC1F55" w:rsidRPr="000219EC">
        <w:t>.</w:t>
      </w:r>
    </w:p>
    <w:p w:rsidR="00035293" w:rsidRPr="000219EC" w:rsidRDefault="00035293" w:rsidP="00035293">
      <w:pPr>
        <w:pStyle w:val="1NORMALMIO"/>
      </w:pPr>
    </w:p>
    <w:p w:rsidR="00035293" w:rsidRPr="000219EC" w:rsidRDefault="00035293" w:rsidP="00035293">
      <w:pPr>
        <w:pStyle w:val="1NORMALMIO"/>
      </w:pPr>
      <w:r w:rsidRPr="000219EC">
        <w:t>Para poder enmarca</w:t>
      </w:r>
      <w:r w:rsidR="007E0BAC" w:rsidRPr="000219EC">
        <w:t>rse</w:t>
      </w:r>
      <w:r w:rsidRPr="000219EC">
        <w:t xml:space="preserve"> en las tendencias de la ingeniería civil se debe entender las características actuales de la sociedad. </w:t>
      </w:r>
      <w:r w:rsidR="00883E29" w:rsidRPr="000219EC">
        <w:t>En la actualidad, la globalización es parte de nuestras vidas a nivel personal y profesional</w:t>
      </w:r>
      <w:r w:rsidRPr="000219EC">
        <w:t xml:space="preserve">, </w:t>
      </w:r>
      <w:r w:rsidR="00473172">
        <w:t xml:space="preserve">se vive </w:t>
      </w:r>
      <w:r w:rsidRPr="000219EC">
        <w:t xml:space="preserve">en el vertiginoso avance de las innovaciones tecnológicas, las comunicaciones más rápidas y eficaces, la virtualización, la competitividad a todo nivel, y en una transformación del tiempo y </w:t>
      </w:r>
      <w:r w:rsidR="004002A1" w:rsidRPr="000219EC">
        <w:t xml:space="preserve">del </w:t>
      </w:r>
      <w:r w:rsidRPr="000219EC">
        <w:t xml:space="preserve">espacio. </w:t>
      </w:r>
      <w:r w:rsidR="004002A1" w:rsidRPr="000219EC">
        <w:t>U</w:t>
      </w:r>
      <w:r w:rsidRPr="000219EC">
        <w:t xml:space="preserve">n mundo donde </w:t>
      </w:r>
      <w:r w:rsidR="000152AD" w:rsidRPr="000219EC">
        <w:t>gobiernan</w:t>
      </w:r>
      <w:r w:rsidRPr="000219EC">
        <w:t xml:space="preserve"> la vel</w:t>
      </w:r>
      <w:r w:rsidR="005469D0" w:rsidRPr="000219EC">
        <w:t>ocidad, la interconectividad y la automatización</w:t>
      </w:r>
      <w:r w:rsidRPr="000219EC">
        <w:t>, un</w:t>
      </w:r>
      <w:r w:rsidR="005469D0" w:rsidRPr="000219EC">
        <w:t>a</w:t>
      </w:r>
      <w:r w:rsidRPr="000219EC">
        <w:t xml:space="preserve"> </w:t>
      </w:r>
      <w:r w:rsidR="005469D0" w:rsidRPr="000219EC">
        <w:t>era</w:t>
      </w:r>
      <w:r w:rsidRPr="000219EC">
        <w:t xml:space="preserve"> donde el plazo máximo es la inmediatez y donde lo que </w:t>
      </w:r>
      <w:r w:rsidR="00730A4A" w:rsidRPr="000219EC">
        <w:t>antes era</w:t>
      </w:r>
      <w:r w:rsidRPr="000219EC">
        <w:t xml:space="preserve"> fijo ahora es </w:t>
      </w:r>
      <w:r w:rsidR="00AC1F55" w:rsidRPr="000219EC">
        <w:t>dinámico</w:t>
      </w:r>
      <w:r w:rsidR="00667D33" w:rsidRPr="000219EC">
        <w:t xml:space="preserve"> </w:t>
      </w:r>
      <w:r w:rsidR="00FC3DA7" w:rsidRPr="000219EC">
        <w:t>(Sánchez,</w:t>
      </w:r>
      <w:r w:rsidR="005F0DB4" w:rsidRPr="000219EC">
        <w:t xml:space="preserve"> </w:t>
      </w:r>
      <w:r w:rsidR="00787CC0" w:rsidRPr="000219EC">
        <w:t>2014</w:t>
      </w:r>
      <w:r w:rsidR="00FC3DA7" w:rsidRPr="000219EC">
        <w:t>)</w:t>
      </w:r>
      <w:r w:rsidR="00AC1F55" w:rsidRPr="000219EC">
        <w:t>.</w:t>
      </w:r>
    </w:p>
    <w:p w:rsidR="00035293" w:rsidRPr="000219EC" w:rsidRDefault="00035293" w:rsidP="003B323E">
      <w:pPr>
        <w:autoSpaceDE w:val="0"/>
        <w:autoSpaceDN w:val="0"/>
        <w:adjustRightInd w:val="0"/>
        <w:spacing w:after="0" w:line="240" w:lineRule="auto"/>
      </w:pPr>
    </w:p>
    <w:p w:rsidR="00035293" w:rsidRPr="000219EC" w:rsidRDefault="00035293" w:rsidP="003B323E">
      <w:pPr>
        <w:autoSpaceDE w:val="0"/>
        <w:autoSpaceDN w:val="0"/>
        <w:adjustRightInd w:val="0"/>
        <w:spacing w:after="0" w:line="240" w:lineRule="auto"/>
      </w:pPr>
    </w:p>
    <w:p w:rsidR="005F0DB4" w:rsidRPr="000219EC" w:rsidRDefault="005F0DB4" w:rsidP="003B323E">
      <w:pPr>
        <w:autoSpaceDE w:val="0"/>
        <w:autoSpaceDN w:val="0"/>
        <w:adjustRightInd w:val="0"/>
        <w:spacing w:after="0" w:line="240" w:lineRule="auto"/>
      </w:pPr>
    </w:p>
    <w:p w:rsidR="005F0DB4" w:rsidRPr="000219EC" w:rsidRDefault="005F0DB4" w:rsidP="003B323E">
      <w:pPr>
        <w:autoSpaceDE w:val="0"/>
        <w:autoSpaceDN w:val="0"/>
        <w:adjustRightInd w:val="0"/>
        <w:spacing w:after="0" w:line="240" w:lineRule="auto"/>
      </w:pPr>
    </w:p>
    <w:p w:rsidR="005F0DB4" w:rsidRPr="000219EC" w:rsidRDefault="005F0DB4" w:rsidP="003B323E">
      <w:pPr>
        <w:autoSpaceDE w:val="0"/>
        <w:autoSpaceDN w:val="0"/>
        <w:adjustRightInd w:val="0"/>
        <w:spacing w:after="0" w:line="240" w:lineRule="auto"/>
      </w:pPr>
    </w:p>
    <w:p w:rsidR="005F0DB4" w:rsidRPr="000219EC" w:rsidRDefault="005F0DB4" w:rsidP="003B323E">
      <w:pPr>
        <w:autoSpaceDE w:val="0"/>
        <w:autoSpaceDN w:val="0"/>
        <w:adjustRightInd w:val="0"/>
        <w:spacing w:after="0" w:line="240" w:lineRule="auto"/>
      </w:pPr>
    </w:p>
    <w:p w:rsidR="005F0DB4" w:rsidRPr="000219EC" w:rsidRDefault="005F0DB4" w:rsidP="003B323E">
      <w:pPr>
        <w:autoSpaceDE w:val="0"/>
        <w:autoSpaceDN w:val="0"/>
        <w:adjustRightInd w:val="0"/>
        <w:spacing w:after="0" w:line="240" w:lineRule="auto"/>
      </w:pPr>
    </w:p>
    <w:p w:rsidR="003B323E" w:rsidRPr="000219EC" w:rsidRDefault="005C5E63" w:rsidP="00F034E5">
      <w:pPr>
        <w:pStyle w:val="MITITULO2I1"/>
      </w:pPr>
      <w:bookmarkStart w:id="1" w:name="_Toc8116822"/>
      <w:r w:rsidRPr="000219EC">
        <w:lastRenderedPageBreak/>
        <w:t>PLANTEAMIENTO DEL PROBLEMA</w:t>
      </w:r>
      <w:bookmarkEnd w:id="1"/>
    </w:p>
    <w:p w:rsidR="00F1355D" w:rsidRPr="000219EC" w:rsidRDefault="00F1355D" w:rsidP="00231C7E">
      <w:pPr>
        <w:pStyle w:val="1NORMALMIO"/>
      </w:pPr>
      <w:r w:rsidRPr="000219EC">
        <w:t>El ingeniero civil d</w:t>
      </w:r>
      <w:r w:rsidR="00DE639D" w:rsidRPr="000219EC">
        <w:t>entro de las múltiples áreas que</w:t>
      </w:r>
      <w:r w:rsidRPr="000219EC">
        <w:t xml:space="preserve"> desarrolla en la práctica profesional, necesita contar con el apoyo de </w:t>
      </w:r>
      <w:r w:rsidR="00DE639D" w:rsidRPr="000219EC">
        <w:t>dispositivos</w:t>
      </w:r>
      <w:r w:rsidR="00D044F1" w:rsidRPr="000219EC">
        <w:t xml:space="preserve"> tecnológicos</w:t>
      </w:r>
      <w:r w:rsidR="00DE639D" w:rsidRPr="000219EC">
        <w:t xml:space="preserve"> </w:t>
      </w:r>
      <w:r w:rsidRPr="000219EC">
        <w:t>que le pe</w:t>
      </w:r>
      <w:r w:rsidR="00DE639D" w:rsidRPr="000219EC">
        <w:t xml:space="preserve">rmitan optimizar </w:t>
      </w:r>
      <w:r w:rsidR="00D044F1" w:rsidRPr="000219EC">
        <w:t>tiempos</w:t>
      </w:r>
      <w:r w:rsidR="007C359F" w:rsidRPr="000219EC">
        <w:t xml:space="preserve"> y</w:t>
      </w:r>
      <w:r w:rsidR="00D044F1" w:rsidRPr="000219EC">
        <w:t xml:space="preserve"> recursos en </w:t>
      </w:r>
      <w:r w:rsidR="007C359F" w:rsidRPr="000219EC">
        <w:t xml:space="preserve">las actividades </w:t>
      </w:r>
      <w:r w:rsidR="00D044F1" w:rsidRPr="000219EC">
        <w:t>a realizar</w:t>
      </w:r>
      <w:r w:rsidRPr="000219EC">
        <w:t>. En el pasado reciente, se invertía gran cantidad de tiempo en el modelado</w:t>
      </w:r>
      <w:r w:rsidR="00466154" w:rsidRPr="000219EC">
        <w:t>, cálculo</w:t>
      </w:r>
      <w:r w:rsidRPr="000219EC">
        <w:t xml:space="preserve"> y análisis </w:t>
      </w:r>
      <w:r w:rsidR="00466154" w:rsidRPr="000219EC">
        <w:t>estructural</w:t>
      </w:r>
      <w:r w:rsidRPr="000219EC">
        <w:t xml:space="preserve">, debido a la falta de herramientas </w:t>
      </w:r>
      <w:r w:rsidR="00466154" w:rsidRPr="000219EC">
        <w:t xml:space="preserve">adecuadas </w:t>
      </w:r>
      <w:r w:rsidRPr="000219EC">
        <w:t xml:space="preserve">que permitieran simplificar estos </w:t>
      </w:r>
      <w:r w:rsidR="00466154" w:rsidRPr="000219EC">
        <w:t>tediosos</w:t>
      </w:r>
      <w:r w:rsidRPr="000219EC">
        <w:t xml:space="preserve"> procesos. Sin embargo, la enorme rapidez con q</w:t>
      </w:r>
      <w:r w:rsidR="007C359F" w:rsidRPr="000219EC">
        <w:t xml:space="preserve">ue avanza la tecnología permiten en la actualidad que </w:t>
      </w:r>
      <w:r w:rsidRPr="000219EC">
        <w:t xml:space="preserve">el ingeniero </w:t>
      </w:r>
      <w:r w:rsidR="00AC0838" w:rsidRPr="000219EC">
        <w:t xml:space="preserve">civil </w:t>
      </w:r>
      <w:r w:rsidRPr="000219EC">
        <w:t xml:space="preserve">cuente con </w:t>
      </w:r>
      <w:r w:rsidR="007C359F" w:rsidRPr="000219EC">
        <w:t>múltiples herramientas</w:t>
      </w:r>
      <w:r w:rsidR="00AC0838" w:rsidRPr="000219EC">
        <w:t xml:space="preserve"> para desarrollar</w:t>
      </w:r>
      <w:r w:rsidRPr="000219EC">
        <w:t xml:space="preserve"> su trabajo, por lo que, el nuevo enfoque de la ingeniería, se basa en el uso de </w:t>
      </w:r>
      <w:r w:rsidR="007E6266" w:rsidRPr="000219EC">
        <w:t xml:space="preserve">los aparatos tecnológicos </w:t>
      </w:r>
      <w:r w:rsidR="00392A14" w:rsidRPr="000219EC">
        <w:t xml:space="preserve">acordes al </w:t>
      </w:r>
      <w:r w:rsidR="00A91E8D" w:rsidRPr="000219EC">
        <w:t>lugar y al tiempo</w:t>
      </w:r>
      <w:r w:rsidR="003941BD" w:rsidRPr="000219EC">
        <w:rPr>
          <w:noProof/>
        </w:rPr>
        <w:t xml:space="preserve"> (Delgado, García, &amp; Islas, 2000)</w:t>
      </w:r>
      <w:r w:rsidR="003941BD" w:rsidRPr="000219EC">
        <w:t>.</w:t>
      </w:r>
    </w:p>
    <w:p w:rsidR="00F537AD" w:rsidRPr="000219EC" w:rsidRDefault="00F537AD" w:rsidP="00231C7E">
      <w:pPr>
        <w:pStyle w:val="1NORMALMIO"/>
      </w:pPr>
    </w:p>
    <w:p w:rsidR="00F537AD" w:rsidRPr="000219EC" w:rsidRDefault="00797F6C" w:rsidP="00231C7E">
      <w:pPr>
        <w:pStyle w:val="1NORMALMIO"/>
      </w:pPr>
      <w:r w:rsidRPr="000219EC">
        <w:t xml:space="preserve">En </w:t>
      </w:r>
      <w:r w:rsidR="00E305BB" w:rsidRPr="000219EC">
        <w:t xml:space="preserve">la </w:t>
      </w:r>
      <w:r w:rsidR="00E679F9" w:rsidRPr="000219EC">
        <w:t>parte académica</w:t>
      </w:r>
      <w:r w:rsidR="00E305BB" w:rsidRPr="000219EC">
        <w:t xml:space="preserve"> </w:t>
      </w:r>
      <w:r w:rsidR="00F537AD" w:rsidRPr="000219EC">
        <w:t xml:space="preserve">es importante tener en cuenta la modernización y la introducción de </w:t>
      </w:r>
      <w:r w:rsidRPr="000219EC">
        <w:t>software</w:t>
      </w:r>
      <w:r w:rsidR="00E305BB" w:rsidRPr="000219EC">
        <w:t>s</w:t>
      </w:r>
      <w:r w:rsidRPr="000219EC">
        <w:t xml:space="preserve"> de cálculo estructural</w:t>
      </w:r>
      <w:r w:rsidR="00DA4847">
        <w:t>,</w:t>
      </w:r>
      <w:r w:rsidR="00F537AD" w:rsidRPr="000219EC">
        <w:t xml:space="preserve"> que </w:t>
      </w:r>
      <w:r w:rsidR="00DA4847">
        <w:t xml:space="preserve">permitan </w:t>
      </w:r>
      <w:r w:rsidR="00F537AD" w:rsidRPr="000219EC">
        <w:t>agili</w:t>
      </w:r>
      <w:r w:rsidR="00DA4847">
        <w:t>zar</w:t>
      </w:r>
      <w:r w:rsidR="00F537AD" w:rsidRPr="000219EC">
        <w:t xml:space="preserve"> </w:t>
      </w:r>
      <w:r w:rsidR="00DA4847">
        <w:t>y reforzar</w:t>
      </w:r>
      <w:r w:rsidRPr="000219EC">
        <w:t xml:space="preserve"> </w:t>
      </w:r>
      <w:r w:rsidR="00F537AD" w:rsidRPr="000219EC">
        <w:t>los procesos de aprendizaje</w:t>
      </w:r>
      <w:r w:rsidR="00C6301A" w:rsidRPr="000219EC">
        <w:t xml:space="preserve">. </w:t>
      </w:r>
      <w:r w:rsidRPr="000219EC">
        <w:t>Se considera que</w:t>
      </w:r>
      <w:r w:rsidR="006B172A" w:rsidRPr="000219EC">
        <w:t xml:space="preserve"> al utilizar estas herramientas se </w:t>
      </w:r>
      <w:r w:rsidR="00E679F9" w:rsidRPr="000219EC">
        <w:t>aprovechará</w:t>
      </w:r>
      <w:r w:rsidR="006B172A" w:rsidRPr="000219EC">
        <w:t xml:space="preserve"> mejor</w:t>
      </w:r>
      <w:r w:rsidR="00791220" w:rsidRPr="000219EC">
        <w:t xml:space="preserve"> los tiempos en las horas de </w:t>
      </w:r>
      <w:r w:rsidRPr="000219EC">
        <w:t>clase</w:t>
      </w:r>
      <w:r w:rsidR="00791220" w:rsidRPr="000219EC">
        <w:t xml:space="preserve"> con los estudiantes y que </w:t>
      </w:r>
      <w:r w:rsidR="00E305BB" w:rsidRPr="000219EC">
        <w:t xml:space="preserve">además </w:t>
      </w:r>
      <w:r w:rsidR="006B172A" w:rsidRPr="000219EC">
        <w:t>apoyará a</w:t>
      </w:r>
      <w:r w:rsidR="00C6301A" w:rsidRPr="000219EC">
        <w:t>l traba</w:t>
      </w:r>
      <w:r w:rsidR="00791220" w:rsidRPr="000219EC">
        <w:t xml:space="preserve">jo independiente de los </w:t>
      </w:r>
      <w:r w:rsidR="006B172A" w:rsidRPr="000219EC">
        <w:t>mismos</w:t>
      </w:r>
      <w:r w:rsidR="00C6301A" w:rsidRPr="000219EC">
        <w:t>,</w:t>
      </w:r>
      <w:r w:rsidR="000E212A" w:rsidRPr="000219EC">
        <w:t xml:space="preserve"> </w:t>
      </w:r>
      <w:r w:rsidR="00C6301A" w:rsidRPr="000219EC">
        <w:t xml:space="preserve">logrando comparar la teoría con </w:t>
      </w:r>
      <w:r w:rsidR="00E305BB" w:rsidRPr="000219EC">
        <w:t>problemas prácticos de la vida</w:t>
      </w:r>
      <w:r w:rsidR="00C6301A" w:rsidRPr="000219EC">
        <w:t xml:space="preserve"> profesional</w:t>
      </w:r>
      <w:r w:rsidR="00E27A06" w:rsidRPr="000219EC">
        <w:t xml:space="preserve"> </w:t>
      </w:r>
      <w:r w:rsidR="003941BD" w:rsidRPr="000219EC">
        <w:rPr>
          <w:noProof/>
        </w:rPr>
        <w:t>(Retamoso, 2013)</w:t>
      </w:r>
      <w:r w:rsidR="00E27A06" w:rsidRPr="000219EC">
        <w:t>.</w:t>
      </w:r>
    </w:p>
    <w:p w:rsidR="00F1355D" w:rsidRPr="000219EC" w:rsidRDefault="00F1355D" w:rsidP="00231C7E">
      <w:pPr>
        <w:pStyle w:val="1NORMALMIO"/>
      </w:pPr>
    </w:p>
    <w:p w:rsidR="003B323E" w:rsidRPr="000219EC" w:rsidRDefault="003B323E" w:rsidP="00231C7E">
      <w:pPr>
        <w:pStyle w:val="1NORMALMIO"/>
      </w:pPr>
      <w:r w:rsidRPr="000219EC">
        <w:t xml:space="preserve">Es por ello que </w:t>
      </w:r>
      <w:r w:rsidR="00136ED2" w:rsidRPr="000219EC">
        <w:t>esta</w:t>
      </w:r>
      <w:r w:rsidRPr="000219EC">
        <w:t xml:space="preserve"> tesis tiene por finalidad desarrollar un programa </w:t>
      </w:r>
      <w:r w:rsidR="00087EB8" w:rsidRPr="000219EC">
        <w:t xml:space="preserve">basado en métodos modernos </w:t>
      </w:r>
      <w:r w:rsidR="00C20EC5" w:rsidRPr="000219EC">
        <w:t>de cálculo estructural</w:t>
      </w:r>
      <w:r w:rsidR="00B87254" w:rsidRPr="000219EC">
        <w:t xml:space="preserve">, </w:t>
      </w:r>
      <w:r w:rsidRPr="000219EC">
        <w:t xml:space="preserve">que pueda utilizarse </w:t>
      </w:r>
      <w:r w:rsidR="00014724" w:rsidRPr="000219EC">
        <w:t xml:space="preserve">en </w:t>
      </w:r>
      <w:r w:rsidR="002F0CD0" w:rsidRPr="000219EC">
        <w:t xml:space="preserve">diferentes </w:t>
      </w:r>
      <w:r w:rsidR="00682996" w:rsidRPr="000219EC">
        <w:t xml:space="preserve">aparatos tecnológicos </w:t>
      </w:r>
      <w:r w:rsidR="002C58A9" w:rsidRPr="000219EC">
        <w:t>tales como</w:t>
      </w:r>
      <w:r w:rsidR="00670F0C" w:rsidRPr="000219EC">
        <w:t xml:space="preserve">: </w:t>
      </w:r>
      <w:r w:rsidRPr="000219EC">
        <w:t xml:space="preserve"> calculadora</w:t>
      </w:r>
      <w:r w:rsidR="00644FB8" w:rsidRPr="000219EC">
        <w:t>s</w:t>
      </w:r>
      <w:r w:rsidRPr="000219EC">
        <w:t xml:space="preserve"> programable</w:t>
      </w:r>
      <w:r w:rsidR="00644FB8" w:rsidRPr="000219EC">
        <w:t>s</w:t>
      </w:r>
      <w:r w:rsidRPr="000219EC">
        <w:t xml:space="preserve"> ti nspire cx cas, </w:t>
      </w:r>
      <w:r w:rsidR="00014724" w:rsidRPr="000219EC">
        <w:t>computadoras,</w:t>
      </w:r>
      <w:r w:rsidR="00A22A4B" w:rsidRPr="000219EC">
        <w:t xml:space="preserve"> </w:t>
      </w:r>
      <w:r w:rsidR="00C20EC5" w:rsidRPr="000219EC">
        <w:t xml:space="preserve">laptops, </w:t>
      </w:r>
      <w:r w:rsidR="00670F0C" w:rsidRPr="000219EC">
        <w:t>celulares</w:t>
      </w:r>
      <w:r w:rsidR="00A22A4B" w:rsidRPr="000219EC">
        <w:t xml:space="preserve"> </w:t>
      </w:r>
      <w:r w:rsidR="00A15943" w:rsidRPr="000219EC">
        <w:t xml:space="preserve">o tabletas </w:t>
      </w:r>
      <w:r w:rsidR="007358B8" w:rsidRPr="000219EC">
        <w:t xml:space="preserve">para ayudar </w:t>
      </w:r>
      <w:r w:rsidRPr="000219EC">
        <w:t>en el proceso de realización, compr</w:t>
      </w:r>
      <w:r w:rsidR="00126BFB" w:rsidRPr="000219EC">
        <w:t>obación y optimización</w:t>
      </w:r>
      <w:r w:rsidRPr="000219EC">
        <w:t xml:space="preserve"> del </w:t>
      </w:r>
      <w:r w:rsidR="007E6266" w:rsidRPr="000219EC">
        <w:t>cálculo</w:t>
      </w:r>
      <w:r w:rsidRPr="000219EC">
        <w:t xml:space="preserve"> estruct</w:t>
      </w:r>
      <w:r w:rsidR="00173014" w:rsidRPr="000219EC">
        <w:t>ural por el método matricial</w:t>
      </w:r>
      <w:r w:rsidR="00B87254" w:rsidRPr="000219EC">
        <w:t>,</w:t>
      </w:r>
      <w:r w:rsidR="00173014" w:rsidRPr="000219EC">
        <w:t xml:space="preserve"> de</w:t>
      </w:r>
      <w:r w:rsidRPr="000219EC">
        <w:t xml:space="preserve"> vigas, pórticos y armaduras planas</w:t>
      </w:r>
      <w:r w:rsidR="007358B8" w:rsidRPr="000219EC">
        <w:t xml:space="preserve">, de manera </w:t>
      </w:r>
      <w:r w:rsidR="000D0405" w:rsidRPr="000219EC">
        <w:t>fiable</w:t>
      </w:r>
      <w:r w:rsidR="00ED5DBA" w:rsidRPr="000219EC">
        <w:t xml:space="preserve"> y con mínimo margen de variación</w:t>
      </w:r>
      <w:r w:rsidR="0011158E" w:rsidRPr="000219EC">
        <w:t xml:space="preserve"> respecto a otro software</w:t>
      </w:r>
      <w:r w:rsidR="00A644B7" w:rsidRPr="000219EC">
        <w:t>,</w:t>
      </w:r>
      <w:r w:rsidR="007358B8" w:rsidRPr="000219EC">
        <w:t xml:space="preserve"> en base a</w:t>
      </w:r>
      <w:r w:rsidR="007037F6" w:rsidRPr="000219EC">
        <w:t xml:space="preserve"> ello</w:t>
      </w:r>
      <w:r w:rsidR="007358B8" w:rsidRPr="000219EC">
        <w:t xml:space="preserve"> </w:t>
      </w:r>
      <w:r w:rsidR="008513F7" w:rsidRPr="000219EC">
        <w:t>se formula</w:t>
      </w:r>
      <w:r w:rsidR="00A644B7" w:rsidRPr="000219EC">
        <w:t xml:space="preserve"> la siguiente pregunta.</w:t>
      </w:r>
    </w:p>
    <w:p w:rsidR="003B323E" w:rsidRPr="000219EC" w:rsidRDefault="003B323E" w:rsidP="00231C7E">
      <w:pPr>
        <w:pStyle w:val="1NORMALMIO"/>
      </w:pPr>
    </w:p>
    <w:p w:rsidR="00D552E0" w:rsidRPr="000219EC" w:rsidRDefault="005C5E63" w:rsidP="00952E99">
      <w:pPr>
        <w:pStyle w:val="MITITULO2I1"/>
      </w:pPr>
      <w:bookmarkStart w:id="2" w:name="_Toc8116823"/>
      <w:r w:rsidRPr="000219EC">
        <w:t>FORMULACIÓN DEL PROBLEMA</w:t>
      </w:r>
      <w:bookmarkEnd w:id="2"/>
    </w:p>
    <w:p w:rsidR="00D552E0" w:rsidRPr="000219EC" w:rsidRDefault="00D552E0" w:rsidP="00231C7E">
      <w:pPr>
        <w:pStyle w:val="1NORMALMIO"/>
      </w:pPr>
      <w:r w:rsidRPr="000219EC">
        <w:t>¿</w:t>
      </w:r>
      <w:r w:rsidR="008E6626">
        <w:t>En cuánto varí</w:t>
      </w:r>
      <w:r w:rsidR="00510B13" w:rsidRPr="000219EC">
        <w:t>a el</w:t>
      </w:r>
      <w:r w:rsidRPr="000219EC">
        <w:t xml:space="preserve"> comportamiento estructural de vigas, pórticos y armaduras usando un programa elaborado en LUA </w:t>
      </w:r>
      <w:r w:rsidR="00510B13" w:rsidRPr="000219EC">
        <w:t>en comparación</w:t>
      </w:r>
      <w:r w:rsidRPr="000219EC">
        <w:t xml:space="preserve"> a SAP</w:t>
      </w:r>
      <w:r w:rsidR="001529F0" w:rsidRPr="000219EC">
        <w:t xml:space="preserve"> </w:t>
      </w:r>
      <w:r w:rsidRPr="000219EC">
        <w:t>2000</w:t>
      </w:r>
      <w:r w:rsidR="00C37414" w:rsidRPr="000219EC">
        <w:t xml:space="preserve"> v14</w:t>
      </w:r>
      <w:r w:rsidRPr="000219EC">
        <w:t>?</w:t>
      </w:r>
    </w:p>
    <w:p w:rsidR="00F7285C" w:rsidRPr="000219EC" w:rsidRDefault="00F7285C" w:rsidP="00D552E0">
      <w:pPr>
        <w:autoSpaceDE w:val="0"/>
        <w:autoSpaceDN w:val="0"/>
        <w:adjustRightInd w:val="0"/>
        <w:spacing w:after="0" w:line="240" w:lineRule="auto"/>
        <w:jc w:val="both"/>
        <w:rPr>
          <w:bCs/>
        </w:rPr>
      </w:pPr>
    </w:p>
    <w:p w:rsidR="002749FF" w:rsidRPr="000219EC" w:rsidRDefault="002749FF" w:rsidP="00D552E0">
      <w:pPr>
        <w:autoSpaceDE w:val="0"/>
        <w:autoSpaceDN w:val="0"/>
        <w:adjustRightInd w:val="0"/>
        <w:spacing w:after="0" w:line="240" w:lineRule="auto"/>
        <w:jc w:val="both"/>
        <w:rPr>
          <w:bCs/>
        </w:rPr>
      </w:pPr>
    </w:p>
    <w:p w:rsidR="00A00D77" w:rsidRPr="000219EC" w:rsidRDefault="00A00D77" w:rsidP="00D552E0">
      <w:pPr>
        <w:autoSpaceDE w:val="0"/>
        <w:autoSpaceDN w:val="0"/>
        <w:adjustRightInd w:val="0"/>
        <w:spacing w:after="0" w:line="240" w:lineRule="auto"/>
        <w:jc w:val="both"/>
        <w:rPr>
          <w:bCs/>
        </w:rPr>
      </w:pPr>
    </w:p>
    <w:p w:rsidR="00A549FF" w:rsidRPr="000219EC" w:rsidRDefault="00A549FF" w:rsidP="00D552E0">
      <w:pPr>
        <w:autoSpaceDE w:val="0"/>
        <w:autoSpaceDN w:val="0"/>
        <w:adjustRightInd w:val="0"/>
        <w:spacing w:after="0" w:line="240" w:lineRule="auto"/>
        <w:jc w:val="both"/>
        <w:rPr>
          <w:bCs/>
        </w:rPr>
      </w:pPr>
    </w:p>
    <w:p w:rsidR="00A549FF" w:rsidRPr="000219EC" w:rsidRDefault="00A549FF" w:rsidP="00D552E0">
      <w:pPr>
        <w:autoSpaceDE w:val="0"/>
        <w:autoSpaceDN w:val="0"/>
        <w:adjustRightInd w:val="0"/>
        <w:spacing w:after="0" w:line="240" w:lineRule="auto"/>
        <w:jc w:val="both"/>
        <w:rPr>
          <w:bCs/>
        </w:rPr>
      </w:pPr>
    </w:p>
    <w:p w:rsidR="002749FF" w:rsidRPr="000219EC" w:rsidRDefault="002749FF" w:rsidP="00D552E0">
      <w:pPr>
        <w:autoSpaceDE w:val="0"/>
        <w:autoSpaceDN w:val="0"/>
        <w:adjustRightInd w:val="0"/>
        <w:spacing w:after="0" w:line="240" w:lineRule="auto"/>
        <w:jc w:val="both"/>
        <w:rPr>
          <w:bCs/>
        </w:rPr>
      </w:pPr>
    </w:p>
    <w:p w:rsidR="00D552E0" w:rsidRPr="000219EC" w:rsidRDefault="00D552E0" w:rsidP="00F03D82">
      <w:pPr>
        <w:pStyle w:val="MITITULO5I"/>
      </w:pPr>
      <w:r w:rsidRPr="000219EC">
        <w:lastRenderedPageBreak/>
        <w:t>Justificación de la investigación</w:t>
      </w:r>
    </w:p>
    <w:p w:rsidR="00D552E0" w:rsidRPr="000219EC" w:rsidRDefault="00D552E0" w:rsidP="00D552E0">
      <w:pPr>
        <w:autoSpaceDE w:val="0"/>
        <w:autoSpaceDN w:val="0"/>
        <w:adjustRightInd w:val="0"/>
        <w:spacing w:after="0" w:line="240" w:lineRule="auto"/>
        <w:rPr>
          <w:b/>
        </w:rPr>
      </w:pPr>
    </w:p>
    <w:p w:rsidR="0070072A" w:rsidRPr="000219EC" w:rsidRDefault="0070072A" w:rsidP="00231C7E">
      <w:pPr>
        <w:pStyle w:val="1NORMALMIO"/>
      </w:pPr>
      <w:r w:rsidRPr="000219EC">
        <w:t>En la actualidad se dispone de aparatos electrónicos programables, fabricadas por múltiples empresas en tamaños y formas variada</w:t>
      </w:r>
      <w:r w:rsidR="00B4504D" w:rsidRPr="000219EC">
        <w:t>s;</w:t>
      </w:r>
      <w:r w:rsidRPr="000219EC">
        <w:t xml:space="preserve"> además de los ordenadores</w:t>
      </w:r>
      <w:r w:rsidR="00B4504D" w:rsidRPr="000219EC">
        <w:t xml:space="preserve"> </w:t>
      </w:r>
      <w:r w:rsidRPr="000219EC">
        <w:t>las calculadoras, celulares y tabletas pueden ser una especie de computadoras en miniaturas de uso especial, portátiles y mucho más accesibles, debido a que tienen un menor costo</w:t>
      </w:r>
      <w:r w:rsidR="00B4504D" w:rsidRPr="000219EC">
        <w:t xml:space="preserve"> </w:t>
      </w:r>
      <w:r w:rsidRPr="000219EC">
        <w:t>(García, 2017).</w:t>
      </w:r>
    </w:p>
    <w:p w:rsidR="0070072A" w:rsidRPr="000219EC" w:rsidRDefault="0070072A" w:rsidP="00231C7E">
      <w:pPr>
        <w:pStyle w:val="1NORMALMIO"/>
      </w:pPr>
    </w:p>
    <w:p w:rsidR="0070072A" w:rsidRPr="000219EC" w:rsidRDefault="00B4504D" w:rsidP="00231C7E">
      <w:pPr>
        <w:pStyle w:val="1NORMALMIO"/>
      </w:pPr>
      <w:r w:rsidRPr="000219EC">
        <w:t xml:space="preserve">Gracias a los avances tecnológicos, </w:t>
      </w:r>
      <w:r w:rsidR="00087EB8" w:rsidRPr="000219EC">
        <w:t>hoy en día</w:t>
      </w:r>
      <w:r w:rsidR="00D552E0" w:rsidRPr="000219EC">
        <w:t xml:space="preserve"> </w:t>
      </w:r>
      <w:r w:rsidR="00334E09" w:rsidRPr="000219EC">
        <w:t>se dispone</w:t>
      </w:r>
      <w:r w:rsidRPr="000219EC">
        <w:t xml:space="preserve"> de </w:t>
      </w:r>
      <w:r w:rsidR="00D552E0" w:rsidRPr="000219EC">
        <w:t>computadoras</w:t>
      </w:r>
      <w:r w:rsidRPr="000219EC">
        <w:t>, laptops, celulares</w:t>
      </w:r>
      <w:r w:rsidR="00D552E0" w:rsidRPr="000219EC">
        <w:t xml:space="preserve"> y calculadoras portátiles como un</w:t>
      </w:r>
      <w:r w:rsidR="0070072A" w:rsidRPr="000219EC">
        <w:t>a forma de trabajar y de vivir</w:t>
      </w:r>
      <w:r w:rsidR="00014724" w:rsidRPr="000219EC">
        <w:t>,</w:t>
      </w:r>
      <w:r w:rsidR="0070072A" w:rsidRPr="000219EC">
        <w:t xml:space="preserve"> </w:t>
      </w:r>
      <w:r w:rsidRPr="000219EC">
        <w:t>logrando que los</w:t>
      </w:r>
      <w:r w:rsidR="00D552E0" w:rsidRPr="000219EC">
        <w:t xml:space="preserve"> métodos modernos de análisis y cálculo de estructuras (Métodos matriciales) se </w:t>
      </w:r>
      <w:r w:rsidRPr="000219EC">
        <w:t>puedan</w:t>
      </w:r>
      <w:r w:rsidR="00D552E0" w:rsidRPr="000219EC">
        <w:t xml:space="preserve"> resolver de forma rápida y sencilla</w:t>
      </w:r>
      <w:r w:rsidR="00976C27" w:rsidRPr="000219EC">
        <w:t xml:space="preserve"> en</w:t>
      </w:r>
      <w:r w:rsidR="00014724" w:rsidRPr="000219EC">
        <w:t xml:space="preserve"> aplicaciones comunes</w:t>
      </w:r>
      <w:r w:rsidR="00086865" w:rsidRPr="000219EC">
        <w:t xml:space="preserve"> o es</w:t>
      </w:r>
      <w:r w:rsidR="00014724" w:rsidRPr="000219EC">
        <w:t>pecializadas</w:t>
      </w:r>
      <w:r w:rsidR="00087EB8" w:rsidRPr="000219EC">
        <w:t>. Actualmente</w:t>
      </w:r>
      <w:r w:rsidR="00D552E0" w:rsidRPr="000219EC">
        <w:t xml:space="preserve"> los programas computacionales </w:t>
      </w:r>
      <w:r w:rsidRPr="000219EC">
        <w:t>tienen</w:t>
      </w:r>
      <w:r w:rsidR="00D552E0" w:rsidRPr="000219EC">
        <w:t xml:space="preserve"> un impacto </w:t>
      </w:r>
      <w:r w:rsidRPr="000219EC">
        <w:t>favorable</w:t>
      </w:r>
      <w:r w:rsidR="00D552E0" w:rsidRPr="000219EC">
        <w:t xml:space="preserve"> en </w:t>
      </w:r>
      <w:r w:rsidR="003941BD" w:rsidRPr="000219EC">
        <w:t>la ingeniería</w:t>
      </w:r>
      <w:r w:rsidR="00D552E0" w:rsidRPr="000219EC">
        <w:t xml:space="preserve">, </w:t>
      </w:r>
      <w:r w:rsidR="00A07C63" w:rsidRPr="000219EC">
        <w:t>ya que permite</w:t>
      </w:r>
      <w:r w:rsidR="00D552E0" w:rsidRPr="000219EC">
        <w:t xml:space="preserve">n agilizar, optimizar y perfeccionar </w:t>
      </w:r>
      <w:r w:rsidR="00A07C63" w:rsidRPr="000219EC">
        <w:t>cálculos</w:t>
      </w:r>
      <w:r w:rsidR="00876322" w:rsidRPr="000219EC">
        <w:t xml:space="preserve"> y diseños </w:t>
      </w:r>
      <w:r w:rsidR="00A07C63" w:rsidRPr="000219EC">
        <w:t xml:space="preserve">estructurales </w:t>
      </w:r>
      <w:r w:rsidR="00A07C63" w:rsidRPr="000219EC">
        <w:rPr>
          <w:noProof/>
        </w:rPr>
        <w:t>(</w:t>
      </w:r>
      <w:r w:rsidR="003941BD" w:rsidRPr="000219EC">
        <w:rPr>
          <w:noProof/>
        </w:rPr>
        <w:t>Aguilar &amp; Aguilar, 2003)</w:t>
      </w:r>
      <w:r w:rsidR="00876322" w:rsidRPr="000219EC">
        <w:t>.</w:t>
      </w:r>
    </w:p>
    <w:p w:rsidR="0070072A" w:rsidRPr="000219EC" w:rsidRDefault="0070072A" w:rsidP="00231C7E">
      <w:pPr>
        <w:pStyle w:val="1NORMALMIO"/>
      </w:pPr>
    </w:p>
    <w:p w:rsidR="00231C7E" w:rsidRPr="000219EC" w:rsidRDefault="00231C7E" w:rsidP="00D552E0">
      <w:pPr>
        <w:autoSpaceDE w:val="0"/>
        <w:autoSpaceDN w:val="0"/>
        <w:adjustRightInd w:val="0"/>
        <w:spacing w:after="0" w:line="240" w:lineRule="auto"/>
      </w:pPr>
    </w:p>
    <w:p w:rsidR="00D552E0" w:rsidRPr="000219EC" w:rsidRDefault="00CB16A5" w:rsidP="00490C14">
      <w:pPr>
        <w:pStyle w:val="MITITULO2I1"/>
      </w:pPr>
      <w:bookmarkStart w:id="3" w:name="_Toc8116824"/>
      <w:r w:rsidRPr="000219EC">
        <w:t>ALCANCES Y DELIMITACIÓN DE LA INVESTIGACIÓN</w:t>
      </w:r>
      <w:bookmarkEnd w:id="3"/>
    </w:p>
    <w:p w:rsidR="00185869" w:rsidRPr="000219EC" w:rsidRDefault="00185869" w:rsidP="00231C7E">
      <w:pPr>
        <w:pStyle w:val="MITITULO5I"/>
      </w:pPr>
      <w:r w:rsidRPr="000219EC">
        <w:t>Alcance de la investigación</w:t>
      </w:r>
    </w:p>
    <w:p w:rsidR="00231C7E" w:rsidRPr="000219EC" w:rsidRDefault="00231C7E" w:rsidP="00185869">
      <w:pPr>
        <w:autoSpaceDE w:val="0"/>
        <w:autoSpaceDN w:val="0"/>
        <w:adjustRightInd w:val="0"/>
        <w:spacing w:after="0" w:line="240" w:lineRule="auto"/>
        <w:jc w:val="both"/>
        <w:rPr>
          <w:b/>
        </w:rPr>
      </w:pPr>
    </w:p>
    <w:p w:rsidR="0079189E" w:rsidRPr="000219EC" w:rsidRDefault="00185869" w:rsidP="00231C7E">
      <w:pPr>
        <w:pStyle w:val="1NORMALMIO"/>
      </w:pPr>
      <w:r w:rsidRPr="000219EC">
        <w:t xml:space="preserve">La </w:t>
      </w:r>
      <w:r w:rsidR="009D7539" w:rsidRPr="000219EC">
        <w:t xml:space="preserve">presente </w:t>
      </w:r>
      <w:r w:rsidRPr="000219EC">
        <w:t xml:space="preserve">investigación </w:t>
      </w:r>
      <w:r w:rsidR="003A48DA" w:rsidRPr="000219EC">
        <w:t>es descriptivo aplicado-</w:t>
      </w:r>
      <w:r w:rsidR="00EF519B" w:rsidRPr="000219EC">
        <w:t xml:space="preserve">tecnológico que </w:t>
      </w:r>
      <w:r w:rsidR="00263387" w:rsidRPr="000219EC">
        <w:t xml:space="preserve">desarrollará un software para el cálculo de estructuras planas, </w:t>
      </w:r>
      <w:r w:rsidR="0079189E" w:rsidRPr="000219EC">
        <w:t>basándose en una secuencia de procedimientos, para finalmente generar diagramas</w:t>
      </w:r>
      <w:r w:rsidR="002C013F" w:rsidRPr="000219EC">
        <w:t xml:space="preserve"> de fuerzas axiales, fuerzas cortantes, momentos flectores y desplazamientos de nudos. </w:t>
      </w:r>
    </w:p>
    <w:p w:rsidR="00185869" w:rsidRPr="000219EC" w:rsidRDefault="00185869" w:rsidP="00D552E0">
      <w:pPr>
        <w:pStyle w:val="Prrafodelista"/>
        <w:autoSpaceDE w:val="0"/>
        <w:autoSpaceDN w:val="0"/>
        <w:adjustRightInd w:val="0"/>
        <w:spacing w:after="0" w:line="240" w:lineRule="auto"/>
        <w:ind w:left="360"/>
        <w:rPr>
          <w:b/>
        </w:rPr>
      </w:pPr>
    </w:p>
    <w:p w:rsidR="00D552E0" w:rsidRPr="000219EC" w:rsidRDefault="006B541A" w:rsidP="00231C7E">
      <w:pPr>
        <w:pStyle w:val="MITITULO5I"/>
      </w:pPr>
      <w:r w:rsidRPr="000219EC">
        <w:t>Delimitación de la investigación</w:t>
      </w:r>
    </w:p>
    <w:p w:rsidR="006B541A" w:rsidRPr="000219EC" w:rsidRDefault="006B541A" w:rsidP="006B541A">
      <w:pPr>
        <w:autoSpaceDE w:val="0"/>
        <w:autoSpaceDN w:val="0"/>
        <w:adjustRightInd w:val="0"/>
        <w:spacing w:after="0" w:line="240" w:lineRule="auto"/>
        <w:jc w:val="both"/>
        <w:rPr>
          <w:b/>
        </w:rPr>
      </w:pPr>
    </w:p>
    <w:p w:rsidR="00665275" w:rsidRPr="000219EC" w:rsidRDefault="00D552E0" w:rsidP="00665275">
      <w:pPr>
        <w:pStyle w:val="1NORMALMIO"/>
      </w:pPr>
      <w:r w:rsidRPr="000219EC">
        <w:t xml:space="preserve">En </w:t>
      </w:r>
      <w:r w:rsidR="007B5782" w:rsidRPr="000219EC">
        <w:t>esta</w:t>
      </w:r>
      <w:r w:rsidRPr="000219EC">
        <w:t xml:space="preserve"> investigación se pretende conocer y desarrollar el método matricial</w:t>
      </w:r>
      <w:r w:rsidR="00665275" w:rsidRPr="000219EC">
        <w:t xml:space="preserve">, específicamente el método de rigidez </w:t>
      </w:r>
      <w:r w:rsidRPr="000219EC">
        <w:t xml:space="preserve">aplicado a vigas, pórticos y armaduras, </w:t>
      </w:r>
      <w:r w:rsidR="00665275" w:rsidRPr="000219EC">
        <w:t>para elementos de comportamiento elástico y lineal,</w:t>
      </w:r>
      <w:r w:rsidR="00136F26" w:rsidRPr="000219EC">
        <w:t xml:space="preserve"> totalmente flexibles, y</w:t>
      </w:r>
      <w:r w:rsidR="00665275" w:rsidRPr="000219EC">
        <w:t xml:space="preserve"> </w:t>
      </w:r>
      <w:r w:rsidR="00136F26" w:rsidRPr="000219EC">
        <w:t>sección constante</w:t>
      </w:r>
      <w:r w:rsidR="00665275" w:rsidRPr="000219EC">
        <w:t xml:space="preserve">, </w:t>
      </w:r>
      <w:r w:rsidR="003A48DA" w:rsidRPr="000219EC">
        <w:t>aplicando</w:t>
      </w:r>
      <w:r w:rsidR="00665275" w:rsidRPr="000219EC">
        <w:t xml:space="preserve"> la teoría de la elasticidad, se trabajará </w:t>
      </w:r>
      <w:r w:rsidRPr="000219EC">
        <w:t>con diferentes tipos de cargas a exce</w:t>
      </w:r>
      <w:r w:rsidR="00665275" w:rsidRPr="000219EC">
        <w:t xml:space="preserve">pción de cargas por temperatura, </w:t>
      </w:r>
      <w:r w:rsidR="003A48DA" w:rsidRPr="000219EC">
        <w:t xml:space="preserve">los apoyos o restricciones serán sin inclinación, </w:t>
      </w:r>
      <w:r w:rsidR="00665275" w:rsidRPr="000219EC">
        <w:t>usaremos el lenguaje de programación LUA y como plataforma de ejecución el sistema operativo de ti nspire.</w:t>
      </w:r>
    </w:p>
    <w:p w:rsidR="00D552E0" w:rsidRPr="000219EC" w:rsidRDefault="00D552E0" w:rsidP="00231C7E">
      <w:pPr>
        <w:pStyle w:val="1NORMALMIO"/>
      </w:pPr>
    </w:p>
    <w:p w:rsidR="00EA4B84" w:rsidRPr="000219EC" w:rsidRDefault="00EA4B84" w:rsidP="00231C7E">
      <w:pPr>
        <w:pStyle w:val="MITITULO5I"/>
      </w:pPr>
      <w:r w:rsidRPr="000219EC">
        <w:lastRenderedPageBreak/>
        <w:t>Tipo de enfoque a utilizarse en la investigación</w:t>
      </w:r>
    </w:p>
    <w:p w:rsidR="00EA4B84" w:rsidRPr="000219EC" w:rsidRDefault="00EA4B84" w:rsidP="00EA4B84">
      <w:pPr>
        <w:autoSpaceDE w:val="0"/>
        <w:autoSpaceDN w:val="0"/>
        <w:adjustRightInd w:val="0"/>
        <w:spacing w:after="0" w:line="240" w:lineRule="auto"/>
        <w:jc w:val="both"/>
        <w:rPr>
          <w:b/>
        </w:rPr>
      </w:pPr>
    </w:p>
    <w:p w:rsidR="00EA4B84" w:rsidRPr="000219EC" w:rsidRDefault="00EA4B84" w:rsidP="00231C7E">
      <w:pPr>
        <w:pStyle w:val="1NORMALMIO"/>
      </w:pPr>
      <w:r w:rsidRPr="000219EC">
        <w:t xml:space="preserve">En </w:t>
      </w:r>
      <w:r w:rsidR="006171E0" w:rsidRPr="000219EC">
        <w:t>esta</w:t>
      </w:r>
      <w:r w:rsidRPr="000219EC">
        <w:t xml:space="preserve"> tesis se </w:t>
      </w:r>
      <w:r w:rsidR="00185869" w:rsidRPr="000219EC">
        <w:t>utilizará</w:t>
      </w:r>
      <w:r w:rsidRPr="000219EC">
        <w:t xml:space="preserve"> el enfoque </w:t>
      </w:r>
      <w:r w:rsidR="00185869" w:rsidRPr="000219EC">
        <w:t>cuantitativo</w:t>
      </w:r>
      <w:r w:rsidRPr="000219EC">
        <w:t xml:space="preserve">, </w:t>
      </w:r>
      <w:r w:rsidR="007F463F" w:rsidRPr="000219EC">
        <w:t>no experimental, aplicada</w:t>
      </w:r>
      <w:r w:rsidR="002213F9" w:rsidRPr="000219EC">
        <w:t>-</w:t>
      </w:r>
      <w:r w:rsidR="002749FF" w:rsidRPr="000219EC">
        <w:t>tecnológic</w:t>
      </w:r>
      <w:r w:rsidR="00E21F02" w:rsidRPr="000219EC">
        <w:t>o</w:t>
      </w:r>
      <w:r w:rsidR="00185869" w:rsidRPr="000219EC">
        <w:t>.</w:t>
      </w:r>
    </w:p>
    <w:p w:rsidR="00F7285C" w:rsidRPr="000219EC" w:rsidRDefault="00F7285C" w:rsidP="00D552E0">
      <w:pPr>
        <w:autoSpaceDE w:val="0"/>
        <w:autoSpaceDN w:val="0"/>
        <w:adjustRightInd w:val="0"/>
        <w:spacing w:after="0" w:line="240" w:lineRule="auto"/>
        <w:rPr>
          <w:b/>
        </w:rPr>
      </w:pPr>
    </w:p>
    <w:p w:rsidR="00D552E0" w:rsidRPr="000219EC" w:rsidRDefault="00CB16A5" w:rsidP="00490C14">
      <w:pPr>
        <w:pStyle w:val="MITITULO2I1"/>
      </w:pPr>
      <w:bookmarkStart w:id="4" w:name="_Toc8116825"/>
      <w:r w:rsidRPr="000219EC">
        <w:t>LIMITACIONES</w:t>
      </w:r>
      <w:bookmarkEnd w:id="4"/>
    </w:p>
    <w:p w:rsidR="00D552E0" w:rsidRPr="000219EC" w:rsidRDefault="00136F26" w:rsidP="0029369B">
      <w:pPr>
        <w:pStyle w:val="1NORMALMIO"/>
        <w:numPr>
          <w:ilvl w:val="0"/>
          <w:numId w:val="28"/>
        </w:numPr>
      </w:pPr>
      <w:r w:rsidRPr="000219EC">
        <w:t>Escasa información en español del lenguaje de programación</w:t>
      </w:r>
      <w:r w:rsidR="00241223" w:rsidRPr="000219EC">
        <w:t xml:space="preserve"> LUA.</w:t>
      </w:r>
    </w:p>
    <w:p w:rsidR="00E21F02" w:rsidRPr="000219EC" w:rsidRDefault="00E21F02" w:rsidP="00FF722D">
      <w:pPr>
        <w:pStyle w:val="1NORMALMIO"/>
        <w:spacing w:line="240" w:lineRule="auto"/>
        <w:ind w:left="720"/>
      </w:pPr>
    </w:p>
    <w:p w:rsidR="00D552E0" w:rsidRPr="000219EC" w:rsidRDefault="00241223" w:rsidP="0029369B">
      <w:pPr>
        <w:pStyle w:val="1NORMALMIO"/>
        <w:numPr>
          <w:ilvl w:val="0"/>
          <w:numId w:val="28"/>
        </w:numPr>
      </w:pPr>
      <w:r w:rsidRPr="000219EC">
        <w:t xml:space="preserve">Desarrolladores de software con </w:t>
      </w:r>
      <w:r w:rsidR="00EA2F64" w:rsidRPr="000219EC">
        <w:t xml:space="preserve">conocimientos básicos del lenguaje de programación LUA </w:t>
      </w:r>
      <w:r w:rsidR="00D35783" w:rsidRPr="000219EC">
        <w:t>para asesorías requeridas</w:t>
      </w:r>
      <w:r w:rsidR="00FE1576" w:rsidRPr="000219EC">
        <w:t xml:space="preserve"> en español.</w:t>
      </w:r>
    </w:p>
    <w:p w:rsidR="00E21F02" w:rsidRPr="000219EC" w:rsidRDefault="00E21F02" w:rsidP="00FF722D">
      <w:pPr>
        <w:pStyle w:val="1NORMALMIO"/>
        <w:spacing w:line="240" w:lineRule="auto"/>
        <w:ind w:left="720"/>
      </w:pPr>
    </w:p>
    <w:p w:rsidR="002B77A8" w:rsidRPr="000219EC" w:rsidRDefault="002B77A8" w:rsidP="00D552E0">
      <w:pPr>
        <w:autoSpaceDE w:val="0"/>
        <w:autoSpaceDN w:val="0"/>
        <w:adjustRightInd w:val="0"/>
        <w:spacing w:after="0" w:line="240" w:lineRule="auto"/>
        <w:jc w:val="both"/>
      </w:pPr>
    </w:p>
    <w:p w:rsidR="00D552E0" w:rsidRPr="000219EC" w:rsidRDefault="00CB16A5" w:rsidP="00490C14">
      <w:pPr>
        <w:pStyle w:val="MITITULO2I1"/>
      </w:pPr>
      <w:bookmarkStart w:id="5" w:name="_Toc8116826"/>
      <w:r w:rsidRPr="000219EC">
        <w:t>OBJETIVOS</w:t>
      </w:r>
      <w:bookmarkEnd w:id="5"/>
    </w:p>
    <w:p w:rsidR="00D552E0" w:rsidRPr="000219EC" w:rsidRDefault="00D552E0" w:rsidP="003230D6">
      <w:pPr>
        <w:pStyle w:val="Prrafodelista"/>
        <w:numPr>
          <w:ilvl w:val="0"/>
          <w:numId w:val="1"/>
        </w:numPr>
        <w:autoSpaceDE w:val="0"/>
        <w:autoSpaceDN w:val="0"/>
        <w:adjustRightInd w:val="0"/>
        <w:spacing w:after="0" w:line="240" w:lineRule="auto"/>
        <w:jc w:val="both"/>
        <w:rPr>
          <w:b/>
        </w:rPr>
      </w:pPr>
      <w:r w:rsidRPr="000219EC">
        <w:rPr>
          <w:b/>
        </w:rPr>
        <w:t>Objetivo General</w:t>
      </w:r>
    </w:p>
    <w:p w:rsidR="00FE13D7" w:rsidRPr="000219EC" w:rsidRDefault="00FE13D7" w:rsidP="00FE13D7">
      <w:pPr>
        <w:pStyle w:val="Prrafodelista"/>
        <w:autoSpaceDE w:val="0"/>
        <w:autoSpaceDN w:val="0"/>
        <w:adjustRightInd w:val="0"/>
        <w:spacing w:after="0" w:line="240" w:lineRule="auto"/>
        <w:jc w:val="both"/>
        <w:rPr>
          <w:b/>
        </w:rPr>
      </w:pPr>
    </w:p>
    <w:p w:rsidR="00D552E0" w:rsidRPr="000219EC" w:rsidRDefault="00D552E0" w:rsidP="00FF722D">
      <w:pPr>
        <w:pStyle w:val="Prrafodelista"/>
        <w:numPr>
          <w:ilvl w:val="0"/>
          <w:numId w:val="31"/>
        </w:numPr>
        <w:autoSpaceDE w:val="0"/>
        <w:autoSpaceDN w:val="0"/>
        <w:adjustRightInd w:val="0"/>
        <w:spacing w:after="0" w:line="480" w:lineRule="auto"/>
        <w:jc w:val="both"/>
        <w:rPr>
          <w:bCs/>
        </w:rPr>
      </w:pPr>
      <w:r w:rsidRPr="000219EC">
        <w:rPr>
          <w:bCs/>
        </w:rPr>
        <w:t xml:space="preserve">Comparar </w:t>
      </w:r>
      <w:r w:rsidR="001E191A" w:rsidRPr="000219EC">
        <w:rPr>
          <w:bCs/>
        </w:rPr>
        <w:t>el comportamiento estructural</w:t>
      </w:r>
      <w:r w:rsidRPr="000219EC">
        <w:rPr>
          <w:bCs/>
        </w:rPr>
        <w:t xml:space="preserve"> de vigas, pórticos y armaduras planas usando un programa elaborado en LUA </w:t>
      </w:r>
      <w:r w:rsidR="001E191A" w:rsidRPr="000219EC">
        <w:rPr>
          <w:bCs/>
        </w:rPr>
        <w:t>respecto a</w:t>
      </w:r>
      <w:r w:rsidRPr="000219EC">
        <w:rPr>
          <w:bCs/>
        </w:rPr>
        <w:t xml:space="preserve"> SAP2000</w:t>
      </w:r>
      <w:r w:rsidR="00C37414" w:rsidRPr="000219EC">
        <w:rPr>
          <w:bCs/>
        </w:rPr>
        <w:t xml:space="preserve"> v14</w:t>
      </w:r>
      <w:r w:rsidRPr="000219EC">
        <w:rPr>
          <w:bCs/>
        </w:rPr>
        <w:t>.</w:t>
      </w:r>
    </w:p>
    <w:p w:rsidR="00D552E0" w:rsidRPr="000219EC" w:rsidRDefault="00D552E0" w:rsidP="003230D6">
      <w:pPr>
        <w:pStyle w:val="Prrafodelista"/>
        <w:numPr>
          <w:ilvl w:val="0"/>
          <w:numId w:val="1"/>
        </w:numPr>
        <w:autoSpaceDE w:val="0"/>
        <w:autoSpaceDN w:val="0"/>
        <w:adjustRightInd w:val="0"/>
        <w:spacing w:after="0" w:line="240" w:lineRule="auto"/>
        <w:jc w:val="both"/>
        <w:rPr>
          <w:b/>
        </w:rPr>
      </w:pPr>
      <w:r w:rsidRPr="000219EC">
        <w:rPr>
          <w:b/>
        </w:rPr>
        <w:t>Objetivos Específicos</w:t>
      </w:r>
    </w:p>
    <w:p w:rsidR="00D552E0" w:rsidRPr="000219EC" w:rsidRDefault="00D552E0" w:rsidP="00D552E0">
      <w:pPr>
        <w:autoSpaceDE w:val="0"/>
        <w:autoSpaceDN w:val="0"/>
        <w:adjustRightInd w:val="0"/>
        <w:spacing w:after="0" w:line="240" w:lineRule="auto"/>
        <w:jc w:val="both"/>
      </w:pPr>
    </w:p>
    <w:p w:rsidR="002213F9" w:rsidRPr="000219EC" w:rsidRDefault="002213F9" w:rsidP="008A05C8">
      <w:pPr>
        <w:pStyle w:val="Prrafodelista"/>
        <w:numPr>
          <w:ilvl w:val="0"/>
          <w:numId w:val="2"/>
        </w:numPr>
        <w:autoSpaceDE w:val="0"/>
        <w:autoSpaceDN w:val="0"/>
        <w:adjustRightInd w:val="0"/>
        <w:spacing w:after="0" w:line="360" w:lineRule="auto"/>
        <w:ind w:left="1134"/>
        <w:jc w:val="both"/>
        <w:rPr>
          <w:bCs/>
        </w:rPr>
      </w:pPr>
      <w:r w:rsidRPr="000219EC">
        <w:rPr>
          <w:bCs/>
        </w:rPr>
        <w:t xml:space="preserve">Comparar </w:t>
      </w:r>
      <w:r w:rsidR="00D73A58" w:rsidRPr="000219EC">
        <w:rPr>
          <w:bCs/>
        </w:rPr>
        <w:t xml:space="preserve">fuerzas axiales, fuerzas cortantes, momentos flectores, desplazamientos y giros de nudos para </w:t>
      </w:r>
      <w:r w:rsidRPr="000219EC">
        <w:rPr>
          <w:bCs/>
        </w:rPr>
        <w:t>vigas.</w:t>
      </w:r>
    </w:p>
    <w:p w:rsidR="002213F9" w:rsidRPr="000219EC" w:rsidRDefault="002213F9" w:rsidP="002213F9">
      <w:pPr>
        <w:pStyle w:val="Prrafodelista"/>
        <w:numPr>
          <w:ilvl w:val="0"/>
          <w:numId w:val="2"/>
        </w:numPr>
        <w:autoSpaceDE w:val="0"/>
        <w:autoSpaceDN w:val="0"/>
        <w:adjustRightInd w:val="0"/>
        <w:spacing w:after="0" w:line="360" w:lineRule="auto"/>
        <w:ind w:left="1134"/>
        <w:jc w:val="both"/>
        <w:rPr>
          <w:bCs/>
        </w:rPr>
      </w:pPr>
      <w:r w:rsidRPr="000219EC">
        <w:rPr>
          <w:bCs/>
        </w:rPr>
        <w:t>Comparar fuerzas axiales, fuerzas cortantes, momentos flectores, desplazamientos y giros de nudos para pórticos planos.</w:t>
      </w:r>
    </w:p>
    <w:p w:rsidR="002213F9" w:rsidRPr="000219EC" w:rsidRDefault="002213F9" w:rsidP="002213F9">
      <w:pPr>
        <w:pStyle w:val="Prrafodelista"/>
        <w:numPr>
          <w:ilvl w:val="0"/>
          <w:numId w:val="2"/>
        </w:numPr>
        <w:autoSpaceDE w:val="0"/>
        <w:autoSpaceDN w:val="0"/>
        <w:adjustRightInd w:val="0"/>
        <w:spacing w:after="0" w:line="360" w:lineRule="auto"/>
        <w:ind w:left="1134"/>
        <w:jc w:val="both"/>
        <w:rPr>
          <w:bCs/>
        </w:rPr>
      </w:pPr>
      <w:r w:rsidRPr="000219EC">
        <w:rPr>
          <w:bCs/>
        </w:rPr>
        <w:t>Comparar fuerzas axiales, desplazamientos y giros de nudos para armaduras planas.</w:t>
      </w:r>
    </w:p>
    <w:p w:rsidR="00FE13D7" w:rsidRPr="000219EC" w:rsidRDefault="00FE13D7" w:rsidP="00FE13D7">
      <w:pPr>
        <w:pStyle w:val="Prrafodelista"/>
        <w:autoSpaceDE w:val="0"/>
        <w:autoSpaceDN w:val="0"/>
        <w:adjustRightInd w:val="0"/>
        <w:spacing w:after="0" w:line="240" w:lineRule="auto"/>
        <w:jc w:val="both"/>
      </w:pPr>
    </w:p>
    <w:p w:rsidR="00DB2817" w:rsidRPr="000219EC" w:rsidRDefault="00DB2817" w:rsidP="00FE13D7">
      <w:pPr>
        <w:pStyle w:val="Prrafodelista"/>
        <w:autoSpaceDE w:val="0"/>
        <w:autoSpaceDN w:val="0"/>
        <w:adjustRightInd w:val="0"/>
        <w:spacing w:after="0" w:line="240" w:lineRule="auto"/>
        <w:jc w:val="both"/>
      </w:pPr>
    </w:p>
    <w:p w:rsidR="00F53AB0" w:rsidRPr="000219EC" w:rsidRDefault="00CB16A5" w:rsidP="00490C14">
      <w:pPr>
        <w:pStyle w:val="MITITULO2I1"/>
      </w:pPr>
      <w:bookmarkStart w:id="6" w:name="_Toc8116827"/>
      <w:r w:rsidRPr="000219EC">
        <w:t>HIPÓTESIS</w:t>
      </w:r>
      <w:bookmarkEnd w:id="6"/>
      <w:r w:rsidRPr="000219EC">
        <w:t xml:space="preserve"> </w:t>
      </w:r>
    </w:p>
    <w:p w:rsidR="00DB2817" w:rsidRPr="000219EC" w:rsidRDefault="00334E09" w:rsidP="009140CC">
      <w:pPr>
        <w:pStyle w:val="1NORMALMIO"/>
      </w:pPr>
      <w:r w:rsidRPr="000219EC">
        <w:t xml:space="preserve">En base a </w:t>
      </w:r>
      <w:r w:rsidR="00DB2817" w:rsidRPr="000219EC">
        <w:t xml:space="preserve">resultados del comportamiento estructural obtenidos con </w:t>
      </w:r>
      <w:r w:rsidR="00C41E34" w:rsidRPr="000219EC">
        <w:t>otros softwares</w:t>
      </w:r>
      <w:r w:rsidR="00DB2817" w:rsidRPr="000219EC">
        <w:t xml:space="preserve"> desarrollad</w:t>
      </w:r>
      <w:r w:rsidR="00C41E34" w:rsidRPr="000219EC">
        <w:t>os</w:t>
      </w:r>
      <w:r w:rsidR="00DB2817" w:rsidRPr="000219EC">
        <w:t xml:space="preserve"> en tesis anteriores e investigaciones</w:t>
      </w:r>
      <w:r w:rsidRPr="000219EC">
        <w:t>,</w:t>
      </w:r>
      <w:r w:rsidR="00C41E34" w:rsidRPr="000219EC">
        <w:t xml:space="preserve"> utilizando el método de rigidez y el método de elementos finitos</w:t>
      </w:r>
      <w:r w:rsidR="00DB2817" w:rsidRPr="000219EC">
        <w:t>, se considera un porcentaje de v</w:t>
      </w:r>
      <w:r w:rsidR="00C41E34" w:rsidRPr="000219EC">
        <w:t>ariación de resultados similar</w:t>
      </w:r>
      <w:r w:rsidRPr="000219EC">
        <w:t xml:space="preserve"> a todos ellos</w:t>
      </w:r>
      <w:r w:rsidR="00DB2817" w:rsidRPr="000219EC">
        <w:t xml:space="preserve">, </w:t>
      </w:r>
      <w:r w:rsidRPr="000219EC">
        <w:t>por</w:t>
      </w:r>
      <w:r w:rsidR="00DB2817" w:rsidRPr="000219EC">
        <w:t xml:space="preserve"> </w:t>
      </w:r>
      <w:r w:rsidR="00085054" w:rsidRPr="000219EC">
        <w:t>consiguiente,</w:t>
      </w:r>
      <w:r w:rsidR="00DB2817" w:rsidRPr="000219EC">
        <w:t xml:space="preserve"> </w:t>
      </w:r>
      <w:r w:rsidR="00DA4847">
        <w:t xml:space="preserve">se </w:t>
      </w:r>
      <w:r w:rsidR="00DB2817" w:rsidRPr="000219EC">
        <w:t>plantea la siguiente hipótesis</w:t>
      </w:r>
      <w:r w:rsidR="00C41E34" w:rsidRPr="000219EC">
        <w:t>:</w:t>
      </w:r>
    </w:p>
    <w:p w:rsidR="00DB2817" w:rsidRPr="000219EC" w:rsidRDefault="00DB2817" w:rsidP="009140CC">
      <w:pPr>
        <w:pStyle w:val="1NORMALMIO"/>
      </w:pPr>
    </w:p>
    <w:p w:rsidR="00F53AB0" w:rsidRPr="000219EC" w:rsidRDefault="00C35318" w:rsidP="009140CC">
      <w:pPr>
        <w:pStyle w:val="1NORMALMIO"/>
      </w:pPr>
      <w:r w:rsidRPr="000219EC">
        <w:t>La variación del comportamiento estructural de vigas, pórticos y armaduras usando el programa MAT elaborado en LUA es menor al 5% con respecto a SAP2000 v14</w:t>
      </w:r>
      <w:r w:rsidR="00F53AB0" w:rsidRPr="000219EC">
        <w:t>.</w:t>
      </w:r>
    </w:p>
    <w:p w:rsidR="00F53AB0" w:rsidRPr="000219EC" w:rsidRDefault="00F53AB0" w:rsidP="00F53AB0">
      <w:pPr>
        <w:pStyle w:val="Prrafodelista"/>
        <w:autoSpaceDE w:val="0"/>
        <w:autoSpaceDN w:val="0"/>
        <w:adjustRightInd w:val="0"/>
        <w:spacing w:after="0" w:line="240" w:lineRule="auto"/>
        <w:ind w:left="360"/>
        <w:rPr>
          <w:b/>
        </w:rPr>
      </w:pPr>
    </w:p>
    <w:p w:rsidR="008F3D58" w:rsidRPr="000219EC" w:rsidRDefault="008F3D58" w:rsidP="00F53AB0">
      <w:pPr>
        <w:pStyle w:val="Prrafodelista"/>
        <w:autoSpaceDE w:val="0"/>
        <w:autoSpaceDN w:val="0"/>
        <w:adjustRightInd w:val="0"/>
        <w:spacing w:after="0" w:line="240" w:lineRule="auto"/>
        <w:ind w:left="360"/>
        <w:rPr>
          <w:b/>
        </w:rPr>
      </w:pPr>
    </w:p>
    <w:p w:rsidR="00751CB0" w:rsidRDefault="00751CB0" w:rsidP="00490C14">
      <w:pPr>
        <w:pStyle w:val="MITITULO2I1"/>
        <w:sectPr w:rsidR="00751CB0" w:rsidSect="006721B1">
          <w:headerReference w:type="default" r:id="rId11"/>
          <w:pgSz w:w="11906" w:h="16838"/>
          <w:pgMar w:top="1417" w:right="1701" w:bottom="1417" w:left="1701" w:header="708" w:footer="708" w:gutter="0"/>
          <w:pgNumType w:start="1"/>
          <w:cols w:space="708"/>
          <w:docGrid w:linePitch="360"/>
        </w:sectPr>
      </w:pPr>
      <w:bookmarkStart w:id="7" w:name="_Toc8116828"/>
    </w:p>
    <w:p w:rsidR="00F53AB0" w:rsidRPr="000219EC" w:rsidRDefault="00CB16A5" w:rsidP="00490C14">
      <w:pPr>
        <w:pStyle w:val="MITITULO2I1"/>
      </w:pPr>
      <w:r w:rsidRPr="000219EC">
        <w:lastRenderedPageBreak/>
        <w:t>DEFINICIÓN DE VARIABLE</w:t>
      </w:r>
      <w:bookmarkEnd w:id="7"/>
    </w:p>
    <w:p w:rsidR="00F53AB0" w:rsidRPr="000219EC" w:rsidRDefault="00F53AB0" w:rsidP="009140CC">
      <w:pPr>
        <w:pStyle w:val="1NORMALMIO"/>
      </w:pPr>
      <w:r w:rsidRPr="000219EC">
        <w:t>Variable: Comportamiento estructural (Fuerzas internas,</w:t>
      </w:r>
      <w:r w:rsidR="00730A4A" w:rsidRPr="000219EC">
        <w:t xml:space="preserve"> momentos flectores</w:t>
      </w:r>
      <w:r w:rsidR="00B54625" w:rsidRPr="000219EC">
        <w:t xml:space="preserve"> desplazamientos, giros</w:t>
      </w:r>
      <w:r w:rsidRPr="000219EC">
        <w:t>).</w:t>
      </w:r>
    </w:p>
    <w:p w:rsidR="00DC2240" w:rsidRPr="000219EC" w:rsidRDefault="00DC2240" w:rsidP="003B323E">
      <w:pPr>
        <w:autoSpaceDE w:val="0"/>
        <w:autoSpaceDN w:val="0"/>
        <w:adjustRightInd w:val="0"/>
        <w:spacing w:after="0" w:line="360" w:lineRule="auto"/>
        <w:jc w:val="both"/>
      </w:pPr>
    </w:p>
    <w:p w:rsidR="00C101A2" w:rsidRPr="000219EC" w:rsidRDefault="00C101A2" w:rsidP="00C101A2">
      <w:pPr>
        <w:pStyle w:val="MITITULO2I1"/>
      </w:pPr>
      <w:bookmarkStart w:id="8" w:name="_Toc8116829"/>
      <w:r w:rsidRPr="000219EC">
        <w:t>OPERACIONALIZACIÓN DE VARIABLES</w:t>
      </w:r>
      <w:bookmarkEnd w:id="8"/>
    </w:p>
    <w:tbl>
      <w:tblPr>
        <w:tblStyle w:val="Tablaconcuadrcula"/>
        <w:tblpPr w:leftFromText="141" w:rightFromText="141" w:vertAnchor="text" w:horzAnchor="margin" w:tblpXSpec="center" w:tblpY="195"/>
        <w:tblOverlap w:val="never"/>
        <w:tblW w:w="12611" w:type="dxa"/>
        <w:tblLayout w:type="fixed"/>
        <w:tblLook w:val="04A0" w:firstRow="1" w:lastRow="0" w:firstColumn="1" w:lastColumn="0" w:noHBand="0" w:noVBand="1"/>
      </w:tblPr>
      <w:tblGrid>
        <w:gridCol w:w="2122"/>
        <w:gridCol w:w="1842"/>
        <w:gridCol w:w="2127"/>
        <w:gridCol w:w="1984"/>
        <w:gridCol w:w="2410"/>
        <w:gridCol w:w="2126"/>
      </w:tblGrid>
      <w:tr w:rsidR="00E426B3" w:rsidRPr="000219EC" w:rsidTr="007652E3">
        <w:tc>
          <w:tcPr>
            <w:tcW w:w="2122" w:type="dxa"/>
          </w:tcPr>
          <w:p w:rsidR="00E426B3" w:rsidRPr="000219EC" w:rsidRDefault="00E426B3" w:rsidP="007652E3">
            <w:pPr>
              <w:autoSpaceDE w:val="0"/>
              <w:autoSpaceDN w:val="0"/>
              <w:adjustRightInd w:val="0"/>
              <w:rPr>
                <w:b/>
                <w:bCs/>
              </w:rPr>
            </w:pPr>
            <w:r w:rsidRPr="000219EC">
              <w:rPr>
                <w:b/>
                <w:bCs/>
              </w:rPr>
              <w:t>PROBLEMA</w:t>
            </w:r>
          </w:p>
        </w:tc>
        <w:tc>
          <w:tcPr>
            <w:tcW w:w="1842" w:type="dxa"/>
          </w:tcPr>
          <w:p w:rsidR="00E426B3" w:rsidRPr="000219EC" w:rsidRDefault="00E426B3" w:rsidP="007652E3">
            <w:pPr>
              <w:autoSpaceDE w:val="0"/>
              <w:autoSpaceDN w:val="0"/>
              <w:adjustRightInd w:val="0"/>
              <w:jc w:val="center"/>
              <w:rPr>
                <w:b/>
                <w:bCs/>
              </w:rPr>
            </w:pPr>
            <w:r w:rsidRPr="000219EC">
              <w:rPr>
                <w:b/>
                <w:bCs/>
              </w:rPr>
              <w:t>OBJETIVO GENERAL</w:t>
            </w:r>
          </w:p>
        </w:tc>
        <w:tc>
          <w:tcPr>
            <w:tcW w:w="2127" w:type="dxa"/>
          </w:tcPr>
          <w:p w:rsidR="00E426B3" w:rsidRPr="000219EC" w:rsidRDefault="00E426B3" w:rsidP="007652E3">
            <w:pPr>
              <w:autoSpaceDE w:val="0"/>
              <w:autoSpaceDN w:val="0"/>
              <w:adjustRightInd w:val="0"/>
              <w:jc w:val="center"/>
              <w:rPr>
                <w:b/>
                <w:bCs/>
              </w:rPr>
            </w:pPr>
            <w:r w:rsidRPr="000219EC">
              <w:rPr>
                <w:b/>
                <w:bCs/>
              </w:rPr>
              <w:t>HIPÓTESIS</w:t>
            </w:r>
          </w:p>
        </w:tc>
        <w:tc>
          <w:tcPr>
            <w:tcW w:w="1984" w:type="dxa"/>
          </w:tcPr>
          <w:p w:rsidR="00E426B3" w:rsidRPr="000219EC" w:rsidRDefault="00E426B3" w:rsidP="007652E3">
            <w:pPr>
              <w:autoSpaceDE w:val="0"/>
              <w:autoSpaceDN w:val="0"/>
              <w:adjustRightInd w:val="0"/>
              <w:jc w:val="center"/>
              <w:rPr>
                <w:b/>
                <w:bCs/>
              </w:rPr>
            </w:pPr>
            <w:r w:rsidRPr="000219EC">
              <w:rPr>
                <w:b/>
                <w:bCs/>
              </w:rPr>
              <w:t>VARIABLE</w:t>
            </w:r>
          </w:p>
        </w:tc>
        <w:tc>
          <w:tcPr>
            <w:tcW w:w="2410" w:type="dxa"/>
          </w:tcPr>
          <w:p w:rsidR="00E426B3" w:rsidRPr="000219EC" w:rsidRDefault="00E426B3" w:rsidP="007652E3">
            <w:pPr>
              <w:autoSpaceDE w:val="0"/>
              <w:autoSpaceDN w:val="0"/>
              <w:adjustRightInd w:val="0"/>
              <w:jc w:val="center"/>
              <w:rPr>
                <w:b/>
                <w:bCs/>
              </w:rPr>
            </w:pPr>
            <w:r w:rsidRPr="000219EC">
              <w:rPr>
                <w:b/>
                <w:bCs/>
              </w:rPr>
              <w:t>DEFINICIÓN CONCEPTUAL</w:t>
            </w:r>
          </w:p>
        </w:tc>
        <w:tc>
          <w:tcPr>
            <w:tcW w:w="2126" w:type="dxa"/>
          </w:tcPr>
          <w:p w:rsidR="00E426B3" w:rsidRPr="000219EC" w:rsidRDefault="00E426B3" w:rsidP="007652E3">
            <w:pPr>
              <w:autoSpaceDE w:val="0"/>
              <w:autoSpaceDN w:val="0"/>
              <w:adjustRightInd w:val="0"/>
              <w:jc w:val="center"/>
              <w:rPr>
                <w:b/>
                <w:bCs/>
              </w:rPr>
            </w:pPr>
            <w:r w:rsidRPr="000219EC">
              <w:rPr>
                <w:b/>
                <w:bCs/>
              </w:rPr>
              <w:t>INDICADORES</w:t>
            </w:r>
          </w:p>
        </w:tc>
      </w:tr>
      <w:tr w:rsidR="00E426B3" w:rsidRPr="000219EC" w:rsidTr="007652E3">
        <w:trPr>
          <w:trHeight w:val="4526"/>
        </w:trPr>
        <w:tc>
          <w:tcPr>
            <w:tcW w:w="2122" w:type="dxa"/>
          </w:tcPr>
          <w:p w:rsidR="00E426B3" w:rsidRPr="000219EC" w:rsidRDefault="00E426B3" w:rsidP="007652E3">
            <w:pPr>
              <w:autoSpaceDE w:val="0"/>
              <w:autoSpaceDN w:val="0"/>
              <w:adjustRightInd w:val="0"/>
              <w:jc w:val="both"/>
              <w:rPr>
                <w:bCs/>
              </w:rPr>
            </w:pPr>
          </w:p>
          <w:p w:rsidR="00E426B3" w:rsidRPr="000219EC" w:rsidRDefault="00E426B3" w:rsidP="007652E3">
            <w:pPr>
              <w:autoSpaceDE w:val="0"/>
              <w:autoSpaceDN w:val="0"/>
              <w:adjustRightInd w:val="0"/>
              <w:jc w:val="both"/>
              <w:rPr>
                <w:bCs/>
              </w:rPr>
            </w:pPr>
          </w:p>
          <w:p w:rsidR="00E426B3" w:rsidRPr="000219EC" w:rsidRDefault="00E426B3" w:rsidP="007652E3">
            <w:pPr>
              <w:pStyle w:val="1NORMALMIO"/>
            </w:pPr>
            <w:r>
              <w:t>¿En cuánto varí</w:t>
            </w:r>
            <w:r w:rsidRPr="000219EC">
              <w:t>a el comportamiento estructural de vigas, pórticos y armaduras usando un programa elaborado en LUA en comparación a SAP 2000 v14?</w:t>
            </w:r>
          </w:p>
          <w:p w:rsidR="00E426B3" w:rsidRPr="000219EC" w:rsidRDefault="00E426B3" w:rsidP="007652E3">
            <w:pPr>
              <w:autoSpaceDE w:val="0"/>
              <w:autoSpaceDN w:val="0"/>
              <w:adjustRightInd w:val="0"/>
              <w:jc w:val="both"/>
              <w:rPr>
                <w:b/>
                <w:bCs/>
              </w:rPr>
            </w:pPr>
          </w:p>
        </w:tc>
        <w:tc>
          <w:tcPr>
            <w:tcW w:w="1842" w:type="dxa"/>
          </w:tcPr>
          <w:p w:rsidR="00E426B3" w:rsidRPr="000219EC" w:rsidRDefault="00E426B3" w:rsidP="007652E3">
            <w:pPr>
              <w:autoSpaceDE w:val="0"/>
              <w:autoSpaceDN w:val="0"/>
              <w:adjustRightInd w:val="0"/>
              <w:jc w:val="both"/>
              <w:rPr>
                <w:bCs/>
              </w:rPr>
            </w:pPr>
          </w:p>
          <w:p w:rsidR="00E426B3" w:rsidRPr="000219EC" w:rsidRDefault="00E426B3" w:rsidP="007652E3">
            <w:pPr>
              <w:autoSpaceDE w:val="0"/>
              <w:autoSpaceDN w:val="0"/>
              <w:adjustRightInd w:val="0"/>
              <w:jc w:val="both"/>
              <w:rPr>
                <w:bCs/>
              </w:rPr>
            </w:pPr>
          </w:p>
          <w:p w:rsidR="00E426B3" w:rsidRPr="000219EC" w:rsidRDefault="00E426B3" w:rsidP="007652E3">
            <w:pPr>
              <w:autoSpaceDE w:val="0"/>
              <w:autoSpaceDN w:val="0"/>
              <w:adjustRightInd w:val="0"/>
              <w:jc w:val="both"/>
              <w:rPr>
                <w:bCs/>
              </w:rPr>
            </w:pPr>
            <w:r w:rsidRPr="000219EC">
              <w:rPr>
                <w:bCs/>
              </w:rPr>
              <w:t>Comparar el comportamiento estructural de vigas, pórticos y armaduras planas usando un programa elaborado en LUA respecto a SAP2000 v14.</w:t>
            </w:r>
          </w:p>
        </w:tc>
        <w:tc>
          <w:tcPr>
            <w:tcW w:w="2127" w:type="dxa"/>
          </w:tcPr>
          <w:p w:rsidR="00E426B3" w:rsidRPr="000219EC" w:rsidRDefault="00E426B3" w:rsidP="007652E3">
            <w:pPr>
              <w:autoSpaceDE w:val="0"/>
              <w:autoSpaceDN w:val="0"/>
              <w:adjustRightInd w:val="0"/>
            </w:pPr>
          </w:p>
          <w:p w:rsidR="00E426B3" w:rsidRPr="000219EC" w:rsidRDefault="00E426B3" w:rsidP="007652E3">
            <w:pPr>
              <w:autoSpaceDE w:val="0"/>
              <w:autoSpaceDN w:val="0"/>
              <w:adjustRightInd w:val="0"/>
            </w:pPr>
          </w:p>
          <w:p w:rsidR="00E426B3" w:rsidRPr="000219EC" w:rsidRDefault="007652E3" w:rsidP="007652E3">
            <w:pPr>
              <w:autoSpaceDE w:val="0"/>
              <w:autoSpaceDN w:val="0"/>
              <w:adjustRightInd w:val="0"/>
              <w:jc w:val="both"/>
              <w:rPr>
                <w:b/>
                <w:bCs/>
              </w:rPr>
            </w:pPr>
            <w:r w:rsidRPr="007652E3">
              <w:t>La variación del comportamiento estructural de vigas, pórticos y armaduras usando el programa MAT elaborado en LUA es menor al 5% con respecto a SAP2000 v14.</w:t>
            </w:r>
          </w:p>
        </w:tc>
        <w:tc>
          <w:tcPr>
            <w:tcW w:w="1984" w:type="dxa"/>
          </w:tcPr>
          <w:p w:rsidR="00E426B3" w:rsidRPr="000219EC" w:rsidRDefault="00E426B3" w:rsidP="007652E3">
            <w:pPr>
              <w:autoSpaceDE w:val="0"/>
              <w:autoSpaceDN w:val="0"/>
              <w:adjustRightInd w:val="0"/>
              <w:rPr>
                <w:bCs/>
              </w:rPr>
            </w:pPr>
          </w:p>
          <w:p w:rsidR="00E426B3" w:rsidRPr="000219EC" w:rsidRDefault="00E426B3" w:rsidP="007652E3">
            <w:pPr>
              <w:autoSpaceDE w:val="0"/>
              <w:autoSpaceDN w:val="0"/>
              <w:adjustRightInd w:val="0"/>
              <w:rPr>
                <w:bCs/>
              </w:rPr>
            </w:pPr>
          </w:p>
          <w:p w:rsidR="00E426B3" w:rsidRPr="000219EC" w:rsidRDefault="00E426B3" w:rsidP="007652E3">
            <w:pPr>
              <w:autoSpaceDE w:val="0"/>
              <w:autoSpaceDN w:val="0"/>
              <w:adjustRightInd w:val="0"/>
              <w:rPr>
                <w:bCs/>
              </w:rPr>
            </w:pPr>
          </w:p>
          <w:p w:rsidR="00E426B3" w:rsidRPr="000219EC" w:rsidRDefault="00E426B3" w:rsidP="007652E3">
            <w:pPr>
              <w:autoSpaceDE w:val="0"/>
              <w:autoSpaceDN w:val="0"/>
              <w:adjustRightInd w:val="0"/>
              <w:rPr>
                <w:bCs/>
              </w:rPr>
            </w:pPr>
          </w:p>
          <w:p w:rsidR="00E426B3" w:rsidRPr="000219EC" w:rsidRDefault="00E426B3" w:rsidP="007652E3">
            <w:pPr>
              <w:autoSpaceDE w:val="0"/>
              <w:autoSpaceDN w:val="0"/>
              <w:adjustRightInd w:val="0"/>
              <w:rPr>
                <w:bCs/>
              </w:rPr>
            </w:pPr>
          </w:p>
          <w:p w:rsidR="00E426B3" w:rsidRPr="000219EC" w:rsidRDefault="00E426B3" w:rsidP="007652E3">
            <w:pPr>
              <w:autoSpaceDE w:val="0"/>
              <w:autoSpaceDN w:val="0"/>
              <w:adjustRightInd w:val="0"/>
              <w:rPr>
                <w:bCs/>
              </w:rPr>
            </w:pPr>
          </w:p>
          <w:p w:rsidR="00E426B3" w:rsidRPr="000219EC" w:rsidRDefault="00E426B3" w:rsidP="007652E3">
            <w:pPr>
              <w:autoSpaceDE w:val="0"/>
              <w:autoSpaceDN w:val="0"/>
              <w:adjustRightInd w:val="0"/>
              <w:rPr>
                <w:bCs/>
              </w:rPr>
            </w:pPr>
            <w:r w:rsidRPr="000219EC">
              <w:t>Comportamiento estructural</w:t>
            </w:r>
            <w:r w:rsidR="007652E3">
              <w:t>.</w:t>
            </w:r>
            <w:r w:rsidRPr="000219EC">
              <w:t xml:space="preserve"> </w:t>
            </w:r>
          </w:p>
        </w:tc>
        <w:tc>
          <w:tcPr>
            <w:tcW w:w="2410" w:type="dxa"/>
          </w:tcPr>
          <w:p w:rsidR="00E426B3" w:rsidRPr="000219EC" w:rsidRDefault="00E426B3" w:rsidP="007652E3">
            <w:pPr>
              <w:autoSpaceDE w:val="0"/>
              <w:autoSpaceDN w:val="0"/>
              <w:adjustRightInd w:val="0"/>
            </w:pPr>
          </w:p>
          <w:p w:rsidR="00E426B3" w:rsidRPr="000219EC" w:rsidRDefault="00E426B3" w:rsidP="007652E3">
            <w:pPr>
              <w:autoSpaceDE w:val="0"/>
              <w:autoSpaceDN w:val="0"/>
              <w:adjustRightInd w:val="0"/>
            </w:pPr>
          </w:p>
          <w:p w:rsidR="00E426B3" w:rsidRPr="000219EC" w:rsidRDefault="00E426B3" w:rsidP="007652E3">
            <w:pPr>
              <w:autoSpaceDE w:val="0"/>
              <w:autoSpaceDN w:val="0"/>
              <w:adjustRightInd w:val="0"/>
            </w:pPr>
          </w:p>
          <w:p w:rsidR="00E426B3" w:rsidRPr="000219EC" w:rsidRDefault="00E426B3" w:rsidP="007652E3">
            <w:pPr>
              <w:autoSpaceDE w:val="0"/>
              <w:autoSpaceDN w:val="0"/>
              <w:adjustRightInd w:val="0"/>
              <w:jc w:val="both"/>
            </w:pPr>
            <w:r w:rsidRPr="000219EC">
              <w:t>Se refiere al uso del método de rigidez para encontrar las fuerzas internas,</w:t>
            </w:r>
            <w:r w:rsidR="007652E3">
              <w:t xml:space="preserve"> momentos flectores,</w:t>
            </w:r>
            <w:r w:rsidRPr="000219EC">
              <w:t xml:space="preserve"> desplazamientos y giros que actúan sobre los elementos de una estructura.</w:t>
            </w:r>
          </w:p>
          <w:p w:rsidR="00E426B3" w:rsidRPr="000219EC" w:rsidRDefault="00E426B3" w:rsidP="007652E3">
            <w:pPr>
              <w:autoSpaceDE w:val="0"/>
              <w:autoSpaceDN w:val="0"/>
              <w:adjustRightInd w:val="0"/>
              <w:rPr>
                <w:color w:val="252525"/>
                <w:shd w:val="clear" w:color="auto" w:fill="FFFFFF"/>
              </w:rPr>
            </w:pPr>
          </w:p>
          <w:p w:rsidR="00E426B3" w:rsidRPr="000219EC" w:rsidRDefault="00E426B3" w:rsidP="007652E3">
            <w:pPr>
              <w:autoSpaceDE w:val="0"/>
              <w:autoSpaceDN w:val="0"/>
              <w:adjustRightInd w:val="0"/>
              <w:rPr>
                <w:bCs/>
              </w:rPr>
            </w:pPr>
          </w:p>
        </w:tc>
        <w:tc>
          <w:tcPr>
            <w:tcW w:w="2126" w:type="dxa"/>
          </w:tcPr>
          <w:p w:rsidR="00E426B3" w:rsidRPr="000219EC" w:rsidRDefault="00E426B3" w:rsidP="007652E3">
            <w:pPr>
              <w:pStyle w:val="Prrafodelista"/>
              <w:autoSpaceDE w:val="0"/>
              <w:autoSpaceDN w:val="0"/>
              <w:adjustRightInd w:val="0"/>
              <w:ind w:left="0"/>
              <w:rPr>
                <w:bCs/>
              </w:rPr>
            </w:pPr>
          </w:p>
          <w:p w:rsidR="00E426B3" w:rsidRPr="000219EC" w:rsidRDefault="00E426B3" w:rsidP="007652E3">
            <w:pPr>
              <w:pStyle w:val="Prrafodelista"/>
              <w:autoSpaceDE w:val="0"/>
              <w:autoSpaceDN w:val="0"/>
              <w:adjustRightInd w:val="0"/>
              <w:ind w:left="0"/>
              <w:rPr>
                <w:bCs/>
              </w:rPr>
            </w:pPr>
          </w:p>
          <w:p w:rsidR="00E426B3" w:rsidRPr="000219EC" w:rsidRDefault="00E426B3" w:rsidP="007652E3">
            <w:pPr>
              <w:pStyle w:val="Prrafodelista"/>
              <w:autoSpaceDE w:val="0"/>
              <w:autoSpaceDN w:val="0"/>
              <w:adjustRightInd w:val="0"/>
              <w:ind w:left="0"/>
              <w:rPr>
                <w:bCs/>
              </w:rPr>
            </w:pPr>
          </w:p>
          <w:p w:rsidR="00E426B3" w:rsidRPr="000219EC" w:rsidRDefault="00E426B3" w:rsidP="007652E3">
            <w:pPr>
              <w:pStyle w:val="Prrafodelista"/>
              <w:autoSpaceDE w:val="0"/>
              <w:autoSpaceDN w:val="0"/>
              <w:adjustRightInd w:val="0"/>
              <w:ind w:left="0"/>
              <w:rPr>
                <w:bCs/>
              </w:rPr>
            </w:pPr>
            <w:r w:rsidRPr="000219EC">
              <w:rPr>
                <w:bCs/>
              </w:rPr>
              <w:t>• Fuerzas</w:t>
            </w:r>
          </w:p>
          <w:p w:rsidR="00E426B3" w:rsidRPr="000219EC" w:rsidRDefault="007652E3" w:rsidP="007652E3">
            <w:pPr>
              <w:pStyle w:val="Prrafodelista"/>
              <w:autoSpaceDE w:val="0"/>
              <w:autoSpaceDN w:val="0"/>
              <w:adjustRightInd w:val="0"/>
              <w:ind w:left="169"/>
              <w:rPr>
                <w:bCs/>
              </w:rPr>
            </w:pPr>
            <w:r>
              <w:rPr>
                <w:bCs/>
              </w:rPr>
              <w:t>i</w:t>
            </w:r>
            <w:r w:rsidR="00E426B3" w:rsidRPr="000219EC">
              <w:rPr>
                <w:bCs/>
              </w:rPr>
              <w:t>nternas.</w:t>
            </w:r>
          </w:p>
          <w:p w:rsidR="00E426B3" w:rsidRPr="000219EC" w:rsidRDefault="00E426B3" w:rsidP="007652E3">
            <w:pPr>
              <w:pStyle w:val="Prrafodelista"/>
              <w:autoSpaceDE w:val="0"/>
              <w:autoSpaceDN w:val="0"/>
              <w:adjustRightInd w:val="0"/>
              <w:ind w:left="0"/>
              <w:rPr>
                <w:bCs/>
              </w:rPr>
            </w:pPr>
          </w:p>
          <w:p w:rsidR="00E426B3" w:rsidRPr="000219EC" w:rsidRDefault="00E426B3" w:rsidP="007652E3">
            <w:pPr>
              <w:pStyle w:val="Prrafodelista"/>
              <w:autoSpaceDE w:val="0"/>
              <w:autoSpaceDN w:val="0"/>
              <w:adjustRightInd w:val="0"/>
              <w:ind w:left="0"/>
            </w:pPr>
          </w:p>
          <w:p w:rsidR="00E426B3" w:rsidRPr="000219EC" w:rsidRDefault="00E426B3" w:rsidP="007652E3">
            <w:pPr>
              <w:pStyle w:val="Prrafodelista"/>
              <w:autoSpaceDE w:val="0"/>
              <w:autoSpaceDN w:val="0"/>
              <w:adjustRightInd w:val="0"/>
              <w:ind w:left="0"/>
              <w:rPr>
                <w:bCs/>
              </w:rPr>
            </w:pPr>
            <w:r w:rsidRPr="000219EC">
              <w:rPr>
                <w:bCs/>
              </w:rPr>
              <w:t>• Momentos</w:t>
            </w:r>
          </w:p>
          <w:p w:rsidR="00E426B3" w:rsidRPr="000219EC" w:rsidRDefault="00E426B3" w:rsidP="007652E3">
            <w:pPr>
              <w:pStyle w:val="Prrafodelista"/>
              <w:autoSpaceDE w:val="0"/>
              <w:autoSpaceDN w:val="0"/>
              <w:adjustRightInd w:val="0"/>
              <w:ind w:left="169"/>
              <w:rPr>
                <w:bCs/>
              </w:rPr>
            </w:pPr>
            <w:r w:rsidRPr="000219EC">
              <w:rPr>
                <w:bCs/>
              </w:rPr>
              <w:t>flectores.</w:t>
            </w:r>
          </w:p>
          <w:p w:rsidR="00E426B3" w:rsidRPr="000219EC" w:rsidRDefault="00E426B3" w:rsidP="007652E3">
            <w:pPr>
              <w:pStyle w:val="Prrafodelista"/>
              <w:autoSpaceDE w:val="0"/>
              <w:autoSpaceDN w:val="0"/>
              <w:adjustRightInd w:val="0"/>
              <w:ind w:left="0"/>
              <w:rPr>
                <w:bCs/>
              </w:rPr>
            </w:pPr>
          </w:p>
          <w:p w:rsidR="00E426B3" w:rsidRPr="000219EC" w:rsidRDefault="00E426B3" w:rsidP="007652E3">
            <w:pPr>
              <w:autoSpaceDE w:val="0"/>
              <w:autoSpaceDN w:val="0"/>
              <w:adjustRightInd w:val="0"/>
              <w:rPr>
                <w:bCs/>
              </w:rPr>
            </w:pPr>
            <w:r w:rsidRPr="000219EC">
              <w:rPr>
                <w:bCs/>
              </w:rPr>
              <w:t>•Desplazamientos</w:t>
            </w:r>
            <w:r w:rsidR="007652E3">
              <w:rPr>
                <w:bCs/>
              </w:rPr>
              <w:t>.</w:t>
            </w:r>
          </w:p>
          <w:p w:rsidR="00E426B3" w:rsidRPr="000219EC" w:rsidRDefault="00E426B3" w:rsidP="007652E3">
            <w:pPr>
              <w:pStyle w:val="Prrafodelista"/>
              <w:autoSpaceDE w:val="0"/>
              <w:autoSpaceDN w:val="0"/>
              <w:adjustRightInd w:val="0"/>
              <w:ind w:left="34"/>
              <w:rPr>
                <w:bCs/>
              </w:rPr>
            </w:pPr>
          </w:p>
          <w:p w:rsidR="00E426B3" w:rsidRPr="000219EC" w:rsidRDefault="00E426B3" w:rsidP="007652E3">
            <w:pPr>
              <w:pStyle w:val="Prrafodelista"/>
              <w:autoSpaceDE w:val="0"/>
              <w:autoSpaceDN w:val="0"/>
              <w:adjustRightInd w:val="0"/>
              <w:ind w:left="34"/>
              <w:rPr>
                <w:bCs/>
              </w:rPr>
            </w:pPr>
            <w:r w:rsidRPr="000219EC">
              <w:rPr>
                <w:bCs/>
              </w:rPr>
              <w:t>• Giros</w:t>
            </w:r>
            <w:r w:rsidRPr="000219EC">
              <w:t>.</w:t>
            </w:r>
          </w:p>
          <w:p w:rsidR="00E426B3" w:rsidRPr="000219EC" w:rsidRDefault="00E426B3" w:rsidP="007652E3">
            <w:pPr>
              <w:pStyle w:val="Prrafodelista"/>
              <w:autoSpaceDE w:val="0"/>
              <w:autoSpaceDN w:val="0"/>
              <w:adjustRightInd w:val="0"/>
              <w:ind w:left="34"/>
              <w:rPr>
                <w:bCs/>
              </w:rPr>
            </w:pPr>
          </w:p>
          <w:p w:rsidR="00E426B3" w:rsidRPr="000219EC" w:rsidRDefault="00E426B3" w:rsidP="007652E3">
            <w:pPr>
              <w:pStyle w:val="Prrafodelista"/>
              <w:autoSpaceDE w:val="0"/>
              <w:autoSpaceDN w:val="0"/>
              <w:adjustRightInd w:val="0"/>
              <w:ind w:left="34"/>
              <w:rPr>
                <w:bCs/>
              </w:rPr>
            </w:pPr>
          </w:p>
        </w:tc>
      </w:tr>
    </w:tbl>
    <w:p w:rsidR="00DC2240" w:rsidRPr="000219EC" w:rsidRDefault="00DC2240" w:rsidP="003B323E">
      <w:pPr>
        <w:autoSpaceDE w:val="0"/>
        <w:autoSpaceDN w:val="0"/>
        <w:adjustRightInd w:val="0"/>
        <w:spacing w:after="0" w:line="360" w:lineRule="auto"/>
        <w:jc w:val="both"/>
      </w:pPr>
    </w:p>
    <w:p w:rsidR="00751CB0" w:rsidRDefault="00751CB0"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pPr>
    </w:p>
    <w:p w:rsidR="00E426B3" w:rsidRDefault="00E426B3" w:rsidP="003B323E">
      <w:pPr>
        <w:autoSpaceDE w:val="0"/>
        <w:autoSpaceDN w:val="0"/>
        <w:adjustRightInd w:val="0"/>
        <w:spacing w:after="0" w:line="360" w:lineRule="auto"/>
        <w:jc w:val="both"/>
        <w:sectPr w:rsidR="00E426B3" w:rsidSect="00E426B3">
          <w:type w:val="continuous"/>
          <w:pgSz w:w="16838" w:h="11906" w:orient="landscape" w:code="9"/>
          <w:pgMar w:top="1701" w:right="1418" w:bottom="1701" w:left="1418" w:header="709" w:footer="709" w:gutter="0"/>
          <w:cols w:space="708"/>
          <w:docGrid w:linePitch="360"/>
        </w:sectPr>
      </w:pPr>
      <w:bookmarkStart w:id="9" w:name="_GoBack"/>
      <w:bookmarkEnd w:id="9"/>
    </w:p>
    <w:p w:rsidR="00BD3960" w:rsidRPr="000219EC" w:rsidRDefault="00DD50F4" w:rsidP="00863317">
      <w:pPr>
        <w:pStyle w:val="CAPITULO"/>
      </w:pPr>
      <w:r w:rsidRPr="000219EC">
        <w:lastRenderedPageBreak/>
        <w:t>CAPÍ</w:t>
      </w:r>
      <w:r w:rsidR="00BD3960" w:rsidRPr="000219EC">
        <w:t>TULO II</w:t>
      </w:r>
    </w:p>
    <w:p w:rsidR="00FE13D7" w:rsidRPr="000219EC" w:rsidRDefault="00FE13D7" w:rsidP="00BD3960">
      <w:pPr>
        <w:pStyle w:val="Ttulo1"/>
        <w:rPr>
          <w:rFonts w:cs="Times New Roman"/>
          <w:szCs w:val="24"/>
        </w:rPr>
      </w:pPr>
      <w:bookmarkStart w:id="10" w:name="_Toc8116830"/>
      <w:r w:rsidRPr="000219EC">
        <w:rPr>
          <w:rFonts w:cs="Times New Roman"/>
          <w:szCs w:val="24"/>
        </w:rPr>
        <w:t>MARCO TEÓRICO</w:t>
      </w:r>
      <w:bookmarkEnd w:id="10"/>
    </w:p>
    <w:p w:rsidR="002B17A8" w:rsidRPr="000219EC" w:rsidRDefault="002B17A8" w:rsidP="00FE13D7">
      <w:pPr>
        <w:autoSpaceDE w:val="0"/>
        <w:autoSpaceDN w:val="0"/>
        <w:adjustRightInd w:val="0"/>
        <w:spacing w:after="0" w:line="240" w:lineRule="auto"/>
        <w:rPr>
          <w:b/>
          <w:bCs/>
        </w:rPr>
      </w:pPr>
    </w:p>
    <w:p w:rsidR="00FE13D7" w:rsidRPr="000219EC" w:rsidRDefault="00C64B6A" w:rsidP="00863317">
      <w:pPr>
        <w:pStyle w:val="MITITULO2II2"/>
      </w:pPr>
      <w:bookmarkStart w:id="11" w:name="_Toc8116831"/>
      <w:r w:rsidRPr="000219EC">
        <w:t>ANTECEDENTES TEÓRICOS</w:t>
      </w:r>
      <w:bookmarkEnd w:id="11"/>
    </w:p>
    <w:p w:rsidR="00514903" w:rsidRPr="000219EC" w:rsidRDefault="00514903" w:rsidP="00C813C2">
      <w:pPr>
        <w:pStyle w:val="MITITULO5II"/>
        <w:rPr>
          <w:i/>
          <w:u w:val="single"/>
        </w:rPr>
      </w:pPr>
      <w:r w:rsidRPr="000219EC">
        <w:rPr>
          <w:i/>
          <w:u w:val="single"/>
        </w:rPr>
        <w:t>A nivel internacional</w:t>
      </w:r>
    </w:p>
    <w:p w:rsidR="00FE13D7" w:rsidRPr="000219EC" w:rsidRDefault="00FE13D7" w:rsidP="00FE13D7">
      <w:pPr>
        <w:autoSpaceDE w:val="0"/>
        <w:autoSpaceDN w:val="0"/>
        <w:adjustRightInd w:val="0"/>
        <w:spacing w:after="0" w:line="240" w:lineRule="auto"/>
      </w:pPr>
    </w:p>
    <w:p w:rsidR="00FE13D7" w:rsidRPr="000219EC" w:rsidRDefault="00FE13D7" w:rsidP="00AD3D22">
      <w:pPr>
        <w:autoSpaceDE w:val="0"/>
        <w:autoSpaceDN w:val="0"/>
        <w:adjustRightInd w:val="0"/>
        <w:spacing w:after="0" w:line="360" w:lineRule="auto"/>
        <w:ind w:left="702" w:hanging="345"/>
        <w:jc w:val="both"/>
      </w:pPr>
      <w:r w:rsidRPr="000219EC">
        <w:t>•</w:t>
      </w:r>
      <w:r w:rsidRPr="000219EC">
        <w:tab/>
        <w:t xml:space="preserve">Luis Alberto Pérez Villar. (2003). </w:t>
      </w:r>
      <w:r w:rsidRPr="000219EC">
        <w:rPr>
          <w:i/>
        </w:rPr>
        <w:t>Análisis Estructural con el método del elemento finito asistido por computadora</w:t>
      </w:r>
      <w:r w:rsidRPr="000219EC">
        <w:t>. (Tesis inédita de titulación). Instituto Politécnico Nacional.</w:t>
      </w:r>
      <w:r w:rsidR="006E00AB" w:rsidRPr="000219EC">
        <w:t xml:space="preserve"> (México).</w:t>
      </w:r>
    </w:p>
    <w:p w:rsidR="00541AD5" w:rsidRPr="000219EC" w:rsidRDefault="00541AD5" w:rsidP="009140CC">
      <w:pPr>
        <w:pStyle w:val="1NORMALMIO"/>
      </w:pPr>
    </w:p>
    <w:p w:rsidR="00FE13D7" w:rsidRPr="000219EC" w:rsidRDefault="00FE13D7" w:rsidP="00556DDB">
      <w:pPr>
        <w:pStyle w:val="1NORMALMIO"/>
        <w:ind w:left="709"/>
      </w:pPr>
      <w:r w:rsidRPr="000219EC">
        <w:t xml:space="preserve">El </w:t>
      </w:r>
      <w:r w:rsidR="00253EF8" w:rsidRPr="000219EC">
        <w:t>software</w:t>
      </w:r>
      <w:r w:rsidRPr="000219EC">
        <w:t xml:space="preserve"> está </w:t>
      </w:r>
      <w:r w:rsidR="00253EF8" w:rsidRPr="000219EC">
        <w:t>desarrollado</w:t>
      </w:r>
      <w:r w:rsidRPr="000219EC">
        <w:t xml:space="preserve"> para el </w:t>
      </w:r>
      <w:r w:rsidR="00253EF8" w:rsidRPr="000219EC">
        <w:t>cálculo</w:t>
      </w:r>
      <w:r w:rsidRPr="000219EC">
        <w:t xml:space="preserve"> estructural de armaduras y marcos </w:t>
      </w:r>
      <w:r w:rsidR="00E73BC1" w:rsidRPr="000219EC">
        <w:t>planos,</w:t>
      </w:r>
      <w:r w:rsidRPr="000219EC">
        <w:t xml:space="preserve"> </w:t>
      </w:r>
      <w:r w:rsidR="00253EF8" w:rsidRPr="000219EC">
        <w:t>también realiza</w:t>
      </w:r>
      <w:r w:rsidRPr="000219EC">
        <w:t xml:space="preserve"> el cálculo de esfuerzos en placas planas del tipo triangular y rectangular.</w:t>
      </w:r>
      <w:r w:rsidR="00253EF8" w:rsidRPr="000219EC">
        <w:t xml:space="preserve"> </w:t>
      </w:r>
      <w:r w:rsidRPr="000219EC">
        <w:t xml:space="preserve">Los resultados </w:t>
      </w:r>
      <w:r w:rsidR="00253EF8" w:rsidRPr="000219EC">
        <w:t>del</w:t>
      </w:r>
      <w:r w:rsidRPr="000219EC">
        <w:t xml:space="preserve"> software los </w:t>
      </w:r>
      <w:r w:rsidR="00253EF8" w:rsidRPr="000219EC">
        <w:t>contrasta</w:t>
      </w:r>
      <w:r w:rsidRPr="000219EC">
        <w:t xml:space="preserve"> con el programa STAAD III en el cual se </w:t>
      </w:r>
      <w:r w:rsidR="006A65A0" w:rsidRPr="000219EC">
        <w:t xml:space="preserve">observa </w:t>
      </w:r>
      <w:r w:rsidR="00413482" w:rsidRPr="000219EC">
        <w:t>diferencias de 1 % para armaduras planas, de 5% para vigas de varios tramos y de 8% para pórticos planos</w:t>
      </w:r>
      <w:r w:rsidRPr="000219EC">
        <w:t xml:space="preserve"> esto se debe a que el programa STAAD III utiliza </w:t>
      </w:r>
      <w:r w:rsidR="00413482" w:rsidRPr="000219EC">
        <w:t>el coeficiente de poisson</w:t>
      </w:r>
      <w:r w:rsidRPr="000219EC">
        <w:t xml:space="preserve"> </w:t>
      </w:r>
      <w:r w:rsidR="00413482" w:rsidRPr="000219EC">
        <w:t>en los elementos de</w:t>
      </w:r>
      <w:r w:rsidRPr="000219EC">
        <w:t xml:space="preserve"> la matriz de rigidez.</w:t>
      </w:r>
    </w:p>
    <w:p w:rsidR="00FE13D7" w:rsidRPr="000219EC" w:rsidRDefault="00FE13D7" w:rsidP="00FE13D7">
      <w:pPr>
        <w:autoSpaceDE w:val="0"/>
        <w:autoSpaceDN w:val="0"/>
        <w:adjustRightInd w:val="0"/>
        <w:spacing w:after="0" w:line="360" w:lineRule="auto"/>
        <w:ind w:left="357"/>
      </w:pPr>
    </w:p>
    <w:p w:rsidR="009140CC" w:rsidRPr="000219EC" w:rsidRDefault="009140CC" w:rsidP="00FE13D7">
      <w:pPr>
        <w:autoSpaceDE w:val="0"/>
        <w:autoSpaceDN w:val="0"/>
        <w:adjustRightInd w:val="0"/>
        <w:spacing w:after="0" w:line="360" w:lineRule="auto"/>
        <w:ind w:left="357"/>
      </w:pPr>
    </w:p>
    <w:p w:rsidR="00FE13D7" w:rsidRPr="000219EC" w:rsidRDefault="00FE13D7" w:rsidP="00AD3D22">
      <w:pPr>
        <w:autoSpaceDE w:val="0"/>
        <w:autoSpaceDN w:val="0"/>
        <w:adjustRightInd w:val="0"/>
        <w:spacing w:after="0" w:line="360" w:lineRule="auto"/>
        <w:ind w:left="702" w:hanging="345"/>
        <w:jc w:val="both"/>
      </w:pPr>
      <w:r w:rsidRPr="000219EC">
        <w:t>•</w:t>
      </w:r>
      <w:r w:rsidRPr="000219EC">
        <w:tab/>
        <w:t xml:space="preserve">Juan Carlos Camacho Puello, Marlon de Jesús Romero Torres. (2012). </w:t>
      </w:r>
      <w:r w:rsidRPr="000219EC">
        <w:rPr>
          <w:i/>
        </w:rPr>
        <w:t>Análisis Estructural con el método del elemento finito asistido por computadora</w:t>
      </w:r>
      <w:r w:rsidRPr="000219EC">
        <w:t>. (Tesis inédita de titulación). Universidad Tecnológica De Bolívar.</w:t>
      </w:r>
      <w:r w:rsidR="006E00AB" w:rsidRPr="000219EC">
        <w:t xml:space="preserve"> (Colombia).</w:t>
      </w:r>
    </w:p>
    <w:p w:rsidR="00541AD5" w:rsidRPr="000219EC" w:rsidRDefault="00541AD5" w:rsidP="009140CC">
      <w:pPr>
        <w:pStyle w:val="1NORMALMIO"/>
      </w:pPr>
    </w:p>
    <w:p w:rsidR="00FE13D7" w:rsidRPr="000219EC" w:rsidRDefault="00556DDB" w:rsidP="00556DDB">
      <w:pPr>
        <w:pStyle w:val="1NORMALMIO"/>
        <w:ind w:left="709"/>
      </w:pPr>
      <w:r w:rsidRPr="000219EC">
        <w:t>En esta tesis lograron d</w:t>
      </w:r>
      <w:r w:rsidR="00FE13D7" w:rsidRPr="000219EC">
        <w:t xml:space="preserve">esarrollar </w:t>
      </w:r>
      <w:r w:rsidRPr="000219EC">
        <w:t xml:space="preserve">un software </w:t>
      </w:r>
      <w:r w:rsidR="00FE13D7" w:rsidRPr="000219EC">
        <w:t xml:space="preserve">para el cálculo estructural, </w:t>
      </w:r>
      <w:r w:rsidRPr="000219EC">
        <w:t xml:space="preserve">usando el </w:t>
      </w:r>
      <w:r w:rsidR="00FE13D7" w:rsidRPr="000219EC">
        <w:t xml:space="preserve">método de elementos finitos, encontrando la solución del sistema mediante la representación matricial. Implementaron un algoritmo que </w:t>
      </w:r>
      <w:r w:rsidRPr="000219EC">
        <w:t>encuentra</w:t>
      </w:r>
      <w:r w:rsidR="00FE13D7" w:rsidRPr="000219EC">
        <w:t xml:space="preserve"> la solución del sistema, de manera eficiente, involucraron dentro del análisis estructural las opciones de combinaciones de carga, implementa</w:t>
      </w:r>
      <w:r w:rsidRPr="000219EC">
        <w:t>ron</w:t>
      </w:r>
      <w:r w:rsidR="00FE13D7" w:rsidRPr="000219EC">
        <w:t xml:space="preserve"> el uso </w:t>
      </w:r>
      <w:r w:rsidR="002A1324" w:rsidRPr="000219EC">
        <w:t xml:space="preserve">de </w:t>
      </w:r>
      <w:r w:rsidR="00FE13D7" w:rsidRPr="000219EC">
        <w:t xml:space="preserve">sistemas de unidades para entrada y salida de datos, determinaron las deformaciones y reacciones del sistema estructural de acuerdo a las solicitaciones de cargas en miembros y nodos, validaron los resultados </w:t>
      </w:r>
      <w:r w:rsidR="009E72CD" w:rsidRPr="000219EC">
        <w:t>resolviendo ejercicios de a</w:t>
      </w:r>
      <w:r w:rsidR="00FE13D7" w:rsidRPr="000219EC">
        <w:t>nálisis de estructura</w:t>
      </w:r>
      <w:r w:rsidR="009E72CD" w:rsidRPr="000219EC">
        <w:t>s</w:t>
      </w:r>
      <w:r w:rsidR="00FE13D7" w:rsidRPr="000219EC">
        <w:t xml:space="preserve"> del Ingeniero Jairo Uribe Escamilla.</w:t>
      </w:r>
    </w:p>
    <w:p w:rsidR="00FE13D7" w:rsidRPr="000219EC" w:rsidRDefault="00FE13D7" w:rsidP="00FE13D7">
      <w:pPr>
        <w:autoSpaceDE w:val="0"/>
        <w:autoSpaceDN w:val="0"/>
        <w:adjustRightInd w:val="0"/>
        <w:spacing w:after="0" w:line="360" w:lineRule="auto"/>
        <w:ind w:left="357"/>
        <w:jc w:val="both"/>
      </w:pPr>
    </w:p>
    <w:p w:rsidR="00E227B2" w:rsidRPr="000219EC" w:rsidRDefault="00E227B2" w:rsidP="00FE13D7">
      <w:pPr>
        <w:autoSpaceDE w:val="0"/>
        <w:autoSpaceDN w:val="0"/>
        <w:adjustRightInd w:val="0"/>
        <w:spacing w:after="0" w:line="360" w:lineRule="auto"/>
        <w:ind w:left="357"/>
        <w:jc w:val="both"/>
      </w:pPr>
    </w:p>
    <w:p w:rsidR="00514903" w:rsidRPr="000219EC" w:rsidRDefault="00514903" w:rsidP="00C813C2">
      <w:pPr>
        <w:pStyle w:val="MITITULO5II"/>
        <w:rPr>
          <w:i/>
          <w:u w:val="single"/>
        </w:rPr>
      </w:pPr>
      <w:r w:rsidRPr="000219EC">
        <w:rPr>
          <w:i/>
          <w:u w:val="single"/>
        </w:rPr>
        <w:lastRenderedPageBreak/>
        <w:t xml:space="preserve">A nivel </w:t>
      </w:r>
      <w:r w:rsidR="00E227B2" w:rsidRPr="000219EC">
        <w:rPr>
          <w:i/>
          <w:u w:val="single"/>
        </w:rPr>
        <w:t>local</w:t>
      </w:r>
    </w:p>
    <w:p w:rsidR="00514903" w:rsidRPr="000219EC" w:rsidRDefault="00514903" w:rsidP="00FE13D7">
      <w:pPr>
        <w:autoSpaceDE w:val="0"/>
        <w:autoSpaceDN w:val="0"/>
        <w:adjustRightInd w:val="0"/>
        <w:spacing w:after="0" w:line="360" w:lineRule="auto"/>
        <w:ind w:left="357"/>
        <w:jc w:val="both"/>
      </w:pPr>
    </w:p>
    <w:p w:rsidR="00FE13D7" w:rsidRPr="000219EC" w:rsidRDefault="00FE13D7" w:rsidP="00AD3D22">
      <w:pPr>
        <w:autoSpaceDE w:val="0"/>
        <w:autoSpaceDN w:val="0"/>
        <w:adjustRightInd w:val="0"/>
        <w:spacing w:after="0" w:line="360" w:lineRule="auto"/>
        <w:ind w:left="702" w:hanging="345"/>
        <w:jc w:val="both"/>
      </w:pPr>
      <w:r w:rsidRPr="000219EC">
        <w:t>•</w:t>
      </w:r>
      <w:r w:rsidRPr="000219EC">
        <w:tab/>
        <w:t xml:space="preserve">Christian Gonzalo Salcedo Malaver. (2014). </w:t>
      </w:r>
      <w:r w:rsidRPr="000219EC">
        <w:rPr>
          <w:i/>
        </w:rPr>
        <w:t>Análisis Estructural por el Método de Elementos Finitos Asistido por Computadora (Vigas, Pórticos, Placas, Sólidos de Revolución)</w:t>
      </w:r>
      <w:r w:rsidRPr="000219EC">
        <w:t>. (Tesis inédita de titulación). Universidad Nacional de Cajamarca.</w:t>
      </w:r>
      <w:r w:rsidR="00474515" w:rsidRPr="000219EC">
        <w:t xml:space="preserve"> (Perú).</w:t>
      </w:r>
    </w:p>
    <w:p w:rsidR="00541AD5" w:rsidRPr="000219EC" w:rsidRDefault="00541AD5" w:rsidP="009140CC">
      <w:pPr>
        <w:pStyle w:val="1NORMALMIO"/>
      </w:pPr>
    </w:p>
    <w:p w:rsidR="00FE13D7" w:rsidRPr="000219EC" w:rsidRDefault="00E73BC1" w:rsidP="002225E7">
      <w:pPr>
        <w:pStyle w:val="1NORMALMIO"/>
        <w:ind w:left="709"/>
      </w:pPr>
      <w:r w:rsidRPr="000219EC">
        <w:t>Desarrolló</w:t>
      </w:r>
      <w:r w:rsidR="002225E7" w:rsidRPr="000219EC">
        <w:t xml:space="preserve"> </w:t>
      </w:r>
      <w:r w:rsidR="00413482" w:rsidRPr="000219EC">
        <w:t>un software en P</w:t>
      </w:r>
      <w:r w:rsidRPr="000219EC">
        <w:t xml:space="preserve">ython en el sistema Windows para ejemplos teóricos y simples, el objetivo principal de la tesis es demostrar que los resultados obtenidos con el script programado llamado FEMAX son </w:t>
      </w:r>
      <w:r w:rsidR="002A1324" w:rsidRPr="000219EC">
        <w:t>fiables</w:t>
      </w:r>
      <w:r w:rsidRPr="000219EC">
        <w:t xml:space="preserve"> ya que estos fueron comparados </w:t>
      </w:r>
      <w:r w:rsidR="002225E7" w:rsidRPr="000219EC">
        <w:t>con el software SAP 2000 v</w:t>
      </w:r>
      <w:r w:rsidRPr="000219EC">
        <w:t>14,</w:t>
      </w:r>
      <w:r w:rsidR="004345A0" w:rsidRPr="000219EC">
        <w:t xml:space="preserve"> </w:t>
      </w:r>
      <w:r w:rsidRPr="000219EC">
        <w:t>en el ámbito comparativo se vio que los resultados obtenidos con el script programad</w:t>
      </w:r>
      <w:r w:rsidR="001C7336" w:rsidRPr="000219EC">
        <w:t xml:space="preserve">o </w:t>
      </w:r>
      <w:r w:rsidRPr="000219EC">
        <w:t>FEMAX fueron satisfactori</w:t>
      </w:r>
      <w:r w:rsidR="002A1324" w:rsidRPr="000219EC">
        <w:t>os obteniendo como máxima variación 4.7%.</w:t>
      </w:r>
    </w:p>
    <w:p w:rsidR="00FE13D7" w:rsidRPr="000219EC" w:rsidRDefault="00FE13D7" w:rsidP="00FE13D7">
      <w:pPr>
        <w:autoSpaceDE w:val="0"/>
        <w:autoSpaceDN w:val="0"/>
        <w:adjustRightInd w:val="0"/>
        <w:spacing w:after="0" w:line="240" w:lineRule="auto"/>
        <w:ind w:left="360"/>
      </w:pPr>
    </w:p>
    <w:p w:rsidR="002B17A8" w:rsidRPr="000219EC" w:rsidRDefault="002B17A8" w:rsidP="00FE13D7">
      <w:pPr>
        <w:autoSpaceDE w:val="0"/>
        <w:autoSpaceDN w:val="0"/>
        <w:adjustRightInd w:val="0"/>
        <w:spacing w:after="0" w:line="240" w:lineRule="auto"/>
        <w:ind w:left="360"/>
      </w:pPr>
    </w:p>
    <w:p w:rsidR="00FE13D7" w:rsidRPr="000219EC" w:rsidRDefault="00C64B6A" w:rsidP="00863317">
      <w:pPr>
        <w:pStyle w:val="MITITULO2II2"/>
      </w:pPr>
      <w:bookmarkStart w:id="12" w:name="_Toc8116832"/>
      <w:r w:rsidRPr="000219EC">
        <w:t>BASES TEÓRICAS</w:t>
      </w:r>
      <w:bookmarkEnd w:id="12"/>
    </w:p>
    <w:p w:rsidR="00021160" w:rsidRPr="000219EC" w:rsidRDefault="00021160" w:rsidP="00874443">
      <w:pPr>
        <w:autoSpaceDE w:val="0"/>
        <w:autoSpaceDN w:val="0"/>
        <w:adjustRightInd w:val="0"/>
        <w:spacing w:after="0" w:line="240" w:lineRule="auto"/>
        <w:rPr>
          <w:b/>
          <w:bCs/>
        </w:rPr>
      </w:pPr>
    </w:p>
    <w:p w:rsidR="00D04EB8" w:rsidRPr="000219EC" w:rsidRDefault="00D04EB8" w:rsidP="00D218E5">
      <w:pPr>
        <w:pStyle w:val="MITITULO3II2"/>
      </w:pPr>
      <w:bookmarkStart w:id="13" w:name="_Toc8116833"/>
      <w:r w:rsidRPr="000219EC">
        <w:t>G</w:t>
      </w:r>
      <w:r w:rsidR="00843BD3" w:rsidRPr="000219EC">
        <w:t>eneralidades</w:t>
      </w:r>
      <w:bookmarkEnd w:id="13"/>
    </w:p>
    <w:p w:rsidR="00D04EB8" w:rsidRPr="000219EC" w:rsidRDefault="00D04EB8" w:rsidP="00D04EB8">
      <w:pPr>
        <w:autoSpaceDE w:val="0"/>
        <w:autoSpaceDN w:val="0"/>
        <w:adjustRightInd w:val="0"/>
        <w:spacing w:after="0" w:line="240" w:lineRule="auto"/>
        <w:ind w:left="360"/>
        <w:jc w:val="both"/>
      </w:pPr>
    </w:p>
    <w:p w:rsidR="00E14DF7" w:rsidRPr="000219EC" w:rsidRDefault="00E14DF7" w:rsidP="00D04EB8">
      <w:pPr>
        <w:autoSpaceDE w:val="0"/>
        <w:autoSpaceDN w:val="0"/>
        <w:adjustRightInd w:val="0"/>
        <w:spacing w:after="0" w:line="240" w:lineRule="auto"/>
        <w:ind w:left="360"/>
        <w:jc w:val="both"/>
      </w:pPr>
    </w:p>
    <w:p w:rsidR="00D04EB8" w:rsidRPr="000219EC" w:rsidRDefault="00E14DF7" w:rsidP="00E14DF7">
      <w:pPr>
        <w:pStyle w:val="1NORMALMIO"/>
      </w:pPr>
      <w:r w:rsidRPr="000219EC">
        <w:t xml:space="preserve">El método de cálculo matricial aplicado a estructuras son un conjunto de métodos los cuales organizan en forma de matrices toda la información, en este método se </w:t>
      </w:r>
      <w:r w:rsidR="008959CC" w:rsidRPr="000219EC">
        <w:t>relaciona</w:t>
      </w:r>
      <w:r w:rsidRPr="000219EC">
        <w:t xml:space="preserve"> las distintas partes de la estructura dando lugar a </w:t>
      </w:r>
      <w:r w:rsidR="008959CC" w:rsidRPr="000219EC">
        <w:t>sistemas</w:t>
      </w:r>
      <w:r w:rsidRPr="000219EC">
        <w:t xml:space="preserve"> de ecuación de variables numerosas, </w:t>
      </w:r>
      <w:r w:rsidR="00D335F6" w:rsidRPr="000219EC">
        <w:t xml:space="preserve">en </w:t>
      </w:r>
      <w:r w:rsidRPr="000219EC">
        <w:t xml:space="preserve">las cuales no se </w:t>
      </w:r>
      <w:r w:rsidR="008959CC" w:rsidRPr="000219EC">
        <w:t>hicieron</w:t>
      </w:r>
      <w:r w:rsidRPr="000219EC">
        <w:t xml:space="preserve"> simplifi</w:t>
      </w:r>
      <w:r w:rsidR="005567DB" w:rsidRPr="000219EC">
        <w:t xml:space="preserve">caciones o suposiciones que </w:t>
      </w:r>
      <w:r w:rsidR="00D335F6" w:rsidRPr="000219EC">
        <w:t xml:space="preserve">nos hagan </w:t>
      </w:r>
      <w:r w:rsidRPr="000219EC">
        <w:t>p</w:t>
      </w:r>
      <w:r w:rsidR="00D335F6" w:rsidRPr="000219EC">
        <w:t>erder</w:t>
      </w:r>
      <w:r w:rsidRPr="000219EC">
        <w:t xml:space="preserve"> información importante. Debido a esta característica y la información expresada en matrices </w:t>
      </w:r>
      <w:r w:rsidR="008959CC" w:rsidRPr="000219EC">
        <w:t>se puede plantear y resolver de manera automática a través de ordenadores</w:t>
      </w:r>
      <w:r w:rsidR="00765A81" w:rsidRPr="000219EC">
        <w:t>,</w:t>
      </w:r>
      <w:r w:rsidR="008959CC" w:rsidRPr="000219EC">
        <w:t xml:space="preserve"> lo que ha originado que en la actualidad sea una práctica habitual en la ingeniería </w:t>
      </w:r>
      <w:r w:rsidRPr="000219EC">
        <w:rPr>
          <w:noProof/>
        </w:rPr>
        <w:t>(Blanco Claraco, Gonzalez Herrera, &amp; Manrique Ocaña, 2012, p. 9).</w:t>
      </w:r>
    </w:p>
    <w:p w:rsidR="00D04EB8" w:rsidRPr="000219EC" w:rsidRDefault="00D04EB8" w:rsidP="00541AD5">
      <w:pPr>
        <w:pStyle w:val="1NORMALMIO"/>
      </w:pPr>
    </w:p>
    <w:p w:rsidR="00945F3F" w:rsidRPr="000219EC" w:rsidRDefault="00F55715" w:rsidP="00541AD5">
      <w:pPr>
        <w:pStyle w:val="1NORMALMIO"/>
      </w:pPr>
      <w:r w:rsidRPr="000219EC">
        <w:t>La</w:t>
      </w:r>
      <w:r w:rsidR="00BD0271" w:rsidRPr="000219EC">
        <w:t xml:space="preserve"> mente humana </w:t>
      </w:r>
      <w:r w:rsidRPr="000219EC">
        <w:t>tiene limitaciones ya</w:t>
      </w:r>
      <w:r w:rsidR="00BD0271" w:rsidRPr="000219EC">
        <w:t xml:space="preserve"> que no puede </w:t>
      </w:r>
      <w:r w:rsidRPr="000219EC">
        <w:t>percibir</w:t>
      </w:r>
      <w:r w:rsidR="00BD0271" w:rsidRPr="000219EC">
        <w:t xml:space="preserve"> el comportamiento del complejo mundo que lo rodea en una sola operación </w:t>
      </w:r>
      <w:r w:rsidRPr="000219EC">
        <w:t>general</w:t>
      </w:r>
      <w:r w:rsidR="00B228D6" w:rsidRPr="000219EC">
        <w:t xml:space="preserve">, por ello </w:t>
      </w:r>
      <w:r w:rsidRPr="000219EC">
        <w:t>los ingenieros y científicos separan los sistemas en sus elementos ya que su comportamiento se puede conocer más fácilmente, y luego por ensamblaje reconstruir el sistema original para analizarlos a partir de sus elementos</w:t>
      </w:r>
      <w:r w:rsidR="0039645B" w:rsidRPr="000219EC">
        <w:t xml:space="preserve"> </w:t>
      </w:r>
      <w:r w:rsidR="0039645B" w:rsidRPr="000219EC">
        <w:rPr>
          <w:noProof/>
        </w:rPr>
        <w:t>(Zienkiewicz &amp; Taylor, 1994, p. 1)</w:t>
      </w:r>
      <w:r w:rsidR="0039645B" w:rsidRPr="000219EC">
        <w:t>.</w:t>
      </w:r>
    </w:p>
    <w:p w:rsidR="0039645B" w:rsidRPr="000219EC" w:rsidRDefault="0039645B" w:rsidP="00541AD5">
      <w:pPr>
        <w:pStyle w:val="1NORMALMIO"/>
      </w:pPr>
    </w:p>
    <w:p w:rsidR="009717DE" w:rsidRPr="000219EC" w:rsidRDefault="001F5A5A" w:rsidP="009717DE">
      <w:pPr>
        <w:pStyle w:val="1NORMALMIO"/>
        <w:rPr>
          <w:noProof/>
        </w:rPr>
      </w:pPr>
      <w:r w:rsidRPr="000219EC">
        <w:lastRenderedPageBreak/>
        <w:t xml:space="preserve">En la actualidad la vertiente matemática y la analógica esta en completo acuerdo </w:t>
      </w:r>
      <w:r w:rsidR="004A751A" w:rsidRPr="000219EC">
        <w:t>ya que el primero nos permite una mejor comprensión del problema mientras que el segundo usa un criterio unificado para abordar una diversidad de problemas y desarrollar procedimientos generales de c</w:t>
      </w:r>
      <w:r w:rsidR="00B622CC" w:rsidRPr="000219EC">
        <w:t xml:space="preserve">álculo, un procedimiento general de discretización de los problemas continuos planteados por expresiones definidas matemáticamente es el método </w:t>
      </w:r>
      <w:r w:rsidR="009717DE" w:rsidRPr="000219EC">
        <w:t xml:space="preserve">de los elementos finitos </w:t>
      </w:r>
      <w:r w:rsidR="009717DE" w:rsidRPr="000219EC">
        <w:rPr>
          <w:noProof/>
        </w:rPr>
        <w:t>(Zienkiewicz &amp; Taylor, 1994, p. 2)</w:t>
      </w:r>
      <w:r w:rsidR="009717DE" w:rsidRPr="000219EC">
        <w:t>.</w:t>
      </w:r>
    </w:p>
    <w:p w:rsidR="007174BA" w:rsidRPr="000219EC" w:rsidRDefault="007174BA" w:rsidP="00541AD5">
      <w:pPr>
        <w:pStyle w:val="1NORMALMIO"/>
      </w:pPr>
    </w:p>
    <w:p w:rsidR="007174BA" w:rsidRPr="000219EC" w:rsidRDefault="003404AF" w:rsidP="007174BA">
      <w:pPr>
        <w:pStyle w:val="1NORMALMIO"/>
      </w:pPr>
      <w:r w:rsidRPr="000219EC">
        <w:t xml:space="preserve">Una primera definición del método de los elementos finitos es la siguiente: Es un procedimiento de aproximación de problemas continuos, de tal forma que el sistema continuo se divide en un numero finito de elementos cuyo comportamiento se </w:t>
      </w:r>
      <w:r w:rsidR="007174BA" w:rsidRPr="000219EC">
        <w:t>define</w:t>
      </w:r>
      <w:r w:rsidRPr="000219EC">
        <w:t xml:space="preserve"> mediante un </w:t>
      </w:r>
      <w:r w:rsidR="007174BA" w:rsidRPr="000219EC">
        <w:t>número</w:t>
      </w:r>
      <w:r w:rsidRPr="000219EC">
        <w:t xml:space="preserve"> </w:t>
      </w:r>
      <w:r w:rsidR="007174BA" w:rsidRPr="000219EC">
        <w:t>finito</w:t>
      </w:r>
      <w:r w:rsidRPr="000219EC">
        <w:t xml:space="preserve"> de parámetros, y la solución del sistema completo como ensamblaje de los elementos </w:t>
      </w:r>
      <w:r w:rsidR="007174BA" w:rsidRPr="000219EC">
        <w:t xml:space="preserve">sigue las mismas reglas que se aplican a los problemas discretos tipo </w:t>
      </w:r>
      <w:r w:rsidR="007174BA" w:rsidRPr="000219EC">
        <w:rPr>
          <w:noProof/>
        </w:rPr>
        <w:t>(Zienkiewicz &amp; Taylor, 1994, p. 3)</w:t>
      </w:r>
      <w:r w:rsidR="007174BA" w:rsidRPr="000219EC">
        <w:t>.</w:t>
      </w:r>
    </w:p>
    <w:p w:rsidR="001F5A5A" w:rsidRPr="000219EC" w:rsidRDefault="001F5A5A" w:rsidP="00541AD5">
      <w:pPr>
        <w:pStyle w:val="1NORMALMIO"/>
      </w:pPr>
    </w:p>
    <w:p w:rsidR="00D04EB8" w:rsidRPr="000219EC" w:rsidRDefault="00843BD3" w:rsidP="00BD3960">
      <w:pPr>
        <w:pStyle w:val="MITITULO3II2"/>
      </w:pPr>
      <w:bookmarkStart w:id="14" w:name="_Toc8116834"/>
      <w:r w:rsidRPr="000219EC">
        <w:t xml:space="preserve">Modelación </w:t>
      </w:r>
      <w:r w:rsidR="004D7A05" w:rsidRPr="000219EC">
        <w:t xml:space="preserve">y discretización </w:t>
      </w:r>
      <w:r w:rsidRPr="000219EC">
        <w:t>del problema</w:t>
      </w:r>
      <w:bookmarkEnd w:id="14"/>
    </w:p>
    <w:p w:rsidR="00D04EB8" w:rsidRPr="000219EC" w:rsidRDefault="00D04EB8" w:rsidP="00D04EB8">
      <w:pPr>
        <w:autoSpaceDE w:val="0"/>
        <w:autoSpaceDN w:val="0"/>
        <w:adjustRightInd w:val="0"/>
        <w:spacing w:after="0" w:line="360" w:lineRule="auto"/>
        <w:ind w:left="360"/>
        <w:jc w:val="both"/>
        <w:rPr>
          <w:b/>
        </w:rPr>
      </w:pPr>
    </w:p>
    <w:p w:rsidR="00885997" w:rsidRPr="000219EC" w:rsidRDefault="00885997" w:rsidP="00885997">
      <w:pPr>
        <w:pStyle w:val="1NORMALMIO"/>
      </w:pPr>
      <w:r w:rsidRPr="000219EC">
        <w:t xml:space="preserve">Cuando se obtiene un modelo adecuado del sistema utilizando un numero finito de elementos bien definidos, se denomina a estos problemas como discretos, en caso no se consiga esta subdivisión ya que se prosigue indefinidamente y solo pueda ser definido con la matemática de infinitésimos, estaremos en un sistema continuo, ante esta dificultad ingenieros y matemáticos proponen métodos de discretización, los ingenieros enfrentan el problema realizando una analogía entre los elementos discretos reales y porciones finitas de un dominio continuo, en base a esta analogía directa nace la expresión elemento finito </w:t>
      </w:r>
      <w:r w:rsidRPr="000219EC">
        <w:rPr>
          <w:noProof/>
        </w:rPr>
        <w:t>(Zienkiewicz &amp; Taylor, 1994, págs. 1,2)</w:t>
      </w:r>
      <w:r w:rsidRPr="000219EC">
        <w:t>.</w:t>
      </w:r>
    </w:p>
    <w:p w:rsidR="00885997" w:rsidRPr="000219EC" w:rsidRDefault="00885997" w:rsidP="00541AD5">
      <w:pPr>
        <w:pStyle w:val="1NORMALMIO"/>
      </w:pPr>
    </w:p>
    <w:p w:rsidR="009717DE" w:rsidRPr="000219EC" w:rsidRDefault="009717DE" w:rsidP="00541AD5">
      <w:pPr>
        <w:pStyle w:val="1NORMALMIO"/>
        <w:rPr>
          <w:noProof/>
        </w:rPr>
      </w:pPr>
      <w:r w:rsidRPr="000219EC">
        <w:t xml:space="preserve">Con el transcurso de los años se han ido desarrollando métodos generales para analizar problemas discretos, el ingeniero civil especializado en estructuras calcula las relaciones entre fuerzas y desplazamiento para cada elemento de la estructura original, seguidamente procede con el ensamblaje del sistema siguiendo procedimientos bien definidos que establecen el equilibrio local de cada nudo, y una vez generada las ecuaciones se pueden encontrar los desplazamientos desconocidos, estos análisis siguen un patrón general el cual se adapta universalmente a todos los sistemas discretos tipo </w:t>
      </w:r>
      <w:r w:rsidRPr="000219EC">
        <w:rPr>
          <w:noProof/>
        </w:rPr>
        <w:t>(Zienkiewicz &amp; Taylor, 1994, p. 2)</w:t>
      </w:r>
      <w:r w:rsidRPr="000219EC">
        <w:t>.</w:t>
      </w:r>
    </w:p>
    <w:p w:rsidR="00D04EB8" w:rsidRPr="000219EC" w:rsidRDefault="00AC0364" w:rsidP="00541AD5">
      <w:pPr>
        <w:pStyle w:val="1NORMALMIO"/>
      </w:pPr>
      <w:r w:rsidRPr="000219EC">
        <w:lastRenderedPageBreak/>
        <w:t xml:space="preserve">La </w:t>
      </w:r>
      <w:r w:rsidR="00D04EB8" w:rsidRPr="000219EC">
        <w:t xml:space="preserve">discretización </w:t>
      </w:r>
      <w:r w:rsidRPr="000219EC">
        <w:t xml:space="preserve">se </w:t>
      </w:r>
      <w:r w:rsidR="00D04EB8" w:rsidRPr="000219EC">
        <w:t xml:space="preserve">debe </w:t>
      </w:r>
      <w:r w:rsidRPr="000219EC">
        <w:t>establecer</w:t>
      </w:r>
      <w:r w:rsidR="00D04EB8" w:rsidRPr="000219EC">
        <w:t xml:space="preserve"> de manera precisa</w:t>
      </w:r>
      <w:r w:rsidRPr="000219EC">
        <w:t xml:space="preserve"> ya que es fundamental en este método, el cual c</w:t>
      </w:r>
      <w:r w:rsidR="00D04EB8" w:rsidRPr="000219EC">
        <w:t xml:space="preserve">onsiste en la representación del comportamiento de </w:t>
      </w:r>
      <w:r w:rsidR="000715E2" w:rsidRPr="000219EC">
        <w:t>la estructura</w:t>
      </w:r>
      <w:r w:rsidR="00D04EB8" w:rsidRPr="000219EC">
        <w:t xml:space="preserve"> por medio de un conjunto finito de variables, en </w:t>
      </w:r>
      <w:r w:rsidRPr="000219EC">
        <w:t>este</w:t>
      </w:r>
      <w:r w:rsidR="00D04EB8" w:rsidRPr="000219EC">
        <w:t xml:space="preserve"> caso fuerzas </w:t>
      </w:r>
      <w:r w:rsidRPr="000219EC">
        <w:t>y desplazamiento aplicadas sobre la estructura</w:t>
      </w:r>
      <w:r w:rsidR="00D04EB8" w:rsidRPr="000219EC">
        <w:t>. Este número finito de variables son los desplazamientos en cada uno</w:t>
      </w:r>
      <w:r w:rsidR="000715E2" w:rsidRPr="000219EC">
        <w:t xml:space="preserve"> de los grados de libertad </w:t>
      </w:r>
      <w:r w:rsidR="00D04EB8" w:rsidRPr="000219EC">
        <w:t xml:space="preserve">de un sistema. </w:t>
      </w:r>
      <w:r w:rsidRPr="000219EC">
        <w:t xml:space="preserve">El punto inicial para la resolución será determinar los grados de libertad y establecer todas las relaciones posibles, el cálculo matricial nos brindará la información en esos grados de libertad, para obtener otra información adicional se requerirá pasos adicionales </w:t>
      </w:r>
      <w:r w:rsidR="005869F8" w:rsidRPr="000219EC">
        <w:t xml:space="preserve">basados en los resultados directos </w:t>
      </w:r>
      <w:r w:rsidRPr="000219EC">
        <w:rPr>
          <w:noProof/>
        </w:rPr>
        <w:t>(Blanco Claraco, Gonzalez Herrera, &amp; Manrique Ocaña, 2012, p. 12).</w:t>
      </w:r>
    </w:p>
    <w:p w:rsidR="007F39E4" w:rsidRPr="000219EC" w:rsidRDefault="007F39E4" w:rsidP="00541AD5">
      <w:pPr>
        <w:pStyle w:val="1NORMALMIO"/>
      </w:pPr>
    </w:p>
    <w:p w:rsidR="00D04EB8" w:rsidRPr="000219EC" w:rsidRDefault="00C10A3F" w:rsidP="00C10A3F">
      <w:pPr>
        <w:pStyle w:val="1NORMALMIO"/>
        <w:rPr>
          <w:noProof/>
        </w:rPr>
      </w:pPr>
      <w:r w:rsidRPr="000219EC">
        <w:t>En cada grado de libertad de la estructura, existe</w:t>
      </w:r>
      <w:r w:rsidR="00D04EB8" w:rsidRPr="000219EC">
        <w:t xml:space="preserve"> una variable en fuerza y otra en </w:t>
      </w:r>
      <w:r w:rsidRPr="000219EC">
        <w:t>desplazamiento, una de ellas estará determinada</w:t>
      </w:r>
      <w:r w:rsidR="00D04EB8" w:rsidRPr="000219EC">
        <w:t xml:space="preserve"> por las condiciones de contorno </w:t>
      </w:r>
      <w:r w:rsidRPr="000219EC">
        <w:t>pudiendo ser de</w:t>
      </w:r>
      <w:r w:rsidR="00D04EB8" w:rsidRPr="000219EC">
        <w:t xml:space="preserve"> carga o de desplazamiento </w:t>
      </w:r>
      <w:r w:rsidRPr="000219EC">
        <w:t>impuesto</w:t>
      </w:r>
      <w:r w:rsidR="00D04EB8" w:rsidRPr="000219EC">
        <w:t xml:space="preserve"> y la otra </w:t>
      </w:r>
      <w:r w:rsidRPr="000219EC">
        <w:t>variable se convierte en</w:t>
      </w:r>
      <w:r w:rsidR="000715E2" w:rsidRPr="000219EC">
        <w:t xml:space="preserve"> la incógnita a despejar</w:t>
      </w:r>
      <w:r w:rsidR="00D04EB8" w:rsidRPr="000219EC">
        <w:t xml:space="preserve">. </w:t>
      </w:r>
      <w:r w:rsidRPr="000219EC">
        <w:t>Los</w:t>
      </w:r>
      <w:r w:rsidR="00D04EB8" w:rsidRPr="000219EC">
        <w:t xml:space="preserve"> </w:t>
      </w:r>
      <w:r w:rsidRPr="000219EC">
        <w:t>esfuerzos,</w:t>
      </w:r>
      <w:r w:rsidR="00D04EB8" w:rsidRPr="000219EC">
        <w:t xml:space="preserve"> </w:t>
      </w:r>
      <w:r w:rsidRPr="000219EC">
        <w:t xml:space="preserve">así </w:t>
      </w:r>
      <w:r w:rsidR="00D04EB8" w:rsidRPr="000219EC">
        <w:t xml:space="preserve">como cualquier </w:t>
      </w:r>
      <w:r w:rsidRPr="000219EC">
        <w:t xml:space="preserve">otra </w:t>
      </w:r>
      <w:r w:rsidR="00D04EB8" w:rsidRPr="000219EC">
        <w:t xml:space="preserve">incógnita interna de deformaciones, alargamientos o desplazamientos de puntos internos diferentes de los </w:t>
      </w:r>
      <w:r w:rsidRPr="000219EC">
        <w:t xml:space="preserve">grados de libertad, </w:t>
      </w:r>
      <w:r w:rsidR="00D04EB8" w:rsidRPr="000219EC">
        <w:t xml:space="preserve">deberán ser derivados posteriormente </w:t>
      </w:r>
      <w:r w:rsidRPr="000219EC">
        <w:t>en base a</w:t>
      </w:r>
      <w:r w:rsidR="00D04EB8" w:rsidRPr="000219EC">
        <w:t xml:space="preserve"> los resultados</w:t>
      </w:r>
      <w:r w:rsidRPr="000219EC">
        <w:t xml:space="preserve"> </w:t>
      </w:r>
      <w:r w:rsidR="00D04EB8" w:rsidRPr="000219EC">
        <w:t xml:space="preserve">obtenidos en cada </w:t>
      </w:r>
      <w:r w:rsidR="000715E2" w:rsidRPr="000219EC">
        <w:t xml:space="preserve">grado de libertad </w:t>
      </w:r>
      <w:r w:rsidRPr="000219EC">
        <w:t>definido para la estructura (</w:t>
      </w:r>
      <w:r w:rsidRPr="000219EC">
        <w:rPr>
          <w:noProof/>
        </w:rPr>
        <w:t>Blanco Claraco, Gonzalez Herrera, &amp; Manrique Ocaña, 2012, p</w:t>
      </w:r>
      <w:r w:rsidR="000D6A21" w:rsidRPr="000219EC">
        <w:rPr>
          <w:noProof/>
        </w:rPr>
        <w:t>ágs</w:t>
      </w:r>
      <w:r w:rsidRPr="000219EC">
        <w:rPr>
          <w:noProof/>
        </w:rPr>
        <w:t>. 12,13).</w:t>
      </w:r>
    </w:p>
    <w:p w:rsidR="00885997" w:rsidRPr="000219EC" w:rsidRDefault="00885997" w:rsidP="00C10A3F">
      <w:pPr>
        <w:pStyle w:val="1NORMALMIO"/>
        <w:rPr>
          <w:noProof/>
        </w:rPr>
      </w:pPr>
    </w:p>
    <w:p w:rsidR="00885997" w:rsidRPr="000219EC" w:rsidRDefault="00885997" w:rsidP="00885997">
      <w:pPr>
        <w:pStyle w:val="1NORMALMIO"/>
        <w:rPr>
          <w:noProof/>
        </w:rPr>
      </w:pPr>
      <w:r w:rsidRPr="000219EC">
        <w:rPr>
          <w:noProof/>
        </w:rPr>
        <w:t>Los cálculos matriciales de las ecuaciones finales comunmente lo desarrolla un ordenador ya que tienen la capacidad de hacer este tipo de cálculos, pero la modelación matemática y su correcta discretización es unicamente responsabilidad del ingeniero calculista ya que el ordenador calculará de manera adecuada el problema representado por el modelo matemático, en este método la modelación y la discretización son mas explicitos y ello repercute de manera directa en los resultados obtenidos (Blanco Claraco, Gonzalez Herrera, &amp; Manrique Ocaña, 2012, p. 12).</w:t>
      </w:r>
    </w:p>
    <w:p w:rsidR="00B47935" w:rsidRPr="000219EC" w:rsidRDefault="00B47935" w:rsidP="00D04EB8">
      <w:pPr>
        <w:autoSpaceDE w:val="0"/>
        <w:autoSpaceDN w:val="0"/>
        <w:adjustRightInd w:val="0"/>
        <w:spacing w:after="0" w:line="360" w:lineRule="auto"/>
        <w:ind w:left="360"/>
        <w:jc w:val="both"/>
      </w:pPr>
    </w:p>
    <w:p w:rsidR="00D04EB8" w:rsidRPr="000219EC" w:rsidRDefault="00843BD3" w:rsidP="00D218E5">
      <w:pPr>
        <w:pStyle w:val="MITITULO3II2"/>
      </w:pPr>
      <w:bookmarkStart w:id="15" w:name="_Toc8116835"/>
      <w:r w:rsidRPr="000219EC">
        <w:t>Métodos de cálculo matricial</w:t>
      </w:r>
      <w:bookmarkEnd w:id="15"/>
    </w:p>
    <w:p w:rsidR="00D04EB8" w:rsidRPr="000219EC" w:rsidRDefault="00D04EB8" w:rsidP="00D04EB8">
      <w:pPr>
        <w:autoSpaceDE w:val="0"/>
        <w:autoSpaceDN w:val="0"/>
        <w:adjustRightInd w:val="0"/>
        <w:spacing w:after="0" w:line="360" w:lineRule="auto"/>
        <w:ind w:left="360"/>
        <w:jc w:val="both"/>
      </w:pPr>
    </w:p>
    <w:p w:rsidR="002C556D" w:rsidRPr="000219EC" w:rsidRDefault="002C556D" w:rsidP="002C556D">
      <w:pPr>
        <w:autoSpaceDE w:val="0"/>
        <w:autoSpaceDN w:val="0"/>
        <w:adjustRightInd w:val="0"/>
        <w:spacing w:after="0" w:line="360" w:lineRule="auto"/>
        <w:rPr>
          <w:b/>
          <w:bCs/>
        </w:rPr>
      </w:pPr>
      <w:r w:rsidRPr="000219EC">
        <w:rPr>
          <w:b/>
          <w:bCs/>
        </w:rPr>
        <w:t>Principios fundamentales</w:t>
      </w:r>
    </w:p>
    <w:p w:rsidR="00280F13" w:rsidRPr="000219EC" w:rsidRDefault="00657967" w:rsidP="00280F13">
      <w:pPr>
        <w:pStyle w:val="1NORMALMIO"/>
      </w:pPr>
      <w:r w:rsidRPr="000219EC">
        <w:t>Se define</w:t>
      </w:r>
      <w:r w:rsidR="00280F13" w:rsidRPr="000219EC">
        <w:t xml:space="preserve"> los </w:t>
      </w:r>
      <w:r w:rsidR="0099732F" w:rsidRPr="000219EC">
        <w:t>principios en</w:t>
      </w:r>
      <w:r w:rsidR="00280F13" w:rsidRPr="000219EC">
        <w:t xml:space="preserve"> los que se fundamenta el análisis de estructuras</w:t>
      </w:r>
      <w:r w:rsidR="0099732F" w:rsidRPr="000219EC">
        <w:t>,</w:t>
      </w:r>
      <w:r w:rsidR="00280F13" w:rsidRPr="000219EC">
        <w:t xml:space="preserve"> los cuales </w:t>
      </w:r>
      <w:r w:rsidR="0099732F" w:rsidRPr="000219EC">
        <w:t>son aplicados</w:t>
      </w:r>
      <w:r w:rsidR="00280F13" w:rsidRPr="000219EC">
        <w:t xml:space="preserve"> al medio continuo, </w:t>
      </w:r>
      <w:r w:rsidR="0099732F" w:rsidRPr="000219EC">
        <w:t xml:space="preserve">cuando se tiene un comportamiento elástico, lineal, homogéneo e isotrópico, y las deformaciones de los elementos son pequeñas comparados con las dimensiones de los elementos </w:t>
      </w:r>
      <w:r w:rsidR="00F029AA" w:rsidRPr="000219EC">
        <w:rPr>
          <w:noProof/>
        </w:rPr>
        <w:t>(Tena Colunga, 2007, p.</w:t>
      </w:r>
      <w:r w:rsidR="0021266A" w:rsidRPr="000219EC">
        <w:rPr>
          <w:noProof/>
        </w:rPr>
        <w:t xml:space="preserve"> </w:t>
      </w:r>
      <w:r w:rsidR="00F029AA" w:rsidRPr="000219EC">
        <w:rPr>
          <w:noProof/>
        </w:rPr>
        <w:t>17)</w:t>
      </w:r>
      <w:r w:rsidR="0099732F" w:rsidRPr="000219EC">
        <w:t>.</w:t>
      </w:r>
    </w:p>
    <w:p w:rsidR="00CA331A" w:rsidRPr="000219EC" w:rsidRDefault="00CA331A" w:rsidP="00CA331A">
      <w:pPr>
        <w:autoSpaceDE w:val="0"/>
        <w:autoSpaceDN w:val="0"/>
        <w:adjustRightInd w:val="0"/>
        <w:spacing w:after="0" w:line="360" w:lineRule="auto"/>
        <w:rPr>
          <w:b/>
          <w:bCs/>
        </w:rPr>
      </w:pPr>
      <w:r w:rsidRPr="000219EC">
        <w:rPr>
          <w:b/>
          <w:bCs/>
        </w:rPr>
        <w:lastRenderedPageBreak/>
        <w:t>Primer principio: continuidad</w:t>
      </w:r>
    </w:p>
    <w:p w:rsidR="00CA331A" w:rsidRPr="000219EC" w:rsidRDefault="00CA331A" w:rsidP="00CA331A">
      <w:pPr>
        <w:pStyle w:val="1NORMALMIO"/>
      </w:pPr>
      <w:r w:rsidRPr="000219EC">
        <w:t xml:space="preserve">Los desplazamientos de toda estructura o elemento deben poder representarse por funciones continuas, </w:t>
      </w:r>
      <w:r w:rsidR="00AC4EA1" w:rsidRPr="000219EC">
        <w:t>el vector de desplazamiento debe estar caracterizado por funciones continuas con respecto al sistema coordenado de referencia</w:t>
      </w:r>
      <w:r w:rsidR="0021549A" w:rsidRPr="000219EC">
        <w:t xml:space="preserve"> </w:t>
      </w:r>
      <w:r w:rsidR="0021549A" w:rsidRPr="000219EC">
        <w:rPr>
          <w:noProof/>
        </w:rPr>
        <w:t>(Tena Colunga, 2007, p.</w:t>
      </w:r>
      <w:r w:rsidR="0021266A" w:rsidRPr="000219EC">
        <w:rPr>
          <w:noProof/>
        </w:rPr>
        <w:t xml:space="preserve"> </w:t>
      </w:r>
      <w:r w:rsidR="0021549A" w:rsidRPr="000219EC">
        <w:rPr>
          <w:noProof/>
        </w:rPr>
        <w:t>18)</w:t>
      </w:r>
      <w:r w:rsidR="0021549A" w:rsidRPr="000219EC">
        <w:t>.</w:t>
      </w:r>
    </w:p>
    <w:p w:rsidR="00FA1BDD" w:rsidRPr="000219EC" w:rsidRDefault="00FA1BDD" w:rsidP="00CA331A">
      <w:pPr>
        <w:pStyle w:val="1NORMALMIO"/>
      </w:pPr>
    </w:p>
    <w:p w:rsidR="00FA1BDD" w:rsidRPr="000219EC" w:rsidRDefault="00FA1BDD" w:rsidP="00FA1BDD">
      <w:pPr>
        <w:autoSpaceDE w:val="0"/>
        <w:autoSpaceDN w:val="0"/>
        <w:adjustRightInd w:val="0"/>
        <w:spacing w:after="0" w:line="360" w:lineRule="auto"/>
        <w:rPr>
          <w:b/>
          <w:bCs/>
        </w:rPr>
      </w:pPr>
      <w:r w:rsidRPr="000219EC">
        <w:rPr>
          <w:b/>
          <w:bCs/>
        </w:rPr>
        <w:t>Segundo principio: modelos constitutivos</w:t>
      </w:r>
    </w:p>
    <w:p w:rsidR="00FA1BDD" w:rsidRPr="000219EC" w:rsidRDefault="00FA1BDD" w:rsidP="00FA1BDD">
      <w:pPr>
        <w:pStyle w:val="1NORMALMIO"/>
      </w:pPr>
      <w:r w:rsidRPr="000219EC">
        <w:t>Al analizar una estructura no solo se necesita conocer las deformaciones de los elementos estructurales, sino que también se debe conocer las fuerzas internas o esfuerzos a las que están sometidas, por lo tanto, se debe encontrar la relación entre esfuerzos y deformaciones en los elementos, las ecuaciones que relacionan los esfuerzos de un elemento con sus respectivas deformaciones se denominan ecuaciones constitutivas</w:t>
      </w:r>
      <w:r w:rsidR="0021549A" w:rsidRPr="000219EC">
        <w:t xml:space="preserve"> </w:t>
      </w:r>
      <w:r w:rsidR="0021549A" w:rsidRPr="000219EC">
        <w:rPr>
          <w:noProof/>
        </w:rPr>
        <w:t>(Tena Colunga, 2007, págs. 19,20)</w:t>
      </w:r>
      <w:r w:rsidR="0021549A" w:rsidRPr="000219EC">
        <w:t>.</w:t>
      </w:r>
    </w:p>
    <w:p w:rsidR="0099732F" w:rsidRPr="000219EC" w:rsidRDefault="0099732F" w:rsidP="00280F13">
      <w:pPr>
        <w:pStyle w:val="1NORMALMIO"/>
      </w:pPr>
    </w:p>
    <w:p w:rsidR="00654C7D" w:rsidRPr="000219EC" w:rsidRDefault="00654C7D" w:rsidP="00654C7D">
      <w:pPr>
        <w:autoSpaceDE w:val="0"/>
        <w:autoSpaceDN w:val="0"/>
        <w:adjustRightInd w:val="0"/>
        <w:spacing w:after="0" w:line="360" w:lineRule="auto"/>
        <w:rPr>
          <w:b/>
          <w:bCs/>
        </w:rPr>
      </w:pPr>
      <w:r w:rsidRPr="000219EC">
        <w:rPr>
          <w:b/>
          <w:bCs/>
        </w:rPr>
        <w:t xml:space="preserve">Tercer principio: </w:t>
      </w:r>
      <w:r w:rsidR="00D52090" w:rsidRPr="000219EC">
        <w:rPr>
          <w:b/>
          <w:bCs/>
        </w:rPr>
        <w:t>equilibrio</w:t>
      </w:r>
    </w:p>
    <w:p w:rsidR="00654C7D" w:rsidRPr="000219EC" w:rsidRDefault="00D52090" w:rsidP="00654C7D">
      <w:pPr>
        <w:pStyle w:val="1NORMALMIO"/>
      </w:pPr>
      <w:r w:rsidRPr="000219EC">
        <w:t>Las ecuaciones de equilibrio deben satisfacerse en cualquier punto del elemento o partícula donde los vectores de esfuerzos internos y fuerzas de cuerpo se relacionan para el equilibrio por medio de la transpuesta de la</w:t>
      </w:r>
      <w:r w:rsidR="001C3D55" w:rsidRPr="000219EC">
        <w:t xml:space="preserve"> matriz de continuidad </w:t>
      </w:r>
      <w:r w:rsidR="00654C7D" w:rsidRPr="000219EC">
        <w:rPr>
          <w:noProof/>
        </w:rPr>
        <w:t>(Tena Colunga, 2007, págs</w:t>
      </w:r>
      <w:r w:rsidR="00A21E5D" w:rsidRPr="000219EC">
        <w:rPr>
          <w:noProof/>
        </w:rPr>
        <w:t>. 22</w:t>
      </w:r>
      <w:r w:rsidR="00654C7D" w:rsidRPr="000219EC">
        <w:rPr>
          <w:noProof/>
        </w:rPr>
        <w:t>,2</w:t>
      </w:r>
      <w:r w:rsidR="00A21E5D" w:rsidRPr="000219EC">
        <w:rPr>
          <w:noProof/>
        </w:rPr>
        <w:t>3</w:t>
      </w:r>
      <w:r w:rsidR="00654C7D" w:rsidRPr="000219EC">
        <w:rPr>
          <w:noProof/>
        </w:rPr>
        <w:t>)</w:t>
      </w:r>
      <w:r w:rsidR="00654C7D" w:rsidRPr="000219EC">
        <w:t>.</w:t>
      </w:r>
    </w:p>
    <w:p w:rsidR="00654C7D" w:rsidRPr="000219EC" w:rsidRDefault="00654C7D" w:rsidP="00280F13">
      <w:pPr>
        <w:pStyle w:val="1NORMALMIO"/>
      </w:pPr>
    </w:p>
    <w:p w:rsidR="001C3D55" w:rsidRPr="000219EC" w:rsidRDefault="00B9553A" w:rsidP="003D724B">
      <w:pPr>
        <w:pStyle w:val="1NORMALMIO"/>
      </w:pPr>
      <w:r w:rsidRPr="000219EC">
        <w:t>Existen dos procedimientos</w:t>
      </w:r>
      <w:r w:rsidR="00D04EB8" w:rsidRPr="000219EC">
        <w:t xml:space="preserve"> </w:t>
      </w:r>
      <w:r w:rsidR="00ED4BEB" w:rsidRPr="000219EC">
        <w:t xml:space="preserve">para poder establecer el sistema completo de ecuaciones </w:t>
      </w:r>
      <w:r w:rsidR="00D04EB8" w:rsidRPr="000219EC">
        <w:t xml:space="preserve">en mecánica de medios continuos de solidos deformables </w:t>
      </w:r>
      <w:r w:rsidRPr="000219EC">
        <w:t>d</w:t>
      </w:r>
      <w:r w:rsidR="00ED4BEB" w:rsidRPr="000219EC">
        <w:t>ependiendo del orden en que se aplica cada ecuación</w:t>
      </w:r>
      <w:r w:rsidR="00D04EB8" w:rsidRPr="000219EC">
        <w:t xml:space="preserve">. Las </w:t>
      </w:r>
      <w:r w:rsidR="00B129E8" w:rsidRPr="000219EC">
        <w:t xml:space="preserve">tres </w:t>
      </w:r>
      <w:r w:rsidR="00D04EB8" w:rsidRPr="000219EC">
        <w:t xml:space="preserve">ecuaciones que </w:t>
      </w:r>
      <w:r w:rsidR="00ED4BEB" w:rsidRPr="000219EC">
        <w:t xml:space="preserve">se establecen son las referidas al equilibrio, al </w:t>
      </w:r>
      <w:r w:rsidR="00D04EB8" w:rsidRPr="000219EC">
        <w:t xml:space="preserve">comportamiento y </w:t>
      </w:r>
      <w:r w:rsidR="00ED4BEB" w:rsidRPr="000219EC">
        <w:t>a la</w:t>
      </w:r>
      <w:r w:rsidR="001C3D55" w:rsidRPr="000219EC">
        <w:t xml:space="preserve"> compatibilidad del problema </w:t>
      </w:r>
      <w:r w:rsidR="001C3D55" w:rsidRPr="000219EC">
        <w:rPr>
          <w:noProof/>
        </w:rPr>
        <w:t>(Blanco Claraco, Gonzalez Herrera, &amp; Manrique Ocaña, 2012, p. 13).</w:t>
      </w:r>
    </w:p>
    <w:p w:rsidR="001C3D55" w:rsidRPr="000219EC" w:rsidRDefault="001C3D55" w:rsidP="003D724B">
      <w:pPr>
        <w:pStyle w:val="1NORMALMIO"/>
      </w:pPr>
    </w:p>
    <w:p w:rsidR="00D04EB8" w:rsidRPr="000219EC" w:rsidRDefault="00B129E8" w:rsidP="003D724B">
      <w:pPr>
        <w:pStyle w:val="1NORMALMIO"/>
      </w:pPr>
      <w:r w:rsidRPr="000219EC">
        <w:t xml:space="preserve">En el método denominado de la compatibilidad o de la flexibilidad se parte de </w:t>
      </w:r>
      <w:r w:rsidR="00D04EB8" w:rsidRPr="000219EC">
        <w:t>las ecuaciones de equilibrio</w:t>
      </w:r>
      <w:r w:rsidR="00657967" w:rsidRPr="000219EC">
        <w:t>, seguidamente se incorpora</w:t>
      </w:r>
      <w:r w:rsidR="00D04EB8" w:rsidRPr="000219EC">
        <w:t xml:space="preserve"> a las de </w:t>
      </w:r>
      <w:r w:rsidR="00657967" w:rsidRPr="000219EC">
        <w:t xml:space="preserve">ecuaciones de </w:t>
      </w:r>
      <w:r w:rsidR="00D04EB8" w:rsidRPr="000219EC">
        <w:t xml:space="preserve">comportamiento </w:t>
      </w:r>
      <w:r w:rsidRPr="000219EC">
        <w:t>y</w:t>
      </w:r>
      <w:r w:rsidR="00D04EB8" w:rsidRPr="000219EC">
        <w:t xml:space="preserve"> finalmente el resultado </w:t>
      </w:r>
      <w:r w:rsidR="00657967" w:rsidRPr="000219EC">
        <w:t xml:space="preserve">se introduce </w:t>
      </w:r>
      <w:r w:rsidR="00D04EB8" w:rsidRPr="000219EC">
        <w:t>en las ecuaciones de compatibilidad</w:t>
      </w:r>
      <w:r w:rsidR="003D724B" w:rsidRPr="000219EC">
        <w:t>, h</w:t>
      </w:r>
      <w:r w:rsidR="00D04EB8" w:rsidRPr="000219EC">
        <w:t xml:space="preserve">ablando en términos de las variables implicadas, en </w:t>
      </w:r>
      <w:r w:rsidR="003D724B" w:rsidRPr="000219EC">
        <w:t>este caso</w:t>
      </w:r>
      <w:r w:rsidR="00D04EB8" w:rsidRPr="000219EC">
        <w:t xml:space="preserve"> </w:t>
      </w:r>
      <w:r w:rsidR="00657967" w:rsidRPr="000219EC">
        <w:t xml:space="preserve">se llega </w:t>
      </w:r>
      <w:r w:rsidR="00D04EB8" w:rsidRPr="000219EC">
        <w:t>a formular los desplazamientos en función de las cargas aplicad</w:t>
      </w:r>
      <w:r w:rsidR="001C3D55" w:rsidRPr="000219EC">
        <w:t>as. Si</w:t>
      </w:r>
      <w:r w:rsidR="003D724B" w:rsidRPr="000219EC">
        <w:t xml:space="preserve"> </w:t>
      </w:r>
      <w:r w:rsidR="00657967" w:rsidRPr="000219EC">
        <w:t xml:space="preserve">se </w:t>
      </w:r>
      <w:r w:rsidR="003D724B" w:rsidRPr="000219EC">
        <w:t>r</w:t>
      </w:r>
      <w:r w:rsidR="00D04EB8" w:rsidRPr="000219EC">
        <w:t>elaciona deformaciones y desplazamientos aplicando las ecuaciones de compatibilidad</w:t>
      </w:r>
      <w:r w:rsidR="001C3D55" w:rsidRPr="000219EC">
        <w:t>,</w:t>
      </w:r>
      <w:r w:rsidR="00D04EB8" w:rsidRPr="000219EC">
        <w:t xml:space="preserve"> </w:t>
      </w:r>
      <w:r w:rsidR="003D724B" w:rsidRPr="000219EC">
        <w:t xml:space="preserve">seguidamente </w:t>
      </w:r>
      <w:r w:rsidR="00657967" w:rsidRPr="000219EC">
        <w:t xml:space="preserve">se </w:t>
      </w:r>
      <w:r w:rsidR="003D724B" w:rsidRPr="000219EC">
        <w:t>aplica</w:t>
      </w:r>
      <w:r w:rsidR="00D04EB8" w:rsidRPr="000219EC">
        <w:t xml:space="preserve"> las leyes de comportamiento y finalmente las ecuaciones de equilibrio, </w:t>
      </w:r>
      <w:r w:rsidR="003D724B" w:rsidRPr="000219EC">
        <w:t>se tiene</w:t>
      </w:r>
      <w:r w:rsidR="00D04EB8" w:rsidRPr="000219EC">
        <w:t xml:space="preserve"> el método </w:t>
      </w:r>
      <w:r w:rsidR="003D724B" w:rsidRPr="000219EC">
        <w:t>denominado</w:t>
      </w:r>
      <w:r w:rsidR="00D04EB8" w:rsidRPr="000219EC">
        <w:t xml:space="preserve"> de la rigidez o del equilibrio. En la Tabla N°2.1 </w:t>
      </w:r>
      <w:r w:rsidR="00D04EB8" w:rsidRPr="000219EC">
        <w:lastRenderedPageBreak/>
        <w:t xml:space="preserve">se esquematiza </w:t>
      </w:r>
      <w:r w:rsidR="0019726F" w:rsidRPr="000219EC">
        <w:t xml:space="preserve">los dos </w:t>
      </w:r>
      <w:r w:rsidR="00B37457" w:rsidRPr="000219EC">
        <w:t>métodos</w:t>
      </w:r>
      <w:r w:rsidR="0019726F" w:rsidRPr="000219EC">
        <w:t xml:space="preserve"> mencionados</w:t>
      </w:r>
      <w:r w:rsidR="003D724B" w:rsidRPr="000219EC">
        <w:t xml:space="preserve"> </w:t>
      </w:r>
      <w:r w:rsidR="003D724B" w:rsidRPr="000219EC">
        <w:rPr>
          <w:noProof/>
        </w:rPr>
        <w:t>(Blanco Claraco, Gonzalez Herrera, &amp; Manrique Ocaña, 2012, p.</w:t>
      </w:r>
      <w:r w:rsidR="0021266A" w:rsidRPr="000219EC">
        <w:rPr>
          <w:noProof/>
        </w:rPr>
        <w:t xml:space="preserve"> </w:t>
      </w:r>
      <w:r w:rsidR="003D724B" w:rsidRPr="000219EC">
        <w:rPr>
          <w:noProof/>
        </w:rPr>
        <w:t>13).</w:t>
      </w:r>
    </w:p>
    <w:p w:rsidR="005B4B0E" w:rsidRPr="000219EC" w:rsidRDefault="005B4B0E" w:rsidP="00D04EB8">
      <w:pPr>
        <w:autoSpaceDE w:val="0"/>
        <w:autoSpaceDN w:val="0"/>
        <w:adjustRightInd w:val="0"/>
        <w:spacing w:after="0" w:line="360" w:lineRule="auto"/>
        <w:ind w:left="360"/>
        <w:jc w:val="both"/>
      </w:pPr>
    </w:p>
    <w:p w:rsidR="00780AB5" w:rsidRPr="000219EC" w:rsidRDefault="00780AB5" w:rsidP="005B4B0E">
      <w:pPr>
        <w:pStyle w:val="1NOTASTABLA"/>
      </w:pPr>
      <w:bookmarkStart w:id="16" w:name="_Toc8116870"/>
      <w:r w:rsidRPr="000219EC">
        <w:t xml:space="preserve">Tabla </w:t>
      </w:r>
      <w:fldSimple w:instr=" STYLEREF 1 \s ">
        <w:r w:rsidRPr="000219EC">
          <w:rPr>
            <w:noProof/>
          </w:rPr>
          <w:t>2</w:t>
        </w:r>
      </w:fldSimple>
      <w:r w:rsidRPr="000219EC">
        <w:t>.</w:t>
      </w:r>
      <w:fldSimple w:instr=" SEQ Tabla \* ARABIC \s 1 ">
        <w:r w:rsidRPr="000219EC">
          <w:rPr>
            <w:noProof/>
          </w:rPr>
          <w:t>1</w:t>
        </w:r>
      </w:fldSimple>
      <w:r w:rsidRPr="000219EC">
        <w:t xml:space="preserve">: Método de </w:t>
      </w:r>
      <w:r w:rsidR="00AE772F">
        <w:t xml:space="preserve">la </w:t>
      </w:r>
      <w:r w:rsidRPr="000219EC">
        <w:t xml:space="preserve">Flexibilidad y </w:t>
      </w:r>
      <w:r w:rsidRPr="005B4B0E">
        <w:t>Método</w:t>
      </w:r>
      <w:r w:rsidRPr="000219EC">
        <w:t xml:space="preserve"> de </w:t>
      </w:r>
      <w:r w:rsidR="00AE772F">
        <w:t xml:space="preserve">la </w:t>
      </w:r>
      <w:r w:rsidRPr="000219EC">
        <w:t>Rigidez</w:t>
      </w:r>
      <w:bookmarkEnd w:id="16"/>
    </w:p>
    <w:tbl>
      <w:tblPr>
        <w:tblStyle w:val="Tablaconcuadrcula"/>
        <w:tblW w:w="0" w:type="auto"/>
        <w:jc w:val="center"/>
        <w:tblLook w:val="04A0" w:firstRow="1" w:lastRow="0" w:firstColumn="1" w:lastColumn="0" w:noHBand="0" w:noVBand="1"/>
      </w:tblPr>
      <w:tblGrid>
        <w:gridCol w:w="4267"/>
        <w:gridCol w:w="4096"/>
      </w:tblGrid>
      <w:tr w:rsidR="00D04EB8" w:rsidRPr="000219EC" w:rsidTr="00541AD5">
        <w:trPr>
          <w:jc w:val="center"/>
        </w:trPr>
        <w:tc>
          <w:tcPr>
            <w:tcW w:w="4267" w:type="dxa"/>
          </w:tcPr>
          <w:p w:rsidR="00D04EB8" w:rsidRPr="000219EC" w:rsidRDefault="00D04EB8" w:rsidP="008C4D7F">
            <w:pPr>
              <w:autoSpaceDE w:val="0"/>
              <w:autoSpaceDN w:val="0"/>
              <w:adjustRightInd w:val="0"/>
              <w:spacing w:line="360" w:lineRule="auto"/>
              <w:jc w:val="center"/>
              <w:rPr>
                <w:b/>
              </w:rPr>
            </w:pPr>
            <w:r w:rsidRPr="000219EC">
              <w:rPr>
                <w:b/>
              </w:rPr>
              <w:t xml:space="preserve">Método de </w:t>
            </w:r>
            <w:r w:rsidR="00AE772F">
              <w:rPr>
                <w:b/>
              </w:rPr>
              <w:t xml:space="preserve">la </w:t>
            </w:r>
            <w:r w:rsidRPr="000219EC">
              <w:rPr>
                <w:b/>
              </w:rPr>
              <w:t>Flexibilidad</w:t>
            </w:r>
          </w:p>
        </w:tc>
        <w:tc>
          <w:tcPr>
            <w:tcW w:w="4096" w:type="dxa"/>
          </w:tcPr>
          <w:p w:rsidR="00D04EB8" w:rsidRPr="000219EC" w:rsidRDefault="00D04EB8" w:rsidP="008C4D7F">
            <w:pPr>
              <w:autoSpaceDE w:val="0"/>
              <w:autoSpaceDN w:val="0"/>
              <w:adjustRightInd w:val="0"/>
              <w:spacing w:line="360" w:lineRule="auto"/>
              <w:jc w:val="center"/>
              <w:rPr>
                <w:b/>
              </w:rPr>
            </w:pPr>
            <w:r w:rsidRPr="000219EC">
              <w:rPr>
                <w:b/>
              </w:rPr>
              <w:t>Método de la Rigidez</w:t>
            </w:r>
          </w:p>
        </w:tc>
      </w:tr>
      <w:tr w:rsidR="00D04EB8" w:rsidRPr="000219EC" w:rsidTr="00541AD5">
        <w:trPr>
          <w:jc w:val="center"/>
        </w:trPr>
        <w:tc>
          <w:tcPr>
            <w:tcW w:w="4267" w:type="dxa"/>
          </w:tcPr>
          <w:p w:rsidR="00D04EB8" w:rsidRPr="000219EC" w:rsidRDefault="00D04EB8" w:rsidP="008C4D7F">
            <w:pPr>
              <w:autoSpaceDE w:val="0"/>
              <w:autoSpaceDN w:val="0"/>
              <w:adjustRightInd w:val="0"/>
              <w:spacing w:line="360" w:lineRule="auto"/>
              <w:jc w:val="center"/>
              <w:rPr>
                <w:b/>
              </w:rPr>
            </w:pPr>
            <w:r w:rsidRPr="000219EC">
              <w:t>Ec. de equilibrio: N = G (F)</w:t>
            </w:r>
          </w:p>
        </w:tc>
        <w:tc>
          <w:tcPr>
            <w:tcW w:w="4096" w:type="dxa"/>
          </w:tcPr>
          <w:p w:rsidR="00D04EB8" w:rsidRPr="000219EC" w:rsidRDefault="00D04EB8" w:rsidP="008C4D7F">
            <w:pPr>
              <w:autoSpaceDE w:val="0"/>
              <w:autoSpaceDN w:val="0"/>
              <w:adjustRightInd w:val="0"/>
              <w:spacing w:line="360" w:lineRule="auto"/>
              <w:jc w:val="center"/>
            </w:pPr>
            <w:r w:rsidRPr="000219EC">
              <w:t>Ec. de compatibilidad: ΔL = Ψ´ (U)</w:t>
            </w:r>
          </w:p>
        </w:tc>
      </w:tr>
      <w:tr w:rsidR="00D04EB8" w:rsidRPr="000219EC" w:rsidTr="00541AD5">
        <w:trPr>
          <w:jc w:val="center"/>
        </w:trPr>
        <w:tc>
          <w:tcPr>
            <w:tcW w:w="4267" w:type="dxa"/>
          </w:tcPr>
          <w:p w:rsidR="00D04EB8" w:rsidRPr="000219EC" w:rsidRDefault="00D04EB8" w:rsidP="008C4D7F">
            <w:pPr>
              <w:autoSpaceDE w:val="0"/>
              <w:autoSpaceDN w:val="0"/>
              <w:adjustRightInd w:val="0"/>
              <w:spacing w:line="360" w:lineRule="auto"/>
              <w:jc w:val="center"/>
            </w:pPr>
            <w:r w:rsidRPr="000219EC">
              <w:t>Ec. de comportamiento: ΔL = Φ(N)</w:t>
            </w:r>
          </w:p>
        </w:tc>
        <w:tc>
          <w:tcPr>
            <w:tcW w:w="4096" w:type="dxa"/>
          </w:tcPr>
          <w:p w:rsidR="00D04EB8" w:rsidRPr="000219EC" w:rsidRDefault="00D04EB8" w:rsidP="008C4D7F">
            <w:pPr>
              <w:autoSpaceDE w:val="0"/>
              <w:autoSpaceDN w:val="0"/>
              <w:adjustRightInd w:val="0"/>
              <w:spacing w:line="360" w:lineRule="auto"/>
              <w:jc w:val="center"/>
            </w:pPr>
            <w:r w:rsidRPr="000219EC">
              <w:t>Ec. de comportamiento: N = Φ´( ΔL)</w:t>
            </w:r>
          </w:p>
        </w:tc>
      </w:tr>
      <w:tr w:rsidR="00D04EB8" w:rsidRPr="000219EC" w:rsidTr="00541AD5">
        <w:trPr>
          <w:jc w:val="center"/>
        </w:trPr>
        <w:tc>
          <w:tcPr>
            <w:tcW w:w="4267" w:type="dxa"/>
          </w:tcPr>
          <w:p w:rsidR="00D04EB8" w:rsidRPr="000219EC" w:rsidRDefault="00D04EB8" w:rsidP="008C4D7F">
            <w:pPr>
              <w:autoSpaceDE w:val="0"/>
              <w:autoSpaceDN w:val="0"/>
              <w:adjustRightInd w:val="0"/>
              <w:spacing w:line="360" w:lineRule="auto"/>
              <w:jc w:val="center"/>
            </w:pPr>
            <w:r w:rsidRPr="000219EC">
              <w:t>Ec. de compatibilidad: U = Ψ (ΔL)</w:t>
            </w:r>
          </w:p>
        </w:tc>
        <w:tc>
          <w:tcPr>
            <w:tcW w:w="4096" w:type="dxa"/>
          </w:tcPr>
          <w:p w:rsidR="00D04EB8" w:rsidRPr="000219EC" w:rsidRDefault="00D04EB8" w:rsidP="008C4D7F">
            <w:pPr>
              <w:autoSpaceDE w:val="0"/>
              <w:autoSpaceDN w:val="0"/>
              <w:adjustRightInd w:val="0"/>
              <w:spacing w:line="360" w:lineRule="auto"/>
              <w:jc w:val="center"/>
            </w:pPr>
            <w:r w:rsidRPr="000219EC">
              <w:t>Ec. de equilibrio: F = G´ (N)</w:t>
            </w:r>
          </w:p>
        </w:tc>
      </w:tr>
      <w:tr w:rsidR="00D04EB8" w:rsidRPr="000219EC" w:rsidTr="00541AD5">
        <w:trPr>
          <w:jc w:val="center"/>
        </w:trPr>
        <w:tc>
          <w:tcPr>
            <w:tcW w:w="4267" w:type="dxa"/>
          </w:tcPr>
          <w:p w:rsidR="00D04EB8" w:rsidRPr="000219EC" w:rsidRDefault="00D04EB8" w:rsidP="008C4D7F">
            <w:pPr>
              <w:autoSpaceDE w:val="0"/>
              <w:autoSpaceDN w:val="0"/>
              <w:adjustRightInd w:val="0"/>
              <w:spacing w:line="360" w:lineRule="auto"/>
              <w:ind w:left="708" w:hanging="708"/>
              <w:jc w:val="center"/>
            </w:pPr>
            <w:r w:rsidRPr="000219EC">
              <w:t>U = Ψ(Φ(G(F)))</w:t>
            </w:r>
          </w:p>
        </w:tc>
        <w:tc>
          <w:tcPr>
            <w:tcW w:w="4096" w:type="dxa"/>
          </w:tcPr>
          <w:p w:rsidR="00D04EB8" w:rsidRPr="000219EC" w:rsidRDefault="00D04EB8" w:rsidP="008C4D7F">
            <w:pPr>
              <w:autoSpaceDE w:val="0"/>
              <w:autoSpaceDN w:val="0"/>
              <w:adjustRightInd w:val="0"/>
              <w:spacing w:line="360" w:lineRule="auto"/>
              <w:jc w:val="center"/>
            </w:pPr>
            <w:r w:rsidRPr="000219EC">
              <w:t>F = G´(Φ´( Ψ ´(U)))</w:t>
            </w:r>
          </w:p>
        </w:tc>
      </w:tr>
      <w:tr w:rsidR="00D04EB8" w:rsidRPr="000219EC" w:rsidTr="00541AD5">
        <w:trPr>
          <w:jc w:val="center"/>
        </w:trPr>
        <w:tc>
          <w:tcPr>
            <w:tcW w:w="4267" w:type="dxa"/>
          </w:tcPr>
          <w:p w:rsidR="00D04EB8" w:rsidRPr="000219EC" w:rsidRDefault="00D04EB8" w:rsidP="008C4D7F">
            <w:pPr>
              <w:autoSpaceDE w:val="0"/>
              <w:autoSpaceDN w:val="0"/>
              <w:adjustRightInd w:val="0"/>
              <w:spacing w:line="360" w:lineRule="auto"/>
              <w:jc w:val="center"/>
            </w:pPr>
            <w:r w:rsidRPr="000219EC">
              <w:t xml:space="preserve">Aproximación lineal: U </w:t>
            </w:r>
            <m:oMath>
              <m:r>
                <w:rPr>
                  <w:rFonts w:ascii="Cambria Math" w:hAnsi="Cambria Math"/>
                </w:rPr>
                <m:t>≈</m:t>
              </m:r>
            </m:oMath>
            <w:r w:rsidRPr="000219EC">
              <w:t xml:space="preserve"> A F</w:t>
            </w:r>
          </w:p>
        </w:tc>
        <w:tc>
          <w:tcPr>
            <w:tcW w:w="4096" w:type="dxa"/>
          </w:tcPr>
          <w:p w:rsidR="00D04EB8" w:rsidRPr="000219EC" w:rsidRDefault="00D04EB8" w:rsidP="00780AB5">
            <w:pPr>
              <w:keepNext/>
              <w:autoSpaceDE w:val="0"/>
              <w:autoSpaceDN w:val="0"/>
              <w:adjustRightInd w:val="0"/>
              <w:spacing w:line="360" w:lineRule="auto"/>
              <w:jc w:val="center"/>
            </w:pPr>
            <w:r w:rsidRPr="000219EC">
              <w:t xml:space="preserve">Aproximación lineal: F </w:t>
            </w:r>
            <m:oMath>
              <m:r>
                <w:rPr>
                  <w:rFonts w:ascii="Cambria Math" w:hAnsi="Cambria Math"/>
                </w:rPr>
                <m:t>≈</m:t>
              </m:r>
            </m:oMath>
            <w:r w:rsidRPr="000219EC">
              <w:t xml:space="preserve"> K U</w:t>
            </w:r>
          </w:p>
        </w:tc>
      </w:tr>
    </w:tbl>
    <w:p w:rsidR="00780AB5" w:rsidRPr="000219EC" w:rsidRDefault="00780AB5" w:rsidP="005B4B0E">
      <w:pPr>
        <w:pStyle w:val="1NOTASTABLA"/>
      </w:pPr>
      <w:r w:rsidRPr="000219EC">
        <w:t xml:space="preserve">Fuente (Blanco Claraco, González Herrera, &amp; </w:t>
      </w:r>
      <w:r w:rsidRPr="005B4B0E">
        <w:t>Manrique</w:t>
      </w:r>
      <w:r w:rsidRPr="000219EC">
        <w:t xml:space="preserve"> Ocaña, 2012</w:t>
      </w:r>
      <w:r w:rsidR="005B4B0E">
        <w:t>, p. 14</w:t>
      </w:r>
      <w:r w:rsidRPr="000219EC">
        <w:rPr>
          <w:noProof/>
        </w:rPr>
        <w:t>)</w:t>
      </w:r>
    </w:p>
    <w:p w:rsidR="00E67CBF" w:rsidRPr="000219EC" w:rsidRDefault="00E67CBF" w:rsidP="00017F8B">
      <w:pPr>
        <w:pStyle w:val="1NORMALMIO"/>
        <w:rPr>
          <w:noProof/>
        </w:rPr>
      </w:pPr>
    </w:p>
    <w:p w:rsidR="00D04EB8" w:rsidRPr="000219EC" w:rsidRDefault="00D8268E" w:rsidP="00D8268E">
      <w:pPr>
        <w:pStyle w:val="1NORMALMIO"/>
        <w:rPr>
          <w:noProof/>
        </w:rPr>
      </w:pPr>
      <w:r w:rsidRPr="000219EC">
        <w:t>L</w:t>
      </w:r>
      <w:r w:rsidR="0026213C" w:rsidRPr="000219EC">
        <w:t>as ecuaciones presentadas son</w:t>
      </w:r>
      <w:r w:rsidRPr="000219EC">
        <w:t xml:space="preserve"> dos </w:t>
      </w:r>
      <w:r w:rsidR="0026213C" w:rsidRPr="000219EC">
        <w:t>procedimientos</w:t>
      </w:r>
      <w:r w:rsidRPr="000219EC">
        <w:t xml:space="preserve"> que se tienen para </w:t>
      </w:r>
      <w:r w:rsidR="0026213C" w:rsidRPr="000219EC">
        <w:t>analizar el modelo</w:t>
      </w:r>
      <w:r w:rsidRPr="000219EC">
        <w:t xml:space="preserve"> de una estructura</w:t>
      </w:r>
      <w:r w:rsidR="00D04EB8" w:rsidRPr="000219EC">
        <w:t>.</w:t>
      </w:r>
      <w:r w:rsidR="00A45FAF" w:rsidRPr="000219EC">
        <w:t xml:space="preserve"> </w:t>
      </w:r>
      <w:r w:rsidR="00D04EB8" w:rsidRPr="000219EC">
        <w:t xml:space="preserve">Las funciones G, Φ, Ψ y G′, Φ′, Ψ′ son nombres simbólicos de funciones diferentes cuya forma exacta no es relevante </w:t>
      </w:r>
      <w:r w:rsidRPr="000219EC">
        <w:t xml:space="preserve">aquí </w:t>
      </w:r>
      <w:r w:rsidR="00A77265" w:rsidRPr="000219EC">
        <w:rPr>
          <w:noProof/>
        </w:rPr>
        <w:t>(Blanco Claraco</w:t>
      </w:r>
      <w:r w:rsidRPr="000219EC">
        <w:rPr>
          <w:noProof/>
        </w:rPr>
        <w:t>, Gonzalez Herrera, &amp; Manrique Ocaña, 2012, p. 14).</w:t>
      </w:r>
    </w:p>
    <w:p w:rsidR="00A00D77" w:rsidRPr="000219EC" w:rsidRDefault="00A00D77" w:rsidP="00D8268E">
      <w:pPr>
        <w:pStyle w:val="1NORMALMIO"/>
      </w:pPr>
    </w:p>
    <w:p w:rsidR="00267F55" w:rsidRPr="000219EC" w:rsidRDefault="002C4381" w:rsidP="00D218E5">
      <w:pPr>
        <w:pStyle w:val="MITITULO3II2"/>
      </w:pPr>
      <w:bookmarkStart w:id="17" w:name="_Toc8116836"/>
      <w:r w:rsidRPr="000219EC">
        <w:t>M</w:t>
      </w:r>
      <w:r w:rsidR="00843BD3" w:rsidRPr="000219EC">
        <w:t>étodo de la rigidez</w:t>
      </w:r>
      <w:bookmarkEnd w:id="17"/>
    </w:p>
    <w:p w:rsidR="00267F55" w:rsidRPr="000219EC" w:rsidRDefault="00267F55" w:rsidP="00FE13D7">
      <w:pPr>
        <w:autoSpaceDE w:val="0"/>
        <w:autoSpaceDN w:val="0"/>
        <w:adjustRightInd w:val="0"/>
        <w:spacing w:after="0" w:line="360" w:lineRule="auto"/>
        <w:ind w:left="360"/>
        <w:jc w:val="both"/>
        <w:rPr>
          <w:noProof/>
          <w:color w:val="4472C4" w:themeColor="accent1"/>
        </w:rPr>
      </w:pPr>
    </w:p>
    <w:p w:rsidR="009E58D6" w:rsidRPr="000219EC" w:rsidRDefault="009E58D6" w:rsidP="00367F34">
      <w:pPr>
        <w:pStyle w:val="MITITULO4II4"/>
        <w:ind w:left="709" w:hanging="709"/>
      </w:pPr>
      <w:r w:rsidRPr="000219EC">
        <w:t>Fundamento del método de la rigidez</w:t>
      </w:r>
    </w:p>
    <w:p w:rsidR="004A771C" w:rsidRDefault="004A771C" w:rsidP="00A77265">
      <w:pPr>
        <w:pStyle w:val="1NORMALMIO"/>
      </w:pPr>
    </w:p>
    <w:p w:rsidR="009E58D6" w:rsidRPr="000219EC" w:rsidRDefault="009E58D6" w:rsidP="00A77265">
      <w:pPr>
        <w:pStyle w:val="1NORMALMIO"/>
      </w:pPr>
      <w:r w:rsidRPr="000219EC">
        <w:t xml:space="preserve">Existen dos formas de analizar estructuras en los métodos matriciales, esta tesis se centrará en el método de la rigidez, </w:t>
      </w:r>
      <w:r w:rsidR="005B3905" w:rsidRPr="000219EC">
        <w:t xml:space="preserve">se puede decir que </w:t>
      </w:r>
      <w:r w:rsidRPr="000219EC">
        <w:t xml:space="preserve">es un método de análisis del desplazamiento, </w:t>
      </w:r>
      <w:r w:rsidR="005B3905" w:rsidRPr="000219EC">
        <w:t xml:space="preserve">el cual se usa </w:t>
      </w:r>
      <w:r w:rsidRPr="000219EC">
        <w:t xml:space="preserve">para la resolución de estructuras estáticamente determinadas como indeterminadas, </w:t>
      </w:r>
      <w:r w:rsidR="005C45A6" w:rsidRPr="000219EC">
        <w:t xml:space="preserve">que </w:t>
      </w:r>
      <w:r w:rsidR="005B3905" w:rsidRPr="000219EC">
        <w:t xml:space="preserve">determina los desplazamientos y fuerzas en forma directa, en general con este método se puede formular las matrices necesarias para realizar las operaciones en ordenadores de manera más eficiente </w:t>
      </w:r>
      <w:r w:rsidR="00694071" w:rsidRPr="000219EC">
        <w:rPr>
          <w:noProof/>
        </w:rPr>
        <w:t>(Hibbeler, 1997, págs. 653,654)</w:t>
      </w:r>
      <w:r w:rsidR="00FD7A39" w:rsidRPr="000219EC">
        <w:rPr>
          <w:noProof/>
        </w:rPr>
        <w:t>.</w:t>
      </w:r>
    </w:p>
    <w:p w:rsidR="005B3905" w:rsidRPr="000219EC" w:rsidRDefault="005B3905" w:rsidP="00A77265">
      <w:pPr>
        <w:pStyle w:val="1NORMALMIO"/>
      </w:pPr>
    </w:p>
    <w:p w:rsidR="00BB43F4" w:rsidRPr="000219EC" w:rsidRDefault="00BB43F4" w:rsidP="00367F34">
      <w:pPr>
        <w:pStyle w:val="MITITULO4II4"/>
        <w:ind w:left="709" w:hanging="709"/>
      </w:pPr>
      <w:r w:rsidRPr="000219EC">
        <w:t xml:space="preserve">Procedimiento </w:t>
      </w:r>
      <w:r w:rsidR="00367F34" w:rsidRPr="000219EC">
        <w:t xml:space="preserve">general </w:t>
      </w:r>
      <w:r w:rsidRPr="000219EC">
        <w:t>del método de la rigidez</w:t>
      </w:r>
    </w:p>
    <w:p w:rsidR="004A771C" w:rsidRDefault="004A771C" w:rsidP="00FD7A39">
      <w:pPr>
        <w:pStyle w:val="1NORMALMIO"/>
      </w:pPr>
    </w:p>
    <w:p w:rsidR="00FD7A39" w:rsidRPr="000219EC" w:rsidRDefault="00747D74" w:rsidP="00FD7A39">
      <w:pPr>
        <w:pStyle w:val="1NORMALMIO"/>
      </w:pPr>
      <w:r w:rsidRPr="000219EC">
        <w:t xml:space="preserve">Para </w:t>
      </w:r>
      <w:r w:rsidR="005C45A6" w:rsidRPr="000219EC">
        <w:t>el desarrollo de</w:t>
      </w:r>
      <w:r w:rsidRPr="000219EC">
        <w:t>l método de la rigidez se divide la estructura en una serie de elementos finitos discretos y se identifican sus nodos inicial y final, los elementos finitos vienen a ser cada uno de los elementos de la estructura</w:t>
      </w:r>
      <w:r w:rsidR="008F7FC2" w:rsidRPr="000219EC">
        <w:t>, se determinan las propiedades de fuerza-</w:t>
      </w:r>
      <w:r w:rsidR="008F7FC2" w:rsidRPr="000219EC">
        <w:lastRenderedPageBreak/>
        <w:t xml:space="preserve">desplazamiento para cada elemento y se relacionan entre sí mediante las ecuaciones de equilibrio planteadas en los nodos, seguidamente se agrupan esas relaciones para cada elemento en la matriz de rigidez de la estructura, una vez establecida la matriz de rigidez se puede calcular los desplazamientos desconocidos en los nodos para cualquier tipo de carga que actué en la estructura, finalmente conocidos estos desplazamientos </w:t>
      </w:r>
      <w:r w:rsidR="00227753" w:rsidRPr="000219EC">
        <w:t>se puede ca</w:t>
      </w:r>
      <w:r w:rsidR="008F7FC2" w:rsidRPr="000219EC">
        <w:t>lcular las fuerzas externas e internas por medio de las relaciones fuerza-</w:t>
      </w:r>
      <w:r w:rsidR="00FD7A39" w:rsidRPr="000219EC">
        <w:t xml:space="preserve">desplazamiento en cada elemento </w:t>
      </w:r>
      <w:r w:rsidR="00FD7A39" w:rsidRPr="000219EC">
        <w:rPr>
          <w:noProof/>
        </w:rPr>
        <w:t>(Hibbeler, 1997, p. 654).</w:t>
      </w:r>
    </w:p>
    <w:p w:rsidR="00747D74" w:rsidRPr="000219EC" w:rsidRDefault="00747D74" w:rsidP="00A77265">
      <w:pPr>
        <w:pStyle w:val="1NORMALMIO"/>
      </w:pPr>
    </w:p>
    <w:p w:rsidR="003A3B53" w:rsidRPr="000219EC" w:rsidRDefault="006D1145" w:rsidP="00654DF3">
      <w:pPr>
        <w:pStyle w:val="MITITULO4II4"/>
        <w:ind w:left="709" w:hanging="709"/>
      </w:pPr>
      <w:r w:rsidRPr="000219EC">
        <w:t>Teoría d</w:t>
      </w:r>
      <w:r w:rsidR="00B63248" w:rsidRPr="000219EC">
        <w:t xml:space="preserve">e </w:t>
      </w:r>
      <w:r w:rsidRPr="000219EC">
        <w:t>l</w:t>
      </w:r>
      <w:r w:rsidR="00843BD3" w:rsidRPr="000219EC">
        <w:t>a e</w:t>
      </w:r>
      <w:r w:rsidR="00B63248" w:rsidRPr="000219EC">
        <w:t>lasticidad</w:t>
      </w:r>
    </w:p>
    <w:p w:rsidR="003A3B53" w:rsidRPr="000219EC" w:rsidRDefault="003A3B53" w:rsidP="003A3B53">
      <w:pPr>
        <w:autoSpaceDE w:val="0"/>
        <w:autoSpaceDN w:val="0"/>
        <w:adjustRightInd w:val="0"/>
        <w:spacing w:after="0" w:line="240" w:lineRule="auto"/>
        <w:rPr>
          <w:b/>
          <w:bCs/>
        </w:rPr>
      </w:pPr>
    </w:p>
    <w:p w:rsidR="005763E0" w:rsidRPr="000219EC" w:rsidRDefault="005763E0" w:rsidP="005639E9">
      <w:pPr>
        <w:pStyle w:val="1NORMALMIO"/>
      </w:pPr>
      <w:r w:rsidRPr="000219EC">
        <w:rPr>
          <w:noProof/>
        </w:rPr>
        <w:t>En en ambito estructural todos lo materiales presentan la propiedad de elasticidad en cierto grado, es decir, si se aplica</w:t>
      </w:r>
      <w:r w:rsidR="0087748B">
        <w:rPr>
          <w:noProof/>
        </w:rPr>
        <w:t>n</w:t>
      </w:r>
      <w:r w:rsidRPr="000219EC">
        <w:rPr>
          <w:noProof/>
        </w:rPr>
        <w:t xml:space="preserve"> fuerzas exteriores</w:t>
      </w:r>
      <w:r w:rsidR="0087748B">
        <w:rPr>
          <w:noProof/>
        </w:rPr>
        <w:t xml:space="preserve"> a</w:t>
      </w:r>
      <w:r w:rsidRPr="000219EC">
        <w:rPr>
          <w:noProof/>
        </w:rPr>
        <w:t xml:space="preserve"> una estructura logrando deformarla pero sin </w:t>
      </w:r>
      <w:r w:rsidRPr="000219EC">
        <w:t xml:space="preserve">sobrepasar un cierto </w:t>
      </w:r>
      <w:r w:rsidR="00234D13" w:rsidRPr="000219EC">
        <w:t>límite</w:t>
      </w:r>
      <w:r w:rsidRPr="000219EC">
        <w:t xml:space="preserve">, se puede afirmar que la </w:t>
      </w:r>
      <w:r w:rsidR="00234D13" w:rsidRPr="000219EC">
        <w:t>deformación</w:t>
      </w:r>
      <w:r w:rsidRPr="000219EC">
        <w:t xml:space="preserve"> desaparece cuando se suprimen esas f</w:t>
      </w:r>
      <w:r w:rsidR="005077B7" w:rsidRPr="000219EC">
        <w:t xml:space="preserve">uerzas, ello se debe a que la estructura es </w:t>
      </w:r>
      <w:r w:rsidR="00EE58A1" w:rsidRPr="000219EC">
        <w:t xml:space="preserve">considerada </w:t>
      </w:r>
      <w:r w:rsidR="005077B7" w:rsidRPr="000219EC">
        <w:t>perfectamente elástica</w:t>
      </w:r>
      <w:r w:rsidR="00FA1942" w:rsidRPr="000219EC">
        <w:t xml:space="preserve">, en esta teoría se </w:t>
      </w:r>
      <w:r w:rsidR="00234D13" w:rsidRPr="000219EC">
        <w:t>supondrá</w:t>
      </w:r>
      <w:r w:rsidR="00FA1942" w:rsidRPr="000219EC">
        <w:t xml:space="preserve"> que la materia del </w:t>
      </w:r>
      <w:r w:rsidR="00234D13" w:rsidRPr="000219EC">
        <w:t>elemento</w:t>
      </w:r>
      <w:r w:rsidR="00FA1942" w:rsidRPr="000219EC">
        <w:t xml:space="preserve"> elástico es homogénea</w:t>
      </w:r>
      <w:r w:rsidR="0014609A" w:rsidRPr="000219EC">
        <w:t xml:space="preserve"> </w:t>
      </w:r>
      <w:r w:rsidR="00234D13" w:rsidRPr="000219EC">
        <w:t>distribuyéndose</w:t>
      </w:r>
      <w:r w:rsidR="0014609A" w:rsidRPr="000219EC">
        <w:t xml:space="preserve"> con continuidad en su volumen de forma que cualquier elemento </w:t>
      </w:r>
      <w:r w:rsidR="00234D13" w:rsidRPr="000219EC">
        <w:t>extraído</w:t>
      </w:r>
      <w:r w:rsidR="0014609A" w:rsidRPr="000219EC">
        <w:t xml:space="preserve"> posee sus mismas propiedades físicas</w:t>
      </w:r>
      <w:r w:rsidR="00234D13" w:rsidRPr="000219EC">
        <w:t>, también se considera que el elemento es isotrópico, es decir que posee las mismas propiedades elásticas en cualquier dirección</w:t>
      </w:r>
      <w:r w:rsidR="0014609A" w:rsidRPr="000219EC">
        <w:t xml:space="preserve"> (Timoshenko &amp; Goodier, 1968, p. 21)</w:t>
      </w:r>
      <w:r w:rsidR="00234D13" w:rsidRPr="000219EC">
        <w:t>.</w:t>
      </w:r>
    </w:p>
    <w:p w:rsidR="00CE25AE" w:rsidRPr="000219EC" w:rsidRDefault="00CE25AE" w:rsidP="005639E9">
      <w:pPr>
        <w:pStyle w:val="1NORMALMIO"/>
      </w:pPr>
    </w:p>
    <w:p w:rsidR="00CE25AE" w:rsidRPr="000219EC" w:rsidRDefault="00CE25AE" w:rsidP="005639E9">
      <w:pPr>
        <w:pStyle w:val="1NORMALMIO"/>
      </w:pPr>
      <w:r w:rsidRPr="000219EC">
        <w:t>En el estudio de la deformación de un elemento elástico se supondrá que hay vínculos suficientes que impiden su movimiento como cuerpo rígido, de forma que no es posible el desplazamiento de las partículas del elemento sin una defo</w:t>
      </w:r>
      <w:r w:rsidR="0087748B">
        <w:t>rmación del mismo, se considera</w:t>
      </w:r>
      <w:r w:rsidRPr="000219EC">
        <w:t xml:space="preserve"> que las estructuras sufren deformaciones pequeñas como se dan en las estructuras reales, las componentes de las deformaciones varían con continuidad en todo el volumen del elemento (Timoshenko &amp; Goodier, 1968, </w:t>
      </w:r>
      <w:r w:rsidRPr="000219EC">
        <w:rPr>
          <w:noProof/>
        </w:rPr>
        <w:t>págs</w:t>
      </w:r>
      <w:r w:rsidRPr="000219EC">
        <w:t>. 25, 26).</w:t>
      </w:r>
    </w:p>
    <w:p w:rsidR="005763E0" w:rsidRPr="000219EC" w:rsidRDefault="005763E0" w:rsidP="005639E9">
      <w:pPr>
        <w:pStyle w:val="1NORMALMIO"/>
      </w:pPr>
    </w:p>
    <w:p w:rsidR="00AF4C7C" w:rsidRPr="000219EC" w:rsidRDefault="00B405B3" w:rsidP="005639E9">
      <w:pPr>
        <w:pStyle w:val="1NORMALMIO"/>
        <w:rPr>
          <w:noProof/>
        </w:rPr>
      </w:pPr>
      <w:r w:rsidRPr="000219EC">
        <w:t>En base a</w:t>
      </w:r>
      <w:r w:rsidR="00847119" w:rsidRPr="000219EC">
        <w:t xml:space="preserve"> esta teorí</w:t>
      </w:r>
      <w:r w:rsidR="00651717" w:rsidRPr="000219EC">
        <w:t xml:space="preserve">a </w:t>
      </w:r>
      <w:r w:rsidRPr="000219EC">
        <w:t xml:space="preserve">se puede </w:t>
      </w:r>
      <w:r w:rsidR="00651717" w:rsidRPr="000219EC">
        <w:t xml:space="preserve">determinar </w:t>
      </w:r>
      <w:r w:rsidR="003A3B53" w:rsidRPr="000219EC">
        <w:t xml:space="preserve">el comportamiento de una estructura ante </w:t>
      </w:r>
      <w:r w:rsidR="00757F41" w:rsidRPr="000219EC">
        <w:t>cualquier tipo de</w:t>
      </w:r>
      <w:r w:rsidR="003A3B53" w:rsidRPr="000219EC">
        <w:t xml:space="preserve"> cargas</w:t>
      </w:r>
      <w:r w:rsidR="00847119" w:rsidRPr="000219EC">
        <w:t>,</w:t>
      </w:r>
      <w:r w:rsidRPr="000219EC">
        <w:t xml:space="preserve"> resolviendo </w:t>
      </w:r>
      <w:r w:rsidR="003A3B53" w:rsidRPr="000219EC">
        <w:t>sistemas de ecuaciones diferenciales, llamados ecuaciones de campo o de gobierno, complementados por las condiciones de contorno.</w:t>
      </w:r>
      <w:r w:rsidR="005639E9" w:rsidRPr="000219EC">
        <w:t xml:space="preserve"> </w:t>
      </w:r>
      <w:r w:rsidR="00651717" w:rsidRPr="000219EC">
        <w:t xml:space="preserve">En los </w:t>
      </w:r>
      <w:r w:rsidR="003A3B53" w:rsidRPr="000219EC">
        <w:t xml:space="preserve">métodos tradicionales de cálculo </w:t>
      </w:r>
      <w:r w:rsidR="00757F41" w:rsidRPr="000219EC">
        <w:t>estructural</w:t>
      </w:r>
      <w:r w:rsidR="003A3B53" w:rsidRPr="000219EC">
        <w:t xml:space="preserve"> </w:t>
      </w:r>
      <w:r w:rsidR="00651717" w:rsidRPr="000219EC">
        <w:t>se utiliza</w:t>
      </w:r>
      <w:r w:rsidR="003A3B53" w:rsidRPr="000219EC">
        <w:t xml:space="preserve"> la Resistencia de Materiales </w:t>
      </w:r>
      <w:r w:rsidR="00687ADB" w:rsidRPr="000219EC">
        <w:t>los cuales</w:t>
      </w:r>
      <w:r w:rsidR="00651717" w:rsidRPr="000219EC">
        <w:t xml:space="preserve"> </w:t>
      </w:r>
      <w:r w:rsidR="00847119" w:rsidRPr="000219EC">
        <w:t>agregan</w:t>
      </w:r>
      <w:r w:rsidR="003A3B53" w:rsidRPr="000219EC">
        <w:t xml:space="preserve"> hipótesis simplificatorias a la Teoría de la Elasticidad </w:t>
      </w:r>
      <w:r w:rsidR="00687ADB" w:rsidRPr="000219EC">
        <w:t>con la finalidad de</w:t>
      </w:r>
      <w:r w:rsidR="00757F41" w:rsidRPr="000219EC">
        <w:t xml:space="preserve"> </w:t>
      </w:r>
      <w:r w:rsidR="003A3B53" w:rsidRPr="000219EC">
        <w:t>resolver las ecuac</w:t>
      </w:r>
      <w:r w:rsidR="00757F41" w:rsidRPr="000219EC">
        <w:t xml:space="preserve">iones de gobierno, </w:t>
      </w:r>
      <w:r w:rsidR="00847119" w:rsidRPr="000219EC">
        <w:t>y obtener</w:t>
      </w:r>
      <w:r w:rsidR="00757F41" w:rsidRPr="000219EC">
        <w:t xml:space="preserve"> </w:t>
      </w:r>
      <w:r w:rsidR="003A3B53" w:rsidRPr="000219EC">
        <w:t>soluciones que se</w:t>
      </w:r>
      <w:r w:rsidR="003A3B53" w:rsidRPr="000219EC">
        <w:rPr>
          <w:noProof/>
        </w:rPr>
        <w:t xml:space="preserve"> </w:t>
      </w:r>
      <w:r w:rsidR="00847119" w:rsidRPr="000219EC">
        <w:rPr>
          <w:noProof/>
        </w:rPr>
        <w:t>consideran</w:t>
      </w:r>
      <w:r w:rsidR="003A3B53" w:rsidRPr="000219EC">
        <w:rPr>
          <w:noProof/>
        </w:rPr>
        <w:t xml:space="preserve"> exactas.</w:t>
      </w:r>
      <w:r w:rsidR="00614038" w:rsidRPr="000219EC">
        <w:rPr>
          <w:noProof/>
        </w:rPr>
        <w:t xml:space="preserve"> </w:t>
      </w:r>
      <w:r w:rsidR="005639E9" w:rsidRPr="000219EC">
        <w:rPr>
          <w:noProof/>
        </w:rPr>
        <w:t>(Vázquez &amp; Lóp</w:t>
      </w:r>
      <w:r w:rsidR="000D6A21" w:rsidRPr="000219EC">
        <w:rPr>
          <w:noProof/>
        </w:rPr>
        <w:t>ez, 2001, p</w:t>
      </w:r>
      <w:r w:rsidR="005639E9" w:rsidRPr="000219EC">
        <w:rPr>
          <w:noProof/>
        </w:rPr>
        <w:t>. 1)</w:t>
      </w:r>
    </w:p>
    <w:p w:rsidR="00DF77E8" w:rsidRPr="000219EC" w:rsidRDefault="006F7489" w:rsidP="00CA7A73">
      <w:pPr>
        <w:pStyle w:val="MITITULO5II"/>
      </w:pPr>
      <w:r w:rsidRPr="000219EC">
        <w:lastRenderedPageBreak/>
        <w:t>Objeto d</w:t>
      </w:r>
      <w:r w:rsidR="00B63248" w:rsidRPr="000219EC">
        <w:t xml:space="preserve">e </w:t>
      </w:r>
      <w:r w:rsidR="00843BD3" w:rsidRPr="000219EC">
        <w:t>la t</w:t>
      </w:r>
      <w:r w:rsidRPr="000219EC">
        <w:t>eoría d</w:t>
      </w:r>
      <w:r w:rsidR="00843BD3" w:rsidRPr="000219EC">
        <w:t>e la e</w:t>
      </w:r>
      <w:r w:rsidR="00B63248" w:rsidRPr="000219EC">
        <w:t>lasticidad</w:t>
      </w:r>
    </w:p>
    <w:p w:rsidR="00A22003" w:rsidRPr="000219EC" w:rsidRDefault="0026213C" w:rsidP="00017F8B">
      <w:pPr>
        <w:pStyle w:val="1NORMALMIO"/>
        <w:rPr>
          <w:noProof/>
        </w:rPr>
      </w:pPr>
      <w:r w:rsidRPr="000219EC">
        <w:rPr>
          <w:noProof/>
        </w:rPr>
        <w:t>La mecánica r</w:t>
      </w:r>
      <w:r w:rsidR="00DF77E8" w:rsidRPr="000219EC">
        <w:rPr>
          <w:noProof/>
        </w:rPr>
        <w:t>acional</w:t>
      </w:r>
      <w:r w:rsidRPr="000219EC">
        <w:rPr>
          <w:noProof/>
        </w:rPr>
        <w:t xml:space="preserve"> o mecánica del sólido rígido </w:t>
      </w:r>
      <w:r w:rsidR="000449E4" w:rsidRPr="000219EC">
        <w:rPr>
          <w:noProof/>
        </w:rPr>
        <w:t>tiene por estudio al p</w:t>
      </w:r>
      <w:r w:rsidR="00DF77E8" w:rsidRPr="000219EC">
        <w:rPr>
          <w:noProof/>
        </w:rPr>
        <w:t xml:space="preserve">unto material y </w:t>
      </w:r>
      <w:r w:rsidR="000449E4" w:rsidRPr="000219EC">
        <w:rPr>
          <w:noProof/>
        </w:rPr>
        <w:t>al</w:t>
      </w:r>
      <w:r w:rsidR="00DF77E8" w:rsidRPr="000219EC">
        <w:rPr>
          <w:noProof/>
        </w:rPr>
        <w:t xml:space="preserve"> sólido rígido. </w:t>
      </w:r>
      <w:r w:rsidR="000449E4" w:rsidRPr="000219EC">
        <w:rPr>
          <w:noProof/>
        </w:rPr>
        <w:t>Dos concepto muy utiles generados por la razon humana para entender mejor el comportamiento de los solidos reales</w:t>
      </w:r>
      <w:r w:rsidR="00DF77E8" w:rsidRPr="000219EC">
        <w:rPr>
          <w:noProof/>
        </w:rPr>
        <w:t>,</w:t>
      </w:r>
      <w:r w:rsidR="000449E4" w:rsidRPr="000219EC">
        <w:rPr>
          <w:noProof/>
        </w:rPr>
        <w:t xml:space="preserve"> s</w:t>
      </w:r>
      <w:r w:rsidR="00DF77E8" w:rsidRPr="000219EC">
        <w:rPr>
          <w:noProof/>
        </w:rPr>
        <w:t xml:space="preserve">in embargo, </w:t>
      </w:r>
      <w:r w:rsidR="000449E4" w:rsidRPr="000219EC">
        <w:rPr>
          <w:noProof/>
        </w:rPr>
        <w:t>los solidos</w:t>
      </w:r>
      <w:r w:rsidR="00DF77E8" w:rsidRPr="000219EC">
        <w:rPr>
          <w:noProof/>
        </w:rPr>
        <w:t xml:space="preserve"> </w:t>
      </w:r>
      <w:r w:rsidR="000449E4" w:rsidRPr="000219EC">
        <w:rPr>
          <w:noProof/>
        </w:rPr>
        <w:t>siempre tienden a</w:t>
      </w:r>
      <w:r w:rsidR="00DF77E8" w:rsidRPr="000219EC">
        <w:rPr>
          <w:noProof/>
        </w:rPr>
        <w:t xml:space="preserve"> deforman bajo la acción de las cargas </w:t>
      </w:r>
      <w:r w:rsidR="00B434E8" w:rsidRPr="000219EC">
        <w:rPr>
          <w:noProof/>
        </w:rPr>
        <w:t>impuestas</w:t>
      </w:r>
      <w:r w:rsidR="005654CF" w:rsidRPr="000219EC">
        <w:rPr>
          <w:noProof/>
        </w:rPr>
        <w:t xml:space="preserve"> y</w:t>
      </w:r>
      <w:r w:rsidR="000449E4" w:rsidRPr="000219EC">
        <w:rPr>
          <w:noProof/>
        </w:rPr>
        <w:t xml:space="preserve"> considerarlos en </w:t>
      </w:r>
      <w:r w:rsidR="004632F1" w:rsidRPr="000219EC">
        <w:rPr>
          <w:noProof/>
        </w:rPr>
        <w:t>la practica</w:t>
      </w:r>
      <w:r w:rsidR="005654CF" w:rsidRPr="000219EC">
        <w:rPr>
          <w:noProof/>
        </w:rPr>
        <w:t xml:space="preserve"> resulta necesario</w:t>
      </w:r>
      <w:r w:rsidR="004632F1" w:rsidRPr="000219EC">
        <w:rPr>
          <w:noProof/>
        </w:rPr>
        <w:t xml:space="preserve">, es por ello que </w:t>
      </w:r>
      <w:r w:rsidR="00DF77E8" w:rsidRPr="000219EC">
        <w:rPr>
          <w:noProof/>
        </w:rPr>
        <w:t xml:space="preserve">requieren herramientas de análisis distintas </w:t>
      </w:r>
      <w:r w:rsidR="00B434E8" w:rsidRPr="000219EC">
        <w:rPr>
          <w:noProof/>
        </w:rPr>
        <w:t>a</w:t>
      </w:r>
      <w:r w:rsidR="00DF77E8" w:rsidRPr="000219EC">
        <w:rPr>
          <w:noProof/>
        </w:rPr>
        <w:t xml:space="preserve"> las proporcio</w:t>
      </w:r>
      <w:r w:rsidR="00A22003" w:rsidRPr="000219EC">
        <w:rPr>
          <w:noProof/>
        </w:rPr>
        <w:t>nadas por la Mecánica Racional (</w:t>
      </w:r>
      <w:r w:rsidR="000D6A21" w:rsidRPr="000219EC">
        <w:rPr>
          <w:noProof/>
        </w:rPr>
        <w:t>del Caño Sánchez, 20</w:t>
      </w:r>
      <w:r w:rsidR="007D2DE2" w:rsidRPr="000219EC">
        <w:rPr>
          <w:noProof/>
        </w:rPr>
        <w:t>08</w:t>
      </w:r>
      <w:r w:rsidR="000D6A21" w:rsidRPr="000219EC">
        <w:rPr>
          <w:noProof/>
        </w:rPr>
        <w:t>, p</w:t>
      </w:r>
      <w:r w:rsidR="00A22003" w:rsidRPr="000219EC">
        <w:rPr>
          <w:noProof/>
        </w:rPr>
        <w:t>. 1).</w:t>
      </w:r>
    </w:p>
    <w:p w:rsidR="005654CF" w:rsidRPr="000219EC" w:rsidRDefault="005654CF" w:rsidP="00017F8B">
      <w:pPr>
        <w:pStyle w:val="1NORMALMIO"/>
        <w:rPr>
          <w:noProof/>
        </w:rPr>
      </w:pPr>
    </w:p>
    <w:p w:rsidR="00DF77E8" w:rsidRPr="000219EC" w:rsidRDefault="00843BD3" w:rsidP="00017F8B">
      <w:pPr>
        <w:pStyle w:val="1NORMALMIO"/>
        <w:rPr>
          <w:noProof/>
        </w:rPr>
      </w:pPr>
      <w:r w:rsidRPr="000219EC">
        <w:rPr>
          <w:noProof/>
        </w:rPr>
        <w:t>La teoría de la e</w:t>
      </w:r>
      <w:r w:rsidR="005C45A6" w:rsidRPr="000219EC">
        <w:rPr>
          <w:noProof/>
        </w:rPr>
        <w:t>lasticidad</w:t>
      </w:r>
      <w:r w:rsidR="00D52E27" w:rsidRPr="000219EC">
        <w:rPr>
          <w:noProof/>
        </w:rPr>
        <w:t xml:space="preserve"> brinda estas herramientas</w:t>
      </w:r>
      <w:r w:rsidR="00DF77E8" w:rsidRPr="000219EC">
        <w:rPr>
          <w:noProof/>
        </w:rPr>
        <w:t xml:space="preserve">, </w:t>
      </w:r>
      <w:r w:rsidR="006249E8" w:rsidRPr="000219EC">
        <w:rPr>
          <w:noProof/>
        </w:rPr>
        <w:t xml:space="preserve">teniendo como </w:t>
      </w:r>
      <w:r w:rsidR="00D52E27" w:rsidRPr="000219EC">
        <w:rPr>
          <w:noProof/>
        </w:rPr>
        <w:t>intención</w:t>
      </w:r>
      <w:r w:rsidR="00DF77E8" w:rsidRPr="000219EC">
        <w:rPr>
          <w:noProof/>
        </w:rPr>
        <w:t xml:space="preserve"> describir </w:t>
      </w:r>
      <w:r w:rsidR="00D52E27" w:rsidRPr="000219EC">
        <w:rPr>
          <w:noProof/>
        </w:rPr>
        <w:t xml:space="preserve">adecuadamente </w:t>
      </w:r>
      <w:r w:rsidR="00DF77E8" w:rsidRPr="000219EC">
        <w:rPr>
          <w:noProof/>
        </w:rPr>
        <w:t xml:space="preserve">el comportamiento del sólido deformable </w:t>
      </w:r>
      <w:r w:rsidR="00D52E27" w:rsidRPr="000219EC">
        <w:rPr>
          <w:noProof/>
        </w:rPr>
        <w:t xml:space="preserve">que va ser estudiado desde el </w:t>
      </w:r>
      <w:r w:rsidR="00501440" w:rsidRPr="000219EC">
        <w:rPr>
          <w:noProof/>
        </w:rPr>
        <w:t>punto de vista macroscó</w:t>
      </w:r>
      <w:r w:rsidR="00D52E27" w:rsidRPr="000219EC">
        <w:rPr>
          <w:noProof/>
        </w:rPr>
        <w:t xml:space="preserve">pico </w:t>
      </w:r>
      <w:r w:rsidR="00DF77E8" w:rsidRPr="000219EC">
        <w:rPr>
          <w:noProof/>
        </w:rPr>
        <w:t xml:space="preserve"> propio de la mecánica de los medios continuos. </w:t>
      </w:r>
      <w:r w:rsidR="00501440" w:rsidRPr="000219EC">
        <w:rPr>
          <w:noProof/>
        </w:rPr>
        <w:t>Para describir el comportamineto del sólido realizamos el modelo matematico que puede tener cualquier tipo de carga o geometria y como incognitas los desplazamiento de los puntos del sólido</w:t>
      </w:r>
      <w:r w:rsidR="006249E8" w:rsidRPr="000219EC">
        <w:rPr>
          <w:noProof/>
        </w:rPr>
        <w:t xml:space="preserve">. </w:t>
      </w:r>
      <w:r w:rsidR="003104DA" w:rsidRPr="000219EC">
        <w:rPr>
          <w:noProof/>
        </w:rPr>
        <w:t>Con fines prácticos</w:t>
      </w:r>
      <w:r w:rsidR="00DF77E8" w:rsidRPr="000219EC">
        <w:rPr>
          <w:noProof/>
        </w:rPr>
        <w:t xml:space="preserve">, resulta además importante predecir si el sólido se romperá (o también si su comportamiento se alejará significativamente de las hipótesis del modelo matemático), lo </w:t>
      </w:r>
      <w:r w:rsidR="003104DA" w:rsidRPr="000219EC">
        <w:rPr>
          <w:noProof/>
        </w:rPr>
        <w:t>cual impediría</w:t>
      </w:r>
      <w:r w:rsidR="00DF77E8" w:rsidRPr="000219EC">
        <w:rPr>
          <w:noProof/>
        </w:rPr>
        <w:t xml:space="preserve"> desempeñar la misión resis</w:t>
      </w:r>
      <w:r w:rsidR="009F38A4" w:rsidRPr="000219EC">
        <w:rPr>
          <w:noProof/>
        </w:rPr>
        <w:t xml:space="preserve">tente para la que fue </w:t>
      </w:r>
      <w:r w:rsidR="003104DA" w:rsidRPr="000219EC">
        <w:rPr>
          <w:noProof/>
        </w:rPr>
        <w:t>creado</w:t>
      </w:r>
      <w:r w:rsidR="009F38A4" w:rsidRPr="000219EC">
        <w:rPr>
          <w:noProof/>
        </w:rPr>
        <w:t xml:space="preserve"> (</w:t>
      </w:r>
      <w:r w:rsidR="00BA7817" w:rsidRPr="000219EC">
        <w:rPr>
          <w:noProof/>
        </w:rPr>
        <w:t>del Caño Sánchez, 20</w:t>
      </w:r>
      <w:r w:rsidR="007D2DE2" w:rsidRPr="000219EC">
        <w:rPr>
          <w:noProof/>
        </w:rPr>
        <w:t>08</w:t>
      </w:r>
      <w:r w:rsidR="00BA7817" w:rsidRPr="000219EC">
        <w:rPr>
          <w:noProof/>
        </w:rPr>
        <w:t>, p</w:t>
      </w:r>
      <w:r w:rsidR="009F38A4" w:rsidRPr="000219EC">
        <w:rPr>
          <w:noProof/>
        </w:rPr>
        <w:t>. 1).</w:t>
      </w:r>
    </w:p>
    <w:p w:rsidR="009F38A4" w:rsidRPr="000219EC" w:rsidRDefault="009F38A4" w:rsidP="00017F8B">
      <w:pPr>
        <w:pStyle w:val="1NORMALMIO"/>
        <w:rPr>
          <w:noProof/>
        </w:rPr>
      </w:pPr>
    </w:p>
    <w:p w:rsidR="00DF77E8" w:rsidRPr="000219EC" w:rsidRDefault="00DF77E8" w:rsidP="009F38A4">
      <w:pPr>
        <w:pStyle w:val="1NORMALMIO"/>
        <w:rPr>
          <w:noProof/>
        </w:rPr>
      </w:pPr>
      <w:r w:rsidRPr="000219EC">
        <w:rPr>
          <w:noProof/>
        </w:rPr>
        <w:t xml:space="preserve">La Resistencia de Materiales </w:t>
      </w:r>
      <w:r w:rsidR="004C5B8E" w:rsidRPr="000219EC">
        <w:rPr>
          <w:noProof/>
        </w:rPr>
        <w:t>ocupa su estudio en</w:t>
      </w:r>
      <w:r w:rsidRPr="000219EC">
        <w:rPr>
          <w:noProof/>
        </w:rPr>
        <w:t xml:space="preserve"> los sólidos deformables </w:t>
      </w:r>
      <w:r w:rsidR="004C5B8E" w:rsidRPr="000219EC">
        <w:rPr>
          <w:noProof/>
        </w:rPr>
        <w:t>con</w:t>
      </w:r>
      <w:r w:rsidRPr="000219EC">
        <w:rPr>
          <w:noProof/>
        </w:rPr>
        <w:t xml:space="preserve"> ciertas peculiaridades geométricas, bajo las mismas hipótesis generales y con los mismos propósitos que la Teoría de la Elasticidad. </w:t>
      </w:r>
      <w:r w:rsidR="00C676ED" w:rsidRPr="000219EC">
        <w:rPr>
          <w:noProof/>
        </w:rPr>
        <w:t xml:space="preserve">El mayor interés se centra en </w:t>
      </w:r>
      <w:r w:rsidRPr="000219EC">
        <w:rPr>
          <w:noProof/>
        </w:rPr>
        <w:t xml:space="preserve">el estudio </w:t>
      </w:r>
      <w:r w:rsidR="00C676ED" w:rsidRPr="000219EC">
        <w:rPr>
          <w:noProof/>
        </w:rPr>
        <w:t>minuicioso</w:t>
      </w:r>
      <w:r w:rsidRPr="000219EC">
        <w:rPr>
          <w:noProof/>
        </w:rPr>
        <w:t xml:space="preserve"> de las simplificaciones que estas peculiaridades geométricas permiten, </w:t>
      </w:r>
      <w:r w:rsidR="00C676ED" w:rsidRPr="000219EC">
        <w:rPr>
          <w:noProof/>
        </w:rPr>
        <w:t xml:space="preserve">en la mayoria de casos </w:t>
      </w:r>
      <w:r w:rsidRPr="000219EC">
        <w:rPr>
          <w:noProof/>
        </w:rPr>
        <w:t xml:space="preserve">los elementos resistentes </w:t>
      </w:r>
      <w:r w:rsidR="00C676ED" w:rsidRPr="000219EC">
        <w:rPr>
          <w:noProof/>
        </w:rPr>
        <w:t xml:space="preserve">a diseñar </w:t>
      </w:r>
      <w:r w:rsidRPr="000219EC">
        <w:rPr>
          <w:noProof/>
        </w:rPr>
        <w:t xml:space="preserve">tienen forma de barra (una dimensión espacial es mucho mayor que las otras dos), o forma de placa (una dimensión espacial es mucho menor que las otras dos). </w:t>
      </w:r>
      <w:r w:rsidR="002D76B1" w:rsidRPr="000219EC">
        <w:rPr>
          <w:noProof/>
        </w:rPr>
        <w:t xml:space="preserve">Por lo tanto la limitancia entre la </w:t>
      </w:r>
      <w:r w:rsidRPr="000219EC">
        <w:rPr>
          <w:noProof/>
        </w:rPr>
        <w:t xml:space="preserve"> Teoría de la Elasticidad y la Resistencia de Materiales es </w:t>
      </w:r>
      <w:r w:rsidR="002D76B1" w:rsidRPr="000219EC">
        <w:rPr>
          <w:noProof/>
        </w:rPr>
        <w:t>un tanto</w:t>
      </w:r>
      <w:r w:rsidRPr="000219EC">
        <w:rPr>
          <w:noProof/>
        </w:rPr>
        <w:t xml:space="preserve"> imprecisa, </w:t>
      </w:r>
      <w:r w:rsidR="002D76B1" w:rsidRPr="000219EC">
        <w:rPr>
          <w:noProof/>
        </w:rPr>
        <w:t xml:space="preserve">y su estudio para </w:t>
      </w:r>
      <w:r w:rsidRPr="000219EC">
        <w:rPr>
          <w:noProof/>
        </w:rPr>
        <w:t xml:space="preserve">ciertos tipos de problemas </w:t>
      </w:r>
      <w:r w:rsidR="00BF60A7" w:rsidRPr="000219EC">
        <w:rPr>
          <w:noProof/>
        </w:rPr>
        <w:t xml:space="preserve">por medio de la Teoria de la Elasticidad o de la Resistencia de Materiales </w:t>
      </w:r>
      <w:r w:rsidRPr="000219EC">
        <w:rPr>
          <w:noProof/>
        </w:rPr>
        <w:t>es en muchos casos una cuestión de tradición histórica</w:t>
      </w:r>
      <w:r w:rsidR="009F38A4" w:rsidRPr="000219EC">
        <w:rPr>
          <w:noProof/>
        </w:rPr>
        <w:t xml:space="preserve"> (del Caño Sánchez</w:t>
      </w:r>
      <w:r w:rsidR="00BA7817" w:rsidRPr="000219EC">
        <w:rPr>
          <w:noProof/>
        </w:rPr>
        <w:t>, 20</w:t>
      </w:r>
      <w:r w:rsidR="007D2DE2" w:rsidRPr="000219EC">
        <w:rPr>
          <w:noProof/>
        </w:rPr>
        <w:t>08</w:t>
      </w:r>
      <w:r w:rsidR="00BA7817" w:rsidRPr="000219EC">
        <w:rPr>
          <w:noProof/>
        </w:rPr>
        <w:t>, p</w:t>
      </w:r>
      <w:r w:rsidR="009F38A4" w:rsidRPr="000219EC">
        <w:rPr>
          <w:noProof/>
        </w:rPr>
        <w:t>. 2).</w:t>
      </w:r>
    </w:p>
    <w:p w:rsidR="009F38A4" w:rsidRPr="000219EC" w:rsidRDefault="009F38A4" w:rsidP="009F38A4">
      <w:pPr>
        <w:pStyle w:val="1NORMALMIO"/>
        <w:rPr>
          <w:noProof/>
        </w:rPr>
      </w:pPr>
    </w:p>
    <w:p w:rsidR="00471D87" w:rsidRPr="000219EC" w:rsidRDefault="00843BD3" w:rsidP="00CA7A73">
      <w:pPr>
        <w:pStyle w:val="MITITULO5II"/>
      </w:pPr>
      <w:r w:rsidRPr="000219EC">
        <w:t>Hipótesis b</w:t>
      </w:r>
      <w:r w:rsidR="00B63248" w:rsidRPr="000219EC">
        <w:t xml:space="preserve">ásicas. </w:t>
      </w:r>
    </w:p>
    <w:p w:rsidR="00471D87" w:rsidRPr="000219EC" w:rsidRDefault="00BF60A7" w:rsidP="00017F8B">
      <w:pPr>
        <w:pStyle w:val="1NORMALMIO"/>
        <w:rPr>
          <w:noProof/>
        </w:rPr>
      </w:pPr>
      <w:r w:rsidRPr="000219EC">
        <w:rPr>
          <w:noProof/>
        </w:rPr>
        <w:t>Las</w:t>
      </w:r>
      <w:r w:rsidR="00DF77E8" w:rsidRPr="000219EC">
        <w:rPr>
          <w:noProof/>
        </w:rPr>
        <w:t xml:space="preserve"> hipótesis más simplificativas que </w:t>
      </w:r>
      <w:r w:rsidR="005C45A6" w:rsidRPr="000219EC">
        <w:rPr>
          <w:noProof/>
        </w:rPr>
        <w:t>se consideran</w:t>
      </w:r>
      <w:r w:rsidR="00DF77E8" w:rsidRPr="000219EC">
        <w:rPr>
          <w:noProof/>
        </w:rPr>
        <w:t xml:space="preserve"> en mecánica de sólidos</w:t>
      </w:r>
      <w:r w:rsidRPr="000219EC">
        <w:rPr>
          <w:noProof/>
        </w:rPr>
        <w:t xml:space="preserve"> </w:t>
      </w:r>
      <w:r w:rsidR="00DF77E8" w:rsidRPr="000219EC">
        <w:rPr>
          <w:noProof/>
        </w:rPr>
        <w:t>se enumeran a continuación.</w:t>
      </w:r>
    </w:p>
    <w:p w:rsidR="00471D87" w:rsidRPr="000219EC" w:rsidRDefault="00471D87" w:rsidP="00DF77E8">
      <w:pPr>
        <w:autoSpaceDE w:val="0"/>
        <w:autoSpaceDN w:val="0"/>
        <w:adjustRightInd w:val="0"/>
        <w:spacing w:after="0" w:line="360" w:lineRule="auto"/>
        <w:ind w:left="360"/>
        <w:jc w:val="both"/>
        <w:rPr>
          <w:noProof/>
        </w:rPr>
      </w:pPr>
    </w:p>
    <w:p w:rsidR="00471D87" w:rsidRPr="000219EC" w:rsidRDefault="00DF77E8" w:rsidP="00C52869">
      <w:pPr>
        <w:pStyle w:val="1NORMALMIO"/>
        <w:ind w:left="426" w:hanging="426"/>
        <w:rPr>
          <w:noProof/>
        </w:rPr>
      </w:pPr>
      <w:r w:rsidRPr="000219EC">
        <w:rPr>
          <w:noProof/>
        </w:rPr>
        <w:lastRenderedPageBreak/>
        <w:t xml:space="preserve">1.- Homogeneidad: </w:t>
      </w:r>
      <w:r w:rsidR="000F665D" w:rsidRPr="000219EC">
        <w:rPr>
          <w:noProof/>
        </w:rPr>
        <w:t xml:space="preserve">las propiedades fisicas de </w:t>
      </w:r>
      <w:r w:rsidRPr="000219EC">
        <w:rPr>
          <w:noProof/>
        </w:rPr>
        <w:t xml:space="preserve">cualquier elemento de </w:t>
      </w:r>
      <w:r w:rsidR="000F665D" w:rsidRPr="000219EC">
        <w:rPr>
          <w:noProof/>
        </w:rPr>
        <w:t xml:space="preserve">un </w:t>
      </w:r>
      <w:r w:rsidRPr="000219EC">
        <w:rPr>
          <w:noProof/>
        </w:rPr>
        <w:t xml:space="preserve">sólido </w:t>
      </w:r>
      <w:r w:rsidR="00C16619" w:rsidRPr="000219EC">
        <w:rPr>
          <w:noProof/>
        </w:rPr>
        <w:t>son idé</w:t>
      </w:r>
      <w:r w:rsidR="000F665D" w:rsidRPr="000219EC">
        <w:rPr>
          <w:noProof/>
        </w:rPr>
        <w:t>nticas</w:t>
      </w:r>
      <w:r w:rsidRPr="000219EC">
        <w:rPr>
          <w:noProof/>
        </w:rPr>
        <w:t xml:space="preserve">. </w:t>
      </w:r>
    </w:p>
    <w:p w:rsidR="00471D87" w:rsidRPr="000219EC" w:rsidRDefault="00DF77E8" w:rsidP="00C52869">
      <w:pPr>
        <w:pStyle w:val="1NORMALMIO"/>
        <w:ind w:left="426" w:hanging="426"/>
        <w:rPr>
          <w:noProof/>
        </w:rPr>
      </w:pPr>
      <w:r w:rsidRPr="000219EC">
        <w:rPr>
          <w:noProof/>
        </w:rPr>
        <w:t xml:space="preserve">2.- Isotropía: las propiedades físicas del material no dependerán de la dirección en que estas sean </w:t>
      </w:r>
      <w:r w:rsidR="000F665D" w:rsidRPr="000219EC">
        <w:rPr>
          <w:noProof/>
        </w:rPr>
        <w:t>examinadas</w:t>
      </w:r>
      <w:r w:rsidRPr="000219EC">
        <w:rPr>
          <w:noProof/>
        </w:rPr>
        <w:t xml:space="preserve"> o medidas. </w:t>
      </w:r>
    </w:p>
    <w:p w:rsidR="00471D87" w:rsidRPr="000219EC" w:rsidRDefault="00DF77E8" w:rsidP="00C52869">
      <w:pPr>
        <w:pStyle w:val="1NORMALMIO"/>
        <w:ind w:left="426" w:hanging="426"/>
        <w:rPr>
          <w:noProof/>
        </w:rPr>
      </w:pPr>
      <w:r w:rsidRPr="000219EC">
        <w:rPr>
          <w:noProof/>
        </w:rPr>
        <w:t xml:space="preserve">3.- Ausencia de efectos dinámicos: las cargas </w:t>
      </w:r>
      <w:r w:rsidR="000F665D" w:rsidRPr="000219EC">
        <w:rPr>
          <w:noProof/>
        </w:rPr>
        <w:t>son aplicadas gradualmente</w:t>
      </w:r>
      <w:r w:rsidRPr="000219EC">
        <w:rPr>
          <w:noProof/>
        </w:rPr>
        <w:t xml:space="preserve">, </w:t>
      </w:r>
      <w:r w:rsidR="007C264C" w:rsidRPr="000219EC">
        <w:rPr>
          <w:noProof/>
        </w:rPr>
        <w:t>produciendo desplazamientos lentos que desprecian los efectos de la inercia</w:t>
      </w:r>
      <w:r w:rsidRPr="000219EC">
        <w:rPr>
          <w:noProof/>
        </w:rPr>
        <w:t xml:space="preserve">. </w:t>
      </w:r>
      <w:r w:rsidR="007C264C" w:rsidRPr="000219EC">
        <w:rPr>
          <w:noProof/>
        </w:rPr>
        <w:t>Manteniendose en cualquier instante de tiempo que dura el proceso de carga el equilibrio estatico</w:t>
      </w:r>
      <w:r w:rsidRPr="000219EC">
        <w:rPr>
          <w:noProof/>
        </w:rPr>
        <w:t xml:space="preserve">. </w:t>
      </w:r>
    </w:p>
    <w:p w:rsidR="00471D87" w:rsidRPr="000219EC" w:rsidRDefault="00DF77E8" w:rsidP="00C52869">
      <w:pPr>
        <w:pStyle w:val="1NORMALMIO"/>
        <w:ind w:left="426" w:hanging="426"/>
        <w:rPr>
          <w:noProof/>
        </w:rPr>
      </w:pPr>
      <w:r w:rsidRPr="000219EC">
        <w:rPr>
          <w:noProof/>
        </w:rPr>
        <w:t xml:space="preserve">4.- Comportamiento elástico del material: </w:t>
      </w:r>
      <w:r w:rsidR="00605F5F" w:rsidRPr="000219EC">
        <w:rPr>
          <w:noProof/>
        </w:rPr>
        <w:t xml:space="preserve">una vez retirada la carga </w:t>
      </w:r>
      <w:r w:rsidRPr="000219EC">
        <w:rPr>
          <w:noProof/>
        </w:rPr>
        <w:t xml:space="preserve">el sólido recupera su geometría inicial. </w:t>
      </w:r>
    </w:p>
    <w:p w:rsidR="00DF77E8" w:rsidRPr="000219EC" w:rsidRDefault="00DF77E8" w:rsidP="005C45A6">
      <w:pPr>
        <w:pStyle w:val="1NORMALMIO"/>
        <w:ind w:left="426" w:hanging="426"/>
        <w:rPr>
          <w:noProof/>
        </w:rPr>
      </w:pPr>
      <w:r w:rsidRPr="000219EC">
        <w:rPr>
          <w:noProof/>
        </w:rPr>
        <w:t xml:space="preserve">5.- Comportamiento lineal del material a nivel local. </w:t>
      </w:r>
      <w:r w:rsidR="00445E90" w:rsidRPr="000219EC">
        <w:rPr>
          <w:noProof/>
        </w:rPr>
        <w:t xml:space="preserve">Para explicar esta hipotesis </w:t>
      </w:r>
      <w:r w:rsidRPr="000219EC">
        <w:rPr>
          <w:noProof/>
        </w:rPr>
        <w:t xml:space="preserve"> aisla</w:t>
      </w:r>
      <w:r w:rsidR="00445E90" w:rsidRPr="000219EC">
        <w:rPr>
          <w:noProof/>
        </w:rPr>
        <w:t>remos</w:t>
      </w:r>
      <w:r w:rsidRPr="000219EC">
        <w:rPr>
          <w:noProof/>
        </w:rPr>
        <w:t xml:space="preserve"> una pequeña porción de sólido (un diferencial de volumen), que está sometida a idénticas acciones a las que el resto del sólido ejercía sobre ella. Si multiplicamos el valor de esas acciones por un cierto número, el alargamiento o acortamiento que se obtiene para cualquier línea contenida en el diferencial de volumen quedará multiplicado por el mismo número.</w:t>
      </w:r>
    </w:p>
    <w:p w:rsidR="002B68E7" w:rsidRPr="000219EC" w:rsidRDefault="00445E90" w:rsidP="005C45A6">
      <w:pPr>
        <w:pStyle w:val="1NORMALMIO"/>
        <w:ind w:left="284" w:hanging="284"/>
        <w:rPr>
          <w:noProof/>
        </w:rPr>
      </w:pPr>
      <w:r w:rsidRPr="000219EC">
        <w:rPr>
          <w:noProof/>
        </w:rPr>
        <w:t>6.-Los desplazamientos y deformaciones son pequeños, e</w:t>
      </w:r>
      <w:r w:rsidR="00DF77E8" w:rsidRPr="000219EC">
        <w:rPr>
          <w:noProof/>
        </w:rPr>
        <w:t>n muchos casos esto posibilita el planteamiento del equilibrio en la configuración indefor</w:t>
      </w:r>
      <w:r w:rsidRPr="000219EC">
        <w:rPr>
          <w:noProof/>
        </w:rPr>
        <w:t xml:space="preserve">mada con un error despreciable </w:t>
      </w:r>
      <w:r w:rsidR="000F665D" w:rsidRPr="000219EC">
        <w:rPr>
          <w:noProof/>
        </w:rPr>
        <w:t>(</w:t>
      </w:r>
      <w:r w:rsidR="00BA7817" w:rsidRPr="000219EC">
        <w:rPr>
          <w:noProof/>
        </w:rPr>
        <w:t>del Caño Sánchez, 20</w:t>
      </w:r>
      <w:r w:rsidR="007D2DE2" w:rsidRPr="000219EC">
        <w:rPr>
          <w:noProof/>
        </w:rPr>
        <w:t>08</w:t>
      </w:r>
      <w:r w:rsidR="00BA7817" w:rsidRPr="000219EC">
        <w:rPr>
          <w:noProof/>
        </w:rPr>
        <w:t>, p</w:t>
      </w:r>
      <w:r w:rsidR="000F665D" w:rsidRPr="000219EC">
        <w:rPr>
          <w:noProof/>
        </w:rPr>
        <w:t>. 3)</w:t>
      </w:r>
      <w:r w:rsidR="00DF77E8" w:rsidRPr="000219EC">
        <w:rPr>
          <w:noProof/>
        </w:rPr>
        <w:t>.</w:t>
      </w:r>
      <w:r w:rsidR="00614038" w:rsidRPr="000219EC">
        <w:rPr>
          <w:noProof/>
        </w:rPr>
        <w:t xml:space="preserve"> </w:t>
      </w:r>
    </w:p>
    <w:p w:rsidR="00614038" w:rsidRPr="000219EC" w:rsidRDefault="00614038" w:rsidP="00493DEC">
      <w:pPr>
        <w:pStyle w:val="1NORMALMIO"/>
        <w:rPr>
          <w:noProof/>
        </w:rPr>
      </w:pPr>
    </w:p>
    <w:p w:rsidR="00F9305A" w:rsidRPr="000219EC" w:rsidRDefault="00843BD3" w:rsidP="00654DF3">
      <w:pPr>
        <w:pStyle w:val="MITITULO4II4"/>
        <w:ind w:left="709" w:hanging="709"/>
      </w:pPr>
      <w:r w:rsidRPr="000219EC">
        <w:t>Principios f</w:t>
      </w:r>
      <w:r w:rsidR="00B63248" w:rsidRPr="000219EC">
        <w:t>undamentales</w:t>
      </w:r>
    </w:p>
    <w:p w:rsidR="007C07F8" w:rsidRPr="000219EC" w:rsidRDefault="007C07F8" w:rsidP="00F9305A">
      <w:pPr>
        <w:autoSpaceDE w:val="0"/>
        <w:autoSpaceDN w:val="0"/>
        <w:adjustRightInd w:val="0"/>
        <w:spacing w:after="0" w:line="360" w:lineRule="auto"/>
        <w:ind w:left="360"/>
        <w:jc w:val="both"/>
        <w:rPr>
          <w:noProof/>
        </w:rPr>
      </w:pPr>
    </w:p>
    <w:p w:rsidR="00954559" w:rsidRPr="000219EC" w:rsidRDefault="00B63248" w:rsidP="00CA7A73">
      <w:pPr>
        <w:pStyle w:val="MITITULO5II"/>
      </w:pPr>
      <w:r w:rsidRPr="000219EC">
        <w:t>Equilibrio</w:t>
      </w:r>
    </w:p>
    <w:p w:rsidR="00954559" w:rsidRPr="000219EC" w:rsidRDefault="00D60109" w:rsidP="00493DEC">
      <w:pPr>
        <w:pStyle w:val="1NORMALMIO"/>
        <w:rPr>
          <w:noProof/>
        </w:rPr>
      </w:pPr>
      <w:r w:rsidRPr="000219EC">
        <w:rPr>
          <w:noProof/>
        </w:rPr>
        <w:t>Sobre una estructura actuan diferentes tipos de acciones o fuerzas las cuales</w:t>
      </w:r>
      <w:r w:rsidR="00B63108" w:rsidRPr="000219EC">
        <w:rPr>
          <w:noProof/>
        </w:rPr>
        <w:t xml:space="preserve">, deben estar en </w:t>
      </w:r>
      <w:r w:rsidR="00B63108" w:rsidRPr="000219EC">
        <w:rPr>
          <w:iCs/>
          <w:noProof/>
        </w:rPr>
        <w:t>equilibrio</w:t>
      </w:r>
      <w:r w:rsidR="00B63108" w:rsidRPr="000219EC">
        <w:rPr>
          <w:noProof/>
        </w:rPr>
        <w:t xml:space="preserve"> </w:t>
      </w:r>
      <w:r w:rsidR="00B63108" w:rsidRPr="000219EC">
        <w:rPr>
          <w:iCs/>
          <w:noProof/>
        </w:rPr>
        <w:t>estático</w:t>
      </w:r>
      <w:r w:rsidR="00B63108" w:rsidRPr="000219EC">
        <w:rPr>
          <w:noProof/>
        </w:rPr>
        <w:t xml:space="preserve">, es decir, </w:t>
      </w:r>
      <w:r w:rsidRPr="000219EC">
        <w:rPr>
          <w:noProof/>
        </w:rPr>
        <w:t>formando</w:t>
      </w:r>
      <w:r w:rsidR="00B63108" w:rsidRPr="000219EC">
        <w:rPr>
          <w:noProof/>
        </w:rPr>
        <w:t xml:space="preserve"> un sistema de fuerzas </w:t>
      </w:r>
      <w:r w:rsidRPr="000219EC">
        <w:rPr>
          <w:noProof/>
        </w:rPr>
        <w:t xml:space="preserve">y momentos </w:t>
      </w:r>
      <w:r w:rsidR="00B63108" w:rsidRPr="000219EC">
        <w:rPr>
          <w:noProof/>
        </w:rPr>
        <w:t>de resultante</w:t>
      </w:r>
      <w:r w:rsidRPr="000219EC">
        <w:rPr>
          <w:noProof/>
        </w:rPr>
        <w:t xml:space="preserve"> nula</w:t>
      </w:r>
      <w:r w:rsidR="00B63108" w:rsidRPr="000219EC">
        <w:rPr>
          <w:noProof/>
        </w:rPr>
        <w:t xml:space="preserve">. Las ecuaciones </w:t>
      </w:r>
      <w:r w:rsidRPr="000219EC">
        <w:rPr>
          <w:noProof/>
        </w:rPr>
        <w:t>mediante la cual se expresa esta condici</w:t>
      </w:r>
      <w:r w:rsidR="0070059D" w:rsidRPr="000219EC">
        <w:rPr>
          <w:noProof/>
        </w:rPr>
        <w:t>ó</w:t>
      </w:r>
      <w:r w:rsidRPr="000219EC">
        <w:rPr>
          <w:noProof/>
        </w:rPr>
        <w:t>n se llaman</w:t>
      </w:r>
      <w:r w:rsidR="00B63108" w:rsidRPr="000219EC">
        <w:rPr>
          <w:noProof/>
        </w:rPr>
        <w:t xml:space="preserve"> ecuaciones de la estática:</w:t>
      </w:r>
    </w:p>
    <w:p w:rsidR="00B63108" w:rsidRPr="000219EC" w:rsidRDefault="00751CB0" w:rsidP="00493DEC">
      <w:pPr>
        <w:pStyle w:val="1NORMALMIO"/>
        <w:rPr>
          <w:rFonts w:eastAsiaTheme="minorEastAsia"/>
          <w:noProof/>
        </w:rPr>
      </w:pPr>
      <m:oMathPara>
        <m:oMath>
          <m:nary>
            <m:naryPr>
              <m:chr m:val="∑"/>
              <m:limLoc m:val="undOvr"/>
              <m:supHide m:val="1"/>
              <m:ctrlPr>
                <w:rPr>
                  <w:rFonts w:ascii="Cambria Math" w:hAnsi="Cambria Math"/>
                  <w:i/>
                  <w:noProof/>
                </w:rPr>
              </m:ctrlPr>
            </m:naryPr>
            <m:sub>
              <m:r>
                <w:rPr>
                  <w:rFonts w:ascii="Cambria Math" w:hAnsi="Cambria Math"/>
                  <w:noProof/>
                </w:rPr>
                <m:t>i</m:t>
              </m:r>
            </m:sub>
            <m:sup/>
            <m:e>
              <m:acc>
                <m:accPr>
                  <m:chr m:val="⃗"/>
                  <m:ctrlPr>
                    <w:rPr>
                      <w:rFonts w:ascii="Cambria Math" w:hAnsi="Cambria Math"/>
                      <w:i/>
                      <w:noProof/>
                    </w:rPr>
                  </m:ctrlPr>
                </m:accPr>
                <m:e>
                  <m:r>
                    <w:rPr>
                      <w:rFonts w:ascii="Cambria Math" w:hAnsi="Cambria Math"/>
                      <w:noProof/>
                    </w:rPr>
                    <m:t>F</m:t>
                  </m:r>
                </m:e>
              </m:acc>
              <m:r>
                <w:rPr>
                  <w:rFonts w:ascii="Cambria Math" w:hAnsi="Cambria Math"/>
                  <w:noProof/>
                </w:rPr>
                <m:t>i=0</m:t>
              </m:r>
            </m:e>
          </m:nary>
        </m:oMath>
      </m:oMathPara>
    </w:p>
    <w:p w:rsidR="00B63108" w:rsidRPr="000219EC" w:rsidRDefault="00B63108" w:rsidP="00493DEC">
      <w:pPr>
        <w:pStyle w:val="1NORMALMIO"/>
        <w:rPr>
          <w:rFonts w:eastAsiaTheme="minorEastAsia"/>
          <w:noProof/>
        </w:rPr>
      </w:pPr>
      <w:r w:rsidRPr="000219EC">
        <w:rPr>
          <w:rFonts w:eastAsiaTheme="minorEastAsia"/>
          <w:noProof/>
        </w:rPr>
        <w:t xml:space="preserve">                           </w:t>
      </w:r>
      <w:r w:rsidR="0008133C" w:rsidRPr="000219EC">
        <w:rPr>
          <w:rFonts w:eastAsiaTheme="minorEastAsia"/>
          <w:noProof/>
        </w:rPr>
        <w:t xml:space="preserve">                        </w:t>
      </w:r>
      <w:r w:rsidR="0008133C" w:rsidRPr="000219EC">
        <w:rPr>
          <w:rFonts w:eastAsiaTheme="minorEastAsia"/>
          <w:noProof/>
        </w:rPr>
        <w:tab/>
      </w:r>
      <w:r w:rsidR="0008133C" w:rsidRPr="000219EC">
        <w:rPr>
          <w:rFonts w:eastAsiaTheme="minorEastAsia"/>
          <w:noProof/>
        </w:rPr>
        <w:tab/>
      </w:r>
      <w:r w:rsidR="0008133C" w:rsidRPr="000219EC">
        <w:rPr>
          <w:rFonts w:eastAsiaTheme="minorEastAsia"/>
          <w:noProof/>
        </w:rPr>
        <w:tab/>
      </w:r>
      <w:r w:rsidR="0008133C" w:rsidRPr="000219EC">
        <w:rPr>
          <w:rFonts w:eastAsiaTheme="minorEastAsia"/>
          <w:noProof/>
        </w:rPr>
        <w:tab/>
      </w:r>
      <w:r w:rsidR="0008133C" w:rsidRPr="000219EC">
        <w:rPr>
          <w:rFonts w:eastAsiaTheme="minorEastAsia"/>
          <w:noProof/>
        </w:rPr>
        <w:tab/>
      </w:r>
      <w:r w:rsidR="0008133C" w:rsidRPr="000219EC">
        <w:rPr>
          <w:rFonts w:eastAsiaTheme="minorEastAsia"/>
          <w:noProof/>
        </w:rPr>
        <w:tab/>
        <w:t>(2</w:t>
      </w:r>
      <w:r w:rsidRPr="000219EC">
        <w:rPr>
          <w:rFonts w:eastAsiaTheme="minorEastAsia"/>
          <w:noProof/>
        </w:rPr>
        <w:t>.1)</w:t>
      </w:r>
    </w:p>
    <w:p w:rsidR="00B63108" w:rsidRPr="000219EC" w:rsidRDefault="00751CB0" w:rsidP="00493DEC">
      <w:pPr>
        <w:pStyle w:val="1NORMALMIO"/>
        <w:rPr>
          <w:rFonts w:eastAsiaTheme="minorEastAsia"/>
          <w:noProof/>
        </w:rPr>
      </w:pPr>
      <m:oMathPara>
        <m:oMath>
          <m:nary>
            <m:naryPr>
              <m:chr m:val="∑"/>
              <m:limLoc m:val="undOvr"/>
              <m:supHide m:val="1"/>
              <m:ctrlPr>
                <w:rPr>
                  <w:rFonts w:ascii="Cambria Math" w:hAnsi="Cambria Math"/>
                  <w:i/>
                  <w:noProof/>
                </w:rPr>
              </m:ctrlPr>
            </m:naryPr>
            <m:sub>
              <m:r>
                <w:rPr>
                  <w:rFonts w:ascii="Cambria Math" w:hAnsi="Cambria Math"/>
                  <w:noProof/>
                </w:rPr>
                <m:t>i</m:t>
              </m:r>
            </m:sub>
            <m:sup/>
            <m:e>
              <m:acc>
                <m:accPr>
                  <m:chr m:val="⃗"/>
                  <m:ctrlPr>
                    <w:rPr>
                      <w:rFonts w:ascii="Cambria Math" w:hAnsi="Cambria Math"/>
                      <w:i/>
                      <w:noProof/>
                    </w:rPr>
                  </m:ctrlPr>
                </m:accPr>
                <m:e>
                  <m:r>
                    <w:rPr>
                      <w:rFonts w:ascii="Cambria Math" w:hAnsi="Cambria Math"/>
                      <w:noProof/>
                    </w:rPr>
                    <m:t>M</m:t>
                  </m:r>
                </m:e>
              </m:acc>
              <m:r>
                <w:rPr>
                  <w:rFonts w:ascii="Cambria Math" w:hAnsi="Cambria Math"/>
                  <w:noProof/>
                </w:rPr>
                <m:t>i=0</m:t>
              </m:r>
            </m:e>
          </m:nary>
        </m:oMath>
      </m:oMathPara>
    </w:p>
    <w:p w:rsidR="00B63108" w:rsidRPr="000219EC" w:rsidRDefault="003378D7" w:rsidP="00493DEC">
      <w:pPr>
        <w:pStyle w:val="1NORMALMIO"/>
        <w:rPr>
          <w:noProof/>
        </w:rPr>
      </w:pPr>
      <w:r w:rsidRPr="000219EC">
        <w:rPr>
          <w:noProof/>
        </w:rPr>
        <w:t>donde Fi representa a cada una de las fuerzas que actúan sobre la estructura y Mi</w:t>
      </w:r>
      <w:r w:rsidR="00F42783" w:rsidRPr="000219EC">
        <w:rPr>
          <w:noProof/>
        </w:rPr>
        <w:t xml:space="preserve"> </w:t>
      </w:r>
      <w:r w:rsidRPr="000219EC">
        <w:rPr>
          <w:noProof/>
        </w:rPr>
        <w:t>representa el mom</w:t>
      </w:r>
      <w:r w:rsidR="00F42783" w:rsidRPr="000219EC">
        <w:rPr>
          <w:noProof/>
        </w:rPr>
        <w:t xml:space="preserve">ento de cada una de las fuerzas </w:t>
      </w:r>
      <w:r w:rsidRPr="000219EC">
        <w:rPr>
          <w:noProof/>
        </w:rPr>
        <w:t xml:space="preserve">respecto de un punto arbitrario O. </w:t>
      </w:r>
      <w:r w:rsidR="001322AF" w:rsidRPr="000219EC">
        <w:rPr>
          <w:noProof/>
        </w:rPr>
        <w:t xml:space="preserve">Las expresiones de equilibrio estatico al igual que las ecuaciones mostradas deben cumplirse </w:t>
      </w:r>
      <w:r w:rsidR="001322AF" w:rsidRPr="000219EC">
        <w:rPr>
          <w:noProof/>
        </w:rPr>
        <w:lastRenderedPageBreak/>
        <w:t>para toda la estru</w:t>
      </w:r>
      <w:r w:rsidR="00A37557" w:rsidRPr="000219EC">
        <w:rPr>
          <w:noProof/>
        </w:rPr>
        <w:t>c</w:t>
      </w:r>
      <w:r w:rsidR="001322AF" w:rsidRPr="000219EC">
        <w:rPr>
          <w:noProof/>
        </w:rPr>
        <w:t xml:space="preserve">tura como para cada elemento de ella </w:t>
      </w:r>
      <w:r w:rsidRPr="000219EC">
        <w:rPr>
          <w:noProof/>
        </w:rPr>
        <w:t>, siempre que se c</w:t>
      </w:r>
      <w:r w:rsidR="00F42783" w:rsidRPr="000219EC">
        <w:rPr>
          <w:noProof/>
        </w:rPr>
        <w:t xml:space="preserve">onsidere de forma explícita las </w:t>
      </w:r>
      <w:r w:rsidRPr="000219EC">
        <w:rPr>
          <w:noProof/>
        </w:rPr>
        <w:t>fuerzas y momentos que el resto de la e</w:t>
      </w:r>
      <w:r w:rsidR="00F42783" w:rsidRPr="000219EC">
        <w:rPr>
          <w:noProof/>
        </w:rPr>
        <w:t xml:space="preserve">structura ejerce sobre la parte </w:t>
      </w:r>
      <w:r w:rsidRPr="000219EC">
        <w:rPr>
          <w:noProof/>
        </w:rPr>
        <w:t>considerada.</w:t>
      </w:r>
      <w:r w:rsidR="005426C5" w:rsidRPr="000219EC">
        <w:rPr>
          <w:noProof/>
        </w:rPr>
        <w:t xml:space="preserve"> </w:t>
      </w:r>
      <w:r w:rsidR="00A37557" w:rsidRPr="000219EC">
        <w:rPr>
          <w:noProof/>
        </w:rPr>
        <w:t>Para que una estructura se considere en equlibrio</w:t>
      </w:r>
      <w:r w:rsidRPr="000219EC">
        <w:rPr>
          <w:noProof/>
        </w:rPr>
        <w:t xml:space="preserve"> es condición necesaria y suficiente</w:t>
      </w:r>
      <w:r w:rsidR="00F42783" w:rsidRPr="000219EC">
        <w:rPr>
          <w:noProof/>
        </w:rPr>
        <w:t xml:space="preserve"> que estén en </w:t>
      </w:r>
      <w:r w:rsidRPr="000219EC">
        <w:rPr>
          <w:noProof/>
        </w:rPr>
        <w:t xml:space="preserve">equilibrio todas y cada una de sus </w:t>
      </w:r>
      <w:r w:rsidR="005426C5" w:rsidRPr="000219EC">
        <w:rPr>
          <w:noProof/>
        </w:rPr>
        <w:t xml:space="preserve">partes integrantes </w:t>
      </w:r>
      <w:r w:rsidR="003B056E" w:rsidRPr="000219EC">
        <w:rPr>
          <w:noProof/>
        </w:rPr>
        <w:t>(Blanco Diaz, Cervera Ruiz, &amp; Suárez Arroyo, 2015, p. 8).</w:t>
      </w:r>
      <w:r w:rsidR="00F42783" w:rsidRPr="000219EC">
        <w:rPr>
          <w:noProof/>
        </w:rPr>
        <w:t xml:space="preserve"> </w:t>
      </w:r>
    </w:p>
    <w:p w:rsidR="009D2C62" w:rsidRPr="000219EC" w:rsidRDefault="009D2C62" w:rsidP="00493DEC">
      <w:pPr>
        <w:pStyle w:val="1NORMALMIO"/>
        <w:rPr>
          <w:noProof/>
        </w:rPr>
      </w:pPr>
    </w:p>
    <w:p w:rsidR="00F42783" w:rsidRPr="000219EC" w:rsidRDefault="00045E15" w:rsidP="00493DEC">
      <w:pPr>
        <w:pStyle w:val="1NORMALMIO"/>
        <w:rPr>
          <w:noProof/>
        </w:rPr>
      </w:pPr>
      <w:r w:rsidRPr="000219EC">
        <w:rPr>
          <w:noProof/>
        </w:rPr>
        <w:t>Al igual que los elementos</w:t>
      </w:r>
      <w:r w:rsidR="009D2C62" w:rsidRPr="000219EC">
        <w:rPr>
          <w:noProof/>
        </w:rPr>
        <w:t xml:space="preserve">, </w:t>
      </w:r>
      <w:r w:rsidRPr="000219EC">
        <w:rPr>
          <w:noProof/>
        </w:rPr>
        <w:t xml:space="preserve">cada </w:t>
      </w:r>
      <w:r w:rsidR="009D2C62" w:rsidRPr="000219EC">
        <w:rPr>
          <w:noProof/>
        </w:rPr>
        <w:t xml:space="preserve">nudo de la estructura </w:t>
      </w:r>
      <w:r w:rsidRPr="000219EC">
        <w:rPr>
          <w:noProof/>
        </w:rPr>
        <w:t>tiene que estar</w:t>
      </w:r>
      <w:r w:rsidR="009D2C62" w:rsidRPr="000219EC">
        <w:rPr>
          <w:noProof/>
        </w:rPr>
        <w:t xml:space="preserve"> en equilibrio bajo la acción de fuerzas y momentos </w:t>
      </w:r>
      <w:r w:rsidRPr="000219EC">
        <w:rPr>
          <w:noProof/>
        </w:rPr>
        <w:t>actuantes</w:t>
      </w:r>
      <w:r w:rsidR="009D2C62" w:rsidRPr="000219EC">
        <w:rPr>
          <w:noProof/>
        </w:rPr>
        <w:t xml:space="preserve"> en los extremos de las barras que con</w:t>
      </w:r>
      <w:r w:rsidR="00C13A10" w:rsidRPr="000219EC">
        <w:rPr>
          <w:noProof/>
        </w:rPr>
        <w:t>curren en ellos (ver Figuras 2.1</w:t>
      </w:r>
      <w:r w:rsidR="009D2C62" w:rsidRPr="000219EC">
        <w:rPr>
          <w:noProof/>
        </w:rPr>
        <w:t xml:space="preserve"> y 2</w:t>
      </w:r>
      <w:r w:rsidR="00C13A10" w:rsidRPr="000219EC">
        <w:rPr>
          <w:noProof/>
        </w:rPr>
        <w:t>.2</w:t>
      </w:r>
      <w:r w:rsidR="009D2C62" w:rsidRPr="000219EC">
        <w:rPr>
          <w:noProof/>
        </w:rPr>
        <w:t>).</w:t>
      </w:r>
      <w:r w:rsidRPr="000219EC">
        <w:rPr>
          <w:noProof/>
        </w:rPr>
        <w:t xml:space="preserve"> Todas las condiciones</w:t>
      </w:r>
      <w:r w:rsidR="009D2C62" w:rsidRPr="000219EC">
        <w:rPr>
          <w:noProof/>
        </w:rPr>
        <w:t xml:space="preserve"> de equilibrio deben </w:t>
      </w:r>
      <w:r w:rsidRPr="000219EC">
        <w:rPr>
          <w:noProof/>
        </w:rPr>
        <w:t>cumplirs</w:t>
      </w:r>
      <w:r w:rsidR="009D2C62" w:rsidRPr="000219EC">
        <w:rPr>
          <w:noProof/>
        </w:rPr>
        <w:t xml:space="preserve">e bajo cualquier </w:t>
      </w:r>
      <w:r w:rsidRPr="000219EC">
        <w:rPr>
          <w:noProof/>
        </w:rPr>
        <w:t xml:space="preserve">hipótesis adoptada, </w:t>
      </w:r>
      <w:r w:rsidR="009D2C62" w:rsidRPr="000219EC">
        <w:rPr>
          <w:noProof/>
        </w:rPr>
        <w:t xml:space="preserve">y en particular, bajo la hipótesis de los pequeños movimientos. </w:t>
      </w:r>
      <w:r w:rsidRPr="000219EC">
        <w:rPr>
          <w:noProof/>
        </w:rPr>
        <w:t>Por consiguiente</w:t>
      </w:r>
      <w:r w:rsidR="009D2C62" w:rsidRPr="000219EC">
        <w:rPr>
          <w:noProof/>
        </w:rPr>
        <w:t>, las ecuaciones de equilibrio pueden escribirse sobre la estructura</w:t>
      </w:r>
      <w:r w:rsidRPr="000219EC">
        <w:rPr>
          <w:noProof/>
        </w:rPr>
        <w:t xml:space="preserve"> no deformada</w:t>
      </w:r>
      <w:r w:rsidR="003042BD" w:rsidRPr="000219EC">
        <w:rPr>
          <w:noProof/>
        </w:rPr>
        <w:t xml:space="preserve"> (Blanco Diaz, Cervera Ruiz, &amp; Suárez Arroyo, 2015, p. 9)</w:t>
      </w:r>
      <w:r w:rsidR="009D2C62" w:rsidRPr="000219EC">
        <w:rPr>
          <w:noProof/>
        </w:rPr>
        <w:t>.</w:t>
      </w:r>
    </w:p>
    <w:p w:rsidR="00B510B2" w:rsidRPr="000219EC" w:rsidRDefault="00B510B2" w:rsidP="00493DEC">
      <w:pPr>
        <w:pStyle w:val="1NORMALMIO"/>
        <w:rPr>
          <w:noProof/>
        </w:rPr>
      </w:pPr>
    </w:p>
    <w:p w:rsidR="00451D7D" w:rsidRPr="000219EC" w:rsidRDefault="009D2C62" w:rsidP="00451D7D">
      <w:pPr>
        <w:pStyle w:val="1NORMALMIO"/>
        <w:keepNext/>
        <w:jc w:val="center"/>
      </w:pPr>
      <w:r w:rsidRPr="000219EC">
        <w:rPr>
          <w:noProof/>
          <w:lang w:eastAsia="es-PE"/>
        </w:rPr>
        <w:drawing>
          <wp:inline distT="0" distB="0" distL="0" distR="0" wp14:anchorId="7FDF89E1" wp14:editId="3DB98A94">
            <wp:extent cx="3901278" cy="20193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2978" cy="2051236"/>
                    </a:xfrm>
                    <a:prstGeom prst="rect">
                      <a:avLst/>
                    </a:prstGeom>
                  </pic:spPr>
                </pic:pic>
              </a:graphicData>
            </a:graphic>
          </wp:inline>
        </w:drawing>
      </w:r>
    </w:p>
    <w:p w:rsidR="00753F3A" w:rsidRPr="000219EC" w:rsidRDefault="00753F3A" w:rsidP="00753F3A">
      <w:pPr>
        <w:pStyle w:val="1NOTASTABLA"/>
      </w:pPr>
      <w:bookmarkStart w:id="18" w:name="_Toc8116881"/>
      <w:r w:rsidRPr="000219EC">
        <w:t xml:space="preserve">Figura </w:t>
      </w:r>
      <w:fldSimple w:instr=" STYLEREF 1 \s ">
        <w:r w:rsidRPr="000219EC">
          <w:rPr>
            <w:noProof/>
          </w:rPr>
          <w:t>2</w:t>
        </w:r>
      </w:fldSimple>
      <w:r w:rsidRPr="000219EC">
        <w:t>.</w:t>
      </w:r>
      <w:fldSimple w:instr=" SEQ Figura \* ARABIC \s 1 ">
        <w:r w:rsidRPr="000219EC">
          <w:rPr>
            <w:noProof/>
          </w:rPr>
          <w:t>1</w:t>
        </w:r>
      </w:fldSimple>
      <w:r w:rsidRPr="000219EC">
        <w:t xml:space="preserve">: Estructura </w:t>
      </w:r>
      <w:r w:rsidRPr="00EF11B4">
        <w:t>articulada</w:t>
      </w:r>
      <w:r w:rsidRPr="000219EC">
        <w:t>: (a) equilibrio global, (b) equilibrio de piezas y de nudos.</w:t>
      </w:r>
      <w:bookmarkEnd w:id="18"/>
    </w:p>
    <w:p w:rsidR="00C11BCC" w:rsidRPr="000219EC" w:rsidRDefault="00451D7D" w:rsidP="00EF11B4">
      <w:pPr>
        <w:pStyle w:val="1NOTASTABLA"/>
      </w:pPr>
      <w:r w:rsidRPr="000219EC">
        <w:t>(</w:t>
      </w:r>
      <w:r w:rsidRPr="00EF11B4">
        <w:t>Blanco</w:t>
      </w:r>
      <w:r w:rsidRPr="000219EC">
        <w:t xml:space="preserve"> Díaz, Cervera Ruiz, &amp; Suárez Arroyo, 2015</w:t>
      </w:r>
      <w:r w:rsidR="00753F3A">
        <w:t>, p. 9</w:t>
      </w:r>
      <w:r w:rsidRPr="000219EC">
        <w:t>)</w:t>
      </w:r>
    </w:p>
    <w:p w:rsidR="00B510B2" w:rsidRPr="000219EC" w:rsidRDefault="00B510B2" w:rsidP="000D00BE">
      <w:pPr>
        <w:pStyle w:val="1NOTASTABLA"/>
        <w:rPr>
          <w:sz w:val="24"/>
        </w:rPr>
      </w:pPr>
    </w:p>
    <w:p w:rsidR="00491CEB" w:rsidRDefault="009D2C62" w:rsidP="00491CEB">
      <w:pPr>
        <w:pStyle w:val="1NORMALMIO"/>
        <w:keepNext/>
        <w:jc w:val="center"/>
      </w:pPr>
      <w:r w:rsidRPr="000219EC">
        <w:rPr>
          <w:noProof/>
          <w:lang w:eastAsia="es-PE"/>
        </w:rPr>
        <w:drawing>
          <wp:inline distT="0" distB="0" distL="0" distR="0" wp14:anchorId="120623C3" wp14:editId="1096BB12">
            <wp:extent cx="3806349" cy="204586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0622" cy="2069656"/>
                    </a:xfrm>
                    <a:prstGeom prst="rect">
                      <a:avLst/>
                    </a:prstGeom>
                  </pic:spPr>
                </pic:pic>
              </a:graphicData>
            </a:graphic>
          </wp:inline>
        </w:drawing>
      </w:r>
    </w:p>
    <w:p w:rsidR="00753F3A" w:rsidRPr="000219EC" w:rsidRDefault="00753F3A" w:rsidP="00753F3A">
      <w:pPr>
        <w:pStyle w:val="1NOTASTABLA"/>
      </w:pPr>
      <w:bookmarkStart w:id="19" w:name="_Toc8116882"/>
      <w:r w:rsidRPr="000219EC">
        <w:t xml:space="preserve">Figura </w:t>
      </w:r>
      <w:fldSimple w:instr=" STYLEREF 1 \s ">
        <w:r w:rsidRPr="000219EC">
          <w:rPr>
            <w:noProof/>
          </w:rPr>
          <w:t>2</w:t>
        </w:r>
      </w:fldSimple>
      <w:r w:rsidRPr="000219EC">
        <w:t>.</w:t>
      </w:r>
      <w:fldSimple w:instr=" SEQ Figura \* ARABIC \s 1 ">
        <w:r w:rsidRPr="000219EC">
          <w:rPr>
            <w:noProof/>
          </w:rPr>
          <w:t>2</w:t>
        </w:r>
      </w:fldSimple>
      <w:r w:rsidRPr="000219EC">
        <w:t>: Estructura reticulada: (a) equilibrio global, (b) equilibrio de piezas y de nudos.</w:t>
      </w:r>
      <w:bookmarkEnd w:id="19"/>
    </w:p>
    <w:p w:rsidR="009D2C62" w:rsidRPr="000219EC" w:rsidRDefault="00491CEB" w:rsidP="00753F3A">
      <w:pPr>
        <w:pStyle w:val="1NOTASTABLA"/>
        <w:rPr>
          <w:noProof/>
        </w:rPr>
      </w:pPr>
      <w:r w:rsidRPr="000219EC">
        <w:t xml:space="preserve"> (Blanco Díaz, </w:t>
      </w:r>
      <w:r w:rsidRPr="00753F3A">
        <w:t>Cervera</w:t>
      </w:r>
      <w:r w:rsidRPr="000219EC">
        <w:t xml:space="preserve"> Ruiz, &amp; Suárez Arroyo, 2015</w:t>
      </w:r>
      <w:r w:rsidR="00753F3A">
        <w:t>, p. 9</w:t>
      </w:r>
      <w:r w:rsidR="003A7AE2">
        <w:t>)</w:t>
      </w:r>
    </w:p>
    <w:p w:rsidR="00216971" w:rsidRPr="000219EC" w:rsidRDefault="00CC14DF" w:rsidP="00CA7A73">
      <w:pPr>
        <w:pStyle w:val="MITITULO5II"/>
      </w:pPr>
      <w:r w:rsidRPr="000219EC">
        <w:lastRenderedPageBreak/>
        <w:t>Compatibilidad</w:t>
      </w:r>
    </w:p>
    <w:p w:rsidR="00216971" w:rsidRPr="000219EC" w:rsidRDefault="00FA2821" w:rsidP="00493DEC">
      <w:pPr>
        <w:pStyle w:val="1NORMALMIO"/>
        <w:rPr>
          <w:noProof/>
        </w:rPr>
      </w:pPr>
      <w:r w:rsidRPr="000219EC">
        <w:rPr>
          <w:noProof/>
        </w:rPr>
        <w:t>Las</w:t>
      </w:r>
      <w:r w:rsidR="00216971" w:rsidRPr="000219EC">
        <w:rPr>
          <w:noProof/>
        </w:rPr>
        <w:t xml:space="preserve"> condiciones de equilibrio </w:t>
      </w:r>
      <w:r w:rsidR="00D7158E" w:rsidRPr="000219EC">
        <w:rPr>
          <w:noProof/>
        </w:rPr>
        <w:t xml:space="preserve">en el comportamiento de las estructuras son necesarias pero </w:t>
      </w:r>
      <w:r w:rsidR="00216971" w:rsidRPr="000219EC">
        <w:rPr>
          <w:noProof/>
        </w:rPr>
        <w:t xml:space="preserve">no son las únicas </w:t>
      </w:r>
      <w:r w:rsidR="00D7158E" w:rsidRPr="000219EC">
        <w:rPr>
          <w:noProof/>
        </w:rPr>
        <w:t>a</w:t>
      </w:r>
      <w:r w:rsidR="00216971" w:rsidRPr="000219EC">
        <w:rPr>
          <w:noProof/>
        </w:rPr>
        <w:t xml:space="preserve"> considerar. En </w:t>
      </w:r>
      <w:r w:rsidR="003E7AA0" w:rsidRPr="000219EC">
        <w:rPr>
          <w:noProof/>
        </w:rPr>
        <w:t>la etapa</w:t>
      </w:r>
      <w:r w:rsidR="00216971" w:rsidRPr="000219EC">
        <w:rPr>
          <w:noProof/>
        </w:rPr>
        <w:t xml:space="preserve"> de deformación de la estructura </w:t>
      </w:r>
      <w:r w:rsidR="003E7AA0" w:rsidRPr="000219EC">
        <w:rPr>
          <w:noProof/>
        </w:rPr>
        <w:t>debido a</w:t>
      </w:r>
      <w:r w:rsidR="00216971" w:rsidRPr="000219EC">
        <w:rPr>
          <w:noProof/>
        </w:rPr>
        <w:t xml:space="preserve"> la acción de las cargas deben satisfacerse las condiciones de </w:t>
      </w:r>
      <w:r w:rsidR="00216971" w:rsidRPr="000219EC">
        <w:rPr>
          <w:iCs/>
          <w:noProof/>
        </w:rPr>
        <w:t xml:space="preserve">compatibilidad </w:t>
      </w:r>
      <w:r w:rsidR="00216971" w:rsidRPr="000219EC">
        <w:rPr>
          <w:noProof/>
        </w:rPr>
        <w:t>so</w:t>
      </w:r>
      <w:r w:rsidRPr="000219EC">
        <w:rPr>
          <w:noProof/>
        </w:rPr>
        <w:t>bre deformaciones y movimientos, l</w:t>
      </w:r>
      <w:r w:rsidR="003E7AA0" w:rsidRPr="000219EC">
        <w:rPr>
          <w:noProof/>
        </w:rPr>
        <w:t>as cuales se expresan</w:t>
      </w:r>
      <w:r w:rsidR="00216971" w:rsidRPr="000219EC">
        <w:rPr>
          <w:noProof/>
        </w:rPr>
        <w:t xml:space="preserve"> en los siguientes requisitos fundamentales:</w:t>
      </w:r>
    </w:p>
    <w:p w:rsidR="008C4D7F" w:rsidRPr="000219EC" w:rsidRDefault="008C4D7F" w:rsidP="00216971">
      <w:pPr>
        <w:autoSpaceDE w:val="0"/>
        <w:autoSpaceDN w:val="0"/>
        <w:adjustRightInd w:val="0"/>
        <w:spacing w:after="0" w:line="360" w:lineRule="auto"/>
        <w:ind w:left="360"/>
        <w:jc w:val="both"/>
        <w:rPr>
          <w:noProof/>
        </w:rPr>
      </w:pPr>
    </w:p>
    <w:p w:rsidR="00216971" w:rsidRPr="000219EC" w:rsidRDefault="008C4D7F" w:rsidP="003230D6">
      <w:pPr>
        <w:pStyle w:val="Prrafodelista"/>
        <w:numPr>
          <w:ilvl w:val="0"/>
          <w:numId w:val="4"/>
        </w:numPr>
        <w:autoSpaceDE w:val="0"/>
        <w:autoSpaceDN w:val="0"/>
        <w:adjustRightInd w:val="0"/>
        <w:spacing w:after="0" w:line="360" w:lineRule="auto"/>
        <w:jc w:val="both"/>
        <w:rPr>
          <w:noProof/>
        </w:rPr>
      </w:pPr>
      <w:r w:rsidRPr="000219EC">
        <w:rPr>
          <w:iCs/>
          <w:noProof/>
        </w:rPr>
        <w:t>C</w:t>
      </w:r>
      <w:r w:rsidR="00216971" w:rsidRPr="000219EC">
        <w:rPr>
          <w:iCs/>
          <w:noProof/>
        </w:rPr>
        <w:t>ondiciones de apoyo</w:t>
      </w:r>
      <w:r w:rsidRPr="000219EC">
        <w:rPr>
          <w:noProof/>
        </w:rPr>
        <w:t>: L</w:t>
      </w:r>
      <w:r w:rsidR="00216971" w:rsidRPr="000219EC">
        <w:rPr>
          <w:noProof/>
        </w:rPr>
        <w:t xml:space="preserve">a deformación </w:t>
      </w:r>
      <w:r w:rsidR="00046ADA" w:rsidRPr="000219EC">
        <w:rPr>
          <w:noProof/>
        </w:rPr>
        <w:t>es consecuencia</w:t>
      </w:r>
      <w:r w:rsidR="00216971" w:rsidRPr="000219EC">
        <w:rPr>
          <w:noProof/>
        </w:rPr>
        <w:t xml:space="preserve"> de</w:t>
      </w:r>
      <w:r w:rsidR="00046ADA" w:rsidRPr="000219EC">
        <w:rPr>
          <w:noProof/>
        </w:rPr>
        <w:t>l</w:t>
      </w:r>
      <w:r w:rsidR="00216971" w:rsidRPr="000219EC">
        <w:rPr>
          <w:noProof/>
        </w:rPr>
        <w:t xml:space="preserve"> movimiento impuestas por los </w:t>
      </w:r>
      <w:r w:rsidRPr="000219EC">
        <w:rPr>
          <w:noProof/>
        </w:rPr>
        <w:t>apoyos.</w:t>
      </w:r>
    </w:p>
    <w:p w:rsidR="00216971" w:rsidRPr="000219EC" w:rsidRDefault="008C4D7F" w:rsidP="003230D6">
      <w:pPr>
        <w:pStyle w:val="Prrafodelista"/>
        <w:numPr>
          <w:ilvl w:val="0"/>
          <w:numId w:val="4"/>
        </w:numPr>
        <w:autoSpaceDE w:val="0"/>
        <w:autoSpaceDN w:val="0"/>
        <w:adjustRightInd w:val="0"/>
        <w:spacing w:after="0" w:line="360" w:lineRule="auto"/>
        <w:jc w:val="both"/>
        <w:rPr>
          <w:noProof/>
        </w:rPr>
      </w:pPr>
      <w:r w:rsidRPr="000219EC">
        <w:rPr>
          <w:iCs/>
          <w:noProof/>
        </w:rPr>
        <w:t>C</w:t>
      </w:r>
      <w:r w:rsidR="00216971" w:rsidRPr="000219EC">
        <w:rPr>
          <w:iCs/>
          <w:noProof/>
        </w:rPr>
        <w:t>ontinuidad en los nudos</w:t>
      </w:r>
      <w:r w:rsidRPr="000219EC">
        <w:rPr>
          <w:noProof/>
        </w:rPr>
        <w:t>: L</w:t>
      </w:r>
      <w:r w:rsidR="00216971" w:rsidRPr="000219EC">
        <w:rPr>
          <w:noProof/>
        </w:rPr>
        <w:t xml:space="preserve">a deformación debe ser tal que los extremos de las barras que concurran a un nudo </w:t>
      </w:r>
      <w:r w:rsidR="00046ADA" w:rsidRPr="000219EC">
        <w:rPr>
          <w:noProof/>
        </w:rPr>
        <w:t>se limitan al</w:t>
      </w:r>
      <w:r w:rsidR="00216971" w:rsidRPr="000219EC">
        <w:rPr>
          <w:noProof/>
        </w:rPr>
        <w:t xml:space="preserve"> movimiento impuestas por el correspondiente enlace.</w:t>
      </w:r>
    </w:p>
    <w:p w:rsidR="00216971" w:rsidRPr="000219EC" w:rsidRDefault="008C4D7F" w:rsidP="003230D6">
      <w:pPr>
        <w:pStyle w:val="Prrafodelista"/>
        <w:numPr>
          <w:ilvl w:val="0"/>
          <w:numId w:val="4"/>
        </w:numPr>
        <w:autoSpaceDE w:val="0"/>
        <w:autoSpaceDN w:val="0"/>
        <w:adjustRightInd w:val="0"/>
        <w:spacing w:after="0" w:line="360" w:lineRule="auto"/>
        <w:jc w:val="both"/>
        <w:rPr>
          <w:noProof/>
        </w:rPr>
      </w:pPr>
      <w:r w:rsidRPr="000219EC">
        <w:rPr>
          <w:iCs/>
          <w:noProof/>
        </w:rPr>
        <w:t>C</w:t>
      </w:r>
      <w:r w:rsidR="00216971" w:rsidRPr="000219EC">
        <w:rPr>
          <w:iCs/>
          <w:noProof/>
        </w:rPr>
        <w:t>ontinuidad en las barras</w:t>
      </w:r>
      <w:r w:rsidRPr="000219EC">
        <w:rPr>
          <w:noProof/>
        </w:rPr>
        <w:t>: L</w:t>
      </w:r>
      <w:r w:rsidR="00216971" w:rsidRPr="000219EC">
        <w:rPr>
          <w:noProof/>
        </w:rPr>
        <w:t xml:space="preserve">a deformación debe ser tal que se mantenga la continuidad de las piezas consideradas como elementos estructurales, </w:t>
      </w:r>
      <w:r w:rsidR="00470FC2" w:rsidRPr="000219EC">
        <w:rPr>
          <w:noProof/>
        </w:rPr>
        <w:t>no se producen</w:t>
      </w:r>
      <w:r w:rsidR="00216971" w:rsidRPr="000219EC">
        <w:rPr>
          <w:noProof/>
        </w:rPr>
        <w:t xml:space="preserve"> en ellas </w:t>
      </w:r>
      <w:r w:rsidR="00E319FC" w:rsidRPr="000219EC">
        <w:rPr>
          <w:noProof/>
        </w:rPr>
        <w:t>huecos ni solapamientos (Blanco Diaz, Cervera Ruiz, &amp; Suárez Arroyo, 2015, págs. 10,11).</w:t>
      </w:r>
    </w:p>
    <w:p w:rsidR="008C4D7F" w:rsidRPr="000219EC" w:rsidRDefault="008C4D7F" w:rsidP="008C4D7F">
      <w:pPr>
        <w:pStyle w:val="Prrafodelista"/>
        <w:autoSpaceDE w:val="0"/>
        <w:autoSpaceDN w:val="0"/>
        <w:adjustRightInd w:val="0"/>
        <w:spacing w:after="0" w:line="360" w:lineRule="auto"/>
        <w:jc w:val="both"/>
        <w:rPr>
          <w:noProof/>
        </w:rPr>
      </w:pPr>
    </w:p>
    <w:p w:rsidR="00216971" w:rsidRPr="000219EC" w:rsidRDefault="00E91AF8" w:rsidP="00493DEC">
      <w:pPr>
        <w:pStyle w:val="1NORMALMIO"/>
        <w:rPr>
          <w:noProof/>
        </w:rPr>
      </w:pPr>
      <w:r w:rsidRPr="000219EC">
        <w:rPr>
          <w:noProof/>
        </w:rPr>
        <w:t>Todas las</w:t>
      </w:r>
      <w:r w:rsidR="00216971" w:rsidRPr="000219EC">
        <w:rPr>
          <w:noProof/>
        </w:rPr>
        <w:t xml:space="preserve"> condiciones </w:t>
      </w:r>
      <w:r w:rsidRPr="000219EC">
        <w:rPr>
          <w:noProof/>
        </w:rPr>
        <w:t>mencionadas</w:t>
      </w:r>
      <w:r w:rsidR="00216971" w:rsidRPr="000219EC">
        <w:rPr>
          <w:noProof/>
        </w:rPr>
        <w:t xml:space="preserve"> deben satisfacerse </w:t>
      </w:r>
      <w:r w:rsidRPr="000219EC">
        <w:rPr>
          <w:noProof/>
        </w:rPr>
        <w:t>asumiendo</w:t>
      </w:r>
      <w:r w:rsidR="00216971" w:rsidRPr="000219EC">
        <w:rPr>
          <w:noProof/>
        </w:rPr>
        <w:t xml:space="preserve"> </w:t>
      </w:r>
      <w:r w:rsidRPr="000219EC">
        <w:rPr>
          <w:noProof/>
        </w:rPr>
        <w:t>cualquier hipótesis</w:t>
      </w:r>
      <w:r w:rsidR="00216971" w:rsidRPr="000219EC">
        <w:rPr>
          <w:noProof/>
        </w:rPr>
        <w:t xml:space="preserve">, y en particular, </w:t>
      </w:r>
      <w:r w:rsidRPr="000219EC">
        <w:rPr>
          <w:noProof/>
        </w:rPr>
        <w:t>para</w:t>
      </w:r>
      <w:r w:rsidR="00216971" w:rsidRPr="000219EC">
        <w:rPr>
          <w:noProof/>
        </w:rPr>
        <w:t xml:space="preserve"> la hipótesis de los pequeños movimientos. </w:t>
      </w:r>
      <w:r w:rsidRPr="000219EC">
        <w:rPr>
          <w:noProof/>
        </w:rPr>
        <w:t>Las</w:t>
      </w:r>
      <w:r w:rsidR="00216971" w:rsidRPr="000219EC">
        <w:rPr>
          <w:noProof/>
        </w:rPr>
        <w:t xml:space="preserve"> Figuras </w:t>
      </w:r>
      <w:r w:rsidR="00C13A10" w:rsidRPr="000219EC">
        <w:rPr>
          <w:noProof/>
        </w:rPr>
        <w:t>2.3</w:t>
      </w:r>
      <w:r w:rsidR="00216971" w:rsidRPr="000219EC">
        <w:rPr>
          <w:noProof/>
        </w:rPr>
        <w:t xml:space="preserve"> y </w:t>
      </w:r>
      <w:r w:rsidR="00C13A10" w:rsidRPr="000219EC">
        <w:rPr>
          <w:noProof/>
        </w:rPr>
        <w:t>2.4</w:t>
      </w:r>
      <w:r w:rsidR="00216971" w:rsidRPr="000219EC">
        <w:rPr>
          <w:noProof/>
        </w:rPr>
        <w:t xml:space="preserve"> muestra</w:t>
      </w:r>
      <w:r w:rsidRPr="000219EC">
        <w:rPr>
          <w:noProof/>
        </w:rPr>
        <w:t>n</w:t>
      </w:r>
      <w:r w:rsidR="00216971" w:rsidRPr="000219EC">
        <w:rPr>
          <w:noProof/>
        </w:rPr>
        <w:t xml:space="preserve"> la deformada de una estructura articulada y de una estructura reticulada, </w:t>
      </w:r>
      <w:r w:rsidRPr="000219EC">
        <w:rPr>
          <w:noProof/>
        </w:rPr>
        <w:t>respectivamente (Blanco Diaz, Cervera Ruiz, &amp; Suárez Arroyo, 2015, p. 11).</w:t>
      </w:r>
    </w:p>
    <w:p w:rsidR="00E80CF3" w:rsidRPr="000219EC" w:rsidRDefault="00E80CF3" w:rsidP="00493DEC">
      <w:pPr>
        <w:pStyle w:val="1NORMALMIO"/>
        <w:rPr>
          <w:noProof/>
        </w:rPr>
      </w:pPr>
    </w:p>
    <w:p w:rsidR="00C105ED" w:rsidRDefault="00C13A10" w:rsidP="00C105ED">
      <w:pPr>
        <w:pStyle w:val="1NORMALMIO"/>
        <w:keepNext/>
        <w:jc w:val="center"/>
      </w:pPr>
      <w:r w:rsidRPr="000219EC">
        <w:rPr>
          <w:noProof/>
          <w:lang w:eastAsia="es-PE"/>
        </w:rPr>
        <w:drawing>
          <wp:inline distT="0" distB="0" distL="0" distR="0" wp14:anchorId="0193631B" wp14:editId="0E4DB3D1">
            <wp:extent cx="3903003" cy="2168703"/>
            <wp:effectExtent l="0" t="0" r="254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56390" cy="2198367"/>
                    </a:xfrm>
                    <a:prstGeom prst="rect">
                      <a:avLst/>
                    </a:prstGeom>
                  </pic:spPr>
                </pic:pic>
              </a:graphicData>
            </a:graphic>
          </wp:inline>
        </w:drawing>
      </w:r>
    </w:p>
    <w:p w:rsidR="00753F3A" w:rsidRPr="000219EC" w:rsidRDefault="00753F3A" w:rsidP="00753F3A">
      <w:pPr>
        <w:pStyle w:val="1NOTASTABLA"/>
      </w:pPr>
      <w:bookmarkStart w:id="20" w:name="_Toc8116883"/>
      <w:r w:rsidRPr="000219EC">
        <w:t xml:space="preserve">Figura </w:t>
      </w:r>
      <w:fldSimple w:instr=" STYLEREF 1 \s ">
        <w:r w:rsidRPr="000219EC">
          <w:rPr>
            <w:noProof/>
          </w:rPr>
          <w:t>2</w:t>
        </w:r>
      </w:fldSimple>
      <w:r w:rsidRPr="000219EC">
        <w:t>.</w:t>
      </w:r>
      <w:fldSimple w:instr=" SEQ Figura \* ARABIC \s 1 ">
        <w:r w:rsidRPr="000219EC">
          <w:rPr>
            <w:noProof/>
          </w:rPr>
          <w:t>3</w:t>
        </w:r>
      </w:fldSimple>
      <w:r w:rsidRPr="000219EC">
        <w:t xml:space="preserve">: Movimientos en una estructura </w:t>
      </w:r>
      <w:r w:rsidRPr="00753F3A">
        <w:t>plana</w:t>
      </w:r>
      <w:r w:rsidRPr="000219EC">
        <w:t xml:space="preserve"> articulada.</w:t>
      </w:r>
      <w:bookmarkEnd w:id="20"/>
    </w:p>
    <w:p w:rsidR="003A7AE2" w:rsidRPr="000219EC" w:rsidRDefault="003A7AE2" w:rsidP="003A7AE2">
      <w:pPr>
        <w:pStyle w:val="1NOTASTABLA"/>
      </w:pPr>
      <w:r w:rsidRPr="000219EC">
        <w:t xml:space="preserve">(Blanco Díaz, Cervera Ruiz, &amp; Suárez </w:t>
      </w:r>
      <w:r w:rsidRPr="00753F3A">
        <w:t>Arroyo</w:t>
      </w:r>
      <w:r w:rsidRPr="000219EC">
        <w:t>, 2015</w:t>
      </w:r>
      <w:r>
        <w:t>, p. 11)</w:t>
      </w:r>
    </w:p>
    <w:p w:rsidR="00C105ED" w:rsidRDefault="00C13A10" w:rsidP="00C105ED">
      <w:pPr>
        <w:pStyle w:val="1NORMALMIO"/>
        <w:keepNext/>
        <w:jc w:val="center"/>
      </w:pPr>
      <w:r w:rsidRPr="000219EC">
        <w:rPr>
          <w:noProof/>
          <w:lang w:eastAsia="es-PE"/>
        </w:rPr>
        <w:lastRenderedPageBreak/>
        <w:drawing>
          <wp:inline distT="0" distB="0" distL="0" distR="0" wp14:anchorId="55F80476" wp14:editId="26CFF64D">
            <wp:extent cx="4264025" cy="2031717"/>
            <wp:effectExtent l="0" t="0" r="317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3503" cy="2069587"/>
                    </a:xfrm>
                    <a:prstGeom prst="rect">
                      <a:avLst/>
                    </a:prstGeom>
                  </pic:spPr>
                </pic:pic>
              </a:graphicData>
            </a:graphic>
          </wp:inline>
        </w:drawing>
      </w:r>
    </w:p>
    <w:p w:rsidR="00D82CC6" w:rsidRPr="000219EC" w:rsidRDefault="00D82CC6" w:rsidP="00D82CC6">
      <w:pPr>
        <w:pStyle w:val="1NOTASTABLA"/>
      </w:pPr>
      <w:bookmarkStart w:id="21" w:name="_Toc8116884"/>
      <w:r w:rsidRPr="000219EC">
        <w:t xml:space="preserve">Figura </w:t>
      </w:r>
      <w:fldSimple w:instr=" STYLEREF 1 \s ">
        <w:r w:rsidRPr="000219EC">
          <w:rPr>
            <w:noProof/>
          </w:rPr>
          <w:t>2</w:t>
        </w:r>
      </w:fldSimple>
      <w:r w:rsidRPr="000219EC">
        <w:t>.</w:t>
      </w:r>
      <w:fldSimple w:instr=" SEQ Figura \* ARABIC \s 1 ">
        <w:r w:rsidRPr="000219EC">
          <w:rPr>
            <w:noProof/>
          </w:rPr>
          <w:t>4</w:t>
        </w:r>
      </w:fldSimple>
      <w:r w:rsidRPr="000219EC">
        <w:t xml:space="preserve">: Movimientos en una estructura plana </w:t>
      </w:r>
      <w:r w:rsidRPr="00D82CC6">
        <w:t>reticulada</w:t>
      </w:r>
      <w:r w:rsidRPr="000219EC">
        <w:t>.</w:t>
      </w:r>
      <w:bookmarkEnd w:id="21"/>
    </w:p>
    <w:p w:rsidR="00D82CC6" w:rsidRPr="000219EC" w:rsidRDefault="00D82CC6" w:rsidP="00D82CC6">
      <w:pPr>
        <w:pStyle w:val="1NOTASTABLA"/>
      </w:pPr>
      <w:r w:rsidRPr="000219EC">
        <w:t xml:space="preserve">(Blanco Díaz, Cervera Ruiz, &amp; Suárez </w:t>
      </w:r>
      <w:r w:rsidRPr="00753F3A">
        <w:t>Arroyo</w:t>
      </w:r>
      <w:r w:rsidRPr="000219EC">
        <w:t>, 2015</w:t>
      </w:r>
      <w:r>
        <w:t>, p. 11</w:t>
      </w:r>
      <w:r w:rsidR="003A7AE2">
        <w:t>)</w:t>
      </w:r>
    </w:p>
    <w:p w:rsidR="00D73BAE" w:rsidRPr="000219EC" w:rsidRDefault="00D73BAE" w:rsidP="00CA7A73">
      <w:pPr>
        <w:pStyle w:val="MITITULO5II"/>
      </w:pPr>
    </w:p>
    <w:p w:rsidR="00861B1A" w:rsidRPr="000219EC" w:rsidRDefault="00CC14DF" w:rsidP="00CA7A73">
      <w:pPr>
        <w:pStyle w:val="MITITULO5II"/>
      </w:pPr>
      <w:r w:rsidRPr="000219EC">
        <w:t xml:space="preserve">Linealidad </w:t>
      </w:r>
    </w:p>
    <w:p w:rsidR="008B5678" w:rsidRPr="000219EC" w:rsidRDefault="00037568" w:rsidP="00493DEC">
      <w:pPr>
        <w:pStyle w:val="1NORMALMIO"/>
        <w:rPr>
          <w:noProof/>
        </w:rPr>
      </w:pPr>
      <w:r w:rsidRPr="000219EC">
        <w:rPr>
          <w:noProof/>
        </w:rPr>
        <w:t>L</w:t>
      </w:r>
      <w:r w:rsidR="00C50EFA" w:rsidRPr="000219EC">
        <w:rPr>
          <w:noProof/>
        </w:rPr>
        <w:t>os mé</w:t>
      </w:r>
      <w:r w:rsidRPr="000219EC">
        <w:rPr>
          <w:noProof/>
        </w:rPr>
        <w:t>todos aplicados en</w:t>
      </w:r>
      <w:r w:rsidR="008B5678" w:rsidRPr="000219EC">
        <w:rPr>
          <w:noProof/>
        </w:rPr>
        <w:t xml:space="preserve"> la Mecánica de Estructuras se basan en los principios </w:t>
      </w:r>
      <w:r w:rsidRPr="000219EC">
        <w:rPr>
          <w:noProof/>
        </w:rPr>
        <w:t>antes vistos que son</w:t>
      </w:r>
      <w:r w:rsidR="008B5678" w:rsidRPr="000219EC">
        <w:rPr>
          <w:noProof/>
        </w:rPr>
        <w:t xml:space="preserve"> equilibrio y compatibilidad</w:t>
      </w:r>
      <w:r w:rsidRPr="000219EC">
        <w:rPr>
          <w:noProof/>
        </w:rPr>
        <w:t>, pero ellos no son suficientes</w:t>
      </w:r>
      <w:r w:rsidR="008B5678" w:rsidRPr="000219EC">
        <w:rPr>
          <w:noProof/>
        </w:rPr>
        <w:t xml:space="preserve">, en </w:t>
      </w:r>
      <w:r w:rsidR="00F51058" w:rsidRPr="000219EC">
        <w:rPr>
          <w:noProof/>
        </w:rPr>
        <w:t>general se puede asumir</w:t>
      </w:r>
      <w:r w:rsidR="008B5678" w:rsidRPr="000219EC">
        <w:rPr>
          <w:noProof/>
        </w:rPr>
        <w:t xml:space="preserve"> que la estructura cumple </w:t>
      </w:r>
      <w:r w:rsidR="00D166EF" w:rsidRPr="000219EC">
        <w:rPr>
          <w:noProof/>
        </w:rPr>
        <w:t>con el Principio de Linealidad s</w:t>
      </w:r>
      <w:r w:rsidR="008B5678" w:rsidRPr="000219EC">
        <w:rPr>
          <w:noProof/>
        </w:rPr>
        <w:t xml:space="preserve">i se admiten las </w:t>
      </w:r>
      <w:r w:rsidR="00C50EFA" w:rsidRPr="000219EC">
        <w:rPr>
          <w:noProof/>
        </w:rPr>
        <w:t>siguientes hipótesis</w:t>
      </w:r>
      <w:r w:rsidR="008B5678" w:rsidRPr="000219EC">
        <w:rPr>
          <w:noProof/>
        </w:rPr>
        <w:t>:</w:t>
      </w:r>
    </w:p>
    <w:p w:rsidR="008B5678" w:rsidRPr="000219EC" w:rsidRDefault="008B5678" w:rsidP="003230D6">
      <w:pPr>
        <w:pStyle w:val="Prrafodelista"/>
        <w:numPr>
          <w:ilvl w:val="0"/>
          <w:numId w:val="5"/>
        </w:numPr>
        <w:autoSpaceDE w:val="0"/>
        <w:autoSpaceDN w:val="0"/>
        <w:adjustRightInd w:val="0"/>
        <w:spacing w:after="0" w:line="360" w:lineRule="auto"/>
        <w:jc w:val="both"/>
        <w:rPr>
          <w:noProof/>
        </w:rPr>
      </w:pPr>
      <w:r w:rsidRPr="000219EC">
        <w:rPr>
          <w:noProof/>
        </w:rPr>
        <w:t xml:space="preserve">linealidad geométrica, </w:t>
      </w:r>
      <w:r w:rsidR="00C50EFA" w:rsidRPr="000219EC">
        <w:rPr>
          <w:noProof/>
        </w:rPr>
        <w:t xml:space="preserve">los </w:t>
      </w:r>
      <w:r w:rsidRPr="000219EC">
        <w:rPr>
          <w:noProof/>
        </w:rPr>
        <w:t xml:space="preserve">desplazamientos </w:t>
      </w:r>
      <w:r w:rsidR="00C50EFA" w:rsidRPr="000219EC">
        <w:rPr>
          <w:noProof/>
        </w:rPr>
        <w:t>producidos</w:t>
      </w:r>
      <w:r w:rsidRPr="000219EC">
        <w:rPr>
          <w:noProof/>
        </w:rPr>
        <w:t xml:space="preserve"> son pequeños (hipótesi</w:t>
      </w:r>
      <w:r w:rsidR="00C50EFA" w:rsidRPr="000219EC">
        <w:rPr>
          <w:noProof/>
        </w:rPr>
        <w:t xml:space="preserve">s de los pequeños movimientos) </w:t>
      </w:r>
      <w:r w:rsidRPr="000219EC">
        <w:rPr>
          <w:noProof/>
        </w:rPr>
        <w:t xml:space="preserve">comparados con las dimensiones geométricas de la estructura (espesor, luz, etc.); </w:t>
      </w:r>
      <w:r w:rsidR="00C50EFA" w:rsidRPr="000219EC">
        <w:rPr>
          <w:noProof/>
        </w:rPr>
        <w:t xml:space="preserve">y </w:t>
      </w:r>
      <w:r w:rsidRPr="000219EC">
        <w:rPr>
          <w:noProof/>
        </w:rPr>
        <w:t xml:space="preserve">los giros son pequeños </w:t>
      </w:r>
      <w:r w:rsidR="00C50EFA" w:rsidRPr="000219EC">
        <w:rPr>
          <w:noProof/>
        </w:rPr>
        <w:t>en comparación a</w:t>
      </w:r>
      <w:r w:rsidRPr="000219EC">
        <w:rPr>
          <w:noProof/>
        </w:rPr>
        <w:t xml:space="preserve"> la unidad.</w:t>
      </w:r>
    </w:p>
    <w:p w:rsidR="008B5678" w:rsidRPr="000219EC" w:rsidRDefault="008B5678" w:rsidP="003230D6">
      <w:pPr>
        <w:pStyle w:val="Prrafodelista"/>
        <w:numPr>
          <w:ilvl w:val="0"/>
          <w:numId w:val="5"/>
        </w:numPr>
        <w:autoSpaceDE w:val="0"/>
        <w:autoSpaceDN w:val="0"/>
        <w:adjustRightInd w:val="0"/>
        <w:spacing w:after="0" w:line="360" w:lineRule="auto"/>
        <w:jc w:val="both"/>
        <w:rPr>
          <w:noProof/>
        </w:rPr>
      </w:pPr>
      <w:r w:rsidRPr="000219EC">
        <w:rPr>
          <w:noProof/>
        </w:rPr>
        <w:t xml:space="preserve">linealidad material, </w:t>
      </w:r>
      <w:r w:rsidR="00C50EFA" w:rsidRPr="000219EC">
        <w:rPr>
          <w:noProof/>
        </w:rPr>
        <w:t>la relación</w:t>
      </w:r>
      <w:r w:rsidRPr="000219EC">
        <w:rPr>
          <w:noProof/>
        </w:rPr>
        <w:t xml:space="preserve"> entre tensiones y deformaciones </w:t>
      </w:r>
      <w:r w:rsidR="00C50EFA" w:rsidRPr="000219EC">
        <w:rPr>
          <w:noProof/>
        </w:rPr>
        <w:t xml:space="preserve">del material </w:t>
      </w:r>
      <w:r w:rsidRPr="000219EC">
        <w:rPr>
          <w:noProof/>
        </w:rPr>
        <w:t xml:space="preserve">es elástica y lineal </w:t>
      </w:r>
      <w:r w:rsidR="00AF4B89" w:rsidRPr="000219EC">
        <w:rPr>
          <w:noProof/>
        </w:rPr>
        <w:t xml:space="preserve">(Blanco Diaz, Cervera Ruiz, &amp; Suárez Arroyo, 2015, p. 12). </w:t>
      </w:r>
    </w:p>
    <w:p w:rsidR="00D73BAE" w:rsidRPr="000219EC" w:rsidRDefault="00D73BAE" w:rsidP="00D73BAE">
      <w:pPr>
        <w:pStyle w:val="Prrafodelista"/>
        <w:autoSpaceDE w:val="0"/>
        <w:autoSpaceDN w:val="0"/>
        <w:adjustRightInd w:val="0"/>
        <w:spacing w:after="0" w:line="360" w:lineRule="auto"/>
        <w:jc w:val="both"/>
        <w:rPr>
          <w:noProof/>
        </w:rPr>
      </w:pPr>
    </w:p>
    <w:p w:rsidR="0059040F" w:rsidRPr="000219EC" w:rsidRDefault="006F7489" w:rsidP="00CA7A73">
      <w:pPr>
        <w:pStyle w:val="MITITULO5II"/>
      </w:pPr>
      <w:r w:rsidRPr="000219EC">
        <w:t>Principio d</w:t>
      </w:r>
      <w:r w:rsidR="00843BD3" w:rsidRPr="000219EC">
        <w:t>e s</w:t>
      </w:r>
      <w:r w:rsidR="00CC14DF" w:rsidRPr="000219EC">
        <w:t>uperposición</w:t>
      </w:r>
    </w:p>
    <w:p w:rsidR="0059040F" w:rsidRPr="000219EC" w:rsidRDefault="00953A35" w:rsidP="00493DEC">
      <w:pPr>
        <w:pStyle w:val="1NORMALMIO"/>
        <w:rPr>
          <w:noProof/>
        </w:rPr>
      </w:pPr>
      <w:r w:rsidRPr="000219EC">
        <w:rPr>
          <w:noProof/>
        </w:rPr>
        <w:t>A consecuencia de la hipotesis de linealidad surge</w:t>
      </w:r>
      <w:r w:rsidR="0059040F" w:rsidRPr="000219EC">
        <w:rPr>
          <w:noProof/>
        </w:rPr>
        <w:t xml:space="preserve"> el Principio de Superposición </w:t>
      </w:r>
      <w:r w:rsidRPr="000219EC">
        <w:rPr>
          <w:noProof/>
        </w:rPr>
        <w:t>la cual</w:t>
      </w:r>
      <w:r w:rsidR="0059040F" w:rsidRPr="000219EC">
        <w:rPr>
          <w:noProof/>
        </w:rPr>
        <w:t xml:space="preserve"> establece que los efectos </w:t>
      </w:r>
      <w:r w:rsidRPr="000219EC">
        <w:rPr>
          <w:noProof/>
        </w:rPr>
        <w:t>producidos por un</w:t>
      </w:r>
      <w:r w:rsidR="0059040F" w:rsidRPr="000219EC">
        <w:rPr>
          <w:noProof/>
        </w:rPr>
        <w:t xml:space="preserve"> sistema de fuerzas sobre una estructura son iguales a la suma de los efectos </w:t>
      </w:r>
      <w:r w:rsidRPr="000219EC">
        <w:rPr>
          <w:noProof/>
        </w:rPr>
        <w:t>individuales producidos por cada fuerza</w:t>
      </w:r>
      <w:r w:rsidR="0059040F" w:rsidRPr="000219EC">
        <w:rPr>
          <w:noProof/>
        </w:rPr>
        <w:t xml:space="preserve"> (ver Figura 2.5)</w:t>
      </w:r>
      <w:r w:rsidRPr="000219EC">
        <w:rPr>
          <w:noProof/>
        </w:rPr>
        <w:t xml:space="preserve"> Blanco Diaz, Cervera Ruiz, &amp; Suárez Arroyo, 2015, p</w:t>
      </w:r>
      <w:r w:rsidR="00312A58" w:rsidRPr="000219EC">
        <w:rPr>
          <w:noProof/>
        </w:rPr>
        <w:t>ágs</w:t>
      </w:r>
      <w:r w:rsidRPr="000219EC">
        <w:rPr>
          <w:noProof/>
        </w:rPr>
        <w:t>. 12</w:t>
      </w:r>
      <w:r w:rsidR="00312A58" w:rsidRPr="000219EC">
        <w:rPr>
          <w:noProof/>
        </w:rPr>
        <w:t>,13</w:t>
      </w:r>
      <w:r w:rsidRPr="000219EC">
        <w:rPr>
          <w:noProof/>
        </w:rPr>
        <w:t>).</w:t>
      </w:r>
    </w:p>
    <w:p w:rsidR="00D73BAE" w:rsidRDefault="00D73BAE" w:rsidP="00493DEC">
      <w:pPr>
        <w:pStyle w:val="1NORMALMIO"/>
        <w:rPr>
          <w:noProof/>
        </w:rPr>
      </w:pPr>
    </w:p>
    <w:p w:rsidR="00D82CC6" w:rsidRDefault="00D82CC6" w:rsidP="00493DEC">
      <w:pPr>
        <w:pStyle w:val="1NORMALMIO"/>
        <w:rPr>
          <w:noProof/>
        </w:rPr>
      </w:pPr>
    </w:p>
    <w:p w:rsidR="00D82CC6" w:rsidRDefault="00D82CC6" w:rsidP="00493DEC">
      <w:pPr>
        <w:pStyle w:val="1NORMALMIO"/>
        <w:rPr>
          <w:noProof/>
        </w:rPr>
      </w:pPr>
    </w:p>
    <w:p w:rsidR="00D82CC6" w:rsidRDefault="00D82CC6" w:rsidP="00493DEC">
      <w:pPr>
        <w:pStyle w:val="1NORMALMIO"/>
        <w:rPr>
          <w:noProof/>
        </w:rPr>
      </w:pPr>
    </w:p>
    <w:p w:rsidR="00D82CC6" w:rsidRDefault="00D82CC6" w:rsidP="00493DEC">
      <w:pPr>
        <w:pStyle w:val="1NORMALMIO"/>
        <w:rPr>
          <w:noProof/>
        </w:rPr>
      </w:pPr>
    </w:p>
    <w:p w:rsidR="00D82CC6" w:rsidRPr="000219EC" w:rsidRDefault="00D82CC6" w:rsidP="00493DEC">
      <w:pPr>
        <w:pStyle w:val="1NORMALMIO"/>
        <w:rPr>
          <w:noProof/>
        </w:rPr>
      </w:pPr>
    </w:p>
    <w:p w:rsidR="00D80451" w:rsidRDefault="0059040F" w:rsidP="00D80451">
      <w:pPr>
        <w:pStyle w:val="1NORMALMIO"/>
        <w:keepNext/>
        <w:jc w:val="center"/>
      </w:pPr>
      <w:r w:rsidRPr="000219EC">
        <w:rPr>
          <w:noProof/>
          <w:lang w:eastAsia="es-PE"/>
        </w:rPr>
        <w:lastRenderedPageBreak/>
        <w:drawing>
          <wp:inline distT="0" distB="0" distL="0" distR="0" wp14:anchorId="1328B873" wp14:editId="1C38CA67">
            <wp:extent cx="5118096" cy="180975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5172" cy="1812252"/>
                    </a:xfrm>
                    <a:prstGeom prst="rect">
                      <a:avLst/>
                    </a:prstGeom>
                  </pic:spPr>
                </pic:pic>
              </a:graphicData>
            </a:graphic>
          </wp:inline>
        </w:drawing>
      </w:r>
    </w:p>
    <w:p w:rsidR="00D82CC6" w:rsidRPr="000219EC" w:rsidRDefault="00D82CC6" w:rsidP="00D82CC6">
      <w:pPr>
        <w:pStyle w:val="1NOTASTABLA"/>
      </w:pPr>
      <w:bookmarkStart w:id="22" w:name="_Toc8116885"/>
      <w:r w:rsidRPr="000219EC">
        <w:t xml:space="preserve">Figura </w:t>
      </w:r>
      <w:fldSimple w:instr=" STYLEREF 1 \s ">
        <w:r w:rsidRPr="000219EC">
          <w:rPr>
            <w:noProof/>
          </w:rPr>
          <w:t>2</w:t>
        </w:r>
      </w:fldSimple>
      <w:r w:rsidRPr="000219EC">
        <w:t>.</w:t>
      </w:r>
      <w:fldSimple w:instr=" SEQ Figura \* ARABIC \s 1 ">
        <w:r w:rsidRPr="000219EC">
          <w:rPr>
            <w:noProof/>
          </w:rPr>
          <w:t>5</w:t>
        </w:r>
      </w:fldSimple>
      <w:r w:rsidRPr="000219EC">
        <w:t xml:space="preserve">: Principio de </w:t>
      </w:r>
      <w:r w:rsidRPr="00D82CC6">
        <w:t>superposición</w:t>
      </w:r>
      <w:bookmarkEnd w:id="22"/>
    </w:p>
    <w:p w:rsidR="00D82CC6" w:rsidRPr="000219EC" w:rsidRDefault="00D82CC6" w:rsidP="00D82CC6">
      <w:pPr>
        <w:pStyle w:val="1NOTASTABLA"/>
      </w:pPr>
      <w:r w:rsidRPr="000219EC">
        <w:t xml:space="preserve">(Blanco Díaz, Cervera Ruiz, &amp; Suárez </w:t>
      </w:r>
      <w:r w:rsidRPr="00753F3A">
        <w:t>Arroyo</w:t>
      </w:r>
      <w:r w:rsidRPr="000219EC">
        <w:t>, 2015</w:t>
      </w:r>
      <w:r>
        <w:t>, p. 13</w:t>
      </w:r>
      <w:r w:rsidR="003A7AE2">
        <w:t>)</w:t>
      </w:r>
    </w:p>
    <w:p w:rsidR="00E80CF3" w:rsidRPr="000219EC" w:rsidRDefault="00E80CF3" w:rsidP="00493DEC">
      <w:pPr>
        <w:pStyle w:val="1NORMALMIO"/>
        <w:rPr>
          <w:noProof/>
        </w:rPr>
      </w:pPr>
    </w:p>
    <w:p w:rsidR="005C022D" w:rsidRPr="000219EC" w:rsidRDefault="00A80424" w:rsidP="00493DEC">
      <w:pPr>
        <w:pStyle w:val="1NORMALMIO"/>
        <w:rPr>
          <w:noProof/>
        </w:rPr>
      </w:pPr>
      <w:r w:rsidRPr="000219EC">
        <w:rPr>
          <w:noProof/>
        </w:rPr>
        <w:t xml:space="preserve">Como se puede entender de acuerdo a los principios fundamentales que se debe tener en cuenta para trabajar con este método es que se cumplan: </w:t>
      </w:r>
    </w:p>
    <w:p w:rsidR="005C022D" w:rsidRPr="000219EC" w:rsidRDefault="005C022D" w:rsidP="003230D6">
      <w:pPr>
        <w:pStyle w:val="Prrafodelista"/>
        <w:numPr>
          <w:ilvl w:val="0"/>
          <w:numId w:val="3"/>
        </w:numPr>
        <w:rPr>
          <w:noProof/>
        </w:rPr>
      </w:pPr>
      <w:r w:rsidRPr="000219EC">
        <w:rPr>
          <w:noProof/>
        </w:rPr>
        <w:t>Equilibrio de fuerzas en los elementos, nudos y toda la estructura.</w:t>
      </w:r>
    </w:p>
    <w:p w:rsidR="005C022D" w:rsidRPr="000219EC" w:rsidRDefault="005C022D" w:rsidP="003230D6">
      <w:pPr>
        <w:pStyle w:val="Prrafodelista"/>
        <w:numPr>
          <w:ilvl w:val="0"/>
          <w:numId w:val="3"/>
        </w:numPr>
        <w:rPr>
          <w:noProof/>
        </w:rPr>
      </w:pPr>
      <w:r w:rsidRPr="000219EC">
        <w:rPr>
          <w:noProof/>
        </w:rPr>
        <w:t>Compatibilidad de apoyos nudos y barras.</w:t>
      </w:r>
    </w:p>
    <w:p w:rsidR="005C022D" w:rsidRPr="000219EC" w:rsidRDefault="005C022D" w:rsidP="003230D6">
      <w:pPr>
        <w:pStyle w:val="Prrafodelista"/>
        <w:numPr>
          <w:ilvl w:val="0"/>
          <w:numId w:val="3"/>
        </w:numPr>
        <w:rPr>
          <w:noProof/>
        </w:rPr>
      </w:pPr>
      <w:r w:rsidRPr="000219EC">
        <w:rPr>
          <w:noProof/>
        </w:rPr>
        <w:t>Linealidad geometrica y del material.</w:t>
      </w:r>
    </w:p>
    <w:p w:rsidR="00A80424" w:rsidRPr="000219EC" w:rsidRDefault="005C022D" w:rsidP="003230D6">
      <w:pPr>
        <w:pStyle w:val="Prrafodelista"/>
        <w:numPr>
          <w:ilvl w:val="0"/>
          <w:numId w:val="3"/>
        </w:numPr>
        <w:rPr>
          <w:noProof/>
        </w:rPr>
      </w:pPr>
      <w:r w:rsidRPr="000219EC">
        <w:rPr>
          <w:noProof/>
        </w:rPr>
        <w:t>Principio de superposición de fuerzas.</w:t>
      </w:r>
    </w:p>
    <w:p w:rsidR="001E544B" w:rsidRPr="000219EC" w:rsidRDefault="001E544B" w:rsidP="00FE13D7">
      <w:pPr>
        <w:autoSpaceDE w:val="0"/>
        <w:autoSpaceDN w:val="0"/>
        <w:adjustRightInd w:val="0"/>
        <w:spacing w:after="0" w:line="360" w:lineRule="auto"/>
        <w:ind w:left="357"/>
        <w:jc w:val="both"/>
      </w:pPr>
    </w:p>
    <w:p w:rsidR="00301631" w:rsidRPr="000219EC" w:rsidRDefault="00422ACA" w:rsidP="00654DF3">
      <w:pPr>
        <w:pStyle w:val="MITITULO4II4"/>
        <w:ind w:left="709" w:hanging="709"/>
      </w:pPr>
      <w:r w:rsidRPr="000219EC">
        <w:t>Problemas de f</w:t>
      </w:r>
      <w:r w:rsidR="006F7489" w:rsidRPr="000219EC">
        <w:t>rontera e</w:t>
      </w:r>
      <w:r w:rsidR="00CC14DF" w:rsidRPr="000219EC">
        <w:t xml:space="preserve">n </w:t>
      </w:r>
      <w:r w:rsidRPr="000219EC">
        <w:t>e</w:t>
      </w:r>
      <w:r w:rsidR="00CC14DF" w:rsidRPr="000219EC">
        <w:t xml:space="preserve">lasticidad </w:t>
      </w:r>
      <w:r w:rsidRPr="000219EC">
        <w:t>l</w:t>
      </w:r>
      <w:r w:rsidR="00CC14DF" w:rsidRPr="000219EC">
        <w:t>ineal</w:t>
      </w:r>
    </w:p>
    <w:p w:rsidR="00301631" w:rsidRPr="000219EC" w:rsidRDefault="00301631" w:rsidP="00301631">
      <w:pPr>
        <w:autoSpaceDE w:val="0"/>
        <w:autoSpaceDN w:val="0"/>
        <w:adjustRightInd w:val="0"/>
        <w:spacing w:after="0" w:line="240" w:lineRule="auto"/>
        <w:rPr>
          <w:b/>
          <w:bCs/>
        </w:rPr>
      </w:pPr>
    </w:p>
    <w:p w:rsidR="00E068E3" w:rsidRPr="000219EC" w:rsidRDefault="00CB10E4" w:rsidP="00493DEC">
      <w:pPr>
        <w:pStyle w:val="1NORMALMIO"/>
      </w:pPr>
      <w:r w:rsidRPr="000219EC">
        <w:t>De acuerdo a lo</w:t>
      </w:r>
      <w:r w:rsidR="00B7134D" w:rsidRPr="000219EC">
        <w:t xml:space="preserve"> presentado, </w:t>
      </w:r>
      <w:r w:rsidRPr="000219EC">
        <w:t>las</w:t>
      </w:r>
      <w:r w:rsidR="00B7134D" w:rsidRPr="000219EC">
        <w:t xml:space="preserve"> ecuaciones que</w:t>
      </w:r>
      <w:r w:rsidR="00DA22CE" w:rsidRPr="000219EC">
        <w:t xml:space="preserve"> </w:t>
      </w:r>
      <w:r w:rsidR="00B7134D" w:rsidRPr="000219EC">
        <w:t>define</w:t>
      </w:r>
      <w:r w:rsidRPr="000219EC">
        <w:t>n</w:t>
      </w:r>
      <w:r w:rsidR="00B7134D" w:rsidRPr="000219EC">
        <w:t xml:space="preserve"> completamente la teoría para sólidos el</w:t>
      </w:r>
      <w:r w:rsidR="00DA22CE" w:rsidRPr="000219EC">
        <w:t xml:space="preserve">ásticos, lineales, homogéneos e </w:t>
      </w:r>
      <w:r w:rsidR="00B7134D" w:rsidRPr="000219EC">
        <w:t>isotrópicos,</w:t>
      </w:r>
      <w:r w:rsidR="00DA22CE" w:rsidRPr="000219EC">
        <w:t xml:space="preserve"> </w:t>
      </w:r>
      <w:r w:rsidRPr="000219EC">
        <w:t>son las siguientes</w:t>
      </w:r>
      <w:r w:rsidR="00E068E3" w:rsidRPr="000219EC">
        <w:t>:</w:t>
      </w:r>
    </w:p>
    <w:p w:rsidR="00E80CF3" w:rsidRPr="000219EC" w:rsidRDefault="00E80CF3" w:rsidP="00CA7A73">
      <w:pPr>
        <w:pStyle w:val="MITITULO5II"/>
      </w:pPr>
    </w:p>
    <w:p w:rsidR="00301631" w:rsidRPr="000219EC" w:rsidRDefault="00E068E3" w:rsidP="00CA7A73">
      <w:pPr>
        <w:pStyle w:val="MITITULO5II"/>
      </w:pPr>
      <w:r w:rsidRPr="000219EC">
        <w:t xml:space="preserve">Ecuaciones </w:t>
      </w:r>
      <w:r w:rsidR="006F7489" w:rsidRPr="000219EC">
        <w:t>d</w:t>
      </w:r>
      <w:r w:rsidR="00843BD3" w:rsidRPr="000219EC">
        <w:t>e c</w:t>
      </w:r>
      <w:r w:rsidR="00CC14DF" w:rsidRPr="000219EC">
        <w:t>ontinuidad</w:t>
      </w:r>
    </w:p>
    <w:p w:rsidR="00B7134D" w:rsidRPr="000219EC" w:rsidRDefault="00624386" w:rsidP="007A2F76">
      <w:pPr>
        <w:autoSpaceDE w:val="0"/>
        <w:autoSpaceDN w:val="0"/>
        <w:adjustRightInd w:val="0"/>
        <w:spacing w:after="0" w:line="360" w:lineRule="auto"/>
        <w:ind w:left="1773" w:firstLine="351"/>
        <w:jc w:val="center"/>
      </w:pPr>
      <m:oMath>
        <m:r>
          <w:rPr>
            <w:rFonts w:ascii="Cambria Math" w:hAnsi="Cambria Math"/>
          </w:rPr>
          <m:t xml:space="preserve">    </m:t>
        </m:r>
        <m:d>
          <m:dPr>
            <m:begChr m:val="{"/>
            <m:endChr m:val="}"/>
            <m:ctrlPr>
              <w:rPr>
                <w:rFonts w:ascii="Cambria Math" w:hAnsi="Cambria Math"/>
                <w:i/>
              </w:rPr>
            </m:ctrlPr>
          </m:dPr>
          <m:e>
            <m:r>
              <w:rPr>
                <w:rFonts w:ascii="Cambria Math" w:hAnsi="Cambria Math"/>
              </w:rPr>
              <m:t>e</m:t>
            </m:r>
          </m:e>
        </m:d>
        <m:r>
          <w:rPr>
            <w:rFonts w:ascii="Cambria Math" w:hAnsi="Cambria Math"/>
          </w:rPr>
          <m:t xml:space="preserve"> = [A]{u} </m:t>
        </m:r>
      </m:oMath>
      <w:r w:rsidR="00B7134D" w:rsidRPr="000219EC">
        <w:t xml:space="preserve"> </w:t>
      </w:r>
      <w:r w:rsidR="007A2F76" w:rsidRPr="000219EC">
        <w:tab/>
      </w:r>
      <w:r w:rsidR="007A2F76" w:rsidRPr="000219EC">
        <w:tab/>
      </w:r>
      <w:r w:rsidR="007A2F76" w:rsidRPr="000219EC">
        <w:tab/>
      </w:r>
      <w:r w:rsidR="00474D5A" w:rsidRPr="000219EC">
        <w:rPr>
          <w:rFonts w:eastAsiaTheme="minorEastAsia"/>
          <w:noProof/>
        </w:rPr>
        <w:t>(2.2)</w:t>
      </w:r>
    </w:p>
    <w:p w:rsidR="00994097" w:rsidRPr="000219EC" w:rsidRDefault="00994097" w:rsidP="00493DEC">
      <w:pPr>
        <w:pStyle w:val="1NORMALMIO"/>
      </w:pPr>
      <w:r w:rsidRPr="000219EC">
        <w:t xml:space="preserve">donde los vectores {e} y {u}, que representan a las deformaciones y los desplazamientos, respectivamente, </w:t>
      </w:r>
      <w:r w:rsidR="0076165F" w:rsidRPr="000219EC">
        <w:t>se relacionan por la matriz de continuidad</w:t>
      </w:r>
      <w:r w:rsidRPr="000219EC">
        <w:t xml:space="preserve"> </w:t>
      </w:r>
      <w:r w:rsidRPr="000219EC">
        <w:rPr>
          <w:iCs/>
        </w:rPr>
        <w:t>[</w:t>
      </w:r>
      <w:r w:rsidRPr="000219EC">
        <w:rPr>
          <w:i/>
          <w:iCs/>
        </w:rPr>
        <w:t>A</w:t>
      </w:r>
      <w:r w:rsidR="0076165F" w:rsidRPr="000219EC">
        <w:rPr>
          <w:iCs/>
        </w:rPr>
        <w:t>].</w:t>
      </w:r>
    </w:p>
    <w:p w:rsidR="00994097" w:rsidRPr="000219EC" w:rsidRDefault="00994097" w:rsidP="00B7134D">
      <w:pPr>
        <w:autoSpaceDE w:val="0"/>
        <w:autoSpaceDN w:val="0"/>
        <w:adjustRightInd w:val="0"/>
        <w:spacing w:after="0" w:line="360" w:lineRule="auto"/>
        <w:ind w:left="357"/>
        <w:jc w:val="both"/>
      </w:pPr>
    </w:p>
    <w:p w:rsidR="00B7134D" w:rsidRPr="000219EC" w:rsidRDefault="00E068E3" w:rsidP="00CA7A73">
      <w:pPr>
        <w:pStyle w:val="MITITULO5II"/>
      </w:pPr>
      <w:r w:rsidRPr="000219EC">
        <w:t>E</w:t>
      </w:r>
      <w:r w:rsidR="00B7134D" w:rsidRPr="000219EC">
        <w:t xml:space="preserve">cuaciones </w:t>
      </w:r>
      <w:r w:rsidR="00843BD3" w:rsidRPr="000219EC">
        <w:t>c</w:t>
      </w:r>
      <w:r w:rsidR="00CC14DF" w:rsidRPr="000219EC">
        <w:t>onstitutivas:</w:t>
      </w:r>
    </w:p>
    <w:p w:rsidR="00B7134D" w:rsidRPr="000219EC" w:rsidRDefault="00624386" w:rsidP="007A2F76">
      <w:pPr>
        <w:autoSpaceDE w:val="0"/>
        <w:autoSpaceDN w:val="0"/>
        <w:adjustRightInd w:val="0"/>
        <w:spacing w:after="0" w:line="360" w:lineRule="auto"/>
        <w:ind w:left="1416" w:firstLine="708"/>
        <w:jc w:val="center"/>
      </w:pPr>
      <m:oMath>
        <m:r>
          <w:rPr>
            <w:rFonts w:ascii="Cambria Math" w:hAnsi="Cambria Math"/>
          </w:rPr>
          <m:t xml:space="preserve">   {s}  = [k]{e}  </m:t>
        </m:r>
      </m:oMath>
      <w:r w:rsidR="007A2F76" w:rsidRPr="000219EC">
        <w:t xml:space="preserve">   </w:t>
      </w:r>
      <w:r w:rsidR="007A2F76" w:rsidRPr="000219EC">
        <w:tab/>
      </w:r>
      <w:r w:rsidR="007A2F76" w:rsidRPr="000219EC">
        <w:tab/>
      </w:r>
      <w:r w:rsidR="007A2F76" w:rsidRPr="000219EC">
        <w:tab/>
      </w:r>
      <w:r w:rsidR="00474D5A" w:rsidRPr="000219EC">
        <w:rPr>
          <w:rFonts w:eastAsiaTheme="minorEastAsia"/>
          <w:noProof/>
        </w:rPr>
        <w:t>(2.3)</w:t>
      </w:r>
    </w:p>
    <w:p w:rsidR="00994097" w:rsidRPr="000219EC" w:rsidRDefault="00994097" w:rsidP="00493DEC">
      <w:pPr>
        <w:pStyle w:val="1NORMALMIO"/>
      </w:pPr>
      <w:r w:rsidRPr="000219EC">
        <w:t>donde los vectores {e} y {s}, que representan a las deformaciones y a los esfuerzos,</w:t>
      </w:r>
    </w:p>
    <w:p w:rsidR="00994097" w:rsidRPr="000219EC" w:rsidRDefault="00994097" w:rsidP="00493DEC">
      <w:pPr>
        <w:pStyle w:val="1NORMALMIO"/>
      </w:pPr>
      <w:r w:rsidRPr="000219EC">
        <w:t xml:space="preserve">respectivamente, </w:t>
      </w:r>
      <w:r w:rsidR="00112E03" w:rsidRPr="000219EC">
        <w:t>se relacionan</w:t>
      </w:r>
      <w:r w:rsidRPr="000219EC">
        <w:t xml:space="preserve"> por la matriz</w:t>
      </w:r>
      <w:r w:rsidR="00112E03" w:rsidRPr="000219EC">
        <w:t xml:space="preserve"> de rig</w:t>
      </w:r>
      <w:r w:rsidR="008D27B7" w:rsidRPr="000219EC">
        <w:t>i</w:t>
      </w:r>
      <w:r w:rsidR="00112E03" w:rsidRPr="000219EC">
        <w:t>dez</w:t>
      </w:r>
      <w:r w:rsidRPr="000219EC">
        <w:t xml:space="preserve"> </w:t>
      </w:r>
      <w:r w:rsidRPr="000219EC">
        <w:rPr>
          <w:iCs/>
        </w:rPr>
        <w:t>[</w:t>
      </w:r>
      <w:r w:rsidRPr="000219EC">
        <w:rPr>
          <w:i/>
          <w:iCs/>
        </w:rPr>
        <w:t>k</w:t>
      </w:r>
      <w:r w:rsidRPr="000219EC">
        <w:rPr>
          <w:iCs/>
        </w:rPr>
        <w:t>]</w:t>
      </w:r>
      <w:r w:rsidRPr="000219EC">
        <w:t>.</w:t>
      </w:r>
    </w:p>
    <w:p w:rsidR="00994097" w:rsidRPr="000219EC" w:rsidRDefault="00994097" w:rsidP="00B7134D">
      <w:pPr>
        <w:autoSpaceDE w:val="0"/>
        <w:autoSpaceDN w:val="0"/>
        <w:adjustRightInd w:val="0"/>
        <w:spacing w:after="0" w:line="360" w:lineRule="auto"/>
        <w:ind w:left="357"/>
        <w:jc w:val="both"/>
      </w:pPr>
    </w:p>
    <w:p w:rsidR="00B7134D" w:rsidRPr="000219EC" w:rsidRDefault="00CC14DF" w:rsidP="00CA7A73">
      <w:pPr>
        <w:pStyle w:val="MITITULO5II"/>
      </w:pPr>
      <w:r w:rsidRPr="000219EC">
        <w:t xml:space="preserve"> </w:t>
      </w:r>
      <w:r w:rsidR="00E068E3" w:rsidRPr="000219EC">
        <w:t>E</w:t>
      </w:r>
      <w:r w:rsidR="00B7134D" w:rsidRPr="000219EC">
        <w:t xml:space="preserve">cuaciones </w:t>
      </w:r>
      <w:r w:rsidR="006F7489" w:rsidRPr="000219EC">
        <w:t>d</w:t>
      </w:r>
      <w:r w:rsidR="00843BD3" w:rsidRPr="000219EC">
        <w:t>e e</w:t>
      </w:r>
      <w:r w:rsidRPr="000219EC">
        <w:t>quilibrio:</w:t>
      </w:r>
    </w:p>
    <w:p w:rsidR="00B7134D" w:rsidRPr="000219EC" w:rsidRDefault="000D4FC6" w:rsidP="007A2F76">
      <w:pPr>
        <w:autoSpaceDE w:val="0"/>
        <w:autoSpaceDN w:val="0"/>
        <w:adjustRightInd w:val="0"/>
        <w:spacing w:after="0" w:line="360" w:lineRule="auto"/>
        <w:ind w:left="1773" w:firstLine="351"/>
        <w:jc w:val="center"/>
      </w:pPr>
      <m:oMath>
        <m:r>
          <w:rPr>
            <w:rFonts w:ascii="Cambria Math" w:hAnsi="Cambria Math"/>
          </w:rPr>
          <m:t xml:space="preserve">-{F} = </m:t>
        </m:r>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 xml:space="preserve">{s}   </m:t>
        </m:r>
      </m:oMath>
      <w:r w:rsidR="007A2F76" w:rsidRPr="000219EC">
        <w:t xml:space="preserve">  </w:t>
      </w:r>
      <w:r w:rsidR="007A2F76" w:rsidRPr="000219EC">
        <w:tab/>
      </w:r>
      <w:r w:rsidR="007A2F76" w:rsidRPr="000219EC">
        <w:tab/>
      </w:r>
      <w:r w:rsidR="007A2F76" w:rsidRPr="000219EC">
        <w:tab/>
      </w:r>
      <w:r w:rsidR="00474D5A" w:rsidRPr="000219EC">
        <w:rPr>
          <w:rFonts w:eastAsiaTheme="minorEastAsia"/>
          <w:noProof/>
        </w:rPr>
        <w:t>(2.4)</w:t>
      </w:r>
    </w:p>
    <w:p w:rsidR="00994097" w:rsidRPr="000219EC" w:rsidRDefault="00994097" w:rsidP="00493DEC">
      <w:pPr>
        <w:pStyle w:val="1NORMALMIO"/>
      </w:pPr>
      <w:r w:rsidRPr="000219EC">
        <w:lastRenderedPageBreak/>
        <w:t>donde los vectores {s} y {F}, que representan a los esfuerzos internos y a las fuerzas</w:t>
      </w:r>
    </w:p>
    <w:p w:rsidR="00994097" w:rsidRPr="000219EC" w:rsidRDefault="00994097" w:rsidP="00493DEC">
      <w:pPr>
        <w:pStyle w:val="1NORMALMIO"/>
      </w:pPr>
      <w:r w:rsidRPr="000219EC">
        <w:t xml:space="preserve">de cuerpo, respectivamente, </w:t>
      </w:r>
      <w:r w:rsidR="000059D5" w:rsidRPr="000219EC">
        <w:t>se</w:t>
      </w:r>
      <w:r w:rsidRPr="000219EC">
        <w:t xml:space="preserve"> relaciona</w:t>
      </w:r>
      <w:r w:rsidR="000059D5" w:rsidRPr="000219EC">
        <w:t>n</w:t>
      </w:r>
      <w:r w:rsidRPr="000219EC">
        <w:t xml:space="preserve"> para el equilibrio por medio de la transpuesta de la matriz </w:t>
      </w:r>
      <w:r w:rsidRPr="000219EC">
        <w:rPr>
          <w:iCs/>
        </w:rPr>
        <w:t>[</w:t>
      </w:r>
      <w:r w:rsidRPr="000219EC">
        <w:rPr>
          <w:i/>
          <w:iCs/>
        </w:rPr>
        <w:t>A</w:t>
      </w:r>
      <w:r w:rsidR="00D5145A" w:rsidRPr="000219EC">
        <w:rPr>
          <w:iCs/>
        </w:rPr>
        <w:t>]</w:t>
      </w:r>
      <w:r w:rsidR="00E44E79" w:rsidRPr="000219EC">
        <w:rPr>
          <w:iCs/>
        </w:rPr>
        <w:t xml:space="preserve"> </w:t>
      </w:r>
      <w:r w:rsidR="00E44E79" w:rsidRPr="000219EC">
        <w:rPr>
          <w:noProof/>
        </w:rPr>
        <w:t>(Tena Colunga, 2007, p. 24).</w:t>
      </w:r>
    </w:p>
    <w:p w:rsidR="00AA7D2A" w:rsidRPr="000219EC" w:rsidRDefault="00AA7D2A" w:rsidP="00DA22CE">
      <w:pPr>
        <w:autoSpaceDE w:val="0"/>
        <w:autoSpaceDN w:val="0"/>
        <w:adjustRightInd w:val="0"/>
        <w:spacing w:after="0" w:line="360" w:lineRule="auto"/>
        <w:ind w:left="357"/>
        <w:jc w:val="both"/>
      </w:pPr>
    </w:p>
    <w:p w:rsidR="00B7134D" w:rsidRPr="000219EC" w:rsidRDefault="006E08E4" w:rsidP="00493DEC">
      <w:pPr>
        <w:pStyle w:val="1NORMALMIO"/>
      </w:pPr>
      <w:r w:rsidRPr="000219EC">
        <w:t>El problema básico</w:t>
      </w:r>
      <w:r w:rsidR="00DF4D7D" w:rsidRPr="000219EC">
        <w:t xml:space="preserve"> de condición de frontera</w:t>
      </w:r>
      <w:r w:rsidRPr="000219EC">
        <w:t xml:space="preserve"> consiste en</w:t>
      </w:r>
      <w:r w:rsidR="00B7134D" w:rsidRPr="000219EC">
        <w:t>:</w:t>
      </w:r>
    </w:p>
    <w:p w:rsidR="00B7134D" w:rsidRPr="000219EC" w:rsidRDefault="006E08E4" w:rsidP="0001521C">
      <w:pPr>
        <w:pStyle w:val="Prrafodelista"/>
        <w:numPr>
          <w:ilvl w:val="0"/>
          <w:numId w:val="32"/>
        </w:numPr>
        <w:autoSpaceDE w:val="0"/>
        <w:autoSpaceDN w:val="0"/>
        <w:adjustRightInd w:val="0"/>
        <w:spacing w:after="0" w:line="360" w:lineRule="auto"/>
        <w:ind w:left="709"/>
        <w:jc w:val="both"/>
      </w:pPr>
      <w:r w:rsidRPr="000219EC">
        <w:t>De</w:t>
      </w:r>
      <w:r w:rsidR="00B7134D" w:rsidRPr="000219EC">
        <w:t>terminar la distribución de esfuerzos y desplazamientos en el interior del</w:t>
      </w:r>
      <w:r w:rsidR="00DA22CE" w:rsidRPr="000219EC">
        <w:t xml:space="preserve"> </w:t>
      </w:r>
      <w:r w:rsidR="00B7134D" w:rsidRPr="000219EC">
        <w:t>cuerpo (o partícula) bajo una distribución de fuerzas de cuerpo dada y una distribución</w:t>
      </w:r>
      <w:r w:rsidR="00DA22CE" w:rsidRPr="000219EC">
        <w:t xml:space="preserve"> </w:t>
      </w:r>
      <w:r w:rsidR="00B7134D" w:rsidRPr="000219EC">
        <w:t>de desplazamientos prescritos sob</w:t>
      </w:r>
      <w:r w:rsidR="0087313D" w:rsidRPr="000219EC">
        <w:t>re toda la frontera, la</w:t>
      </w:r>
      <w:r w:rsidR="00B7134D" w:rsidRPr="000219EC">
        <w:t xml:space="preserve"> solución </w:t>
      </w:r>
      <w:r w:rsidR="0087313D" w:rsidRPr="000219EC">
        <w:t>a este problema de frontera se realiza por medio de las ecuaciones</w:t>
      </w:r>
      <w:r w:rsidRPr="000219EC">
        <w:t xml:space="preserve"> de Navier.</w:t>
      </w:r>
      <w:r w:rsidR="000A2BB4" w:rsidRPr="000219EC">
        <w:t xml:space="preserve"> </w:t>
      </w:r>
      <w:r w:rsidR="000A2BB4" w:rsidRPr="000219EC">
        <w:rPr>
          <w:noProof/>
        </w:rPr>
        <w:t>(Tena Colunga, 2007, p. 25).</w:t>
      </w:r>
    </w:p>
    <w:p w:rsidR="00B7134D" w:rsidRPr="000219EC" w:rsidRDefault="00D346A2" w:rsidP="00493DEC">
      <w:pPr>
        <w:pStyle w:val="1NORMALMIO"/>
      </w:pPr>
      <w:r w:rsidRPr="000219EC">
        <w:t>Al</w:t>
      </w:r>
      <w:r w:rsidR="00B7134D" w:rsidRPr="000219EC">
        <w:t xml:space="preserve"> sustitui</w:t>
      </w:r>
      <w:r w:rsidR="00DA22CE" w:rsidRPr="000219EC">
        <w:t xml:space="preserve">r las ecuaciones de continuidad </w:t>
      </w:r>
      <w:r w:rsidR="00B7134D" w:rsidRPr="000219EC">
        <w:t>(ecuación</w:t>
      </w:r>
      <w:r w:rsidR="00DA22CE" w:rsidRPr="000219EC">
        <w:t xml:space="preserve"> </w:t>
      </w:r>
      <w:r w:rsidR="00192E3F" w:rsidRPr="000219EC">
        <w:t>2.2</w:t>
      </w:r>
      <w:r w:rsidR="00B7134D" w:rsidRPr="000219EC">
        <w:t xml:space="preserve">) y constitutivas (ecuación </w:t>
      </w:r>
      <w:r w:rsidR="00192E3F" w:rsidRPr="000219EC">
        <w:t>2.3</w:t>
      </w:r>
      <w:r w:rsidR="00B7134D" w:rsidRPr="000219EC">
        <w:t xml:space="preserve">) </w:t>
      </w:r>
      <w:r w:rsidR="00DA22CE" w:rsidRPr="000219EC">
        <w:t xml:space="preserve">en las ecuaciones de equilibrio </w:t>
      </w:r>
      <w:r w:rsidR="00B7134D" w:rsidRPr="000219EC">
        <w:t>(ecuación</w:t>
      </w:r>
      <w:r w:rsidR="00DA22CE" w:rsidRPr="000219EC">
        <w:t xml:space="preserve"> </w:t>
      </w:r>
      <w:r w:rsidR="00192E3F" w:rsidRPr="000219EC">
        <w:t>2.4</w:t>
      </w:r>
      <w:r w:rsidR="00B7134D" w:rsidRPr="000219EC">
        <w:t xml:space="preserve">), </w:t>
      </w:r>
      <w:r w:rsidRPr="000219EC">
        <w:t>obtendremos</w:t>
      </w:r>
      <w:r w:rsidR="00B7134D" w:rsidRPr="000219EC">
        <w:t xml:space="preserve"> ecuaciones diferenciales donde el campo de </w:t>
      </w:r>
      <w:r w:rsidR="00DA22CE" w:rsidRPr="000219EC">
        <w:t>d</w:t>
      </w:r>
      <w:r w:rsidR="00B7134D" w:rsidRPr="000219EC">
        <w:t>esplazamiento es la</w:t>
      </w:r>
      <w:r w:rsidR="00DA22CE" w:rsidRPr="000219EC">
        <w:t xml:space="preserve"> </w:t>
      </w:r>
      <w:r w:rsidR="00B7134D" w:rsidRPr="000219EC">
        <w:t>variable dependiente:</w:t>
      </w:r>
    </w:p>
    <w:p w:rsidR="00192E3F" w:rsidRPr="000219EC" w:rsidRDefault="001335FB" w:rsidP="001335FB">
      <w:pPr>
        <w:autoSpaceDE w:val="0"/>
        <w:autoSpaceDN w:val="0"/>
        <w:adjustRightInd w:val="0"/>
        <w:spacing w:after="0" w:line="360" w:lineRule="auto"/>
        <w:ind w:left="1773" w:firstLine="351"/>
        <w:jc w:val="center"/>
        <w:rPr>
          <w:i/>
        </w:rPr>
      </w:pPr>
      <m:oMath>
        <m:r>
          <w:rPr>
            <w:rFonts w:ascii="Cambria Math" w:hAnsi="Cambria Math"/>
          </w:rPr>
          <m:t xml:space="preserve">-{ F} =  </m:t>
        </m:r>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 xml:space="preserve">[k][A]{u}     </m:t>
        </m:r>
      </m:oMath>
      <w:r w:rsidRPr="000219EC">
        <w:rPr>
          <w:rFonts w:eastAsiaTheme="minorEastAsia"/>
          <w:i/>
        </w:rPr>
        <w:tab/>
      </w:r>
      <w:r w:rsidRPr="000219EC">
        <w:rPr>
          <w:rFonts w:eastAsiaTheme="minorEastAsia"/>
          <w:i/>
        </w:rPr>
        <w:tab/>
      </w:r>
      <w:r w:rsidR="00192E3F" w:rsidRPr="000219EC">
        <w:rPr>
          <w:rFonts w:eastAsiaTheme="minorEastAsia"/>
          <w:noProof/>
        </w:rPr>
        <w:t>(</w:t>
      </w:r>
      <w:r w:rsidRPr="000219EC">
        <w:rPr>
          <w:rFonts w:eastAsiaTheme="minorEastAsia"/>
          <w:noProof/>
        </w:rPr>
        <w:t>2.5</w:t>
      </w:r>
      <w:r w:rsidR="00192E3F" w:rsidRPr="000219EC">
        <w:rPr>
          <w:rFonts w:eastAsiaTheme="minorEastAsia"/>
          <w:noProof/>
        </w:rPr>
        <w:t>)</w:t>
      </w:r>
    </w:p>
    <w:p w:rsidR="00192E3F" w:rsidRPr="000219EC" w:rsidRDefault="001335FB" w:rsidP="00BC4985">
      <w:pPr>
        <w:autoSpaceDE w:val="0"/>
        <w:autoSpaceDN w:val="0"/>
        <w:adjustRightInd w:val="0"/>
        <w:spacing w:after="0" w:line="360" w:lineRule="auto"/>
        <w:ind w:left="3189"/>
        <w:rPr>
          <w:i/>
        </w:rPr>
      </w:pPr>
      <w:r w:rsidRPr="000219EC">
        <w:rPr>
          <w:i/>
        </w:rPr>
        <w:t xml:space="preserve">  </w:t>
      </w:r>
      <m:oMath>
        <m:r>
          <w:rPr>
            <w:rFonts w:ascii="Cambria Math" w:hAnsi="Cambria Math"/>
          </w:rPr>
          <m:t xml:space="preserve">-{F}  = [K]{u}      </m:t>
        </m:r>
      </m:oMath>
      <w:r w:rsidR="00BC4985" w:rsidRPr="000219EC">
        <w:rPr>
          <w:rFonts w:eastAsiaTheme="minorEastAsia"/>
          <w:i/>
        </w:rPr>
        <w:tab/>
      </w:r>
      <w:r w:rsidR="00BC4985" w:rsidRPr="000219EC">
        <w:rPr>
          <w:rFonts w:eastAsiaTheme="minorEastAsia"/>
          <w:i/>
        </w:rPr>
        <w:tab/>
        <w:t xml:space="preserve">         </w:t>
      </w:r>
      <w:r w:rsidR="00192E3F" w:rsidRPr="000219EC">
        <w:rPr>
          <w:rFonts w:eastAsiaTheme="minorEastAsia"/>
          <w:noProof/>
        </w:rPr>
        <w:t>(</w:t>
      </w:r>
      <w:r w:rsidRPr="000219EC">
        <w:rPr>
          <w:rFonts w:eastAsiaTheme="minorEastAsia"/>
          <w:noProof/>
        </w:rPr>
        <w:t>2.6</w:t>
      </w:r>
      <w:r w:rsidR="00192E3F" w:rsidRPr="000219EC">
        <w:rPr>
          <w:rFonts w:eastAsiaTheme="minorEastAsia"/>
          <w:noProof/>
        </w:rPr>
        <w:t>)</w:t>
      </w:r>
    </w:p>
    <w:p w:rsidR="001335FB" w:rsidRPr="000219EC" w:rsidRDefault="00BC4985" w:rsidP="00BC4985">
      <w:pPr>
        <w:autoSpaceDE w:val="0"/>
        <w:autoSpaceDN w:val="0"/>
        <w:adjustRightInd w:val="0"/>
        <w:spacing w:after="0" w:line="360" w:lineRule="auto"/>
        <w:ind w:left="1416" w:firstLine="708"/>
        <w:jc w:val="center"/>
        <w:rPr>
          <w:i/>
        </w:rPr>
      </w:pPr>
      <m:oMath>
        <m:r>
          <w:rPr>
            <w:rFonts w:ascii="Cambria Math" w:hAnsi="Cambria Math"/>
          </w:rPr>
          <m:t xml:space="preserve">  [K]   =  </m:t>
        </m:r>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 xml:space="preserve">[k][A]   </m:t>
        </m:r>
      </m:oMath>
      <w:r w:rsidRPr="000219EC">
        <w:rPr>
          <w:rFonts w:eastAsiaTheme="minorEastAsia"/>
          <w:i/>
        </w:rPr>
        <w:tab/>
      </w:r>
      <w:r w:rsidRPr="000219EC">
        <w:rPr>
          <w:rFonts w:eastAsiaTheme="minorEastAsia"/>
          <w:i/>
        </w:rPr>
        <w:tab/>
      </w:r>
      <w:r w:rsidR="001335FB" w:rsidRPr="000219EC">
        <w:rPr>
          <w:rFonts w:eastAsiaTheme="minorEastAsia"/>
          <w:noProof/>
        </w:rPr>
        <w:t>(2.7)</w:t>
      </w:r>
    </w:p>
    <w:p w:rsidR="001335FB" w:rsidRPr="000219EC" w:rsidRDefault="001335FB" w:rsidP="00192E3F">
      <w:pPr>
        <w:autoSpaceDE w:val="0"/>
        <w:autoSpaceDN w:val="0"/>
        <w:adjustRightInd w:val="0"/>
        <w:spacing w:after="0" w:line="360" w:lineRule="auto"/>
        <w:ind w:left="357"/>
        <w:jc w:val="both"/>
      </w:pPr>
    </w:p>
    <w:p w:rsidR="00301631" w:rsidRPr="000219EC" w:rsidRDefault="00192E3F" w:rsidP="00493DEC">
      <w:pPr>
        <w:pStyle w:val="1NORMALMIO"/>
        <w:rPr>
          <w:noProof/>
        </w:rPr>
      </w:pPr>
      <w:r w:rsidRPr="000219EC">
        <w:t xml:space="preserve">donde </w:t>
      </w:r>
      <w:r w:rsidRPr="000219EC">
        <w:rPr>
          <w:iCs/>
        </w:rPr>
        <w:t xml:space="preserve">[K] </w:t>
      </w:r>
      <w:r w:rsidRPr="000219EC">
        <w:t>es la matriz de rigide</w:t>
      </w:r>
      <w:r w:rsidR="001335FB" w:rsidRPr="000219EC">
        <w:t xml:space="preserve">z global </w:t>
      </w:r>
      <w:r w:rsidR="00D346A2" w:rsidRPr="000219EC">
        <w:t>de la partícula</w:t>
      </w:r>
      <w:r w:rsidR="001335FB" w:rsidRPr="000219EC">
        <w:t>.</w:t>
      </w:r>
      <w:r w:rsidR="00B510B2" w:rsidRPr="000219EC">
        <w:t xml:space="preserve"> </w:t>
      </w:r>
      <w:r w:rsidR="00D346A2" w:rsidRPr="000219EC">
        <w:rPr>
          <w:noProof/>
        </w:rPr>
        <w:t>(Tena Colunga, 2007, p. 25</w:t>
      </w:r>
      <w:r w:rsidR="00EA3157" w:rsidRPr="000219EC">
        <w:rPr>
          <w:noProof/>
        </w:rPr>
        <w:t>)</w:t>
      </w:r>
    </w:p>
    <w:p w:rsidR="00506880" w:rsidRPr="000219EC" w:rsidRDefault="00506880" w:rsidP="00493DEC">
      <w:pPr>
        <w:pStyle w:val="1NORMALMIO"/>
      </w:pPr>
    </w:p>
    <w:p w:rsidR="00310EA3" w:rsidRPr="000219EC" w:rsidRDefault="00843BD3" w:rsidP="00654DF3">
      <w:pPr>
        <w:pStyle w:val="MITITULO4II4"/>
        <w:ind w:left="709" w:hanging="709"/>
      </w:pPr>
      <w:r w:rsidRPr="000219EC">
        <w:t>Definiciones e</w:t>
      </w:r>
      <w:r w:rsidR="006F7489" w:rsidRPr="000219EC">
        <w:t>structurales y</w:t>
      </w:r>
      <w:r w:rsidR="00CC14DF" w:rsidRPr="000219EC">
        <w:t xml:space="preserve"> </w:t>
      </w:r>
      <w:r w:rsidRPr="000219EC">
        <w:t>m</w:t>
      </w:r>
      <w:r w:rsidR="006F7489" w:rsidRPr="000219EC">
        <w:t>ecánicas</w:t>
      </w:r>
    </w:p>
    <w:p w:rsidR="00591403" w:rsidRPr="000219EC" w:rsidRDefault="00591403" w:rsidP="00CA7A73">
      <w:pPr>
        <w:pStyle w:val="MITITULO5II"/>
      </w:pPr>
    </w:p>
    <w:p w:rsidR="00FE13D7" w:rsidRPr="000219EC" w:rsidRDefault="0026213C" w:rsidP="00CA7A73">
      <w:pPr>
        <w:pStyle w:val="MITITULO5II"/>
      </w:pPr>
      <w:r w:rsidRPr="000219EC">
        <w:t>Apoyos o restricciones</w:t>
      </w:r>
    </w:p>
    <w:p w:rsidR="00FE13D7" w:rsidRPr="000219EC" w:rsidRDefault="0023520A" w:rsidP="007F47B8">
      <w:pPr>
        <w:pStyle w:val="1NORMALMIO"/>
      </w:pPr>
      <w:r w:rsidRPr="000219EC">
        <w:t xml:space="preserve">Un </w:t>
      </w:r>
      <w:r w:rsidR="0026213C" w:rsidRPr="000219EC">
        <w:t>apoyo o restricción</w:t>
      </w:r>
      <w:r w:rsidRPr="000219EC">
        <w:t xml:space="preserve"> viene a ser toda</w:t>
      </w:r>
      <w:r w:rsidR="00FE13D7" w:rsidRPr="000219EC">
        <w:t xml:space="preserve"> condición geométrica que </w:t>
      </w:r>
      <w:r w:rsidRPr="000219EC">
        <w:t>restringe el movimiento de</w:t>
      </w:r>
      <w:r w:rsidR="00FE13D7" w:rsidRPr="000219EC">
        <w:t xml:space="preserve"> un cuerpo. </w:t>
      </w:r>
      <w:r w:rsidR="00FA2821" w:rsidRPr="000219EC">
        <w:t>Los apoyo</w:t>
      </w:r>
      <w:r w:rsidR="009F4842" w:rsidRPr="000219EC">
        <w:t xml:space="preserve">s se nombran de acuerdo a su ubicación en la estructura pudiendo ser externos e internos, los </w:t>
      </w:r>
      <w:r w:rsidR="00613A4A" w:rsidRPr="000219EC">
        <w:t>externos</w:t>
      </w:r>
      <w:r w:rsidR="009F4842" w:rsidRPr="000219EC">
        <w:t xml:space="preserve"> vinculan a la estructura con la tierra</w:t>
      </w:r>
      <w:r w:rsidR="00613A4A" w:rsidRPr="000219EC">
        <w:t xml:space="preserve">, </w:t>
      </w:r>
      <w:r w:rsidR="009F4842" w:rsidRPr="000219EC">
        <w:t xml:space="preserve">los </w:t>
      </w:r>
      <w:r w:rsidR="00613A4A" w:rsidRPr="000219EC">
        <w:t>interno</w:t>
      </w:r>
      <w:r w:rsidR="009F4842" w:rsidRPr="000219EC">
        <w:t>s vinculan a elementos entre sí</w:t>
      </w:r>
      <w:r w:rsidR="00613A4A" w:rsidRPr="000219EC">
        <w:t>.</w:t>
      </w:r>
      <w:r w:rsidR="004323FB" w:rsidRPr="000219EC">
        <w:t xml:space="preserve"> </w:t>
      </w:r>
      <w:r w:rsidR="003E02B8" w:rsidRPr="000219EC">
        <w:t>L</w:t>
      </w:r>
      <w:r w:rsidR="00FE13D7" w:rsidRPr="000219EC">
        <w:t xml:space="preserve">os </w:t>
      </w:r>
      <w:r w:rsidR="00FA2821" w:rsidRPr="000219EC">
        <w:t>apoyo</w:t>
      </w:r>
      <w:r w:rsidR="00FE13D7" w:rsidRPr="000219EC">
        <w:t xml:space="preserve">s de primera clase </w:t>
      </w:r>
      <w:r w:rsidR="00613A4A" w:rsidRPr="000219EC">
        <w:t>se denominan articulación móvil</w:t>
      </w:r>
      <w:r w:rsidR="00FE13D7" w:rsidRPr="000219EC">
        <w:t xml:space="preserve">, </w:t>
      </w:r>
      <w:r w:rsidR="00FA2821" w:rsidRPr="000219EC">
        <w:t xml:space="preserve">los </w:t>
      </w:r>
      <w:r w:rsidR="00613A4A" w:rsidRPr="000219EC">
        <w:t xml:space="preserve">de segunda clase pueden ser </w:t>
      </w:r>
      <w:r w:rsidR="00FE13D7" w:rsidRPr="000219EC">
        <w:t xml:space="preserve">articulación fija </w:t>
      </w:r>
      <w:r w:rsidR="00613A4A" w:rsidRPr="000219EC">
        <w:t>o</w:t>
      </w:r>
      <w:r w:rsidR="00FE13D7" w:rsidRPr="000219EC">
        <w:t xml:space="preserve"> empotra</w:t>
      </w:r>
      <w:r w:rsidR="00613A4A" w:rsidRPr="000219EC">
        <w:t>miento móvil</w:t>
      </w:r>
      <w:r w:rsidR="00FE13D7" w:rsidRPr="000219EC">
        <w:t xml:space="preserve">, </w:t>
      </w:r>
      <w:r w:rsidR="00613A4A" w:rsidRPr="000219EC">
        <w:t>y el de tercera clase es denominado empotramiento fijo</w:t>
      </w:r>
      <w:r w:rsidR="004323FB" w:rsidRPr="000219EC">
        <w:t xml:space="preserve"> </w:t>
      </w:r>
      <w:r w:rsidR="004323FB" w:rsidRPr="000219EC">
        <w:rPr>
          <w:noProof/>
        </w:rPr>
        <w:t>(Aguiar Falconí, 2004, p. 1).</w:t>
      </w:r>
    </w:p>
    <w:p w:rsidR="001E544B" w:rsidRPr="000219EC" w:rsidRDefault="001E544B" w:rsidP="007F47B8">
      <w:pPr>
        <w:pStyle w:val="1NORMALMIO"/>
      </w:pPr>
    </w:p>
    <w:p w:rsidR="00591403" w:rsidRPr="000219EC" w:rsidRDefault="00FE13D7" w:rsidP="007F47B8">
      <w:pPr>
        <w:pStyle w:val="1NORMALMIO"/>
      </w:pPr>
      <w:r w:rsidRPr="000219EC">
        <w:t xml:space="preserve">El </w:t>
      </w:r>
      <w:r w:rsidR="00FA2821" w:rsidRPr="000219EC">
        <w:t>apoyo</w:t>
      </w:r>
      <w:r w:rsidR="001C03EB" w:rsidRPr="000219EC">
        <w:t xml:space="preserve"> de primera clase </w:t>
      </w:r>
      <w:r w:rsidRPr="000219EC">
        <w:t xml:space="preserve">permite la rotación del cuerpo al que está unido y el desplazamiento de ese mismo punto, en la dirección del movimiento del rodillo, </w:t>
      </w:r>
      <w:r w:rsidR="001C03EB" w:rsidRPr="000219EC">
        <w:t xml:space="preserve">Este tipo de </w:t>
      </w:r>
      <w:r w:rsidR="00FA2821" w:rsidRPr="000219EC">
        <w:t>restricción</w:t>
      </w:r>
      <w:r w:rsidR="001C03EB" w:rsidRPr="000219EC">
        <w:t xml:space="preserve"> se representa en </w:t>
      </w:r>
      <w:r w:rsidRPr="000219EC">
        <w:t>la figura N°</w:t>
      </w:r>
      <w:r w:rsidR="00E03423" w:rsidRPr="000219EC">
        <w:t>2.</w:t>
      </w:r>
      <w:r w:rsidR="004D4B11" w:rsidRPr="000219EC">
        <w:t>6</w:t>
      </w:r>
      <w:r w:rsidR="00613A4A" w:rsidRPr="000219EC">
        <w:t xml:space="preserve"> </w:t>
      </w:r>
      <w:r w:rsidR="00613A4A" w:rsidRPr="000219EC">
        <w:rPr>
          <w:noProof/>
        </w:rPr>
        <w:t>(Aguiar Falconí, 2004, págs. 1,2).</w:t>
      </w:r>
      <w:r w:rsidRPr="000219EC">
        <w:t xml:space="preserve"> </w:t>
      </w:r>
    </w:p>
    <w:p w:rsidR="004323FB" w:rsidRPr="000219EC" w:rsidRDefault="004323FB" w:rsidP="007F47B8">
      <w:pPr>
        <w:pStyle w:val="1NORMALMIO"/>
      </w:pPr>
    </w:p>
    <w:p w:rsidR="004D4B11" w:rsidRDefault="00CB1CB3" w:rsidP="004D4B11">
      <w:pPr>
        <w:pStyle w:val="1NORMALMIO"/>
        <w:keepNext/>
        <w:jc w:val="center"/>
      </w:pPr>
      <w:r w:rsidRPr="000219EC">
        <w:rPr>
          <w:noProof/>
          <w:lang w:eastAsia="es-PE"/>
        </w:rPr>
        <w:lastRenderedPageBreak/>
        <w:drawing>
          <wp:inline distT="0" distB="0" distL="0" distR="0" wp14:anchorId="52614943" wp14:editId="28466968">
            <wp:extent cx="1714500" cy="1464310"/>
            <wp:effectExtent l="19050" t="19050" r="19050" b="2159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7433" cy="1475356"/>
                    </a:xfrm>
                    <a:prstGeom prst="rect">
                      <a:avLst/>
                    </a:prstGeom>
                    <a:ln>
                      <a:solidFill>
                        <a:schemeClr val="tx1"/>
                      </a:solidFill>
                    </a:ln>
                  </pic:spPr>
                </pic:pic>
              </a:graphicData>
            </a:graphic>
          </wp:inline>
        </w:drawing>
      </w:r>
    </w:p>
    <w:p w:rsidR="002A237B" w:rsidRPr="000219EC" w:rsidRDefault="002A237B" w:rsidP="002A237B">
      <w:pPr>
        <w:pStyle w:val="1NOTASTABLA"/>
      </w:pPr>
      <w:bookmarkStart w:id="23" w:name="_Toc8116886"/>
      <w:r w:rsidRPr="000219EC">
        <w:t xml:space="preserve">Figura </w:t>
      </w:r>
      <w:fldSimple w:instr=" STYLEREF 1 \s ">
        <w:r w:rsidRPr="000219EC">
          <w:rPr>
            <w:noProof/>
          </w:rPr>
          <w:t>2</w:t>
        </w:r>
      </w:fldSimple>
      <w:r w:rsidRPr="000219EC">
        <w:t>.</w:t>
      </w:r>
      <w:fldSimple w:instr=" SEQ Figura \* ARABIC \s 1 ">
        <w:r w:rsidRPr="000219EC">
          <w:rPr>
            <w:noProof/>
          </w:rPr>
          <w:t>6</w:t>
        </w:r>
      </w:fldSimple>
      <w:r w:rsidRPr="000219EC">
        <w:t xml:space="preserve">: Articulación </w:t>
      </w:r>
      <w:r w:rsidRPr="002A237B">
        <w:t>móvil</w:t>
      </w:r>
      <w:r w:rsidRPr="000219EC">
        <w:t>.</w:t>
      </w:r>
      <w:bookmarkEnd w:id="23"/>
    </w:p>
    <w:p w:rsidR="00306C9D" w:rsidRPr="000219EC" w:rsidRDefault="004D4B11" w:rsidP="002A237B">
      <w:pPr>
        <w:pStyle w:val="1NOTASTABLA"/>
      </w:pPr>
      <w:r w:rsidRPr="000219EC">
        <w:t xml:space="preserve"> (Aguiar </w:t>
      </w:r>
      <w:r w:rsidRPr="002A237B">
        <w:t>Falconí</w:t>
      </w:r>
      <w:r w:rsidRPr="000219EC">
        <w:t>, 2004</w:t>
      </w:r>
      <w:r w:rsidR="002A237B">
        <w:t>, p. 2</w:t>
      </w:r>
      <w:r w:rsidRPr="000219EC">
        <w:t>)</w:t>
      </w:r>
    </w:p>
    <w:p w:rsidR="00591403" w:rsidRPr="000219EC" w:rsidRDefault="00591403" w:rsidP="00591403">
      <w:pPr>
        <w:pStyle w:val="1NOTASTABLA"/>
        <w:rPr>
          <w:sz w:val="24"/>
        </w:rPr>
      </w:pPr>
    </w:p>
    <w:p w:rsidR="00546CDF" w:rsidRDefault="00546CDF" w:rsidP="004323FB">
      <w:pPr>
        <w:pStyle w:val="1NORMALMIO"/>
        <w:rPr>
          <w:noProof/>
        </w:rPr>
      </w:pPr>
      <w:r w:rsidRPr="000219EC">
        <w:t xml:space="preserve">Uno de los </w:t>
      </w:r>
      <w:r w:rsidR="00FA2821" w:rsidRPr="000219EC">
        <w:t>apoyo</w:t>
      </w:r>
      <w:r w:rsidRPr="000219EC">
        <w:t>s</w:t>
      </w:r>
      <w:r w:rsidR="004323FB" w:rsidRPr="000219EC">
        <w:t xml:space="preserve"> de segunda clase, posibilita únicamente la rotación del cuerpo al que está unido, alrededor del punto de unión. Este </w:t>
      </w:r>
      <w:r w:rsidR="00FA2821" w:rsidRPr="000219EC">
        <w:t>apoyo</w:t>
      </w:r>
      <w:r w:rsidR="004323FB" w:rsidRPr="000219EC">
        <w:t xml:space="preserve"> se </w:t>
      </w:r>
      <w:r w:rsidRPr="000219EC">
        <w:t>muestra en</w:t>
      </w:r>
      <w:r w:rsidR="004323FB" w:rsidRPr="000219EC">
        <w:t xml:space="preserve"> la figura N° 2.7</w:t>
      </w:r>
      <w:r w:rsidRPr="000219EC">
        <w:t xml:space="preserve"> denominado articulación fija </w:t>
      </w:r>
      <w:r w:rsidRPr="000219EC">
        <w:rPr>
          <w:noProof/>
        </w:rPr>
        <w:t>(Aguiar Falconí, 2004, p. 2).</w:t>
      </w:r>
    </w:p>
    <w:p w:rsidR="00222634" w:rsidRPr="000219EC" w:rsidRDefault="00222634" w:rsidP="004323FB">
      <w:pPr>
        <w:pStyle w:val="1NORMALMIO"/>
      </w:pPr>
    </w:p>
    <w:p w:rsidR="00591403" w:rsidRDefault="00CB1CB3" w:rsidP="00591403">
      <w:pPr>
        <w:pStyle w:val="1NORMALMIO"/>
        <w:keepNext/>
        <w:jc w:val="center"/>
      </w:pPr>
      <w:r w:rsidRPr="000219EC">
        <w:rPr>
          <w:noProof/>
          <w:lang w:eastAsia="es-PE"/>
        </w:rPr>
        <w:drawing>
          <wp:inline distT="0" distB="0" distL="0" distR="0" wp14:anchorId="1D5A3413" wp14:editId="4D5DEE26">
            <wp:extent cx="1790589" cy="1530542"/>
            <wp:effectExtent l="19050" t="19050" r="19685" b="1270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1765" cy="1540095"/>
                    </a:xfrm>
                    <a:prstGeom prst="rect">
                      <a:avLst/>
                    </a:prstGeom>
                    <a:ln>
                      <a:solidFill>
                        <a:schemeClr val="tx1"/>
                      </a:solidFill>
                    </a:ln>
                  </pic:spPr>
                </pic:pic>
              </a:graphicData>
            </a:graphic>
          </wp:inline>
        </w:drawing>
      </w:r>
    </w:p>
    <w:p w:rsidR="002A237B" w:rsidRPr="000219EC" w:rsidRDefault="002A237B" w:rsidP="002A237B">
      <w:pPr>
        <w:pStyle w:val="1NOTASTABLA"/>
      </w:pPr>
      <w:bookmarkStart w:id="24" w:name="_Toc8116887"/>
      <w:r w:rsidRPr="000219EC">
        <w:t xml:space="preserve">Figura </w:t>
      </w:r>
      <w:fldSimple w:instr=" STYLEREF 1 \s ">
        <w:r w:rsidRPr="000219EC">
          <w:rPr>
            <w:noProof/>
          </w:rPr>
          <w:t>2</w:t>
        </w:r>
      </w:fldSimple>
      <w:r w:rsidRPr="000219EC">
        <w:t>.</w:t>
      </w:r>
      <w:fldSimple w:instr=" SEQ Figura \* ARABIC \s 1 ">
        <w:r w:rsidRPr="000219EC">
          <w:rPr>
            <w:noProof/>
          </w:rPr>
          <w:t>7</w:t>
        </w:r>
      </w:fldSimple>
      <w:r w:rsidRPr="000219EC">
        <w:t>:</w:t>
      </w:r>
      <w:r w:rsidRPr="002A237B">
        <w:t>Articulación</w:t>
      </w:r>
      <w:r w:rsidRPr="000219EC">
        <w:t xml:space="preserve"> </w:t>
      </w:r>
      <w:r>
        <w:t>f</w:t>
      </w:r>
      <w:r w:rsidRPr="000219EC">
        <w:t>ija.</w:t>
      </w:r>
      <w:bookmarkEnd w:id="24"/>
    </w:p>
    <w:p w:rsidR="002A237B" w:rsidRPr="000219EC" w:rsidRDefault="002A237B" w:rsidP="002A237B">
      <w:pPr>
        <w:pStyle w:val="1NOTASTABLA"/>
      </w:pPr>
      <w:r w:rsidRPr="000219EC">
        <w:t xml:space="preserve">(Aguiar </w:t>
      </w:r>
      <w:r w:rsidRPr="002A237B">
        <w:t>Falconí</w:t>
      </w:r>
      <w:r w:rsidRPr="000219EC">
        <w:t>, 2004</w:t>
      </w:r>
      <w:r>
        <w:t>, p. 2</w:t>
      </w:r>
      <w:r w:rsidRPr="000219EC">
        <w:t>)</w:t>
      </w:r>
    </w:p>
    <w:p w:rsidR="00B65C6B" w:rsidRPr="000219EC" w:rsidRDefault="00546CDF" w:rsidP="002A237B">
      <w:pPr>
        <w:pStyle w:val="1NORMALMIO"/>
      </w:pPr>
      <w:r w:rsidRPr="000219EC">
        <w:t xml:space="preserve">Otro de los </w:t>
      </w:r>
      <w:r w:rsidR="00FA2821" w:rsidRPr="000219EC">
        <w:t>apoy</w:t>
      </w:r>
      <w:r w:rsidRPr="000219EC">
        <w:t>os de segunda clase es el empotramiento móvil que</w:t>
      </w:r>
      <w:r w:rsidR="00FE13D7" w:rsidRPr="000219EC">
        <w:t xml:space="preserve"> permite solamente el deslizamiento lineal de su punto de unión con el cuerpo en la dirección de su movimiento. </w:t>
      </w:r>
      <w:r w:rsidRPr="000219EC">
        <w:t>Este</w:t>
      </w:r>
      <w:r w:rsidR="00306C9D" w:rsidRPr="000219EC">
        <w:t xml:space="preserve"> </w:t>
      </w:r>
      <w:r w:rsidR="00FA2821" w:rsidRPr="000219EC">
        <w:t>apoyo</w:t>
      </w:r>
      <w:r w:rsidR="00306C9D" w:rsidRPr="000219EC">
        <w:t xml:space="preserve"> se </w:t>
      </w:r>
      <w:r w:rsidRPr="000219EC">
        <w:t>re</w:t>
      </w:r>
      <w:r w:rsidR="00306C9D" w:rsidRPr="000219EC">
        <w:t xml:space="preserve">presenta en la figura </w:t>
      </w:r>
      <w:r w:rsidR="00591403" w:rsidRPr="000219EC">
        <w:t>2.8</w:t>
      </w:r>
      <w:r w:rsidR="00B65C6B" w:rsidRPr="000219EC">
        <w:t xml:space="preserve"> </w:t>
      </w:r>
      <w:r w:rsidR="00B65C6B" w:rsidRPr="000219EC">
        <w:rPr>
          <w:noProof/>
        </w:rPr>
        <w:t>(Aguiar Falconí, 2004, p. 2).</w:t>
      </w:r>
    </w:p>
    <w:p w:rsidR="00FE13D7" w:rsidRPr="000219EC" w:rsidRDefault="00FE13D7" w:rsidP="00FE13D7">
      <w:pPr>
        <w:autoSpaceDE w:val="0"/>
        <w:autoSpaceDN w:val="0"/>
        <w:adjustRightInd w:val="0"/>
        <w:spacing w:after="0" w:line="240" w:lineRule="auto"/>
        <w:ind w:left="360"/>
        <w:jc w:val="both"/>
      </w:pPr>
    </w:p>
    <w:p w:rsidR="007E1511" w:rsidRPr="000219EC" w:rsidRDefault="007E1511" w:rsidP="00FE13D7">
      <w:pPr>
        <w:autoSpaceDE w:val="0"/>
        <w:autoSpaceDN w:val="0"/>
        <w:adjustRightInd w:val="0"/>
        <w:spacing w:after="0" w:line="240" w:lineRule="auto"/>
        <w:ind w:left="360"/>
        <w:jc w:val="both"/>
      </w:pPr>
    </w:p>
    <w:p w:rsidR="00591403" w:rsidRDefault="008F7A88" w:rsidP="00591403">
      <w:pPr>
        <w:keepNext/>
        <w:autoSpaceDE w:val="0"/>
        <w:autoSpaceDN w:val="0"/>
        <w:adjustRightInd w:val="0"/>
        <w:spacing w:after="0" w:line="240" w:lineRule="auto"/>
        <w:ind w:left="360"/>
        <w:jc w:val="center"/>
      </w:pPr>
      <w:r w:rsidRPr="000219EC">
        <w:rPr>
          <w:noProof/>
          <w:lang w:eastAsia="es-PE"/>
        </w:rPr>
        <w:drawing>
          <wp:inline distT="0" distB="0" distL="0" distR="0" wp14:anchorId="3E43E72A" wp14:editId="1BBD9098">
            <wp:extent cx="1952625" cy="1573397"/>
            <wp:effectExtent l="19050" t="19050" r="9525" b="2730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3901" cy="1574425"/>
                    </a:xfrm>
                    <a:prstGeom prst="rect">
                      <a:avLst/>
                    </a:prstGeom>
                    <a:ln>
                      <a:solidFill>
                        <a:schemeClr val="tx1"/>
                      </a:solidFill>
                    </a:ln>
                  </pic:spPr>
                </pic:pic>
              </a:graphicData>
            </a:graphic>
          </wp:inline>
        </w:drawing>
      </w:r>
    </w:p>
    <w:p w:rsidR="002A237B" w:rsidRPr="000219EC" w:rsidRDefault="002A237B" w:rsidP="002A237B">
      <w:pPr>
        <w:pStyle w:val="1NOTASTABLA"/>
      </w:pPr>
      <w:bookmarkStart w:id="25" w:name="_Toc8116888"/>
      <w:r w:rsidRPr="000219EC">
        <w:t xml:space="preserve">Figura </w:t>
      </w:r>
      <w:fldSimple w:instr=" STYLEREF 1 \s ">
        <w:r w:rsidRPr="000219EC">
          <w:rPr>
            <w:noProof/>
          </w:rPr>
          <w:t>2</w:t>
        </w:r>
      </w:fldSimple>
      <w:r w:rsidRPr="000219EC">
        <w:t>.</w:t>
      </w:r>
      <w:fldSimple w:instr=" SEQ Figura \* ARABIC \s 1 ">
        <w:r w:rsidRPr="000219EC">
          <w:rPr>
            <w:noProof/>
          </w:rPr>
          <w:t>8</w:t>
        </w:r>
      </w:fldSimple>
      <w:r w:rsidRPr="000219EC">
        <w:t xml:space="preserve">: </w:t>
      </w:r>
      <w:r w:rsidRPr="002A237B">
        <w:t>Empotramiento</w:t>
      </w:r>
      <w:r w:rsidRPr="000219EC">
        <w:t xml:space="preserve"> </w:t>
      </w:r>
      <w:r>
        <w:t>m</w:t>
      </w:r>
      <w:r w:rsidRPr="000219EC">
        <w:t>óvil.</w:t>
      </w:r>
      <w:bookmarkEnd w:id="25"/>
    </w:p>
    <w:p w:rsidR="002A237B" w:rsidRPr="000219EC" w:rsidRDefault="002A237B" w:rsidP="002A237B">
      <w:pPr>
        <w:pStyle w:val="1NOTASTABLA"/>
      </w:pPr>
      <w:r w:rsidRPr="000219EC">
        <w:t xml:space="preserve">(Aguiar </w:t>
      </w:r>
      <w:r w:rsidRPr="002A237B">
        <w:t>Falconí</w:t>
      </w:r>
      <w:r w:rsidRPr="000219EC">
        <w:t>, 2004</w:t>
      </w:r>
      <w:r>
        <w:t>, p. 2</w:t>
      </w:r>
      <w:r w:rsidRPr="000219EC">
        <w:t>)</w:t>
      </w:r>
    </w:p>
    <w:p w:rsidR="00B65C6B" w:rsidRPr="000219EC" w:rsidRDefault="00FA2821" w:rsidP="00B65C6B">
      <w:pPr>
        <w:pStyle w:val="1NORMALMIO"/>
      </w:pPr>
      <w:r w:rsidRPr="000219EC">
        <w:lastRenderedPageBreak/>
        <w:t>El apoyo</w:t>
      </w:r>
      <w:r w:rsidR="00546CDF" w:rsidRPr="000219EC">
        <w:t xml:space="preserve"> de tercera clase es e</w:t>
      </w:r>
      <w:r w:rsidR="00306C9D" w:rsidRPr="000219EC">
        <w:t>l empotramiento fijo o simplemente empotramiento</w:t>
      </w:r>
      <w:r w:rsidR="00546CDF" w:rsidRPr="000219EC">
        <w:t xml:space="preserve"> siendo el más común en estructuras planas</w:t>
      </w:r>
      <w:r w:rsidR="00306C9D" w:rsidRPr="000219EC">
        <w:t xml:space="preserve">, no permite ningún tipo de desplazamiento ni con el cuerpo ni con la tierra. La representación de este tipo de </w:t>
      </w:r>
      <w:r w:rsidRPr="000219EC">
        <w:t>restricción</w:t>
      </w:r>
      <w:r w:rsidR="00546CDF" w:rsidRPr="000219EC">
        <w:t xml:space="preserve"> se muestra en la</w:t>
      </w:r>
      <w:r w:rsidR="00591403" w:rsidRPr="000219EC">
        <w:t xml:space="preserve"> figura N°2.9</w:t>
      </w:r>
      <w:r w:rsidR="00B65C6B" w:rsidRPr="000219EC">
        <w:t xml:space="preserve"> </w:t>
      </w:r>
      <w:r w:rsidR="00B65C6B" w:rsidRPr="000219EC">
        <w:rPr>
          <w:noProof/>
        </w:rPr>
        <w:t>(Aguiar Falconí, 2004, p. 3).</w:t>
      </w:r>
    </w:p>
    <w:p w:rsidR="00E07FCC" w:rsidRPr="000219EC" w:rsidRDefault="00E07FCC" w:rsidP="00E07FCC">
      <w:pPr>
        <w:pStyle w:val="1NOTASTABLA"/>
        <w:rPr>
          <w:sz w:val="24"/>
        </w:rPr>
      </w:pPr>
    </w:p>
    <w:p w:rsidR="007D3AE8" w:rsidRDefault="008F7A88" w:rsidP="007D3AE8">
      <w:pPr>
        <w:keepNext/>
        <w:autoSpaceDE w:val="0"/>
        <w:autoSpaceDN w:val="0"/>
        <w:adjustRightInd w:val="0"/>
        <w:spacing w:after="0" w:line="240" w:lineRule="auto"/>
        <w:jc w:val="center"/>
      </w:pPr>
      <w:r w:rsidRPr="000219EC">
        <w:rPr>
          <w:noProof/>
          <w:lang w:eastAsia="es-PE"/>
        </w:rPr>
        <w:drawing>
          <wp:inline distT="0" distB="0" distL="0" distR="0" wp14:anchorId="477E555F" wp14:editId="11F3CF48">
            <wp:extent cx="2105246" cy="1649784"/>
            <wp:effectExtent l="19050" t="19050" r="28575" b="266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8817" cy="1652583"/>
                    </a:xfrm>
                    <a:prstGeom prst="rect">
                      <a:avLst/>
                    </a:prstGeom>
                    <a:ln>
                      <a:solidFill>
                        <a:schemeClr val="tx1"/>
                      </a:solidFill>
                    </a:ln>
                  </pic:spPr>
                </pic:pic>
              </a:graphicData>
            </a:graphic>
          </wp:inline>
        </w:drawing>
      </w:r>
    </w:p>
    <w:p w:rsidR="002A237B" w:rsidRPr="000219EC" w:rsidRDefault="002A237B" w:rsidP="002A237B">
      <w:pPr>
        <w:pStyle w:val="1NOTASTABLA"/>
      </w:pPr>
      <w:bookmarkStart w:id="26" w:name="_Toc8116889"/>
      <w:r w:rsidRPr="000219EC">
        <w:t xml:space="preserve">Figura </w:t>
      </w:r>
      <w:fldSimple w:instr=" STYLEREF 1 \s ">
        <w:r w:rsidRPr="000219EC">
          <w:rPr>
            <w:noProof/>
          </w:rPr>
          <w:t>2</w:t>
        </w:r>
      </w:fldSimple>
      <w:r w:rsidRPr="000219EC">
        <w:t>.</w:t>
      </w:r>
      <w:fldSimple w:instr=" SEQ Figura \* ARABIC \s 1 ">
        <w:r w:rsidRPr="000219EC">
          <w:rPr>
            <w:noProof/>
          </w:rPr>
          <w:t>9</w:t>
        </w:r>
      </w:fldSimple>
      <w:r w:rsidRPr="000219EC">
        <w:t xml:space="preserve">: </w:t>
      </w:r>
      <w:r w:rsidRPr="002A237B">
        <w:t>Empotramiento</w:t>
      </w:r>
      <w:r w:rsidRPr="000219EC">
        <w:t xml:space="preserve"> </w:t>
      </w:r>
      <w:r>
        <w:t>f</w:t>
      </w:r>
      <w:r w:rsidRPr="000219EC">
        <w:t>ijo</w:t>
      </w:r>
      <w:bookmarkEnd w:id="26"/>
    </w:p>
    <w:p w:rsidR="002A237B" w:rsidRPr="000219EC" w:rsidRDefault="002A237B" w:rsidP="002A237B">
      <w:pPr>
        <w:pStyle w:val="1NOTASTABLA"/>
      </w:pPr>
      <w:r w:rsidRPr="000219EC">
        <w:t xml:space="preserve">(Aguiar </w:t>
      </w:r>
      <w:r w:rsidRPr="002A237B">
        <w:t>Falconí</w:t>
      </w:r>
      <w:r w:rsidRPr="000219EC">
        <w:t>, 2004</w:t>
      </w:r>
      <w:r>
        <w:t>, p. 3</w:t>
      </w:r>
      <w:r w:rsidRPr="000219EC">
        <w:t>)</w:t>
      </w:r>
    </w:p>
    <w:p w:rsidR="00FE13D7" w:rsidRPr="000219EC" w:rsidRDefault="00FE13D7" w:rsidP="00FE13D7">
      <w:pPr>
        <w:autoSpaceDE w:val="0"/>
        <w:autoSpaceDN w:val="0"/>
        <w:adjustRightInd w:val="0"/>
        <w:spacing w:after="0" w:line="240" w:lineRule="auto"/>
        <w:jc w:val="center"/>
      </w:pPr>
    </w:p>
    <w:p w:rsidR="00FE13D7" w:rsidRPr="000219EC" w:rsidRDefault="00FE13D7" w:rsidP="00FE13D7">
      <w:pPr>
        <w:autoSpaceDE w:val="0"/>
        <w:autoSpaceDN w:val="0"/>
        <w:adjustRightInd w:val="0"/>
        <w:spacing w:after="0" w:line="240" w:lineRule="auto"/>
        <w:ind w:left="360"/>
        <w:jc w:val="both"/>
      </w:pPr>
    </w:p>
    <w:p w:rsidR="00B65C6B" w:rsidRDefault="00B65C6B" w:rsidP="00B65C6B">
      <w:pPr>
        <w:pStyle w:val="1NORMALMIO"/>
        <w:rPr>
          <w:noProof/>
        </w:rPr>
      </w:pPr>
      <w:r w:rsidRPr="000219EC">
        <w:t>Se</w:t>
      </w:r>
      <w:r w:rsidR="00FE13D7" w:rsidRPr="000219EC">
        <w:t xml:space="preserve"> denominan articulaciones </w:t>
      </w:r>
      <w:r w:rsidRPr="000219EC">
        <w:t xml:space="preserve">a los vínculos interiores </w:t>
      </w:r>
      <w:r w:rsidR="00FE13D7" w:rsidRPr="000219EC">
        <w:t>y se los representa con un</w:t>
      </w:r>
      <w:r w:rsidRPr="000219EC">
        <w:t xml:space="preserve"> círculo mediante la figura N°2.10 </w:t>
      </w:r>
      <w:r w:rsidRPr="000219EC">
        <w:rPr>
          <w:noProof/>
        </w:rPr>
        <w:t>(Aguiar Falconí, 2004, p. 3).</w:t>
      </w:r>
    </w:p>
    <w:p w:rsidR="003A7AE2" w:rsidRPr="000219EC" w:rsidRDefault="003A7AE2" w:rsidP="00B65C6B">
      <w:pPr>
        <w:pStyle w:val="1NORMALMIO"/>
      </w:pPr>
    </w:p>
    <w:p w:rsidR="007D3AE8" w:rsidRDefault="008F7A88" w:rsidP="007D3AE8">
      <w:pPr>
        <w:keepNext/>
        <w:autoSpaceDE w:val="0"/>
        <w:autoSpaceDN w:val="0"/>
        <w:adjustRightInd w:val="0"/>
        <w:spacing w:after="0" w:line="240" w:lineRule="auto"/>
        <w:ind w:left="360"/>
        <w:jc w:val="center"/>
      </w:pPr>
      <w:r w:rsidRPr="000219EC">
        <w:rPr>
          <w:noProof/>
          <w:lang w:eastAsia="es-PE"/>
        </w:rPr>
        <w:drawing>
          <wp:inline distT="0" distB="0" distL="0" distR="0" wp14:anchorId="02F1D3C2" wp14:editId="11F36E47">
            <wp:extent cx="2775098" cy="723900"/>
            <wp:effectExtent l="19050" t="19050" r="25400" b="1905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7411" cy="724503"/>
                    </a:xfrm>
                    <a:prstGeom prst="rect">
                      <a:avLst/>
                    </a:prstGeom>
                    <a:ln>
                      <a:solidFill>
                        <a:schemeClr val="tx1"/>
                      </a:solidFill>
                    </a:ln>
                  </pic:spPr>
                </pic:pic>
              </a:graphicData>
            </a:graphic>
          </wp:inline>
        </w:drawing>
      </w:r>
    </w:p>
    <w:p w:rsidR="00A70BF7" w:rsidRPr="000219EC" w:rsidRDefault="00A70BF7" w:rsidP="00A70BF7">
      <w:pPr>
        <w:pStyle w:val="1NOTASTABLA"/>
      </w:pPr>
      <w:bookmarkStart w:id="27" w:name="_Toc8116890"/>
      <w:r w:rsidRPr="000219EC">
        <w:t xml:space="preserve">Figura </w:t>
      </w:r>
      <w:fldSimple w:instr=" STYLEREF 1 \s ">
        <w:r w:rsidRPr="000219EC">
          <w:rPr>
            <w:noProof/>
          </w:rPr>
          <w:t>2</w:t>
        </w:r>
      </w:fldSimple>
      <w:r w:rsidRPr="000219EC">
        <w:t>.</w:t>
      </w:r>
      <w:fldSimple w:instr=" SEQ Figura \* ARABIC \s 1 ">
        <w:r w:rsidRPr="000219EC">
          <w:rPr>
            <w:noProof/>
          </w:rPr>
          <w:t>10</w:t>
        </w:r>
      </w:fldSimple>
      <w:r w:rsidRPr="000219EC">
        <w:t xml:space="preserve">: Articulación </w:t>
      </w:r>
      <w:r w:rsidRPr="00A70BF7">
        <w:t>interior</w:t>
      </w:r>
      <w:bookmarkEnd w:id="27"/>
    </w:p>
    <w:p w:rsidR="00A70BF7" w:rsidRDefault="00A70BF7" w:rsidP="00A70BF7">
      <w:pPr>
        <w:pStyle w:val="1NOTASTABLA"/>
      </w:pPr>
      <w:r w:rsidRPr="000219EC">
        <w:t xml:space="preserve">(Aguiar </w:t>
      </w:r>
      <w:r w:rsidRPr="002A237B">
        <w:t>Falconí</w:t>
      </w:r>
      <w:r w:rsidRPr="000219EC">
        <w:t>, 2004</w:t>
      </w:r>
      <w:r>
        <w:t>, p. 3</w:t>
      </w:r>
      <w:r w:rsidRPr="000219EC">
        <w:t>)</w:t>
      </w:r>
    </w:p>
    <w:p w:rsidR="003A7AE2" w:rsidRPr="000219EC" w:rsidRDefault="003A7AE2" w:rsidP="00A70BF7">
      <w:pPr>
        <w:pStyle w:val="1NOTASTABLA"/>
      </w:pPr>
    </w:p>
    <w:p w:rsidR="00A36DD3" w:rsidRPr="000219EC" w:rsidRDefault="00843BD3" w:rsidP="00CA7A73">
      <w:pPr>
        <w:pStyle w:val="MITITULO5II"/>
      </w:pPr>
      <w:r w:rsidRPr="000219EC">
        <w:t>Coordenadas g</w:t>
      </w:r>
      <w:r w:rsidR="00CC14DF" w:rsidRPr="000219EC">
        <w:t>eneralizadas</w:t>
      </w:r>
    </w:p>
    <w:p w:rsidR="00A36DD3" w:rsidRPr="000219EC" w:rsidRDefault="000E67D0" w:rsidP="006337A4">
      <w:pPr>
        <w:pStyle w:val="1NORMALMIO"/>
      </w:pPr>
      <w:r w:rsidRPr="000219EC">
        <w:t>Comúnmente se emplean coordenadas para determinar la configuración de un sistema</w:t>
      </w:r>
      <w:r w:rsidR="00A36DD3" w:rsidRPr="000219EC">
        <w:t xml:space="preserve">, </w:t>
      </w:r>
      <w:r w:rsidRPr="000219EC">
        <w:t xml:space="preserve">pudiendo ser de 2 tipos, </w:t>
      </w:r>
      <w:r w:rsidR="00357443" w:rsidRPr="000219EC">
        <w:t>dependientes o independientes. A</w:t>
      </w:r>
      <w:r w:rsidR="00A36DD3" w:rsidRPr="000219EC">
        <w:t xml:space="preserve"> </w:t>
      </w:r>
      <w:r w:rsidR="00357443" w:rsidRPr="000219EC">
        <w:t>las</w:t>
      </w:r>
      <w:r w:rsidRPr="000219EC">
        <w:t xml:space="preserve"> coordenadas independientes</w:t>
      </w:r>
      <w:r w:rsidR="00357443" w:rsidRPr="000219EC">
        <w:t xml:space="preserve"> se las denomina</w:t>
      </w:r>
      <w:r w:rsidR="00E01BC7" w:rsidRPr="000219EC">
        <w:t xml:space="preserve"> coordenadas generalizadas</w:t>
      </w:r>
      <w:r w:rsidR="0026213C" w:rsidRPr="000219EC">
        <w:t xml:space="preserve"> o grados de libertad</w:t>
      </w:r>
      <w:r w:rsidR="00E01BC7" w:rsidRPr="000219EC">
        <w:t xml:space="preserve">. </w:t>
      </w:r>
      <w:r w:rsidR="008E6A81" w:rsidRPr="000219EC">
        <w:t>Como ejemplo s</w:t>
      </w:r>
      <w:r w:rsidR="00E01BC7" w:rsidRPr="000219EC">
        <w:t>e muestra</w:t>
      </w:r>
      <w:r w:rsidR="00A36DD3" w:rsidRPr="000219EC">
        <w:t xml:space="preserve"> el sistema masa</w:t>
      </w:r>
      <w:r w:rsidR="00742569" w:rsidRPr="000219EC">
        <w:t xml:space="preserve">-resorte </w:t>
      </w:r>
      <w:r w:rsidR="00357443" w:rsidRPr="000219EC">
        <w:t>de</w:t>
      </w:r>
      <w:r w:rsidR="00742569" w:rsidRPr="000219EC">
        <w:t xml:space="preserve"> la figura </w:t>
      </w:r>
      <w:r w:rsidR="00F16E30" w:rsidRPr="000219EC">
        <w:t xml:space="preserve">N° </w:t>
      </w:r>
      <w:r w:rsidR="00742569" w:rsidRPr="000219EC">
        <w:t>2</w:t>
      </w:r>
      <w:r w:rsidR="00A36DD3" w:rsidRPr="000219EC">
        <w:t>.</w:t>
      </w:r>
      <w:r w:rsidR="002B1FA9" w:rsidRPr="000219EC">
        <w:t>11</w:t>
      </w:r>
      <w:r w:rsidR="00A36DD3" w:rsidRPr="000219EC">
        <w:t xml:space="preserve">, a partir de la posición de equilibrio estático se le suministra un desplazamiento </w:t>
      </w:r>
      <w:r w:rsidR="00392848" w:rsidRPr="000219EC">
        <w:t>δo</w:t>
      </w:r>
      <w:r w:rsidR="00742569" w:rsidRPr="000219EC">
        <w:t xml:space="preserve">, </w:t>
      </w:r>
      <w:r w:rsidR="00357443" w:rsidRPr="000219EC">
        <w:t>al soltarlo</w:t>
      </w:r>
      <w:r w:rsidR="00A36DD3" w:rsidRPr="000219EC">
        <w:t xml:space="preserve"> se observa </w:t>
      </w:r>
      <w:r w:rsidR="00392848" w:rsidRPr="000219EC">
        <w:t>que,</w:t>
      </w:r>
      <w:r w:rsidR="00A36DD3" w:rsidRPr="000219EC">
        <w:t xml:space="preserve"> para</w:t>
      </w:r>
      <w:r w:rsidR="00357443" w:rsidRPr="000219EC">
        <w:t xml:space="preserve"> definir la posición de la masa</w:t>
      </w:r>
      <w:r w:rsidR="00A36DD3" w:rsidRPr="000219EC">
        <w:t xml:space="preserve"> en cualquier instante se requiere una coordenada vertical Y(t); la cual se mide a partir de la Posición de </w:t>
      </w:r>
      <w:r w:rsidR="00357443" w:rsidRPr="000219EC">
        <w:t>Equilibrio Estático</w:t>
      </w:r>
      <w:r w:rsidR="00A36DD3" w:rsidRPr="000219EC">
        <w:t xml:space="preserve">. En la P.E.E. la sumatoria de fuerzas </w:t>
      </w:r>
      <w:r w:rsidR="00357443" w:rsidRPr="000219EC">
        <w:t>verticales</w:t>
      </w:r>
      <w:r w:rsidR="00A36DD3" w:rsidRPr="000219EC">
        <w:t xml:space="preserve"> es igual a cero</w:t>
      </w:r>
      <w:r w:rsidR="00357443" w:rsidRPr="000219EC">
        <w:t>,</w:t>
      </w:r>
      <w:r w:rsidR="00A36DD3" w:rsidRPr="000219EC">
        <w:t xml:space="preserve"> en cambio en la posición genér</w:t>
      </w:r>
      <w:r w:rsidR="009A4AF6" w:rsidRPr="000219EC">
        <w:t xml:space="preserve">ica del movimiento, </w:t>
      </w:r>
      <w:r w:rsidR="00A36DD3" w:rsidRPr="000219EC">
        <w:t>la sumatoria de fuerzas es igual a mas</w:t>
      </w:r>
      <w:r w:rsidR="00357443" w:rsidRPr="000219EC">
        <w:t xml:space="preserve">a por la aceleración </w:t>
      </w:r>
      <w:r w:rsidR="00357443" w:rsidRPr="000219EC">
        <w:rPr>
          <w:noProof/>
        </w:rPr>
        <w:t>(Aguiar Falconí,  2004, p. 6).</w:t>
      </w:r>
    </w:p>
    <w:p w:rsidR="00A36DD3" w:rsidRPr="000219EC" w:rsidRDefault="00A36DD3" w:rsidP="00FE13D7">
      <w:pPr>
        <w:autoSpaceDE w:val="0"/>
        <w:autoSpaceDN w:val="0"/>
        <w:adjustRightInd w:val="0"/>
        <w:spacing w:after="0" w:line="240" w:lineRule="auto"/>
        <w:ind w:left="360"/>
        <w:jc w:val="both"/>
        <w:rPr>
          <w:noProof/>
        </w:rPr>
      </w:pPr>
    </w:p>
    <w:p w:rsidR="009A4AF6" w:rsidRDefault="00693C3C" w:rsidP="009A4AF6">
      <w:pPr>
        <w:keepNext/>
        <w:autoSpaceDE w:val="0"/>
        <w:autoSpaceDN w:val="0"/>
        <w:adjustRightInd w:val="0"/>
        <w:spacing w:after="0" w:line="240" w:lineRule="auto"/>
        <w:ind w:left="360"/>
        <w:jc w:val="center"/>
      </w:pPr>
      <w:r w:rsidRPr="000219EC">
        <w:rPr>
          <w:noProof/>
          <w:lang w:eastAsia="es-PE"/>
        </w:rPr>
        <w:drawing>
          <wp:inline distT="0" distB="0" distL="0" distR="0" wp14:anchorId="54E7EB60" wp14:editId="397CAB45">
            <wp:extent cx="4701396" cy="1923298"/>
            <wp:effectExtent l="19050" t="19050" r="23495" b="2032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23184" cy="1932211"/>
                    </a:xfrm>
                    <a:prstGeom prst="rect">
                      <a:avLst/>
                    </a:prstGeom>
                    <a:ln>
                      <a:solidFill>
                        <a:schemeClr val="tx1"/>
                      </a:solidFill>
                    </a:ln>
                  </pic:spPr>
                </pic:pic>
              </a:graphicData>
            </a:graphic>
          </wp:inline>
        </w:drawing>
      </w:r>
    </w:p>
    <w:p w:rsidR="003A7AE2" w:rsidRPr="000219EC" w:rsidRDefault="003A7AE2" w:rsidP="007252F8">
      <w:pPr>
        <w:pStyle w:val="1NOTASTABLA"/>
      </w:pPr>
      <w:bookmarkStart w:id="28" w:name="_Toc8116891"/>
      <w:r w:rsidRPr="000219EC">
        <w:t xml:space="preserve">Figura </w:t>
      </w:r>
      <w:fldSimple w:instr=" STYLEREF 1 \s ">
        <w:r w:rsidRPr="000219EC">
          <w:rPr>
            <w:noProof/>
          </w:rPr>
          <w:t>2</w:t>
        </w:r>
      </w:fldSimple>
      <w:r w:rsidRPr="000219EC">
        <w:t>.</w:t>
      </w:r>
      <w:fldSimple w:instr=" SEQ Figura \* ARABIC \s 1 ">
        <w:r w:rsidRPr="000219EC">
          <w:rPr>
            <w:noProof/>
          </w:rPr>
          <w:t>11</w:t>
        </w:r>
      </w:fldSimple>
      <w:r w:rsidRPr="000219EC">
        <w:t xml:space="preserve">: </w:t>
      </w:r>
      <w:r w:rsidRPr="007252F8">
        <w:t>Sistema</w:t>
      </w:r>
      <w:r w:rsidRPr="000219EC">
        <w:t xml:space="preserve"> masa-resorte.</w:t>
      </w:r>
      <w:bookmarkEnd w:id="28"/>
    </w:p>
    <w:p w:rsidR="003A7AE2" w:rsidRDefault="003A7AE2" w:rsidP="003A7AE2">
      <w:pPr>
        <w:pStyle w:val="1NOTASTABLA"/>
      </w:pPr>
      <w:r w:rsidRPr="000219EC">
        <w:t xml:space="preserve">(Aguiar </w:t>
      </w:r>
      <w:r w:rsidRPr="002A237B">
        <w:t>Falconí</w:t>
      </w:r>
      <w:r w:rsidRPr="000219EC">
        <w:t>, 2004</w:t>
      </w:r>
      <w:r>
        <w:t>, p. 6</w:t>
      </w:r>
      <w:r w:rsidRPr="000219EC">
        <w:t>)</w:t>
      </w:r>
    </w:p>
    <w:p w:rsidR="00E07FCC" w:rsidRPr="000219EC" w:rsidRDefault="00E07FCC" w:rsidP="006337A4">
      <w:pPr>
        <w:pStyle w:val="1NORMALMIO"/>
      </w:pPr>
    </w:p>
    <w:p w:rsidR="008E6A81" w:rsidRDefault="008363CE" w:rsidP="008E6A81">
      <w:pPr>
        <w:pStyle w:val="1NORMALMIO"/>
        <w:rPr>
          <w:noProof/>
        </w:rPr>
      </w:pPr>
      <w:r w:rsidRPr="000219EC">
        <w:t xml:space="preserve">Por otra parte, el sistema masa-resorte-polea de la figura </w:t>
      </w:r>
      <w:r w:rsidR="00F16E30" w:rsidRPr="000219EC">
        <w:t xml:space="preserve">N° </w:t>
      </w:r>
      <w:r w:rsidRPr="000219EC">
        <w:t>2.</w:t>
      </w:r>
      <w:r w:rsidR="004D5100" w:rsidRPr="000219EC">
        <w:t>12</w:t>
      </w:r>
      <w:r w:rsidRPr="000219EC">
        <w:t xml:space="preserve"> tiene una sola coordenada generalizada, </w:t>
      </w:r>
      <w:r w:rsidR="008E6A81" w:rsidRPr="000219EC">
        <w:t>ya</w:t>
      </w:r>
      <w:r w:rsidRPr="000219EC">
        <w:t xml:space="preserve"> </w:t>
      </w:r>
      <w:r w:rsidR="008E6A81" w:rsidRPr="000219EC">
        <w:t>que X</w:t>
      </w:r>
      <w:r w:rsidRPr="000219EC">
        <w:t>(t) como Ɵ(t) son dependientes</w:t>
      </w:r>
      <w:r w:rsidR="008E6A81" w:rsidRPr="000219EC">
        <w:t>;</w:t>
      </w:r>
      <w:r w:rsidRPr="000219EC">
        <w:t xml:space="preserve"> pueden usarse </w:t>
      </w:r>
      <w:r w:rsidR="008E6A81" w:rsidRPr="000219EC">
        <w:t>una</w:t>
      </w:r>
      <w:r w:rsidRPr="000219EC">
        <w:t xml:space="preserve"> de ellas para determinar las posiciones relativas de la masa, en los ejemplos</w:t>
      </w:r>
      <w:r w:rsidR="008E6A81" w:rsidRPr="000219EC">
        <w:t xml:space="preserve"> anteriores</w:t>
      </w:r>
      <w:r w:rsidRPr="000219EC">
        <w:t xml:space="preserve"> se está definiendo la posición de la masa en un t</w:t>
      </w:r>
      <w:r w:rsidR="008E6A81" w:rsidRPr="000219EC">
        <w:t xml:space="preserve">iempo “t” del movimiento </w:t>
      </w:r>
      <w:r w:rsidR="008E6A81" w:rsidRPr="000219EC">
        <w:rPr>
          <w:noProof/>
        </w:rPr>
        <w:t>(Aguiar Falconí,  2004, p. 7).</w:t>
      </w:r>
    </w:p>
    <w:p w:rsidR="007252F8" w:rsidRPr="000219EC" w:rsidRDefault="007252F8" w:rsidP="008E6A81">
      <w:pPr>
        <w:pStyle w:val="1NORMALMIO"/>
      </w:pPr>
    </w:p>
    <w:p w:rsidR="004D5100" w:rsidRDefault="00693C3C" w:rsidP="004D5100">
      <w:pPr>
        <w:keepNext/>
        <w:autoSpaceDE w:val="0"/>
        <w:autoSpaceDN w:val="0"/>
        <w:adjustRightInd w:val="0"/>
        <w:spacing w:after="0" w:line="360" w:lineRule="auto"/>
        <w:ind w:left="360"/>
        <w:jc w:val="center"/>
      </w:pPr>
      <w:r w:rsidRPr="000219EC">
        <w:rPr>
          <w:noProof/>
          <w:lang w:eastAsia="es-PE"/>
        </w:rPr>
        <w:drawing>
          <wp:inline distT="0" distB="0" distL="0" distR="0" wp14:anchorId="1ACFBAA7" wp14:editId="381FF849">
            <wp:extent cx="2445488" cy="1685968"/>
            <wp:effectExtent l="19050" t="19050" r="12065" b="952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2611" cy="1697773"/>
                    </a:xfrm>
                    <a:prstGeom prst="rect">
                      <a:avLst/>
                    </a:prstGeom>
                    <a:ln>
                      <a:solidFill>
                        <a:schemeClr val="tx1"/>
                      </a:solidFill>
                    </a:ln>
                  </pic:spPr>
                </pic:pic>
              </a:graphicData>
            </a:graphic>
          </wp:inline>
        </w:drawing>
      </w:r>
    </w:p>
    <w:p w:rsidR="007252F8" w:rsidRPr="000219EC" w:rsidRDefault="007252F8" w:rsidP="007252F8">
      <w:pPr>
        <w:pStyle w:val="1NOTASTABLA"/>
      </w:pPr>
      <w:bookmarkStart w:id="29" w:name="_Toc8116892"/>
      <w:r w:rsidRPr="000219EC">
        <w:t xml:space="preserve">Figura </w:t>
      </w:r>
      <w:fldSimple w:instr=" STYLEREF 1 \s ">
        <w:r w:rsidRPr="000219EC">
          <w:rPr>
            <w:noProof/>
          </w:rPr>
          <w:t>2</w:t>
        </w:r>
      </w:fldSimple>
      <w:r w:rsidRPr="000219EC">
        <w:t>.</w:t>
      </w:r>
      <w:fldSimple w:instr=" SEQ Figura \* ARABIC \s 1 ">
        <w:r w:rsidRPr="000219EC">
          <w:rPr>
            <w:noProof/>
          </w:rPr>
          <w:t>12</w:t>
        </w:r>
      </w:fldSimple>
      <w:r w:rsidRPr="000219EC">
        <w:t>: Sistema masa-resorte-polea.</w:t>
      </w:r>
      <w:bookmarkEnd w:id="29"/>
    </w:p>
    <w:p w:rsidR="007252F8" w:rsidRDefault="007252F8" w:rsidP="007252F8">
      <w:pPr>
        <w:pStyle w:val="1NOTASTABLA"/>
      </w:pPr>
      <w:r w:rsidRPr="000219EC">
        <w:t xml:space="preserve">(Aguiar </w:t>
      </w:r>
      <w:r w:rsidRPr="002A237B">
        <w:t>Falconí</w:t>
      </w:r>
      <w:r w:rsidRPr="000219EC">
        <w:t>, 2004</w:t>
      </w:r>
      <w:r>
        <w:t>, p. 7</w:t>
      </w:r>
      <w:r w:rsidRPr="000219EC">
        <w:t>)</w:t>
      </w:r>
    </w:p>
    <w:p w:rsidR="007252F8" w:rsidRDefault="007252F8" w:rsidP="006337A4">
      <w:pPr>
        <w:pStyle w:val="1NORMALMIO"/>
      </w:pPr>
    </w:p>
    <w:p w:rsidR="00CF52F2" w:rsidRPr="000219EC" w:rsidRDefault="00D909CD" w:rsidP="006337A4">
      <w:pPr>
        <w:pStyle w:val="1NORMALMIO"/>
        <w:rPr>
          <w:noProof/>
        </w:rPr>
      </w:pPr>
      <w:r w:rsidRPr="000219EC">
        <w:t xml:space="preserve">En cambio, </w:t>
      </w:r>
      <w:r w:rsidR="00F16E30" w:rsidRPr="000219EC">
        <w:t xml:space="preserve">en </w:t>
      </w:r>
      <w:r w:rsidR="00CF52F2" w:rsidRPr="000219EC">
        <w:t xml:space="preserve">la figura </w:t>
      </w:r>
      <w:r w:rsidR="00F16E30" w:rsidRPr="000219EC">
        <w:t xml:space="preserve">N° </w:t>
      </w:r>
      <w:r w:rsidR="00CF52F2" w:rsidRPr="000219EC">
        <w:t>2.</w:t>
      </w:r>
      <w:r w:rsidR="007277E6" w:rsidRPr="000219EC">
        <w:t>13</w:t>
      </w:r>
      <w:r w:rsidR="00CF52F2" w:rsidRPr="000219EC">
        <w:t xml:space="preserve"> </w:t>
      </w:r>
      <w:r w:rsidRPr="000219EC">
        <w:t xml:space="preserve">se </w:t>
      </w:r>
      <w:r w:rsidR="00F16E30" w:rsidRPr="000219EC">
        <w:t>observa que existe</w:t>
      </w:r>
      <w:r w:rsidR="00CF52F2" w:rsidRPr="000219EC">
        <w:t xml:space="preserve"> dos </w:t>
      </w:r>
      <w:r w:rsidRPr="000219EC">
        <w:t xml:space="preserve">coordenadas </w:t>
      </w:r>
      <w:r w:rsidR="00F16E30" w:rsidRPr="000219EC">
        <w:t xml:space="preserve">que </w:t>
      </w:r>
      <w:r w:rsidR="00CF52F2" w:rsidRPr="000219EC">
        <w:t>son dependientes ya que X</w:t>
      </w:r>
      <w:r w:rsidR="00CF52F2" w:rsidRPr="000219EC">
        <w:rPr>
          <w:vertAlign w:val="subscript"/>
        </w:rPr>
        <w:t>1</w:t>
      </w:r>
      <w:r w:rsidR="00CF52F2" w:rsidRPr="000219EC">
        <w:t>(t) = L</w:t>
      </w:r>
      <w:r w:rsidR="00CF52F2" w:rsidRPr="000219EC">
        <w:rPr>
          <w:vertAlign w:val="subscript"/>
        </w:rPr>
        <w:t>1</w:t>
      </w:r>
      <w:r w:rsidR="00CF52F2" w:rsidRPr="000219EC">
        <w:t>*Ɵ</w:t>
      </w:r>
      <w:r w:rsidR="00CF52F2" w:rsidRPr="000219EC">
        <w:rPr>
          <w:vertAlign w:val="subscript"/>
        </w:rPr>
        <w:t>1</w:t>
      </w:r>
      <w:r w:rsidR="00CF52F2" w:rsidRPr="000219EC">
        <w:t>(t). Se puede trabajar con lo</w:t>
      </w:r>
      <w:r w:rsidR="00F16E30" w:rsidRPr="000219EC">
        <w:t>s sistemas de coordenadas de la figura</w:t>
      </w:r>
      <w:r w:rsidR="00CF52F2" w:rsidRPr="000219EC">
        <w:t xml:space="preserve"> </w:t>
      </w:r>
      <w:r w:rsidR="00F16E30" w:rsidRPr="000219EC">
        <w:t xml:space="preserve">N° </w:t>
      </w:r>
      <w:r w:rsidR="00CF52F2" w:rsidRPr="000219EC">
        <w:t>2.</w:t>
      </w:r>
      <w:r w:rsidR="007277E6" w:rsidRPr="000219EC">
        <w:t>14</w:t>
      </w:r>
      <w:r w:rsidR="00CF52F2" w:rsidRPr="000219EC">
        <w:t xml:space="preserve">. </w:t>
      </w:r>
      <w:r w:rsidR="00F16E30" w:rsidRPr="000219EC">
        <w:t>lo que se debe notar es</w:t>
      </w:r>
      <w:r w:rsidR="00CF52F2" w:rsidRPr="000219EC">
        <w:t xml:space="preserve"> que el sistema tiene solo dos grados de libertad, y que además las coordenadas </w:t>
      </w:r>
      <w:r w:rsidR="00F16E30" w:rsidRPr="000219EC">
        <w:t>seleccionadas para trabajar deben</w:t>
      </w:r>
      <w:r w:rsidR="00CF52F2" w:rsidRPr="000219EC">
        <w:t xml:space="preserve"> </w:t>
      </w:r>
      <w:r w:rsidR="00F16E30" w:rsidRPr="000219EC">
        <w:t xml:space="preserve">ser independientes </w:t>
      </w:r>
      <w:r w:rsidR="00F16E30" w:rsidRPr="000219EC">
        <w:rPr>
          <w:noProof/>
        </w:rPr>
        <w:t>(Aguiar Falconí,  2004, p. 7).</w:t>
      </w:r>
    </w:p>
    <w:p w:rsidR="00F16E30" w:rsidRDefault="00F16E30" w:rsidP="006337A4">
      <w:pPr>
        <w:pStyle w:val="1NORMALMIO"/>
      </w:pPr>
    </w:p>
    <w:p w:rsidR="007252F8" w:rsidRPr="000219EC" w:rsidRDefault="007252F8" w:rsidP="006337A4">
      <w:pPr>
        <w:pStyle w:val="1NORMALMIO"/>
      </w:pPr>
    </w:p>
    <w:p w:rsidR="007277E6" w:rsidRDefault="00547A05" w:rsidP="007277E6">
      <w:pPr>
        <w:pStyle w:val="1NORMALMIO"/>
        <w:keepNext/>
        <w:jc w:val="center"/>
      </w:pPr>
      <w:r w:rsidRPr="000219EC">
        <w:rPr>
          <w:noProof/>
          <w:lang w:eastAsia="es-PE"/>
        </w:rPr>
        <w:lastRenderedPageBreak/>
        <w:drawing>
          <wp:inline distT="0" distB="0" distL="0" distR="0" wp14:anchorId="14C5F781" wp14:editId="6B5D8313">
            <wp:extent cx="1690646" cy="1976755"/>
            <wp:effectExtent l="19050" t="19050" r="24130" b="2349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9178" cy="1986731"/>
                    </a:xfrm>
                    <a:prstGeom prst="rect">
                      <a:avLst/>
                    </a:prstGeom>
                    <a:ln>
                      <a:solidFill>
                        <a:schemeClr val="tx1"/>
                      </a:solidFill>
                    </a:ln>
                  </pic:spPr>
                </pic:pic>
              </a:graphicData>
            </a:graphic>
          </wp:inline>
        </w:drawing>
      </w:r>
    </w:p>
    <w:p w:rsidR="00F2029F" w:rsidRPr="000219EC" w:rsidRDefault="00F2029F" w:rsidP="00F2029F">
      <w:pPr>
        <w:pStyle w:val="1NOTASTABLA"/>
      </w:pPr>
      <w:bookmarkStart w:id="30" w:name="_Toc8116893"/>
      <w:r w:rsidRPr="000219EC">
        <w:t xml:space="preserve">Figura </w:t>
      </w:r>
      <w:fldSimple w:instr=" STYLEREF 1 \s ">
        <w:r w:rsidRPr="000219EC">
          <w:rPr>
            <w:noProof/>
          </w:rPr>
          <w:t>2</w:t>
        </w:r>
      </w:fldSimple>
      <w:r w:rsidRPr="000219EC">
        <w:t>.</w:t>
      </w:r>
      <w:fldSimple w:instr=" SEQ Figura \* ARABIC \s 1 ">
        <w:r w:rsidRPr="000219EC">
          <w:rPr>
            <w:noProof/>
          </w:rPr>
          <w:t>13</w:t>
        </w:r>
      </w:fldSimple>
      <w:r w:rsidRPr="000219EC">
        <w:t xml:space="preserve">: Coordenadas </w:t>
      </w:r>
      <w:r w:rsidRPr="00F2029F">
        <w:t>dependientes</w:t>
      </w:r>
      <w:r w:rsidRPr="000219EC">
        <w:t>.</w:t>
      </w:r>
      <w:bookmarkEnd w:id="30"/>
    </w:p>
    <w:p w:rsidR="00F2029F" w:rsidRDefault="00F2029F" w:rsidP="00F2029F">
      <w:pPr>
        <w:pStyle w:val="1NOTASTABLA"/>
      </w:pPr>
      <w:r w:rsidRPr="000219EC">
        <w:t xml:space="preserve">(Aguiar </w:t>
      </w:r>
      <w:r w:rsidRPr="002A237B">
        <w:t>Falconí</w:t>
      </w:r>
      <w:r w:rsidRPr="000219EC">
        <w:t>, 2004</w:t>
      </w:r>
      <w:r>
        <w:t>, p. 7</w:t>
      </w:r>
      <w:r w:rsidRPr="000219EC">
        <w:t>)</w:t>
      </w:r>
    </w:p>
    <w:p w:rsidR="00DF422A" w:rsidRPr="000219EC" w:rsidRDefault="00DF422A" w:rsidP="007277E6">
      <w:pPr>
        <w:pStyle w:val="1NOTASTABLA"/>
        <w:rPr>
          <w:sz w:val="24"/>
        </w:rPr>
      </w:pPr>
    </w:p>
    <w:p w:rsidR="0095545C" w:rsidRDefault="00547A05" w:rsidP="0095545C">
      <w:pPr>
        <w:pStyle w:val="1NORMALMIO"/>
        <w:jc w:val="center"/>
      </w:pPr>
      <w:r w:rsidRPr="000219EC">
        <w:rPr>
          <w:noProof/>
          <w:lang w:eastAsia="es-PE"/>
        </w:rPr>
        <w:drawing>
          <wp:inline distT="0" distB="0" distL="0" distR="0" wp14:anchorId="641BCF94" wp14:editId="19F756B5">
            <wp:extent cx="1582025" cy="1813946"/>
            <wp:effectExtent l="19050" t="19050" r="18415" b="1524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84421" cy="1816694"/>
                    </a:xfrm>
                    <a:prstGeom prst="rect">
                      <a:avLst/>
                    </a:prstGeom>
                    <a:ln>
                      <a:solidFill>
                        <a:schemeClr val="tx1"/>
                      </a:solidFill>
                    </a:ln>
                  </pic:spPr>
                </pic:pic>
              </a:graphicData>
            </a:graphic>
          </wp:inline>
        </w:drawing>
      </w:r>
    </w:p>
    <w:p w:rsidR="00F2029F" w:rsidRPr="000219EC" w:rsidRDefault="00201582" w:rsidP="0095545C">
      <w:pPr>
        <w:pStyle w:val="1NOTASTABLA"/>
      </w:pPr>
      <w:r w:rsidRPr="000219EC">
        <w:br w:type="textWrapping" w:clear="all"/>
      </w:r>
      <w:bookmarkStart w:id="31" w:name="_Toc8116894"/>
      <w:r w:rsidR="00F2029F" w:rsidRPr="000219EC">
        <w:t xml:space="preserve">Figura </w:t>
      </w:r>
      <w:fldSimple w:instr=" STYLEREF 1 \s ">
        <w:r w:rsidR="00F2029F" w:rsidRPr="000219EC">
          <w:rPr>
            <w:noProof/>
          </w:rPr>
          <w:t>2</w:t>
        </w:r>
      </w:fldSimple>
      <w:r w:rsidR="00F2029F" w:rsidRPr="000219EC">
        <w:t>.</w:t>
      </w:r>
      <w:fldSimple w:instr=" SEQ Figura \* ARABIC \s 1 ">
        <w:r w:rsidR="00F2029F" w:rsidRPr="000219EC">
          <w:rPr>
            <w:noProof/>
          </w:rPr>
          <w:t>14</w:t>
        </w:r>
      </w:fldSimple>
      <w:r w:rsidR="00F2029F" w:rsidRPr="000219EC">
        <w:t xml:space="preserve">: Coordenadas </w:t>
      </w:r>
      <w:r w:rsidR="00F2029F" w:rsidRPr="00F2029F">
        <w:t>independientes</w:t>
      </w:r>
      <w:r w:rsidR="00F2029F" w:rsidRPr="000219EC">
        <w:t>.</w:t>
      </w:r>
      <w:bookmarkEnd w:id="31"/>
    </w:p>
    <w:p w:rsidR="00F2029F" w:rsidRDefault="00F2029F" w:rsidP="00F2029F">
      <w:pPr>
        <w:pStyle w:val="1NOTASTABLA"/>
      </w:pPr>
      <w:r w:rsidRPr="000219EC">
        <w:t xml:space="preserve">(Aguiar </w:t>
      </w:r>
      <w:r w:rsidRPr="002A237B">
        <w:t>Falconí</w:t>
      </w:r>
      <w:r w:rsidRPr="000219EC">
        <w:t>, 2004</w:t>
      </w:r>
      <w:r>
        <w:t>, p. 7</w:t>
      </w:r>
      <w:r w:rsidRPr="000219EC">
        <w:t>)</w:t>
      </w:r>
    </w:p>
    <w:p w:rsidR="00CF52F2" w:rsidRPr="000219EC" w:rsidRDefault="00CF52F2" w:rsidP="006337A4">
      <w:pPr>
        <w:autoSpaceDE w:val="0"/>
        <w:autoSpaceDN w:val="0"/>
        <w:adjustRightInd w:val="0"/>
        <w:spacing w:after="0" w:line="360" w:lineRule="auto"/>
        <w:ind w:left="357"/>
        <w:jc w:val="center"/>
      </w:pPr>
    </w:p>
    <w:p w:rsidR="00FE13D7" w:rsidRPr="000219EC" w:rsidRDefault="004A4418" w:rsidP="00CA7A73">
      <w:pPr>
        <w:pStyle w:val="MITITULO5II"/>
        <w:rPr>
          <w:noProof/>
        </w:rPr>
      </w:pPr>
      <w:r w:rsidRPr="000219EC">
        <w:rPr>
          <w:noProof/>
        </w:rPr>
        <w:t>N</w:t>
      </w:r>
      <w:r w:rsidR="00422ACA" w:rsidRPr="000219EC">
        <w:rPr>
          <w:noProof/>
        </w:rPr>
        <w:t>úmeros de g</w:t>
      </w:r>
      <w:r w:rsidRPr="000219EC">
        <w:rPr>
          <w:noProof/>
        </w:rPr>
        <w:t>rados d</w:t>
      </w:r>
      <w:r w:rsidR="00422ACA" w:rsidRPr="000219EC">
        <w:rPr>
          <w:noProof/>
        </w:rPr>
        <w:t>e l</w:t>
      </w:r>
      <w:r w:rsidR="00CC14DF" w:rsidRPr="000219EC">
        <w:rPr>
          <w:noProof/>
        </w:rPr>
        <w:t>ibertad</w:t>
      </w:r>
    </w:p>
    <w:p w:rsidR="00BD6990" w:rsidRPr="000219EC" w:rsidRDefault="00F41154" w:rsidP="006337A4">
      <w:pPr>
        <w:pStyle w:val="1NORMALMIO"/>
        <w:rPr>
          <w:noProof/>
        </w:rPr>
      </w:pPr>
      <w:r w:rsidRPr="000219EC">
        <w:t>Se denomina</w:t>
      </w:r>
      <w:r w:rsidR="00C84DC3" w:rsidRPr="000219EC">
        <w:t xml:space="preserve"> como</w:t>
      </w:r>
      <w:r w:rsidR="00FE13D7" w:rsidRPr="000219EC">
        <w:t xml:space="preserve"> número de grados de libertad al número de coordenadas generalizadas que </w:t>
      </w:r>
      <w:r w:rsidR="00C84DC3" w:rsidRPr="000219EC">
        <w:t>se emplean para</w:t>
      </w:r>
      <w:r w:rsidR="00FE13D7" w:rsidRPr="000219EC">
        <w:t xml:space="preserve"> definir la configuración del sistema. Cuando </w:t>
      </w:r>
      <w:r w:rsidRPr="000219EC">
        <w:t>se tiene el</w:t>
      </w:r>
      <w:r w:rsidR="00FE13D7" w:rsidRPr="000219EC">
        <w:t xml:space="preserve"> número de grados de libertad de un sistema igual al número de coordenadas generalizadas </w:t>
      </w:r>
      <w:r w:rsidR="00C84DC3" w:rsidRPr="000219EC">
        <w:t>estamos frente a un sistema</w:t>
      </w:r>
      <w:r w:rsidR="00FE13D7" w:rsidRPr="000219EC">
        <w:t xml:space="preserve"> </w:t>
      </w:r>
      <w:r w:rsidR="00C84DC3" w:rsidRPr="000219EC">
        <w:t>denominado</w:t>
      </w:r>
      <w:r w:rsidR="009D1437" w:rsidRPr="000219EC">
        <w:t xml:space="preserve"> HOLÓ</w:t>
      </w:r>
      <w:r w:rsidR="00FE13D7" w:rsidRPr="000219EC">
        <w:t>NOMO.</w:t>
      </w:r>
      <w:r w:rsidR="00DF422A" w:rsidRPr="000219EC">
        <w:t xml:space="preserve"> </w:t>
      </w:r>
      <w:r w:rsidR="00C84DC3" w:rsidRPr="000219EC">
        <w:rPr>
          <w:noProof/>
        </w:rPr>
        <w:t>(Aguiar Falconí</w:t>
      </w:r>
      <w:r w:rsidR="00BD6990" w:rsidRPr="000219EC">
        <w:rPr>
          <w:noProof/>
        </w:rPr>
        <w:t>, 2004, p</w:t>
      </w:r>
      <w:r w:rsidR="00C84DC3" w:rsidRPr="000219EC">
        <w:rPr>
          <w:noProof/>
        </w:rPr>
        <w:t>ágs</w:t>
      </w:r>
      <w:r w:rsidR="00B13FBE" w:rsidRPr="000219EC">
        <w:rPr>
          <w:noProof/>
        </w:rPr>
        <w:t xml:space="preserve">. </w:t>
      </w:r>
      <w:r w:rsidR="00C84DC3" w:rsidRPr="000219EC">
        <w:rPr>
          <w:noProof/>
        </w:rPr>
        <w:t>8,9</w:t>
      </w:r>
      <w:r w:rsidR="00BD6990" w:rsidRPr="000219EC">
        <w:rPr>
          <w:noProof/>
        </w:rPr>
        <w:t>)</w:t>
      </w:r>
      <w:r w:rsidR="005C3678" w:rsidRPr="000219EC">
        <w:rPr>
          <w:noProof/>
        </w:rPr>
        <w:t>.</w:t>
      </w:r>
    </w:p>
    <w:p w:rsidR="00654DF3" w:rsidRPr="000219EC" w:rsidRDefault="00654DF3" w:rsidP="006337A4">
      <w:pPr>
        <w:pStyle w:val="1NORMALMIO"/>
      </w:pPr>
    </w:p>
    <w:p w:rsidR="008F2D8A" w:rsidRPr="000219EC" w:rsidRDefault="008F2D8A" w:rsidP="00654DF3">
      <w:pPr>
        <w:pStyle w:val="MITITULO4II4"/>
        <w:ind w:left="709" w:hanging="709"/>
      </w:pPr>
      <w:r w:rsidRPr="000219EC">
        <w:t>Matriz d</w:t>
      </w:r>
      <w:r w:rsidR="00422ACA" w:rsidRPr="000219EC">
        <w:t>e r</w:t>
      </w:r>
      <w:r w:rsidRPr="000219EC">
        <w:t>igidez</w:t>
      </w:r>
    </w:p>
    <w:p w:rsidR="008F2D8A" w:rsidRPr="000219EC" w:rsidRDefault="008F2D8A" w:rsidP="008F2D8A">
      <w:pPr>
        <w:autoSpaceDE w:val="0"/>
        <w:autoSpaceDN w:val="0"/>
        <w:adjustRightInd w:val="0"/>
        <w:spacing w:after="0" w:line="360" w:lineRule="auto"/>
        <w:ind w:left="360"/>
        <w:jc w:val="both"/>
      </w:pPr>
    </w:p>
    <w:p w:rsidR="008F2D8A" w:rsidRPr="000219EC" w:rsidRDefault="008F2D8A" w:rsidP="00CA7A73">
      <w:pPr>
        <w:pStyle w:val="MITITULO5II"/>
      </w:pPr>
      <w:r w:rsidRPr="000219EC">
        <w:t>Matriz d</w:t>
      </w:r>
      <w:r w:rsidR="00422ACA" w:rsidRPr="000219EC">
        <w:t>e r</w:t>
      </w:r>
      <w:r w:rsidRPr="000219EC">
        <w:t>igidez</w:t>
      </w:r>
      <w:r w:rsidR="00422ACA" w:rsidRPr="000219EC">
        <w:t xml:space="preserve"> l</w:t>
      </w:r>
      <w:r w:rsidRPr="000219EC">
        <w:t>ocal</w:t>
      </w:r>
    </w:p>
    <w:p w:rsidR="008F2D8A" w:rsidRPr="000219EC" w:rsidRDefault="009C5544" w:rsidP="00F94B6D">
      <w:pPr>
        <w:pStyle w:val="1NORMALMIO"/>
      </w:pPr>
      <w:r w:rsidRPr="000219EC">
        <w:t xml:space="preserve">En este ítem se dará a conocer </w:t>
      </w:r>
      <w:r w:rsidR="008F2D8A" w:rsidRPr="000219EC">
        <w:t xml:space="preserve">la matriz de rigidez local </w:t>
      </w:r>
      <w:r w:rsidRPr="000219EC">
        <w:t>para elementos de estructuras planas tales como:</w:t>
      </w:r>
      <w:r w:rsidR="008F2D8A" w:rsidRPr="000219EC">
        <w:t xml:space="preserve"> </w:t>
      </w:r>
      <w:r w:rsidRPr="000219EC">
        <w:t>armadura</w:t>
      </w:r>
      <w:r w:rsidR="008F2D8A" w:rsidRPr="000219EC">
        <w:t xml:space="preserve">, </w:t>
      </w:r>
      <w:r w:rsidRPr="000219EC">
        <w:t xml:space="preserve">viga y pórtico, asimismo se indicarán los </w:t>
      </w:r>
      <w:r w:rsidR="00973B5D" w:rsidRPr="000219EC">
        <w:t xml:space="preserve">grados de libertad en cada nudo </w:t>
      </w:r>
      <w:r w:rsidR="00973B5D" w:rsidRPr="000219EC">
        <w:rPr>
          <w:noProof/>
        </w:rPr>
        <w:t>(Novely Cabrales, 2015, p. 9).</w:t>
      </w:r>
    </w:p>
    <w:p w:rsidR="008F2D8A" w:rsidRPr="000219EC" w:rsidRDefault="00422ACA" w:rsidP="00CA7A73">
      <w:pPr>
        <w:pStyle w:val="MITITULO5II"/>
      </w:pPr>
      <w:r w:rsidRPr="000219EC">
        <w:lastRenderedPageBreak/>
        <w:t>Elemento t</w:t>
      </w:r>
      <w:r w:rsidR="008F2D8A" w:rsidRPr="000219EC">
        <w:t xml:space="preserve">ipo </w:t>
      </w:r>
      <w:r w:rsidRPr="000219EC">
        <w:t>a</w:t>
      </w:r>
      <w:r w:rsidR="009C5544" w:rsidRPr="000219EC">
        <w:t>rmadura</w:t>
      </w:r>
    </w:p>
    <w:p w:rsidR="008F2D8A" w:rsidRPr="000219EC" w:rsidRDefault="009C5544" w:rsidP="00F94B6D">
      <w:pPr>
        <w:pStyle w:val="1NORMALMIO"/>
      </w:pPr>
      <w:r w:rsidRPr="000219EC">
        <w:t>En un elemento</w:t>
      </w:r>
      <w:r w:rsidR="0022274F" w:rsidRPr="000219EC">
        <w:t xml:space="preserve"> tipo </w:t>
      </w:r>
      <w:r w:rsidRPr="000219EC">
        <w:t>armadura</w:t>
      </w:r>
      <w:r w:rsidR="0022274F" w:rsidRPr="000219EC">
        <w:t xml:space="preserve"> (Fig. 2.15</w:t>
      </w:r>
      <w:r w:rsidR="008F2D8A" w:rsidRPr="000219EC">
        <w:t xml:space="preserve">) </w:t>
      </w:r>
      <w:r w:rsidR="00305B22" w:rsidRPr="000219EC">
        <w:t>todos los elementos que la componen están sometidos solamente a fuerzas internas axiales, debido a que las cargas externas se aplican directamente en los nudos y los vínculos externos son del tipo articulado</w:t>
      </w:r>
      <w:r w:rsidR="00927C04" w:rsidRPr="000219EC">
        <w:t>,</w:t>
      </w:r>
      <w:r w:rsidR="00305B22" w:rsidRPr="000219EC">
        <w:t xml:space="preserve"> </w:t>
      </w:r>
      <w:r w:rsidR="008F2D8A" w:rsidRPr="000219EC">
        <w:t>la matriz de rigi</w:t>
      </w:r>
      <w:r w:rsidR="0022274F" w:rsidRPr="000219EC">
        <w:t xml:space="preserve">dez </w:t>
      </w:r>
      <w:r w:rsidR="00305B22" w:rsidRPr="000219EC">
        <w:t>se presenta a continuación</w:t>
      </w:r>
      <w:r w:rsidR="00D50EC4" w:rsidRPr="000219EC">
        <w:t xml:space="preserve"> </w:t>
      </w:r>
      <w:r w:rsidR="00D50EC4" w:rsidRPr="000219EC">
        <w:rPr>
          <w:noProof/>
        </w:rPr>
        <w:t>(Novely Cabrales, 2015, p. 9).</w:t>
      </w:r>
    </w:p>
    <w:p w:rsidR="008F2D8A" w:rsidRPr="000219EC" w:rsidRDefault="008F2D8A" w:rsidP="008F2D8A">
      <w:pPr>
        <w:autoSpaceDE w:val="0"/>
        <w:autoSpaceDN w:val="0"/>
        <w:adjustRightInd w:val="0"/>
        <w:spacing w:after="0" w:line="360" w:lineRule="auto"/>
        <w:ind w:left="360"/>
        <w:jc w:val="both"/>
      </w:pPr>
    </w:p>
    <w:p w:rsidR="00691100" w:rsidRDefault="00201582" w:rsidP="00691100">
      <w:pPr>
        <w:keepNext/>
        <w:autoSpaceDE w:val="0"/>
        <w:autoSpaceDN w:val="0"/>
        <w:adjustRightInd w:val="0"/>
        <w:spacing w:after="0" w:line="360" w:lineRule="auto"/>
        <w:ind w:left="360"/>
        <w:jc w:val="center"/>
      </w:pPr>
      <w:r w:rsidRPr="000219EC">
        <w:rPr>
          <w:noProof/>
          <w:lang w:eastAsia="es-PE"/>
        </w:rPr>
        <w:drawing>
          <wp:inline distT="0" distB="0" distL="0" distR="0" wp14:anchorId="4F53D8AF" wp14:editId="02E41A0E">
            <wp:extent cx="3076575" cy="1123950"/>
            <wp:effectExtent l="19050" t="19050" r="28575" b="1905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6575" cy="1123950"/>
                    </a:xfrm>
                    <a:prstGeom prst="rect">
                      <a:avLst/>
                    </a:prstGeom>
                    <a:ln>
                      <a:solidFill>
                        <a:schemeClr val="tx1"/>
                      </a:solidFill>
                    </a:ln>
                  </pic:spPr>
                </pic:pic>
              </a:graphicData>
            </a:graphic>
          </wp:inline>
        </w:drawing>
      </w:r>
    </w:p>
    <w:p w:rsidR="00815AC3" w:rsidRPr="000219EC" w:rsidRDefault="00815AC3" w:rsidP="00815AC3">
      <w:pPr>
        <w:pStyle w:val="1NOTASTABLA"/>
      </w:pPr>
      <w:bookmarkStart w:id="32" w:name="_Toc8116895"/>
      <w:r w:rsidRPr="000219EC">
        <w:t xml:space="preserve">Figura </w:t>
      </w:r>
      <w:fldSimple w:instr=" STYLEREF 1 \s ">
        <w:r w:rsidRPr="000219EC">
          <w:rPr>
            <w:noProof/>
          </w:rPr>
          <w:t>2</w:t>
        </w:r>
      </w:fldSimple>
      <w:r w:rsidRPr="000219EC">
        <w:t>.</w:t>
      </w:r>
      <w:fldSimple w:instr=" SEQ Figura \* ARABIC \s 1 ">
        <w:r w:rsidRPr="000219EC">
          <w:rPr>
            <w:noProof/>
          </w:rPr>
          <w:t>15</w:t>
        </w:r>
      </w:fldSimple>
      <w:r w:rsidRPr="000219EC">
        <w:t xml:space="preserve">: Elemento tipo cercha y </w:t>
      </w:r>
      <w:r w:rsidRPr="00815AC3">
        <w:t>coordenadas</w:t>
      </w:r>
      <w:r w:rsidRPr="000219EC">
        <w:t xml:space="preserve"> de nudo.</w:t>
      </w:r>
      <w:bookmarkEnd w:id="32"/>
    </w:p>
    <w:p w:rsidR="008F2D8A" w:rsidRPr="000219EC" w:rsidRDefault="00691100" w:rsidP="00815AC3">
      <w:pPr>
        <w:pStyle w:val="1NOTASTABLA"/>
      </w:pPr>
      <w:r w:rsidRPr="000219EC">
        <w:t xml:space="preserve">(Novely </w:t>
      </w:r>
      <w:r w:rsidRPr="00815AC3">
        <w:t>Cabrales</w:t>
      </w:r>
      <w:r w:rsidRPr="000219EC">
        <w:t>, 2015</w:t>
      </w:r>
      <w:r w:rsidR="00815AC3">
        <w:t>, p. 9</w:t>
      </w:r>
      <w:r w:rsidRPr="000219EC">
        <w:t>)</w:t>
      </w:r>
    </w:p>
    <w:p w:rsidR="008F2D8A" w:rsidRPr="000219EC" w:rsidRDefault="008F2D8A" w:rsidP="008F2D8A">
      <w:pPr>
        <w:autoSpaceDE w:val="0"/>
        <w:autoSpaceDN w:val="0"/>
        <w:adjustRightInd w:val="0"/>
        <w:spacing w:after="0" w:line="360" w:lineRule="auto"/>
        <w:ind w:left="360"/>
        <w:jc w:val="both"/>
      </w:pPr>
    </w:p>
    <w:p w:rsidR="008F2D8A" w:rsidRPr="000219EC" w:rsidRDefault="008F2D8A" w:rsidP="006E15E4">
      <w:pPr>
        <w:tabs>
          <w:tab w:val="left" w:pos="1985"/>
          <w:tab w:val="left" w:pos="2977"/>
          <w:tab w:val="left" w:pos="3828"/>
          <w:tab w:val="left" w:pos="4678"/>
        </w:tabs>
        <w:autoSpaceDE w:val="0"/>
        <w:autoSpaceDN w:val="0"/>
        <w:adjustRightInd w:val="0"/>
        <w:spacing w:after="0" w:line="360" w:lineRule="auto"/>
        <w:jc w:val="both"/>
        <w:rPr>
          <w:color w:val="002060"/>
        </w:rPr>
      </w:pPr>
      <w:r w:rsidRPr="000219EC">
        <w:rPr>
          <w:color w:val="FF0000"/>
        </w:rPr>
        <w:tab/>
      </w:r>
      <w:r w:rsidR="00100B3C" w:rsidRPr="000219EC">
        <w:rPr>
          <w:color w:val="FF0000"/>
        </w:rPr>
        <w:tab/>
      </w:r>
      <w:r w:rsidR="00D66FD9" w:rsidRPr="000219EC">
        <w:rPr>
          <w:color w:val="002060"/>
        </w:rPr>
        <w:t>1</w:t>
      </w:r>
      <w:r w:rsidR="00D66FD9" w:rsidRPr="000219EC">
        <w:rPr>
          <w:color w:val="002060"/>
        </w:rPr>
        <w:tab/>
      </w:r>
      <w:r w:rsidR="00100B3C" w:rsidRPr="000219EC">
        <w:rPr>
          <w:color w:val="002060"/>
        </w:rPr>
        <w:t xml:space="preserve">       </w:t>
      </w:r>
      <w:r w:rsidR="00D66FD9" w:rsidRPr="000219EC">
        <w:rPr>
          <w:color w:val="002060"/>
        </w:rPr>
        <w:t>2</w:t>
      </w:r>
      <w:r w:rsidRPr="000219EC">
        <w:rPr>
          <w:color w:val="002060"/>
        </w:rPr>
        <w:tab/>
      </w:r>
      <w:r w:rsidR="00100B3C" w:rsidRPr="000219EC">
        <w:rPr>
          <w:color w:val="002060"/>
        </w:rPr>
        <w:tab/>
        <w:t xml:space="preserve"> 3</w:t>
      </w:r>
      <w:r w:rsidRPr="000219EC">
        <w:rPr>
          <w:color w:val="002060"/>
        </w:rPr>
        <w:tab/>
      </w:r>
      <w:r w:rsidR="00100B3C" w:rsidRPr="000219EC">
        <w:rPr>
          <w:color w:val="002060"/>
        </w:rPr>
        <w:t xml:space="preserve">     </w:t>
      </w:r>
      <w:r w:rsidR="00D66FD9" w:rsidRPr="000219EC">
        <w:rPr>
          <w:color w:val="002060"/>
        </w:rPr>
        <w:t>4</w:t>
      </w:r>
    </w:p>
    <w:p w:rsidR="008F2D8A" w:rsidRPr="000219EC" w:rsidRDefault="00751CB0" w:rsidP="006E15E4">
      <w:pPr>
        <w:autoSpaceDE w:val="0"/>
        <w:autoSpaceDN w:val="0"/>
        <w:adjustRightInd w:val="0"/>
        <w:spacing w:after="0" w:line="240" w:lineRule="atLeast"/>
        <w:ind w:firstLine="708"/>
        <w:jc w:val="both"/>
      </w:pPr>
      <m:oMathPara>
        <m:oMath>
          <m:d>
            <m:dPr>
              <m:begChr m:val="["/>
              <m:endChr m:val="]"/>
              <m:ctrlPr>
                <w:rPr>
                  <w:rFonts w:ascii="Cambria Math" w:hAnsi="Cambria Math"/>
                  <w:i/>
                </w:rPr>
              </m:ctrlPr>
            </m:dPr>
            <m:e>
              <m:r>
                <w:rPr>
                  <w:rFonts w:ascii="Cambria Math" w:hAnsi="Cambria Math"/>
                </w:rPr>
                <m:t xml:space="preserve"> </m:t>
              </m:r>
              <m:m>
                <m:mPr>
                  <m:mcs>
                    <m:mc>
                      <m:mcPr>
                        <m:count m:val="1"/>
                        <m:mcJc m:val="center"/>
                      </m:mcPr>
                    </m:mc>
                  </m:mcs>
                  <m:ctrlPr>
                    <w:rPr>
                      <w:rFonts w:ascii="Cambria Math" w:hAnsi="Cambria Math"/>
                      <w:i/>
                    </w:rPr>
                  </m:ctrlPr>
                </m:mPr>
                <m:mr>
                  <m:e>
                    <m:r>
                      <w:rPr>
                        <w:rFonts w:ascii="Cambria Math" w:hAnsi="Cambria Math"/>
                      </w:rPr>
                      <m:t xml:space="preserve">k </m:t>
                    </m:r>
                  </m:e>
                </m:mr>
              </m:m>
            </m:e>
          </m:d>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m:t>
              </m:r>
              <m:m>
                <m:mPr>
                  <m:mcs>
                    <m:mc>
                      <m:mcPr>
                        <m:count m:val="4"/>
                        <m:mcJc m:val="center"/>
                      </m:mcPr>
                    </m:mc>
                  </m:mcs>
                  <m:ctrlPr>
                    <w:rPr>
                      <w:rFonts w:ascii="Cambria Math" w:hAnsi="Cambria Math"/>
                      <w:i/>
                    </w:rPr>
                  </m:ctrlPr>
                </m:mPr>
                <m:mr>
                  <m:e>
                    <m:f>
                      <m:fPr>
                        <m:ctrlPr>
                          <w:rPr>
                            <w:rFonts w:ascii="Cambria Math" w:hAnsi="Cambria Math"/>
                            <w:i/>
                          </w:rPr>
                        </m:ctrlPr>
                      </m:fPr>
                      <m:num>
                        <m:r>
                          <w:rPr>
                            <w:rFonts w:ascii="Cambria Math" w:hAnsi="Cambria Math"/>
                          </w:rPr>
                          <m:t>AE</m:t>
                        </m:r>
                      </m:num>
                      <m:den>
                        <m:r>
                          <w:rPr>
                            <w:rFonts w:ascii="Cambria Math" w:hAnsi="Cambria Math"/>
                          </w:rPr>
                          <m:t>L</m:t>
                        </m:r>
                      </m:den>
                    </m:f>
                    <m:r>
                      <w:rPr>
                        <w:rFonts w:ascii="Cambria Math" w:hAnsi="Cambria Math"/>
                      </w:rPr>
                      <m:t xml:space="preserve">       </m:t>
                    </m:r>
                  </m:e>
                  <m:e>
                    <m:r>
                      <w:rPr>
                        <w:rFonts w:ascii="Cambria Math" w:hAnsi="Cambria Math"/>
                      </w:rPr>
                      <m:t xml:space="preserve">0   </m:t>
                    </m:r>
                    <m:ctrlPr>
                      <w:rPr>
                        <w:rFonts w:ascii="Cambria Math" w:eastAsia="Cambria Math" w:hAnsi="Cambria Math"/>
                        <w:i/>
                      </w:rPr>
                    </m:ctrlPr>
                  </m:e>
                  <m:e>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AE</m:t>
                        </m:r>
                      </m:num>
                      <m:den>
                        <m:r>
                          <w:rPr>
                            <w:rFonts w:ascii="Cambria Math" w:eastAsia="Cambria Math" w:hAnsi="Cambria Math"/>
                          </w:rPr>
                          <m:t>L</m:t>
                        </m:r>
                      </m:den>
                    </m:f>
                    <m:r>
                      <w:rPr>
                        <w:rFonts w:ascii="Cambria Math" w:eastAsia="Cambria Math" w:hAnsi="Cambria Math"/>
                      </w:rPr>
                      <m:t xml:space="preserve">   </m:t>
                    </m:r>
                    <m:ctrlPr>
                      <w:rPr>
                        <w:rFonts w:ascii="Cambria Math" w:eastAsia="Cambria Math" w:hAnsi="Cambria Math"/>
                        <w:i/>
                      </w:rPr>
                    </m:ctrlPr>
                  </m:e>
                  <m:e>
                    <m:r>
                      <w:rPr>
                        <w:rFonts w:ascii="Cambria Math" w:eastAsia="Cambria Math" w:hAnsi="Cambria Math"/>
                      </w:rPr>
                      <m:t xml:space="preserve">     0</m:t>
                    </m:r>
                  </m:e>
                </m:mr>
                <m:mr>
                  <m:e>
                    <m:r>
                      <w:rPr>
                        <w:rFonts w:ascii="Cambria Math" w:hAnsi="Cambria Math"/>
                      </w:rPr>
                      <m:t xml:space="preserve">0       </m:t>
                    </m:r>
                    <m:ctrlPr>
                      <w:rPr>
                        <w:rFonts w:ascii="Cambria Math" w:eastAsia="Cambria Math" w:hAnsi="Cambria Math"/>
                        <w:i/>
                      </w:rPr>
                    </m:ctrlPr>
                  </m:e>
                  <m:e>
                    <m:r>
                      <w:rPr>
                        <w:rFonts w:ascii="Cambria Math" w:eastAsia="Cambria Math" w:hAnsi="Cambria Math"/>
                      </w:rPr>
                      <m:t xml:space="preserve">0   </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 xml:space="preserve">     0</m:t>
                    </m:r>
                    <m:ctrlPr>
                      <w:rPr>
                        <w:rFonts w:ascii="Cambria Math" w:eastAsia="Cambria Math" w:hAnsi="Cambria Math"/>
                        <w:i/>
                      </w:rPr>
                    </m:ctrlPr>
                  </m:e>
                </m:mr>
                <m:mr>
                  <m:e>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AE</m:t>
                        </m:r>
                      </m:num>
                      <m:den>
                        <m:r>
                          <w:rPr>
                            <w:rFonts w:ascii="Cambria Math" w:eastAsia="Cambria Math" w:hAnsi="Cambria Math"/>
                          </w:rPr>
                          <m:t>L</m:t>
                        </m:r>
                      </m:den>
                    </m:f>
                    <m:r>
                      <w:rPr>
                        <w:rFonts w:ascii="Cambria Math" w:eastAsia="Cambria Math" w:hAnsi="Cambria Math"/>
                      </w:rPr>
                      <m:t xml:space="preserve">          </m:t>
                    </m:r>
                    <m:ctrlPr>
                      <w:rPr>
                        <w:rFonts w:ascii="Cambria Math" w:eastAsia="Cambria Math" w:hAnsi="Cambria Math"/>
                        <w:i/>
                      </w:rPr>
                    </m:ctrlPr>
                  </m:e>
                  <m:e>
                    <m:r>
                      <w:rPr>
                        <w:rFonts w:ascii="Cambria Math" w:eastAsia="Cambria Math" w:hAnsi="Cambria Math"/>
                      </w:rPr>
                      <m:t xml:space="preserve">0   </m:t>
                    </m:r>
                    <m:ctrlPr>
                      <w:rPr>
                        <w:rFonts w:ascii="Cambria Math" w:eastAsia="Cambria Math" w:hAnsi="Cambria Math"/>
                        <w:i/>
                      </w:rPr>
                    </m:ctrlPr>
                  </m:e>
                  <m:e>
                    <m:r>
                      <w:rPr>
                        <w:rFonts w:ascii="Cambria Math" w:eastAsia="Cambria Math" w:hAnsi="Cambria Math"/>
                      </w:rPr>
                      <m:t xml:space="preserve">   </m:t>
                    </m:r>
                    <m:f>
                      <m:fPr>
                        <m:ctrlPr>
                          <w:rPr>
                            <w:rFonts w:ascii="Cambria Math" w:hAnsi="Cambria Math"/>
                            <w:i/>
                          </w:rPr>
                        </m:ctrlPr>
                      </m:fPr>
                      <m:num>
                        <m:r>
                          <w:rPr>
                            <w:rFonts w:ascii="Cambria Math" w:hAnsi="Cambria Math"/>
                          </w:rPr>
                          <m:t>AE</m:t>
                        </m:r>
                      </m:num>
                      <m:den>
                        <m:r>
                          <w:rPr>
                            <w:rFonts w:ascii="Cambria Math" w:hAnsi="Cambria Math"/>
                          </w:rPr>
                          <m:t>L</m:t>
                        </m:r>
                      </m:den>
                    </m:f>
                    <m:r>
                      <w:rPr>
                        <w:rFonts w:ascii="Cambria Math" w:hAnsi="Cambria Math"/>
                      </w:rPr>
                      <m:t xml:space="preserve">   </m:t>
                    </m:r>
                    <m:ctrlPr>
                      <w:rPr>
                        <w:rFonts w:ascii="Cambria Math" w:eastAsia="Cambria Math" w:hAnsi="Cambria Math"/>
                        <w:i/>
                      </w:rPr>
                    </m:ctrlPr>
                  </m:e>
                  <m:e>
                    <m:r>
                      <w:rPr>
                        <w:rFonts w:ascii="Cambria Math" w:eastAsia="Cambria Math" w:hAnsi="Cambria Math"/>
                      </w:rPr>
                      <m:t xml:space="preserve">     0</m:t>
                    </m:r>
                    <m:ctrlPr>
                      <w:rPr>
                        <w:rFonts w:ascii="Cambria Math" w:eastAsia="Cambria Math" w:hAnsi="Cambria Math"/>
                        <w:i/>
                      </w:rPr>
                    </m:ctrlPr>
                  </m:e>
                </m:mr>
                <m:mr>
                  <m:e>
                    <m:r>
                      <w:rPr>
                        <w:rFonts w:ascii="Cambria Math" w:eastAsia="Cambria Math" w:hAnsi="Cambria Math"/>
                      </w:rPr>
                      <m:t xml:space="preserve">0      </m:t>
                    </m:r>
                  </m:e>
                  <m:e>
                    <m:r>
                      <w:rPr>
                        <w:rFonts w:ascii="Cambria Math" w:hAnsi="Cambria Math"/>
                      </w:rPr>
                      <m:t xml:space="preserve">0   </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 xml:space="preserve">     0</m:t>
                    </m:r>
                  </m:e>
                </m:mr>
              </m:m>
              <m:r>
                <w:rPr>
                  <w:rFonts w:ascii="Cambria Math" w:hAnsi="Cambria Math"/>
                </w:rPr>
                <m:t xml:space="preserve">        </m:t>
              </m:r>
            </m:e>
          </m:d>
          <m:m>
            <m:mPr>
              <m:rSpRule m:val="1"/>
              <m:mcs>
                <m:mc>
                  <m:mcPr>
                    <m:count m:val="1"/>
                    <m:mcJc m:val="center"/>
                  </m:mcPr>
                </m:mc>
              </m:mcs>
              <m:ctrlPr>
                <w:rPr>
                  <w:rFonts w:ascii="Cambria Math" w:hAnsi="Cambria Math"/>
                  <w:color w:val="002060"/>
                </w:rPr>
              </m:ctrlPr>
            </m:mPr>
            <m:mr>
              <m:e>
                <m:r>
                  <m:rPr>
                    <m:sty m:val="p"/>
                  </m:rPr>
                  <w:rPr>
                    <w:rFonts w:ascii="Cambria Math" w:hAnsi="Cambria Math"/>
                    <w:color w:val="002060"/>
                  </w:rPr>
                  <m:t>1</m:t>
                </m:r>
                <m:ctrlPr>
                  <w:rPr>
                    <w:rFonts w:ascii="Cambria Math" w:eastAsia="Cambria Math" w:hAnsi="Cambria Math"/>
                    <w:color w:val="002060"/>
                  </w:rPr>
                </m:ctrlPr>
              </m:e>
            </m:mr>
            <m:mr>
              <m:e>
                <m:r>
                  <m:rPr>
                    <m:sty m:val="p"/>
                  </m:rPr>
                  <w:rPr>
                    <w:rFonts w:ascii="Cambria Math" w:eastAsia="Cambria Math" w:hAnsi="Cambria Math"/>
                    <w:color w:val="002060"/>
                  </w:rPr>
                  <m:t>2</m:t>
                </m:r>
              </m:e>
            </m:mr>
            <m:mr>
              <m:e>
                <m:r>
                  <m:rPr>
                    <m:sty m:val="p"/>
                  </m:rPr>
                  <w:rPr>
                    <w:rFonts w:ascii="Cambria Math" w:hAnsi="Cambria Math"/>
                    <w:color w:val="002060"/>
                  </w:rPr>
                  <m:t>3</m:t>
                </m:r>
              </m:e>
            </m:mr>
            <m:mr>
              <m:e>
                <m:r>
                  <m:rPr>
                    <m:sty m:val="p"/>
                  </m:rPr>
                  <w:rPr>
                    <w:rFonts w:ascii="Cambria Math" w:hAnsi="Cambria Math"/>
                    <w:color w:val="002060"/>
                  </w:rPr>
                  <m:t>4</m:t>
                </m:r>
              </m:e>
            </m:mr>
          </m:m>
          <m:r>
            <m:rPr>
              <m:sty m:val="p"/>
            </m:rPr>
            <w:rPr>
              <w:rFonts w:ascii="Cambria Math" w:eastAsiaTheme="minorEastAsia" w:hAnsi="Cambria Math"/>
              <w:color w:val="FF0000"/>
            </w:rPr>
            <w:br/>
          </m:r>
        </m:oMath>
      </m:oMathPara>
      <w:r w:rsidR="00C66B6F" w:rsidRPr="000219EC">
        <w:rPr>
          <w:rFonts w:eastAsiaTheme="minorEastAsia"/>
          <w:color w:val="FF0000"/>
        </w:rPr>
        <w:tab/>
      </w:r>
      <w:r w:rsidR="00C66B6F" w:rsidRPr="000219EC">
        <w:rPr>
          <w:rFonts w:eastAsiaTheme="minorEastAsia"/>
          <w:color w:val="FF0000"/>
        </w:rPr>
        <w:tab/>
      </w:r>
      <w:r w:rsidR="00C66B6F"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C66B6F" w:rsidRPr="000219EC">
        <w:rPr>
          <w:rFonts w:eastAsiaTheme="minorEastAsia"/>
          <w:noProof/>
        </w:rPr>
        <w:t>(2.8)</w:t>
      </w:r>
    </w:p>
    <w:p w:rsidR="008F2D8A" w:rsidRPr="000219EC" w:rsidRDefault="00D563A2" w:rsidP="005C3678">
      <w:pPr>
        <w:pStyle w:val="1NORMALMIO"/>
      </w:pPr>
      <w:r w:rsidRPr="000219EC">
        <w:t>Do</w:t>
      </w:r>
      <w:r w:rsidR="008F2D8A" w:rsidRPr="000219EC">
        <w:t xml:space="preserve">nde: </w:t>
      </w:r>
    </w:p>
    <w:p w:rsidR="008F2D8A" w:rsidRPr="000219EC" w:rsidRDefault="008F2D8A" w:rsidP="005C3678">
      <w:pPr>
        <w:pStyle w:val="1NORMALMIO"/>
        <w:ind w:left="708"/>
      </w:pPr>
      <w:r w:rsidRPr="000219EC">
        <w:rPr>
          <w:bCs/>
        </w:rPr>
        <w:t>A</w:t>
      </w:r>
      <w:r w:rsidRPr="000219EC">
        <w:t>: es el área de la sección transversal del elemento</w:t>
      </w:r>
      <w:r w:rsidR="005C3678" w:rsidRPr="000219EC">
        <w:t>.</w:t>
      </w:r>
      <w:r w:rsidRPr="000219EC">
        <w:t xml:space="preserve"> </w:t>
      </w:r>
    </w:p>
    <w:p w:rsidR="008F2D8A" w:rsidRPr="000219EC" w:rsidRDefault="008F2D8A" w:rsidP="005C3678">
      <w:pPr>
        <w:pStyle w:val="1NORMALMIO"/>
        <w:ind w:left="708"/>
      </w:pPr>
      <w:r w:rsidRPr="000219EC">
        <w:rPr>
          <w:bCs/>
        </w:rPr>
        <w:t>E</w:t>
      </w:r>
      <w:r w:rsidRPr="000219EC">
        <w:t>: módulo de elasticidad del material</w:t>
      </w:r>
      <w:r w:rsidR="005C3678" w:rsidRPr="000219EC">
        <w:t>.</w:t>
      </w:r>
      <w:r w:rsidRPr="000219EC">
        <w:t xml:space="preserve"> </w:t>
      </w:r>
    </w:p>
    <w:p w:rsidR="008F2D8A" w:rsidRPr="000219EC" w:rsidRDefault="008F2D8A" w:rsidP="005C3678">
      <w:pPr>
        <w:pStyle w:val="1NORMALMIO"/>
        <w:ind w:left="708"/>
      </w:pPr>
      <w:r w:rsidRPr="000219EC">
        <w:rPr>
          <w:bCs/>
        </w:rPr>
        <w:t>L</w:t>
      </w:r>
      <w:r w:rsidRPr="000219EC">
        <w:t>: longitud del elemento</w:t>
      </w:r>
      <w:r w:rsidR="005C3678" w:rsidRPr="000219EC">
        <w:t>.</w:t>
      </w:r>
    </w:p>
    <w:p w:rsidR="00100B3C" w:rsidRPr="000219EC" w:rsidRDefault="00100B3C" w:rsidP="005C3678">
      <w:pPr>
        <w:pStyle w:val="1NORMALMIO"/>
        <w:ind w:left="708"/>
      </w:pPr>
    </w:p>
    <w:p w:rsidR="008F2D8A" w:rsidRPr="000219EC" w:rsidRDefault="00422ACA" w:rsidP="00CA7A73">
      <w:pPr>
        <w:pStyle w:val="MITITULO5II"/>
      </w:pPr>
      <w:r w:rsidRPr="000219EC">
        <w:t>Elemento t</w:t>
      </w:r>
      <w:r w:rsidR="008F2D8A" w:rsidRPr="000219EC">
        <w:t xml:space="preserve">ipo </w:t>
      </w:r>
      <w:r w:rsidRPr="000219EC">
        <w:t>v</w:t>
      </w:r>
      <w:r w:rsidR="008F2D8A" w:rsidRPr="000219EC">
        <w:t>iga</w:t>
      </w:r>
    </w:p>
    <w:p w:rsidR="008F2D8A" w:rsidRPr="000219EC" w:rsidRDefault="00C30C72" w:rsidP="00E1159E">
      <w:pPr>
        <w:pStyle w:val="1NORMALMIO"/>
      </w:pPr>
      <w:r w:rsidRPr="000219EC">
        <w:t xml:space="preserve">En </w:t>
      </w:r>
      <w:r w:rsidR="000E6FDA" w:rsidRPr="000219EC">
        <w:t>este</w:t>
      </w:r>
      <w:r w:rsidRPr="000219EC">
        <w:t xml:space="preserve"> elemento tipo viga se consideran </w:t>
      </w:r>
      <w:r w:rsidR="000E6FDA" w:rsidRPr="000219EC">
        <w:t>2</w:t>
      </w:r>
      <w:r w:rsidRPr="000219EC">
        <w:t xml:space="preserve"> g</w:t>
      </w:r>
      <w:r w:rsidR="004501E1" w:rsidRPr="000219EC">
        <w:t>r</w:t>
      </w:r>
      <w:r w:rsidR="000E6FDA" w:rsidRPr="000219EC">
        <w:t>ados de libertad por cada nudo,</w:t>
      </w:r>
      <w:r w:rsidR="004501E1" w:rsidRPr="000219EC">
        <w:t xml:space="preserve"> transversal y un giro. La</w:t>
      </w:r>
      <w:r w:rsidR="008F2D8A" w:rsidRPr="000219EC">
        <w:t xml:space="preserve"> matriz de rigidez </w:t>
      </w:r>
      <w:r w:rsidR="00E1159E" w:rsidRPr="000219EC">
        <w:t xml:space="preserve">sin considerar los aportes de cortante </w:t>
      </w:r>
      <w:r w:rsidR="000E6FDA" w:rsidRPr="000219EC">
        <w:t xml:space="preserve">y la rigidez axial </w:t>
      </w:r>
      <w:r w:rsidR="00E1159E" w:rsidRPr="000219EC">
        <w:t>en</w:t>
      </w:r>
      <w:r w:rsidR="008F2D8A" w:rsidRPr="000219EC">
        <w:t xml:space="preserve"> </w:t>
      </w:r>
      <w:r w:rsidR="008E0D34" w:rsidRPr="000219EC">
        <w:t xml:space="preserve">un elemento </w:t>
      </w:r>
      <w:r w:rsidR="00D50EC4" w:rsidRPr="000219EC">
        <w:t xml:space="preserve">tipo </w:t>
      </w:r>
      <w:r w:rsidR="008E0D34" w:rsidRPr="000219EC">
        <w:t>viga</w:t>
      </w:r>
      <w:r w:rsidR="00D50EC4" w:rsidRPr="000219EC">
        <w:t xml:space="preserve"> </w:t>
      </w:r>
      <w:r w:rsidR="00E1159E" w:rsidRPr="000219EC">
        <w:t>se</w:t>
      </w:r>
      <w:r w:rsidR="008E0D34" w:rsidRPr="000219EC">
        <w:t xml:space="preserve"> presenta</w:t>
      </w:r>
      <w:r w:rsidR="00E1159E" w:rsidRPr="000219EC">
        <w:t xml:space="preserve"> en la figura N° 2.16</w:t>
      </w:r>
      <w:r w:rsidR="00B3180C" w:rsidRPr="000219EC">
        <w:t xml:space="preserve"> </w:t>
      </w:r>
      <w:r w:rsidR="00B3180C" w:rsidRPr="000219EC">
        <w:rPr>
          <w:noProof/>
        </w:rPr>
        <w:t>(Novely Cabrales, 2015, págs. 11,13).</w:t>
      </w:r>
    </w:p>
    <w:p w:rsidR="00D50EC4" w:rsidRDefault="00D50EC4" w:rsidP="00F94B6D">
      <w:pPr>
        <w:pStyle w:val="1NORMALMIO"/>
      </w:pPr>
    </w:p>
    <w:p w:rsidR="00815AC3" w:rsidRPr="000219EC" w:rsidRDefault="00815AC3" w:rsidP="00F94B6D">
      <w:pPr>
        <w:pStyle w:val="1NORMALMIO"/>
      </w:pPr>
    </w:p>
    <w:p w:rsidR="008E0D34" w:rsidRDefault="000E6FDA" w:rsidP="008E0D34">
      <w:pPr>
        <w:keepNext/>
        <w:autoSpaceDE w:val="0"/>
        <w:autoSpaceDN w:val="0"/>
        <w:adjustRightInd w:val="0"/>
        <w:spacing w:after="0" w:line="360" w:lineRule="auto"/>
        <w:ind w:left="360"/>
        <w:jc w:val="center"/>
      </w:pPr>
      <w:r w:rsidRPr="000219EC">
        <w:rPr>
          <w:noProof/>
          <w:lang w:eastAsia="es-PE"/>
        </w:rPr>
        <w:lastRenderedPageBreak/>
        <w:drawing>
          <wp:inline distT="0" distB="0" distL="0" distR="0" wp14:anchorId="4B04872A" wp14:editId="4FCFD5C9">
            <wp:extent cx="3009900" cy="124777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9900" cy="1247775"/>
                    </a:xfrm>
                    <a:prstGeom prst="rect">
                      <a:avLst/>
                    </a:prstGeom>
                    <a:ln>
                      <a:solidFill>
                        <a:schemeClr val="tx1"/>
                      </a:solidFill>
                    </a:ln>
                  </pic:spPr>
                </pic:pic>
              </a:graphicData>
            </a:graphic>
          </wp:inline>
        </w:drawing>
      </w:r>
    </w:p>
    <w:p w:rsidR="00815AC3" w:rsidRPr="000219EC" w:rsidRDefault="00815AC3" w:rsidP="00815AC3">
      <w:pPr>
        <w:pStyle w:val="1NOTASTABLA"/>
      </w:pPr>
      <w:bookmarkStart w:id="33" w:name="_Toc8116896"/>
      <w:r w:rsidRPr="000219EC">
        <w:t xml:space="preserve">Figura </w:t>
      </w:r>
      <w:fldSimple w:instr=" STYLEREF 1 \s ">
        <w:r w:rsidRPr="000219EC">
          <w:rPr>
            <w:noProof/>
          </w:rPr>
          <w:t>2</w:t>
        </w:r>
      </w:fldSimple>
      <w:r w:rsidRPr="000219EC">
        <w:t>.</w:t>
      </w:r>
      <w:fldSimple w:instr=" SEQ Figura \* ARABIC \s 1 ">
        <w:r w:rsidRPr="000219EC">
          <w:rPr>
            <w:noProof/>
          </w:rPr>
          <w:t>16</w:t>
        </w:r>
      </w:fldSimple>
      <w:r w:rsidRPr="000219EC">
        <w:t xml:space="preserve">: </w:t>
      </w:r>
      <w:r w:rsidRPr="00815AC3">
        <w:t>Elemento</w:t>
      </w:r>
      <w:r w:rsidRPr="000219EC">
        <w:t xml:space="preserve"> tipo viga y coordenadas de nudo.</w:t>
      </w:r>
      <w:bookmarkEnd w:id="33"/>
    </w:p>
    <w:p w:rsidR="00815AC3" w:rsidRPr="000219EC" w:rsidRDefault="00815AC3" w:rsidP="00815AC3">
      <w:pPr>
        <w:pStyle w:val="1NOTASTABLA"/>
      </w:pPr>
      <w:r w:rsidRPr="000219EC">
        <w:t xml:space="preserve">(Novely </w:t>
      </w:r>
      <w:r w:rsidRPr="00815AC3">
        <w:t>Cabrales</w:t>
      </w:r>
      <w:r w:rsidRPr="000219EC">
        <w:t>, 2015</w:t>
      </w:r>
      <w:r>
        <w:t>, p. 11</w:t>
      </w:r>
      <w:r w:rsidRPr="000219EC">
        <w:t>)</w:t>
      </w:r>
    </w:p>
    <w:p w:rsidR="000E6FDA" w:rsidRPr="000219EC" w:rsidRDefault="000E6FDA" w:rsidP="008E0D34">
      <w:pPr>
        <w:pStyle w:val="1NOTASTABLA"/>
        <w:rPr>
          <w:sz w:val="24"/>
        </w:rPr>
      </w:pPr>
    </w:p>
    <w:p w:rsidR="00D50EC4" w:rsidRPr="000219EC" w:rsidRDefault="00702A98" w:rsidP="00D50EC4">
      <w:pPr>
        <w:tabs>
          <w:tab w:val="left" w:pos="1134"/>
          <w:tab w:val="left" w:pos="1985"/>
          <w:tab w:val="left" w:pos="2835"/>
          <w:tab w:val="left" w:pos="4111"/>
          <w:tab w:val="left" w:pos="5103"/>
          <w:tab w:val="left" w:pos="6237"/>
        </w:tabs>
        <w:autoSpaceDE w:val="0"/>
        <w:autoSpaceDN w:val="0"/>
        <w:adjustRightInd w:val="0"/>
        <w:spacing w:after="0" w:line="360" w:lineRule="auto"/>
        <w:jc w:val="both"/>
        <w:rPr>
          <w:color w:val="FF0000"/>
        </w:rPr>
      </w:pPr>
      <w:r w:rsidRPr="000219EC">
        <w:rPr>
          <w:color w:val="FF0000"/>
        </w:rPr>
        <w:tab/>
        <w:t xml:space="preserve">       </w:t>
      </w:r>
      <w:r w:rsidR="00D50EC4" w:rsidRPr="000219EC">
        <w:rPr>
          <w:color w:val="002060"/>
        </w:rPr>
        <w:tab/>
      </w:r>
      <w:r w:rsidRPr="000219EC">
        <w:rPr>
          <w:color w:val="002060"/>
        </w:rPr>
        <w:t xml:space="preserve">        </w:t>
      </w:r>
      <w:r w:rsidR="000E6FDA" w:rsidRPr="000219EC">
        <w:rPr>
          <w:color w:val="002060"/>
        </w:rPr>
        <w:t>1</w:t>
      </w:r>
      <w:r w:rsidR="00D50EC4" w:rsidRPr="000219EC">
        <w:rPr>
          <w:color w:val="002060"/>
        </w:rPr>
        <w:tab/>
      </w:r>
      <w:r w:rsidR="00100B3C" w:rsidRPr="000219EC">
        <w:rPr>
          <w:color w:val="002060"/>
        </w:rPr>
        <w:t xml:space="preserve">             </w:t>
      </w:r>
      <w:r w:rsidR="000E6FDA" w:rsidRPr="000219EC">
        <w:rPr>
          <w:color w:val="002060"/>
        </w:rPr>
        <w:t>2</w:t>
      </w:r>
      <w:r w:rsidR="00D50EC4" w:rsidRPr="000219EC">
        <w:rPr>
          <w:color w:val="002060"/>
        </w:rPr>
        <w:tab/>
      </w:r>
      <w:r w:rsidR="00100B3C" w:rsidRPr="000219EC">
        <w:rPr>
          <w:color w:val="002060"/>
        </w:rPr>
        <w:t xml:space="preserve">               </w:t>
      </w:r>
      <w:r w:rsidR="000E6FDA" w:rsidRPr="000219EC">
        <w:rPr>
          <w:color w:val="002060"/>
        </w:rPr>
        <w:t xml:space="preserve">   3</w:t>
      </w:r>
      <w:r w:rsidR="00173964" w:rsidRPr="000219EC">
        <w:rPr>
          <w:color w:val="002060"/>
        </w:rPr>
        <w:t xml:space="preserve">               </w:t>
      </w:r>
      <w:r w:rsidR="00D50EC4" w:rsidRPr="000219EC">
        <w:rPr>
          <w:color w:val="002060"/>
        </w:rPr>
        <w:tab/>
      </w:r>
      <w:r w:rsidR="000E6FDA" w:rsidRPr="000219EC">
        <w:rPr>
          <w:color w:val="002060"/>
        </w:rPr>
        <w:t xml:space="preserve">   </w:t>
      </w:r>
      <w:r w:rsidR="00173964" w:rsidRPr="000219EC">
        <w:rPr>
          <w:color w:val="002060"/>
        </w:rPr>
        <w:t xml:space="preserve"> </w:t>
      </w:r>
      <w:r w:rsidR="000E6FDA" w:rsidRPr="000219EC">
        <w:rPr>
          <w:color w:val="002060"/>
        </w:rPr>
        <w:t>4</w:t>
      </w:r>
    </w:p>
    <w:p w:rsidR="00D50EC4" w:rsidRPr="000219EC" w:rsidRDefault="00751CB0" w:rsidP="00D50EC4">
      <w:pPr>
        <w:autoSpaceDE w:val="0"/>
        <w:autoSpaceDN w:val="0"/>
        <w:adjustRightInd w:val="0"/>
        <w:spacing w:after="0" w:line="360" w:lineRule="auto"/>
        <w:jc w:val="both"/>
      </w:pPr>
      <m:oMathPara>
        <m:oMath>
          <m:d>
            <m:dPr>
              <m:begChr m:val="["/>
              <m:endChr m:val="]"/>
              <m:ctrlPr>
                <w:rPr>
                  <w:rFonts w:ascii="Cambria Math" w:hAnsi="Cambria Math"/>
                  <w:i/>
                </w:rPr>
              </m:ctrlPr>
            </m:dPr>
            <m:e>
              <m:r>
                <w:rPr>
                  <w:rFonts w:ascii="Cambria Math" w:hAnsi="Cambria Math"/>
                </w:rPr>
                <m:t xml:space="preserve"> </m:t>
              </m:r>
              <m:m>
                <m:mPr>
                  <m:mcs>
                    <m:mc>
                      <m:mcPr>
                        <m:count m:val="1"/>
                        <m:mcJc m:val="center"/>
                      </m:mcPr>
                    </m:mc>
                  </m:mcs>
                  <m:ctrlPr>
                    <w:rPr>
                      <w:rFonts w:ascii="Cambria Math" w:hAnsi="Cambria Math"/>
                      <w:i/>
                    </w:rPr>
                  </m:ctrlPr>
                </m:mPr>
                <m:mr>
                  <m:e>
                    <m:r>
                      <w:rPr>
                        <w:rFonts w:ascii="Cambria Math" w:hAnsi="Cambria Math"/>
                      </w:rPr>
                      <m:t xml:space="preserve">k </m:t>
                    </m:r>
                  </m:e>
                </m:mr>
              </m:m>
            </m:e>
          </m:d>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m:t>
              </m:r>
              <m:m>
                <m:mPr>
                  <m:mcs>
                    <m:mc>
                      <m:mcPr>
                        <m:count m:val="4"/>
                        <m:mcJc m:val="center"/>
                      </m:mcPr>
                    </m:mc>
                  </m:mcs>
                  <m:ctrlPr>
                    <w:rPr>
                      <w:rFonts w:ascii="Cambria Math" w:hAnsi="Cambria Math"/>
                      <w:i/>
                    </w:rPr>
                  </m:ctrlPr>
                </m:mPr>
                <m:mr>
                  <m:e>
                    <m:f>
                      <m:fPr>
                        <m:ctrlPr>
                          <w:rPr>
                            <w:rFonts w:ascii="Cambria Math" w:hAnsi="Cambria Math"/>
                            <w:i/>
                          </w:rPr>
                        </m:ctrlPr>
                      </m:fPr>
                      <m:num>
                        <m:r>
                          <w:rPr>
                            <w:rFonts w:ascii="Cambria Math" w:hAnsi="Cambria Math"/>
                          </w:rPr>
                          <m:t>12EIy</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ctrlPr>
                      <w:rPr>
                        <w:rFonts w:ascii="Cambria Math" w:eastAsia="Cambria Math" w:hAnsi="Cambria Math"/>
                        <w:i/>
                      </w:rPr>
                    </m:ctrlPr>
                  </m:e>
                  <m:e>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 xml:space="preserve">       </m:t>
                    </m:r>
                    <m:ctrlPr>
                      <w:rPr>
                        <w:rFonts w:ascii="Cambria Math" w:eastAsia="Cambria Math" w:hAnsi="Cambria Math"/>
                        <w:i/>
                      </w:rPr>
                    </m:ctrlPr>
                  </m:e>
                  <m:e>
                    <m:r>
                      <w:rPr>
                        <w:rFonts w:ascii="Cambria Math" w:eastAsia="Cambria Math" w:hAnsi="Cambria Math"/>
                      </w:rPr>
                      <m:t>-</m:t>
                    </m:r>
                    <m:f>
                      <m:fPr>
                        <m:ctrlPr>
                          <w:rPr>
                            <w:rFonts w:ascii="Cambria Math" w:hAnsi="Cambria Math"/>
                            <w:i/>
                          </w:rPr>
                        </m:ctrlPr>
                      </m:fPr>
                      <m:num>
                        <m:r>
                          <w:rPr>
                            <w:rFonts w:ascii="Cambria Math" w:hAnsi="Cambria Math"/>
                          </w:rPr>
                          <m:t>12EIy</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ctrlPr>
                      <w:rPr>
                        <w:rFonts w:ascii="Cambria Math" w:eastAsia="Cambria Math" w:hAnsi="Cambria Math"/>
                        <w:i/>
                      </w:rPr>
                    </m:ctrlPr>
                  </m:e>
                  <m:e>
                    <m:r>
                      <w:rPr>
                        <w:rFonts w:ascii="Cambria Math" w:eastAsia="Cambria Math" w:hAnsi="Cambria Math"/>
                      </w:rPr>
                      <m:t xml:space="preserve">     </m:t>
                    </m:r>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ctrlPr>
                      <w:rPr>
                        <w:rFonts w:ascii="Cambria Math" w:eastAsia="Cambria Math" w:hAnsi="Cambria Math"/>
                        <w:i/>
                      </w:rPr>
                    </m:ctrlPr>
                  </m:e>
                </m:mr>
                <m:mr>
                  <m:e>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ctrlPr>
                      <w:rPr>
                        <w:rFonts w:ascii="Cambria Math" w:eastAsia="Cambria Math" w:hAnsi="Cambria Math"/>
                        <w:i/>
                      </w:rPr>
                    </m:ctrlPr>
                  </m:e>
                  <m:e>
                    <m:f>
                      <m:fPr>
                        <m:ctrlPr>
                          <w:rPr>
                            <w:rFonts w:ascii="Cambria Math" w:hAnsi="Cambria Math"/>
                            <w:i/>
                          </w:rPr>
                        </m:ctrlPr>
                      </m:fPr>
                      <m:num>
                        <m:r>
                          <w:rPr>
                            <w:rFonts w:ascii="Cambria Math" w:hAnsi="Cambria Math"/>
                          </w:rPr>
                          <m:t>4EIy</m:t>
                        </m:r>
                      </m:num>
                      <m:den>
                        <m:r>
                          <w:rPr>
                            <w:rFonts w:ascii="Cambria Math" w:hAnsi="Cambria Math"/>
                          </w:rPr>
                          <m:t>L</m:t>
                        </m:r>
                      </m:den>
                    </m:f>
                    <m:r>
                      <w:rPr>
                        <w:rFonts w:ascii="Cambria Math" w:eastAsia="Cambria Math" w:hAnsi="Cambria Math"/>
                      </w:rPr>
                      <m:t xml:space="preserve">         </m:t>
                    </m:r>
                    <m:ctrlPr>
                      <w:rPr>
                        <w:rFonts w:ascii="Cambria Math" w:eastAsia="Cambria Math" w:hAnsi="Cambria Math"/>
                        <w:i/>
                      </w:rPr>
                    </m:ctrlPr>
                  </m:e>
                  <m:e>
                    <m:r>
                      <w:rPr>
                        <w:rFonts w:ascii="Cambria Math" w:eastAsia="Cambria Math" w:hAnsi="Cambria Math"/>
                      </w:rPr>
                      <m:t xml:space="preserve">   -</m:t>
                    </m:r>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 xml:space="preserve">   </m:t>
                    </m:r>
                    <m:ctrlPr>
                      <w:rPr>
                        <w:rFonts w:ascii="Cambria Math" w:eastAsia="Cambria Math" w:hAnsi="Cambria Math"/>
                        <w:i/>
                      </w:rPr>
                    </m:ctrlPr>
                  </m:e>
                  <m:e>
                    <m:r>
                      <w:rPr>
                        <w:rFonts w:ascii="Cambria Math" w:eastAsia="Cambria Math" w:hAnsi="Cambria Math"/>
                      </w:rPr>
                      <m:t xml:space="preserve">    </m:t>
                    </m:r>
                    <m:f>
                      <m:fPr>
                        <m:ctrlPr>
                          <w:rPr>
                            <w:rFonts w:ascii="Cambria Math" w:hAnsi="Cambria Math"/>
                            <w:i/>
                          </w:rPr>
                        </m:ctrlPr>
                      </m:fPr>
                      <m:num>
                        <m:r>
                          <w:rPr>
                            <w:rFonts w:ascii="Cambria Math" w:hAnsi="Cambria Math"/>
                          </w:rPr>
                          <m:t>2EIy</m:t>
                        </m:r>
                      </m:num>
                      <m:den>
                        <m:r>
                          <w:rPr>
                            <w:rFonts w:ascii="Cambria Math" w:hAnsi="Cambria Math"/>
                          </w:rPr>
                          <m:t>L</m:t>
                        </m:r>
                      </m:den>
                    </m:f>
                    <m:ctrlPr>
                      <w:rPr>
                        <w:rFonts w:ascii="Cambria Math" w:eastAsia="Cambria Math" w:hAnsi="Cambria Math"/>
                        <w:i/>
                      </w:rPr>
                    </m:ctrlPr>
                  </m:e>
                </m:mr>
                <m:mr>
                  <m:e>
                    <m:r>
                      <w:rPr>
                        <w:rFonts w:ascii="Cambria Math" w:eastAsia="Cambria Math" w:hAnsi="Cambria Math"/>
                      </w:rPr>
                      <m:t>-</m:t>
                    </m:r>
                    <m:f>
                      <m:fPr>
                        <m:ctrlPr>
                          <w:rPr>
                            <w:rFonts w:ascii="Cambria Math" w:hAnsi="Cambria Math"/>
                            <w:i/>
                          </w:rPr>
                        </m:ctrlPr>
                      </m:fPr>
                      <m:num>
                        <m:r>
                          <w:rPr>
                            <w:rFonts w:ascii="Cambria Math" w:hAnsi="Cambria Math"/>
                          </w:rPr>
                          <m:t>12EIy</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ctrlPr>
                      <w:rPr>
                        <w:rFonts w:ascii="Cambria Math" w:eastAsia="Cambria Math" w:hAnsi="Cambria Math"/>
                        <w:i/>
                      </w:rPr>
                    </m:ctrlPr>
                  </m:e>
                  <m:e>
                    <m:r>
                      <w:rPr>
                        <w:rFonts w:ascii="Cambria Math" w:eastAsia="Cambria Math" w:hAnsi="Cambria Math"/>
                      </w:rPr>
                      <m:t>-</m:t>
                    </m:r>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 xml:space="preserve">         </m:t>
                    </m:r>
                    <m:ctrlPr>
                      <w:rPr>
                        <w:rFonts w:ascii="Cambria Math" w:eastAsia="Cambria Math" w:hAnsi="Cambria Math"/>
                        <w:i/>
                      </w:rPr>
                    </m:ctrlPr>
                  </m:e>
                  <m:e>
                    <m:f>
                      <m:fPr>
                        <m:ctrlPr>
                          <w:rPr>
                            <w:rFonts w:ascii="Cambria Math" w:hAnsi="Cambria Math"/>
                            <w:i/>
                          </w:rPr>
                        </m:ctrlPr>
                      </m:fPr>
                      <m:num>
                        <m:r>
                          <w:rPr>
                            <w:rFonts w:ascii="Cambria Math" w:hAnsi="Cambria Math"/>
                          </w:rPr>
                          <m:t>12EIy</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ctrlPr>
                      <w:rPr>
                        <w:rFonts w:ascii="Cambria Math" w:eastAsia="Cambria Math" w:hAnsi="Cambria Math"/>
                        <w:i/>
                      </w:rPr>
                    </m:ctrlPr>
                  </m:e>
                  <m:e>
                    <m:r>
                      <w:rPr>
                        <w:rFonts w:ascii="Cambria Math" w:eastAsia="Cambria Math" w:hAnsi="Cambria Math"/>
                      </w:rPr>
                      <m:t>-</m:t>
                    </m:r>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ctrlPr>
                      <w:rPr>
                        <w:rFonts w:ascii="Cambria Math" w:eastAsia="Cambria Math" w:hAnsi="Cambria Math"/>
                        <w:i/>
                      </w:rPr>
                    </m:ctrlPr>
                  </m:e>
                </m:mr>
                <m:mr>
                  <m:e>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ctrlPr>
                      <w:rPr>
                        <w:rFonts w:ascii="Cambria Math" w:eastAsia="Cambria Math" w:hAnsi="Cambria Math"/>
                        <w:i/>
                      </w:rPr>
                    </m:ctrlPr>
                  </m:e>
                  <m:e>
                    <m:f>
                      <m:fPr>
                        <m:ctrlPr>
                          <w:rPr>
                            <w:rFonts w:ascii="Cambria Math" w:hAnsi="Cambria Math"/>
                            <w:i/>
                          </w:rPr>
                        </m:ctrlPr>
                      </m:fPr>
                      <m:num>
                        <m:r>
                          <w:rPr>
                            <w:rFonts w:ascii="Cambria Math" w:hAnsi="Cambria Math"/>
                          </w:rPr>
                          <m:t>2EIy</m:t>
                        </m:r>
                      </m:num>
                      <m:den>
                        <m:r>
                          <w:rPr>
                            <w:rFonts w:ascii="Cambria Math" w:hAnsi="Cambria Math"/>
                          </w:rPr>
                          <m:t>L</m:t>
                        </m:r>
                      </m:den>
                    </m:f>
                    <m:r>
                      <w:rPr>
                        <w:rFonts w:ascii="Cambria Math" w:eastAsia="Cambria Math" w:hAnsi="Cambria Math"/>
                      </w:rPr>
                      <m:t xml:space="preserve">      </m:t>
                    </m:r>
                  </m:e>
                  <m:e>
                    <m:r>
                      <w:rPr>
                        <w:rFonts w:ascii="Cambria Math" w:eastAsia="Cambria Math" w:hAnsi="Cambria Math"/>
                      </w:rPr>
                      <m:t>-</m:t>
                    </m:r>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eastAsia="Cambria Math" w:hAnsi="Cambria Math"/>
                      </w:rPr>
                      <m:t xml:space="preserve"> </m:t>
                    </m:r>
                    <m:ctrlPr>
                      <w:rPr>
                        <w:rFonts w:ascii="Cambria Math" w:eastAsia="Cambria Math" w:hAnsi="Cambria Math"/>
                        <w:i/>
                      </w:rPr>
                    </m:ctrlPr>
                  </m:e>
                  <m:e>
                    <m:r>
                      <w:rPr>
                        <w:rFonts w:ascii="Cambria Math" w:eastAsia="Cambria Math" w:hAnsi="Cambria Math"/>
                      </w:rPr>
                      <m:t xml:space="preserve">    </m:t>
                    </m:r>
                    <m:f>
                      <m:fPr>
                        <m:ctrlPr>
                          <w:rPr>
                            <w:rFonts w:ascii="Cambria Math" w:hAnsi="Cambria Math"/>
                            <w:i/>
                          </w:rPr>
                        </m:ctrlPr>
                      </m:fPr>
                      <m:num>
                        <m:r>
                          <w:rPr>
                            <w:rFonts w:ascii="Cambria Math" w:hAnsi="Cambria Math"/>
                          </w:rPr>
                          <m:t>4EIy</m:t>
                        </m:r>
                      </m:num>
                      <m:den>
                        <m:r>
                          <w:rPr>
                            <w:rFonts w:ascii="Cambria Math" w:hAnsi="Cambria Math"/>
                          </w:rPr>
                          <m:t>L</m:t>
                        </m:r>
                      </m:den>
                    </m:f>
                  </m:e>
                </m:mr>
              </m:m>
              <m:r>
                <w:rPr>
                  <w:rFonts w:ascii="Cambria Math" w:hAnsi="Cambria Math"/>
                </w:rPr>
                <m:t xml:space="preserve">        </m:t>
              </m:r>
            </m:e>
          </m:d>
          <m:m>
            <m:mPr>
              <m:rSpRule m:val="2"/>
              <m:mcs>
                <m:mc>
                  <m:mcPr>
                    <m:count m:val="1"/>
                    <m:mcJc m:val="center"/>
                  </m:mcPr>
                </m:mc>
              </m:mcs>
              <m:ctrlPr>
                <w:rPr>
                  <w:rFonts w:ascii="Cambria Math" w:hAnsi="Cambria Math"/>
                  <w:color w:val="002060"/>
                </w:rPr>
              </m:ctrlPr>
            </m:mPr>
            <m:mr>
              <m:e>
                <m:r>
                  <m:rPr>
                    <m:sty m:val="p"/>
                  </m:rPr>
                  <w:rPr>
                    <w:rFonts w:ascii="Cambria Math" w:eastAsia="Cambria Math" w:hAnsi="Cambria Math"/>
                    <w:color w:val="002060"/>
                  </w:rPr>
                  <m:t>1</m:t>
                </m:r>
                <m:ctrlPr>
                  <w:rPr>
                    <w:rFonts w:ascii="Cambria Math" w:eastAsia="Cambria Math" w:hAnsi="Cambria Math"/>
                    <w:iCs/>
                    <w:color w:val="002060"/>
                  </w:rPr>
                </m:ctrlPr>
              </m:e>
            </m:mr>
            <m:mr>
              <m:e>
                <m:r>
                  <m:rPr>
                    <m:sty m:val="p"/>
                  </m:rPr>
                  <w:rPr>
                    <w:rFonts w:ascii="Cambria Math" w:hAnsi="Cambria Math"/>
                    <w:color w:val="002060"/>
                  </w:rPr>
                  <m:t>2</m:t>
                </m:r>
                <m:ctrlPr>
                  <w:rPr>
                    <w:rFonts w:ascii="Cambria Math" w:eastAsia="Cambria Math" w:hAnsi="Cambria Math"/>
                    <w:color w:val="002060"/>
                  </w:rPr>
                </m:ctrlPr>
              </m:e>
            </m:mr>
            <m:mr>
              <m:e>
                <m:r>
                  <m:rPr>
                    <m:sty m:val="p"/>
                  </m:rPr>
                  <w:rPr>
                    <w:rFonts w:ascii="Cambria Math" w:eastAsia="Cambria Math" w:hAnsi="Cambria Math"/>
                    <w:color w:val="002060"/>
                  </w:rPr>
                  <m:t>3</m:t>
                </m:r>
              </m:e>
            </m:mr>
            <m:mr>
              <m:e>
                <m:r>
                  <m:rPr>
                    <m:sty m:val="p"/>
                  </m:rPr>
                  <w:rPr>
                    <w:rFonts w:ascii="Cambria Math" w:hAnsi="Cambria Math"/>
                    <w:color w:val="002060"/>
                  </w:rPr>
                  <m:t>4</m:t>
                </m:r>
              </m:e>
            </m:mr>
          </m:m>
          <m:r>
            <m:rPr>
              <m:sty m:val="p"/>
            </m:rPr>
            <w:rPr>
              <w:rFonts w:ascii="Cambria Math" w:eastAsiaTheme="minorEastAsia" w:hAnsi="Cambria Math"/>
              <w:color w:val="FF0000"/>
            </w:rPr>
            <w:br/>
          </m:r>
        </m:oMath>
      </m:oMathPara>
      <w:r w:rsidR="00D50EC4"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D50EC4" w:rsidRPr="000219EC">
        <w:rPr>
          <w:rFonts w:eastAsiaTheme="minorEastAsia"/>
          <w:noProof/>
        </w:rPr>
        <w:t>(2.9)</w:t>
      </w:r>
    </w:p>
    <w:p w:rsidR="008F2D8A" w:rsidRPr="000219EC" w:rsidRDefault="008F2D8A" w:rsidP="00F94B6D">
      <w:pPr>
        <w:pStyle w:val="1NORMALMIO"/>
      </w:pPr>
      <w:r w:rsidRPr="000219EC">
        <w:t>D</w:t>
      </w:r>
      <w:r w:rsidR="00D563A2" w:rsidRPr="000219EC">
        <w:t>o</w:t>
      </w:r>
      <w:r w:rsidRPr="000219EC">
        <w:t xml:space="preserve">nde: </w:t>
      </w:r>
    </w:p>
    <w:p w:rsidR="004501E1" w:rsidRPr="000219EC" w:rsidRDefault="004501E1" w:rsidP="00F94B6D">
      <w:pPr>
        <w:pStyle w:val="1NORMALMIO"/>
      </w:pPr>
    </w:p>
    <w:p w:rsidR="008F2D8A" w:rsidRPr="000219EC" w:rsidRDefault="008F2D8A" w:rsidP="005C3678">
      <w:pPr>
        <w:pStyle w:val="1NORMALMIO"/>
        <w:ind w:left="708"/>
      </w:pPr>
      <w:r w:rsidRPr="000219EC">
        <w:rPr>
          <w:bCs/>
        </w:rPr>
        <w:t>Iy</w:t>
      </w:r>
      <w:r w:rsidRPr="000219EC">
        <w:t xml:space="preserve">: es el momento de inercia de la sección transversal del elemento con respecto al eje y, para este sistema de referencia. </w:t>
      </w:r>
    </w:p>
    <w:p w:rsidR="006B3A80" w:rsidRPr="000219EC" w:rsidRDefault="006B3A80" w:rsidP="005C3678">
      <w:pPr>
        <w:pStyle w:val="1NORMALMIO"/>
        <w:ind w:left="708"/>
      </w:pPr>
      <w:r w:rsidRPr="000219EC">
        <w:rPr>
          <w:bCs/>
        </w:rPr>
        <w:t>A</w:t>
      </w:r>
      <w:r w:rsidRPr="000219EC">
        <w:t>: es el área de la sección transversal del elemento</w:t>
      </w:r>
      <w:r w:rsidR="005C3678" w:rsidRPr="000219EC">
        <w:t>.</w:t>
      </w:r>
      <w:r w:rsidRPr="000219EC">
        <w:t xml:space="preserve"> </w:t>
      </w:r>
    </w:p>
    <w:p w:rsidR="006B3A80" w:rsidRPr="000219EC" w:rsidRDefault="006B3A80" w:rsidP="005C3678">
      <w:pPr>
        <w:pStyle w:val="1NORMALMIO"/>
        <w:ind w:left="708"/>
      </w:pPr>
      <w:r w:rsidRPr="000219EC">
        <w:rPr>
          <w:bCs/>
        </w:rPr>
        <w:t>E</w:t>
      </w:r>
      <w:r w:rsidRPr="000219EC">
        <w:t>: módulo de elasticidad del material</w:t>
      </w:r>
      <w:r w:rsidR="005C3678" w:rsidRPr="000219EC">
        <w:t>.</w:t>
      </w:r>
      <w:r w:rsidRPr="000219EC">
        <w:t xml:space="preserve"> </w:t>
      </w:r>
    </w:p>
    <w:p w:rsidR="007E1511" w:rsidRPr="000219EC" w:rsidRDefault="006B3A80" w:rsidP="005C3678">
      <w:pPr>
        <w:pStyle w:val="1NORMALMIO"/>
        <w:ind w:left="708"/>
      </w:pPr>
      <w:r w:rsidRPr="000219EC">
        <w:rPr>
          <w:bCs/>
        </w:rPr>
        <w:t>L</w:t>
      </w:r>
      <w:r w:rsidRPr="000219EC">
        <w:t>: longitud del elemento</w:t>
      </w:r>
      <w:r w:rsidR="005C3678" w:rsidRPr="000219EC">
        <w:t>.</w:t>
      </w:r>
    </w:p>
    <w:p w:rsidR="006B3A80" w:rsidRPr="000219EC" w:rsidRDefault="006B3A80" w:rsidP="00F94B6D">
      <w:pPr>
        <w:pStyle w:val="1NORMALMIO"/>
      </w:pPr>
    </w:p>
    <w:p w:rsidR="008F2D8A" w:rsidRPr="000219EC" w:rsidRDefault="00843BD3" w:rsidP="00CA7A73">
      <w:pPr>
        <w:pStyle w:val="MITITULO5II"/>
      </w:pPr>
      <w:r w:rsidRPr="000219EC">
        <w:t xml:space="preserve">Elemento tipo </w:t>
      </w:r>
      <w:r w:rsidR="0068295D" w:rsidRPr="000219EC">
        <w:t>viga-columna</w:t>
      </w:r>
    </w:p>
    <w:p w:rsidR="002E2955" w:rsidRPr="000219EC" w:rsidRDefault="004501E1" w:rsidP="004501E1">
      <w:pPr>
        <w:pStyle w:val="1NORMALMIO"/>
        <w:rPr>
          <w:noProof/>
        </w:rPr>
      </w:pPr>
      <w:r w:rsidRPr="000219EC">
        <w:t xml:space="preserve">En un elemento tipo </w:t>
      </w:r>
      <w:r w:rsidR="0068295D" w:rsidRPr="000219EC">
        <w:t>viga-columna</w:t>
      </w:r>
      <w:r w:rsidRPr="000219EC">
        <w:t xml:space="preserve"> se consideran 3 g</w:t>
      </w:r>
      <w:r w:rsidR="00881FC8" w:rsidRPr="000219EC">
        <w:t xml:space="preserve">rados de libertad </w:t>
      </w:r>
      <w:r w:rsidRPr="000219EC">
        <w:t xml:space="preserve">nudo. La matriz de rigidez sin considerar los aportes de cortante en un elemento tipo </w:t>
      </w:r>
      <w:r w:rsidR="0068295D" w:rsidRPr="000219EC">
        <w:t>viga-columna</w:t>
      </w:r>
      <w:r w:rsidRPr="000219EC">
        <w:t xml:space="preserve"> se presenta en la figura N° 2.17 </w:t>
      </w:r>
      <w:r w:rsidRPr="000219EC">
        <w:rPr>
          <w:noProof/>
        </w:rPr>
        <w:t>(Novely Cabrales, 2015, págs. 13,14).</w:t>
      </w:r>
    </w:p>
    <w:p w:rsidR="00100B3C" w:rsidRPr="000219EC" w:rsidRDefault="00100B3C" w:rsidP="004501E1">
      <w:pPr>
        <w:pStyle w:val="1NORMALMIO"/>
      </w:pPr>
    </w:p>
    <w:p w:rsidR="008E0D34" w:rsidRDefault="00173964" w:rsidP="008E0D34">
      <w:pPr>
        <w:keepNext/>
        <w:autoSpaceDE w:val="0"/>
        <w:autoSpaceDN w:val="0"/>
        <w:adjustRightInd w:val="0"/>
        <w:spacing w:after="0" w:line="360" w:lineRule="auto"/>
        <w:ind w:left="360"/>
        <w:jc w:val="center"/>
      </w:pPr>
      <w:r w:rsidRPr="000219EC">
        <w:rPr>
          <w:noProof/>
          <w:lang w:eastAsia="es-PE"/>
        </w:rPr>
        <w:lastRenderedPageBreak/>
        <w:drawing>
          <wp:inline distT="0" distB="0" distL="0" distR="0" wp14:anchorId="71F90E06" wp14:editId="7A9BF004">
            <wp:extent cx="3190875" cy="1257300"/>
            <wp:effectExtent l="19050" t="19050" r="28575" b="1905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90875" cy="1257300"/>
                    </a:xfrm>
                    <a:prstGeom prst="rect">
                      <a:avLst/>
                    </a:prstGeom>
                    <a:ln>
                      <a:solidFill>
                        <a:schemeClr val="tx1"/>
                      </a:solidFill>
                    </a:ln>
                  </pic:spPr>
                </pic:pic>
              </a:graphicData>
            </a:graphic>
          </wp:inline>
        </w:drawing>
      </w:r>
    </w:p>
    <w:p w:rsidR="00815AC3" w:rsidRPr="000219EC" w:rsidRDefault="00815AC3" w:rsidP="00815AC3">
      <w:pPr>
        <w:pStyle w:val="1NOTASTABLA"/>
      </w:pPr>
      <w:bookmarkStart w:id="34" w:name="_Toc8116897"/>
      <w:r w:rsidRPr="000219EC">
        <w:t xml:space="preserve">Figura </w:t>
      </w:r>
      <w:fldSimple w:instr=" STYLEREF 1 \s ">
        <w:r w:rsidRPr="000219EC">
          <w:rPr>
            <w:noProof/>
          </w:rPr>
          <w:t>2</w:t>
        </w:r>
      </w:fldSimple>
      <w:r w:rsidRPr="000219EC">
        <w:t>.</w:t>
      </w:r>
      <w:fldSimple w:instr=" SEQ Figura \* ARABIC \s 1 ">
        <w:r w:rsidRPr="000219EC">
          <w:rPr>
            <w:noProof/>
          </w:rPr>
          <w:t>17</w:t>
        </w:r>
      </w:fldSimple>
      <w:r w:rsidRPr="000219EC">
        <w:t xml:space="preserve">: Elemento tipo viga-columna y </w:t>
      </w:r>
      <w:r w:rsidRPr="00815AC3">
        <w:t>coordenadas</w:t>
      </w:r>
      <w:r w:rsidRPr="000219EC">
        <w:t xml:space="preserve"> de nudo.</w:t>
      </w:r>
      <w:bookmarkEnd w:id="34"/>
    </w:p>
    <w:p w:rsidR="00815AC3" w:rsidRPr="000219EC" w:rsidRDefault="00815AC3" w:rsidP="00815AC3">
      <w:pPr>
        <w:pStyle w:val="1NOTASTABLA"/>
      </w:pPr>
      <w:r w:rsidRPr="000219EC">
        <w:t xml:space="preserve">(Novely </w:t>
      </w:r>
      <w:r w:rsidRPr="00815AC3">
        <w:t>Cabrales</w:t>
      </w:r>
      <w:r w:rsidRPr="000219EC">
        <w:t>, 2015</w:t>
      </w:r>
      <w:r>
        <w:t>, p. 13</w:t>
      </w:r>
      <w:r w:rsidRPr="000219EC">
        <w:t>)</w:t>
      </w:r>
    </w:p>
    <w:p w:rsidR="00DF422A" w:rsidRPr="000219EC" w:rsidRDefault="00DF422A" w:rsidP="008F2D8A">
      <w:pPr>
        <w:autoSpaceDE w:val="0"/>
        <w:autoSpaceDN w:val="0"/>
        <w:adjustRightInd w:val="0"/>
        <w:spacing w:after="0" w:line="360" w:lineRule="auto"/>
        <w:ind w:left="360"/>
        <w:jc w:val="both"/>
      </w:pPr>
    </w:p>
    <w:p w:rsidR="008F2D8A" w:rsidRPr="000219EC" w:rsidRDefault="008F2D8A" w:rsidP="008D3BA0">
      <w:pPr>
        <w:tabs>
          <w:tab w:val="left" w:pos="1134"/>
          <w:tab w:val="left" w:pos="1985"/>
          <w:tab w:val="left" w:pos="2835"/>
          <w:tab w:val="left" w:pos="4111"/>
          <w:tab w:val="left" w:pos="5103"/>
          <w:tab w:val="left" w:pos="6237"/>
        </w:tabs>
        <w:autoSpaceDE w:val="0"/>
        <w:autoSpaceDN w:val="0"/>
        <w:adjustRightInd w:val="0"/>
        <w:spacing w:after="0" w:line="360" w:lineRule="auto"/>
        <w:jc w:val="both"/>
        <w:rPr>
          <w:color w:val="002060"/>
        </w:rPr>
      </w:pPr>
      <w:r w:rsidRPr="000219EC">
        <w:rPr>
          <w:color w:val="002060"/>
        </w:rPr>
        <w:tab/>
      </w:r>
      <w:r w:rsidR="00702A98" w:rsidRPr="000219EC">
        <w:rPr>
          <w:color w:val="002060"/>
        </w:rPr>
        <w:t xml:space="preserve">       </w:t>
      </w:r>
      <w:r w:rsidR="00D66FD9" w:rsidRPr="000219EC">
        <w:rPr>
          <w:color w:val="002060"/>
        </w:rPr>
        <w:t>1</w:t>
      </w:r>
      <w:r w:rsidRPr="000219EC">
        <w:rPr>
          <w:color w:val="002060"/>
        </w:rPr>
        <w:tab/>
      </w:r>
      <w:r w:rsidR="00702A98" w:rsidRPr="000219EC">
        <w:rPr>
          <w:color w:val="002060"/>
        </w:rPr>
        <w:t xml:space="preserve">        </w:t>
      </w:r>
      <w:r w:rsidR="00D66FD9" w:rsidRPr="000219EC">
        <w:rPr>
          <w:color w:val="002060"/>
        </w:rPr>
        <w:t>2</w:t>
      </w:r>
      <w:r w:rsidRPr="000219EC">
        <w:rPr>
          <w:color w:val="002060"/>
        </w:rPr>
        <w:tab/>
      </w:r>
      <w:r w:rsidR="00702A98" w:rsidRPr="000219EC">
        <w:rPr>
          <w:color w:val="002060"/>
        </w:rPr>
        <w:t xml:space="preserve">             </w:t>
      </w:r>
      <w:r w:rsidR="00D66FD9" w:rsidRPr="000219EC">
        <w:rPr>
          <w:color w:val="002060"/>
        </w:rPr>
        <w:t>3</w:t>
      </w:r>
      <w:r w:rsidRPr="000219EC">
        <w:rPr>
          <w:color w:val="002060"/>
        </w:rPr>
        <w:tab/>
      </w:r>
      <w:r w:rsidR="00702A98" w:rsidRPr="000219EC">
        <w:rPr>
          <w:color w:val="002060"/>
        </w:rPr>
        <w:t xml:space="preserve">               </w:t>
      </w:r>
      <w:r w:rsidR="00D66FD9" w:rsidRPr="000219EC">
        <w:rPr>
          <w:color w:val="002060"/>
        </w:rPr>
        <w:t>4</w:t>
      </w:r>
      <w:r w:rsidR="00173964" w:rsidRPr="000219EC">
        <w:rPr>
          <w:color w:val="002060"/>
        </w:rPr>
        <w:t xml:space="preserve">             </w:t>
      </w:r>
      <w:r w:rsidR="00702A98" w:rsidRPr="000219EC">
        <w:rPr>
          <w:color w:val="002060"/>
        </w:rPr>
        <w:t xml:space="preserve"> </w:t>
      </w:r>
      <w:r w:rsidR="00D66FD9" w:rsidRPr="000219EC">
        <w:rPr>
          <w:color w:val="002060"/>
        </w:rPr>
        <w:t>5</w:t>
      </w:r>
      <w:r w:rsidRPr="000219EC">
        <w:rPr>
          <w:color w:val="002060"/>
        </w:rPr>
        <w:tab/>
      </w:r>
      <w:r w:rsidR="00173964" w:rsidRPr="000219EC">
        <w:rPr>
          <w:color w:val="002060"/>
        </w:rPr>
        <w:t xml:space="preserve"> </w:t>
      </w:r>
      <w:r w:rsidR="00702A98" w:rsidRPr="000219EC">
        <w:rPr>
          <w:color w:val="002060"/>
        </w:rPr>
        <w:t xml:space="preserve"> </w:t>
      </w:r>
      <w:r w:rsidR="00173964" w:rsidRPr="000219EC">
        <w:rPr>
          <w:color w:val="002060"/>
        </w:rPr>
        <w:t xml:space="preserve">              </w:t>
      </w:r>
      <w:r w:rsidR="00D66FD9" w:rsidRPr="000219EC">
        <w:rPr>
          <w:color w:val="002060"/>
        </w:rPr>
        <w:t>6</w:t>
      </w:r>
    </w:p>
    <w:p w:rsidR="008F2D8A" w:rsidRPr="000219EC" w:rsidRDefault="00751CB0" w:rsidP="008D3BA0">
      <w:pPr>
        <w:autoSpaceDE w:val="0"/>
        <w:autoSpaceDN w:val="0"/>
        <w:adjustRightInd w:val="0"/>
        <w:spacing w:after="0" w:line="360" w:lineRule="auto"/>
        <w:jc w:val="both"/>
      </w:pPr>
      <m:oMathPara>
        <m:oMath>
          <m:d>
            <m:dPr>
              <m:begChr m:val="["/>
              <m:endChr m:val="]"/>
              <m:ctrlPr>
                <w:rPr>
                  <w:rFonts w:ascii="Cambria Math" w:hAnsi="Cambria Math"/>
                  <w:i/>
                </w:rPr>
              </m:ctrlPr>
            </m:dPr>
            <m:e>
              <m:r>
                <w:rPr>
                  <w:rFonts w:ascii="Cambria Math" w:hAnsi="Cambria Math"/>
                </w:rPr>
                <m:t xml:space="preserve"> </m:t>
              </m:r>
              <m:m>
                <m:mPr>
                  <m:mcs>
                    <m:mc>
                      <m:mcPr>
                        <m:count m:val="1"/>
                        <m:mcJc m:val="center"/>
                      </m:mcPr>
                    </m:mc>
                  </m:mcs>
                  <m:ctrlPr>
                    <w:rPr>
                      <w:rFonts w:ascii="Cambria Math" w:hAnsi="Cambria Math"/>
                      <w:i/>
                    </w:rPr>
                  </m:ctrlPr>
                </m:mPr>
                <m:mr>
                  <m:e>
                    <m:r>
                      <w:rPr>
                        <w:rFonts w:ascii="Cambria Math" w:hAnsi="Cambria Math"/>
                      </w:rPr>
                      <m:t xml:space="preserve">k </m:t>
                    </m:r>
                  </m:e>
                </m:mr>
              </m:m>
            </m:e>
          </m:d>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m:t>
              </m:r>
              <m:m>
                <m:mPr>
                  <m:mcs>
                    <m:mc>
                      <m:mcPr>
                        <m:count m:val="6"/>
                        <m:mcJc m:val="center"/>
                      </m:mcPr>
                    </m:mc>
                  </m:mcs>
                  <m:ctrlPr>
                    <w:rPr>
                      <w:rFonts w:ascii="Cambria Math" w:hAnsi="Cambria Math"/>
                      <w:i/>
                    </w:rPr>
                  </m:ctrlPr>
                </m:mPr>
                <m:mr>
                  <m:e>
                    <m:f>
                      <m:fPr>
                        <m:ctrlPr>
                          <w:rPr>
                            <w:rFonts w:ascii="Cambria Math" w:hAnsi="Cambria Math"/>
                            <w:i/>
                          </w:rPr>
                        </m:ctrlPr>
                      </m:fPr>
                      <m:num>
                        <m:r>
                          <w:rPr>
                            <w:rFonts w:ascii="Cambria Math" w:hAnsi="Cambria Math"/>
                          </w:rPr>
                          <m:t>AE</m:t>
                        </m:r>
                      </m:num>
                      <m:den>
                        <m:r>
                          <w:rPr>
                            <w:rFonts w:ascii="Cambria Math" w:hAnsi="Cambria Math"/>
                          </w:rPr>
                          <m:t>L</m:t>
                        </m:r>
                      </m:den>
                    </m:f>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hAnsi="Cambria Math"/>
                      </w:rPr>
                      <m:t xml:space="preserve">0       </m:t>
                    </m:r>
                  </m:e>
                  <m:e>
                    <m:r>
                      <w:rPr>
                        <w:rFonts w:ascii="Cambria Math" w:hAnsi="Cambria Math"/>
                      </w:rPr>
                      <m:t>-</m:t>
                    </m:r>
                    <m:f>
                      <m:fPr>
                        <m:ctrlPr>
                          <w:rPr>
                            <w:rFonts w:ascii="Cambria Math" w:hAnsi="Cambria Math"/>
                            <w:i/>
                          </w:rPr>
                        </m:ctrlPr>
                      </m:fPr>
                      <m:num>
                        <m:r>
                          <w:rPr>
                            <w:rFonts w:ascii="Cambria Math" w:hAnsi="Cambria Math"/>
                          </w:rPr>
                          <m:t>AE</m:t>
                        </m:r>
                      </m:num>
                      <m:den>
                        <m:r>
                          <w:rPr>
                            <w:rFonts w:ascii="Cambria Math" w:hAnsi="Cambria Math"/>
                          </w:rPr>
                          <m:t>L</m:t>
                        </m:r>
                      </m:den>
                    </m:f>
                    <m:r>
                      <w:rPr>
                        <w:rFonts w:ascii="Cambria Math" w:hAnsi="Cambria Math"/>
                      </w:rPr>
                      <m:t xml:space="preserve">  </m:t>
                    </m:r>
                    <m:ctrlPr>
                      <w:rPr>
                        <w:rFonts w:ascii="Cambria Math" w:eastAsia="Cambria Math" w:hAnsi="Cambria Math"/>
                        <w:i/>
                      </w:rPr>
                    </m:ctrlPr>
                  </m:e>
                  <m:e>
                    <m:r>
                      <w:rPr>
                        <w:rFonts w:ascii="Cambria Math" w:eastAsia="Cambria Math" w:hAnsi="Cambria Math"/>
                      </w:rPr>
                      <m:t xml:space="preserve">0 </m:t>
                    </m:r>
                    <m:ctrlPr>
                      <w:rPr>
                        <w:rFonts w:ascii="Cambria Math" w:eastAsia="Cambria Math" w:hAnsi="Cambria Math"/>
                        <w:i/>
                      </w:rPr>
                    </m:ctrlPr>
                  </m:e>
                  <m:e>
                    <m:r>
                      <w:rPr>
                        <w:rFonts w:ascii="Cambria Math" w:eastAsia="Cambria Math" w:hAnsi="Cambria Math"/>
                      </w:rPr>
                      <m:t xml:space="preserve">     </m:t>
                    </m:r>
                    <m:r>
                      <w:rPr>
                        <w:rFonts w:ascii="Cambria Math" w:hAnsi="Cambria Math"/>
                      </w:rPr>
                      <m:t xml:space="preserve">0  </m:t>
                    </m:r>
                  </m:e>
                </m:mr>
                <m:mr>
                  <m:e>
                    <m:r>
                      <w:rPr>
                        <w:rFonts w:ascii="Cambria Math" w:hAnsi="Cambria Math"/>
                      </w:rPr>
                      <m:t>0</m:t>
                    </m:r>
                    <m:ctrlPr>
                      <w:rPr>
                        <w:rFonts w:ascii="Cambria Math" w:eastAsia="Cambria Math" w:hAnsi="Cambria Math"/>
                        <w:i/>
                      </w:rPr>
                    </m:ctrlPr>
                  </m:e>
                  <m:e>
                    <m:f>
                      <m:fPr>
                        <m:ctrlPr>
                          <w:rPr>
                            <w:rFonts w:ascii="Cambria Math" w:hAnsi="Cambria Math"/>
                            <w:i/>
                          </w:rPr>
                        </m:ctrlPr>
                      </m:fPr>
                      <m:num>
                        <m:r>
                          <w:rPr>
                            <w:rFonts w:ascii="Cambria Math" w:hAnsi="Cambria Math"/>
                          </w:rPr>
                          <m:t>12EIy</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ctrlPr>
                      <w:rPr>
                        <w:rFonts w:ascii="Cambria Math" w:eastAsia="Cambria Math" w:hAnsi="Cambria Math"/>
                        <w:i/>
                      </w:rPr>
                    </m:ctrlPr>
                  </m:e>
                  <m:e>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 xml:space="preserve">       </m:t>
                    </m:r>
                    <m:ctrlPr>
                      <w:rPr>
                        <w:rFonts w:ascii="Cambria Math" w:eastAsia="Cambria Math" w:hAnsi="Cambria Math"/>
                        <w:i/>
                      </w:rPr>
                    </m:ctrlPr>
                  </m:e>
                  <m:e>
                    <m:r>
                      <w:rPr>
                        <w:rFonts w:ascii="Cambria Math" w:hAnsi="Cambria Math"/>
                      </w:rPr>
                      <m:t>0</m:t>
                    </m:r>
                    <m:r>
                      <w:rPr>
                        <w:rFonts w:ascii="Cambria Math" w:eastAsia="Cambria Math" w:hAnsi="Cambria Math"/>
                      </w:rPr>
                      <m:t xml:space="preserve">   </m:t>
                    </m:r>
                    <m:ctrlPr>
                      <w:rPr>
                        <w:rFonts w:ascii="Cambria Math" w:eastAsia="Cambria Math" w:hAnsi="Cambria Math"/>
                        <w:i/>
                      </w:rPr>
                    </m:ctrlPr>
                  </m:e>
                  <m:e>
                    <m:r>
                      <w:rPr>
                        <w:rFonts w:ascii="Cambria Math" w:eastAsia="Cambria Math" w:hAnsi="Cambria Math"/>
                      </w:rPr>
                      <m:t>-</m:t>
                    </m:r>
                    <m:f>
                      <m:fPr>
                        <m:ctrlPr>
                          <w:rPr>
                            <w:rFonts w:ascii="Cambria Math" w:hAnsi="Cambria Math"/>
                            <w:i/>
                          </w:rPr>
                        </m:ctrlPr>
                      </m:fPr>
                      <m:num>
                        <m:r>
                          <w:rPr>
                            <w:rFonts w:ascii="Cambria Math" w:hAnsi="Cambria Math"/>
                          </w:rPr>
                          <m:t>12EIy</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ctrlPr>
                      <w:rPr>
                        <w:rFonts w:ascii="Cambria Math" w:eastAsia="Cambria Math" w:hAnsi="Cambria Math"/>
                        <w:i/>
                      </w:rPr>
                    </m:ctrlPr>
                  </m:e>
                  <m:e>
                    <m:r>
                      <w:rPr>
                        <w:rFonts w:ascii="Cambria Math" w:eastAsia="Cambria Math" w:hAnsi="Cambria Math"/>
                      </w:rPr>
                      <m:t xml:space="preserve">     </m:t>
                    </m:r>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ctrlPr>
                      <w:rPr>
                        <w:rFonts w:ascii="Cambria Math" w:eastAsia="Cambria Math" w:hAnsi="Cambria Math"/>
                        <w:i/>
                      </w:rPr>
                    </m:ctrlPr>
                  </m:e>
                </m:mr>
                <m:mr>
                  <m:e>
                    <m:r>
                      <w:rPr>
                        <w:rFonts w:ascii="Cambria Math" w:eastAsia="Cambria Math" w:hAnsi="Cambria Math"/>
                      </w:rPr>
                      <m:t>0</m:t>
                    </m:r>
                    <m:ctrlPr>
                      <w:rPr>
                        <w:rFonts w:ascii="Cambria Math" w:eastAsia="Cambria Math" w:hAnsi="Cambria Math"/>
                        <w:i/>
                      </w:rPr>
                    </m:ctrlPr>
                  </m:e>
                  <m:e>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ctrlPr>
                      <w:rPr>
                        <w:rFonts w:ascii="Cambria Math" w:eastAsia="Cambria Math" w:hAnsi="Cambria Math"/>
                        <w:i/>
                      </w:rPr>
                    </m:ctrlPr>
                  </m:e>
                  <m:e>
                    <m:f>
                      <m:fPr>
                        <m:ctrlPr>
                          <w:rPr>
                            <w:rFonts w:ascii="Cambria Math" w:hAnsi="Cambria Math"/>
                            <w:i/>
                          </w:rPr>
                        </m:ctrlPr>
                      </m:fPr>
                      <m:num>
                        <m:r>
                          <w:rPr>
                            <w:rFonts w:ascii="Cambria Math" w:hAnsi="Cambria Math"/>
                          </w:rPr>
                          <m:t>4EIy</m:t>
                        </m:r>
                      </m:num>
                      <m:den>
                        <m:r>
                          <w:rPr>
                            <w:rFonts w:ascii="Cambria Math" w:hAnsi="Cambria Math"/>
                          </w:rPr>
                          <m:t>L</m:t>
                        </m:r>
                      </m:den>
                    </m:f>
                    <m:r>
                      <w:rPr>
                        <w:rFonts w:ascii="Cambria Math" w:eastAsia="Cambria Math" w:hAnsi="Cambria Math"/>
                      </w:rPr>
                      <m:t xml:space="preserve">         </m:t>
                    </m:r>
                    <m:ctrlPr>
                      <w:rPr>
                        <w:rFonts w:ascii="Cambria Math" w:eastAsia="Cambria Math" w:hAnsi="Cambria Math"/>
                        <w:i/>
                      </w:rPr>
                    </m:ctrlPr>
                  </m:e>
                  <m:e>
                    <m:r>
                      <w:rPr>
                        <w:rFonts w:ascii="Cambria Math" w:eastAsia="Cambria Math" w:hAnsi="Cambria Math"/>
                      </w:rPr>
                      <m:t xml:space="preserve">0   </m:t>
                    </m:r>
                    <m:ctrlPr>
                      <w:rPr>
                        <w:rFonts w:ascii="Cambria Math" w:eastAsia="Cambria Math" w:hAnsi="Cambria Math"/>
                        <w:i/>
                      </w:rPr>
                    </m:ctrlPr>
                  </m:e>
                  <m:e>
                    <m:r>
                      <w:rPr>
                        <w:rFonts w:ascii="Cambria Math" w:eastAsia="Cambria Math" w:hAnsi="Cambria Math"/>
                      </w:rPr>
                      <m:t xml:space="preserve">   -</m:t>
                    </m:r>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 xml:space="preserve">   </m:t>
                    </m:r>
                    <m:ctrlPr>
                      <w:rPr>
                        <w:rFonts w:ascii="Cambria Math" w:eastAsia="Cambria Math" w:hAnsi="Cambria Math"/>
                        <w:i/>
                      </w:rPr>
                    </m:ctrlPr>
                  </m:e>
                  <m:e>
                    <m:r>
                      <w:rPr>
                        <w:rFonts w:ascii="Cambria Math" w:eastAsia="Cambria Math" w:hAnsi="Cambria Math"/>
                      </w:rPr>
                      <m:t xml:space="preserve">    </m:t>
                    </m:r>
                    <m:f>
                      <m:fPr>
                        <m:ctrlPr>
                          <w:rPr>
                            <w:rFonts w:ascii="Cambria Math" w:hAnsi="Cambria Math"/>
                            <w:i/>
                          </w:rPr>
                        </m:ctrlPr>
                      </m:fPr>
                      <m:num>
                        <m:r>
                          <w:rPr>
                            <w:rFonts w:ascii="Cambria Math" w:hAnsi="Cambria Math"/>
                          </w:rPr>
                          <m:t>2EIy</m:t>
                        </m:r>
                      </m:num>
                      <m:den>
                        <m:r>
                          <w:rPr>
                            <w:rFonts w:ascii="Cambria Math" w:hAnsi="Cambria Math"/>
                          </w:rPr>
                          <m:t>L</m:t>
                        </m:r>
                      </m:den>
                    </m:f>
                    <m:ctrlPr>
                      <w:rPr>
                        <w:rFonts w:ascii="Cambria Math" w:eastAsia="Cambria Math" w:hAnsi="Cambria Math"/>
                        <w:i/>
                      </w:rPr>
                    </m:ctrlPr>
                  </m:e>
                </m:mr>
                <m:mr>
                  <m:e>
                    <m:r>
                      <w:rPr>
                        <w:rFonts w:ascii="Cambria Math" w:eastAsia="Cambria Math" w:hAnsi="Cambria Math"/>
                      </w:rPr>
                      <m:t>-</m:t>
                    </m:r>
                    <m:f>
                      <m:fPr>
                        <m:ctrlPr>
                          <w:rPr>
                            <w:rFonts w:ascii="Cambria Math" w:hAnsi="Cambria Math"/>
                            <w:i/>
                          </w:rPr>
                        </m:ctrlPr>
                      </m:fPr>
                      <m:num>
                        <m:r>
                          <w:rPr>
                            <w:rFonts w:ascii="Cambria Math" w:hAnsi="Cambria Math"/>
                          </w:rPr>
                          <m:t>AE</m:t>
                        </m:r>
                      </m:num>
                      <m:den>
                        <m:r>
                          <w:rPr>
                            <w:rFonts w:ascii="Cambria Math" w:hAnsi="Cambria Math"/>
                          </w:rPr>
                          <m:t>L</m:t>
                        </m:r>
                      </m:den>
                    </m:f>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 xml:space="preserve">0        </m:t>
                    </m:r>
                    <m:ctrlPr>
                      <w:rPr>
                        <w:rFonts w:ascii="Cambria Math" w:eastAsia="Cambria Math" w:hAnsi="Cambria Math"/>
                        <w:i/>
                      </w:rPr>
                    </m:ctrlPr>
                  </m:e>
                  <m:e>
                    <m:f>
                      <m:fPr>
                        <m:ctrlPr>
                          <w:rPr>
                            <w:rFonts w:ascii="Cambria Math" w:hAnsi="Cambria Math"/>
                            <w:i/>
                          </w:rPr>
                        </m:ctrlPr>
                      </m:fPr>
                      <m:num>
                        <m:r>
                          <w:rPr>
                            <w:rFonts w:ascii="Cambria Math" w:hAnsi="Cambria Math"/>
                          </w:rPr>
                          <m:t>AE</m:t>
                        </m:r>
                      </m:num>
                      <m:den>
                        <m:r>
                          <w:rPr>
                            <w:rFonts w:ascii="Cambria Math" w:hAnsi="Cambria Math"/>
                          </w:rPr>
                          <m:t>L</m:t>
                        </m:r>
                      </m:den>
                    </m:f>
                    <m:ctrlPr>
                      <w:rPr>
                        <w:rFonts w:ascii="Cambria Math" w:eastAsia="Cambria Math" w:hAnsi="Cambria Math"/>
                        <w:i/>
                      </w:rPr>
                    </m:ctrlPr>
                  </m:e>
                  <m:e>
                    <m:r>
                      <w:rPr>
                        <w:rFonts w:ascii="Cambria Math" w:eastAsia="Cambria Math" w:hAnsi="Cambria Math"/>
                      </w:rPr>
                      <m:t xml:space="preserve">0 </m:t>
                    </m:r>
                    <m:ctrlPr>
                      <w:rPr>
                        <w:rFonts w:ascii="Cambria Math" w:eastAsia="Cambria Math" w:hAnsi="Cambria Math"/>
                        <w:i/>
                      </w:rPr>
                    </m:ctrlPr>
                  </m:e>
                  <m:e>
                    <m:r>
                      <w:rPr>
                        <w:rFonts w:ascii="Cambria Math" w:eastAsia="Cambria Math" w:hAnsi="Cambria Math"/>
                      </w:rPr>
                      <m:t xml:space="preserve">   0</m:t>
                    </m:r>
                    <m:ctrlPr>
                      <w:rPr>
                        <w:rFonts w:ascii="Cambria Math" w:eastAsia="Cambria Math" w:hAnsi="Cambria Math"/>
                        <w:i/>
                      </w:rPr>
                    </m:ctrlPr>
                  </m:e>
                </m:mr>
                <m:mr>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m:t>
                    </m:r>
                    <m:f>
                      <m:fPr>
                        <m:ctrlPr>
                          <w:rPr>
                            <w:rFonts w:ascii="Cambria Math" w:hAnsi="Cambria Math"/>
                            <w:i/>
                          </w:rPr>
                        </m:ctrlPr>
                      </m:fPr>
                      <m:num>
                        <m:r>
                          <w:rPr>
                            <w:rFonts w:ascii="Cambria Math" w:hAnsi="Cambria Math"/>
                          </w:rPr>
                          <m:t>12EIy</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ctrlPr>
                      <w:rPr>
                        <w:rFonts w:ascii="Cambria Math" w:eastAsia="Cambria Math" w:hAnsi="Cambria Math"/>
                        <w:i/>
                      </w:rPr>
                    </m:ctrlPr>
                  </m:e>
                  <m:e>
                    <m:r>
                      <w:rPr>
                        <w:rFonts w:ascii="Cambria Math" w:eastAsia="Cambria Math" w:hAnsi="Cambria Math"/>
                      </w:rPr>
                      <m:t>-</m:t>
                    </m:r>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 xml:space="preserve">         </m:t>
                    </m:r>
                    <m:ctrlPr>
                      <w:rPr>
                        <w:rFonts w:ascii="Cambria Math" w:eastAsia="Cambria Math" w:hAnsi="Cambria Math"/>
                        <w:i/>
                      </w:rPr>
                    </m:ctrlPr>
                  </m:e>
                  <m:e>
                    <m:r>
                      <w:rPr>
                        <w:rFonts w:ascii="Cambria Math" w:eastAsia="Cambria Math" w:hAnsi="Cambria Math"/>
                      </w:rPr>
                      <m:t xml:space="preserve">0   </m:t>
                    </m:r>
                    <m:ctrlPr>
                      <w:rPr>
                        <w:rFonts w:ascii="Cambria Math" w:eastAsia="Cambria Math" w:hAnsi="Cambria Math"/>
                        <w:i/>
                      </w:rPr>
                    </m:ctrlPr>
                  </m:e>
                  <m:e>
                    <m:f>
                      <m:fPr>
                        <m:ctrlPr>
                          <w:rPr>
                            <w:rFonts w:ascii="Cambria Math" w:hAnsi="Cambria Math"/>
                            <w:i/>
                          </w:rPr>
                        </m:ctrlPr>
                      </m:fPr>
                      <m:num>
                        <m:r>
                          <w:rPr>
                            <w:rFonts w:ascii="Cambria Math" w:hAnsi="Cambria Math"/>
                          </w:rPr>
                          <m:t>12EIy</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ctrlPr>
                      <w:rPr>
                        <w:rFonts w:ascii="Cambria Math" w:eastAsia="Cambria Math" w:hAnsi="Cambria Math"/>
                        <w:i/>
                      </w:rPr>
                    </m:ctrlPr>
                  </m:e>
                  <m:e>
                    <m:r>
                      <w:rPr>
                        <w:rFonts w:ascii="Cambria Math" w:eastAsia="Cambria Math" w:hAnsi="Cambria Math"/>
                      </w:rPr>
                      <m:t>-</m:t>
                    </m:r>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ctrlPr>
                      <w:rPr>
                        <w:rFonts w:ascii="Cambria Math" w:eastAsia="Cambria Math" w:hAnsi="Cambria Math"/>
                        <w:i/>
                      </w:rPr>
                    </m:ctrlPr>
                  </m:e>
                </m:mr>
                <m:mr>
                  <m:e>
                    <m:r>
                      <w:rPr>
                        <w:rFonts w:ascii="Cambria Math" w:eastAsia="Cambria Math" w:hAnsi="Cambria Math"/>
                      </w:rPr>
                      <m:t>0</m:t>
                    </m:r>
                    <m:ctrlPr>
                      <w:rPr>
                        <w:rFonts w:ascii="Cambria Math" w:eastAsia="Cambria Math" w:hAnsi="Cambria Math"/>
                        <w:i/>
                      </w:rPr>
                    </m:ctrlPr>
                  </m:e>
                  <m:e>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ctrlPr>
                      <w:rPr>
                        <w:rFonts w:ascii="Cambria Math" w:eastAsia="Cambria Math" w:hAnsi="Cambria Math"/>
                        <w:i/>
                      </w:rPr>
                    </m:ctrlPr>
                  </m:e>
                  <m:e>
                    <m:f>
                      <m:fPr>
                        <m:ctrlPr>
                          <w:rPr>
                            <w:rFonts w:ascii="Cambria Math" w:hAnsi="Cambria Math"/>
                            <w:i/>
                          </w:rPr>
                        </m:ctrlPr>
                      </m:fPr>
                      <m:num>
                        <m:r>
                          <w:rPr>
                            <w:rFonts w:ascii="Cambria Math" w:hAnsi="Cambria Math"/>
                          </w:rPr>
                          <m:t>2EIy</m:t>
                        </m:r>
                      </m:num>
                      <m:den>
                        <m:r>
                          <w:rPr>
                            <w:rFonts w:ascii="Cambria Math" w:hAnsi="Cambria Math"/>
                          </w:rPr>
                          <m:t>L</m:t>
                        </m:r>
                      </m:den>
                    </m:f>
                    <m:r>
                      <w:rPr>
                        <w:rFonts w:ascii="Cambria Math" w:eastAsia="Cambria Math" w:hAnsi="Cambria Math"/>
                      </w:rPr>
                      <m:t xml:space="preserve">      </m:t>
                    </m:r>
                  </m:e>
                  <m:e>
                    <m:r>
                      <w:rPr>
                        <w:rFonts w:ascii="Cambria Math" w:hAnsi="Cambria Math"/>
                      </w:rPr>
                      <m:t xml:space="preserve">0   </m:t>
                    </m:r>
                    <m:ctrlPr>
                      <w:rPr>
                        <w:rFonts w:ascii="Cambria Math" w:eastAsia="Cambria Math" w:hAnsi="Cambria Math"/>
                        <w:i/>
                      </w:rPr>
                    </m:ctrlPr>
                  </m:e>
                  <m:e>
                    <m:r>
                      <w:rPr>
                        <w:rFonts w:ascii="Cambria Math" w:eastAsia="Cambria Math" w:hAnsi="Cambria Math"/>
                      </w:rPr>
                      <m:t>-</m:t>
                    </m:r>
                    <m:f>
                      <m:fPr>
                        <m:ctrlPr>
                          <w:rPr>
                            <w:rFonts w:ascii="Cambria Math" w:hAnsi="Cambria Math"/>
                            <w:i/>
                          </w:rPr>
                        </m:ctrlPr>
                      </m:fPr>
                      <m:num>
                        <m:r>
                          <w:rPr>
                            <w:rFonts w:ascii="Cambria Math" w:hAnsi="Cambria Math"/>
                          </w:rPr>
                          <m:t>6EIy</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eastAsia="Cambria Math" w:hAnsi="Cambria Math"/>
                      </w:rPr>
                      <m:t xml:space="preserve"> </m:t>
                    </m:r>
                    <m:ctrlPr>
                      <w:rPr>
                        <w:rFonts w:ascii="Cambria Math" w:eastAsia="Cambria Math" w:hAnsi="Cambria Math"/>
                        <w:i/>
                      </w:rPr>
                    </m:ctrlPr>
                  </m:e>
                  <m:e>
                    <m:r>
                      <w:rPr>
                        <w:rFonts w:ascii="Cambria Math" w:eastAsia="Cambria Math" w:hAnsi="Cambria Math"/>
                      </w:rPr>
                      <m:t xml:space="preserve">    </m:t>
                    </m:r>
                    <m:f>
                      <m:fPr>
                        <m:ctrlPr>
                          <w:rPr>
                            <w:rFonts w:ascii="Cambria Math" w:hAnsi="Cambria Math"/>
                            <w:i/>
                          </w:rPr>
                        </m:ctrlPr>
                      </m:fPr>
                      <m:num>
                        <m:r>
                          <w:rPr>
                            <w:rFonts w:ascii="Cambria Math" w:hAnsi="Cambria Math"/>
                          </w:rPr>
                          <m:t>4EIy</m:t>
                        </m:r>
                      </m:num>
                      <m:den>
                        <m:r>
                          <w:rPr>
                            <w:rFonts w:ascii="Cambria Math" w:hAnsi="Cambria Math"/>
                          </w:rPr>
                          <m:t>L</m:t>
                        </m:r>
                      </m:den>
                    </m:f>
                  </m:e>
                </m:mr>
              </m:m>
              <m:r>
                <w:rPr>
                  <w:rFonts w:ascii="Cambria Math" w:hAnsi="Cambria Math"/>
                </w:rPr>
                <m:t xml:space="preserve">        </m:t>
              </m:r>
            </m:e>
          </m:d>
          <m:m>
            <m:mPr>
              <m:rSpRule m:val="2"/>
              <m:mcs>
                <m:mc>
                  <m:mcPr>
                    <m:count m:val="1"/>
                    <m:mcJc m:val="center"/>
                  </m:mcPr>
                </m:mc>
              </m:mcs>
              <m:ctrlPr>
                <w:rPr>
                  <w:rFonts w:ascii="Cambria Math" w:hAnsi="Cambria Math"/>
                  <w:color w:val="002060"/>
                </w:rPr>
              </m:ctrlPr>
            </m:mPr>
            <m:mr>
              <m:e>
                <m:r>
                  <m:rPr>
                    <m:sty m:val="p"/>
                  </m:rPr>
                  <w:rPr>
                    <w:rFonts w:ascii="Cambria Math" w:hAnsi="Cambria Math"/>
                    <w:color w:val="002060"/>
                  </w:rPr>
                  <m:t>1</m:t>
                </m:r>
                <m:ctrlPr>
                  <w:rPr>
                    <w:rFonts w:ascii="Cambria Math" w:eastAsia="Cambria Math" w:hAnsi="Cambria Math"/>
                    <w:iCs/>
                    <w:color w:val="002060"/>
                  </w:rPr>
                </m:ctrlPr>
              </m:e>
            </m:mr>
            <m:mr>
              <m:e>
                <m:r>
                  <m:rPr>
                    <m:sty m:val="p"/>
                  </m:rPr>
                  <w:rPr>
                    <w:rFonts w:ascii="Cambria Math" w:eastAsia="Cambria Math" w:hAnsi="Cambria Math"/>
                    <w:color w:val="002060"/>
                  </w:rPr>
                  <m:t>2</m:t>
                </m:r>
                <m:ctrlPr>
                  <w:rPr>
                    <w:rFonts w:ascii="Cambria Math" w:eastAsia="Cambria Math" w:hAnsi="Cambria Math"/>
                    <w:iCs/>
                    <w:color w:val="002060"/>
                  </w:rPr>
                </m:ctrlPr>
              </m:e>
            </m:mr>
            <m:mr>
              <m:e>
                <m:r>
                  <m:rPr>
                    <m:sty m:val="p"/>
                  </m:rPr>
                  <w:rPr>
                    <w:rFonts w:ascii="Cambria Math" w:hAnsi="Cambria Math"/>
                    <w:color w:val="002060"/>
                  </w:rPr>
                  <m:t>3</m:t>
                </m:r>
                <m:ctrlPr>
                  <w:rPr>
                    <w:rFonts w:ascii="Cambria Math" w:eastAsia="Cambria Math" w:hAnsi="Cambria Math"/>
                    <w:color w:val="002060"/>
                  </w:rPr>
                </m:ctrlPr>
              </m:e>
            </m:mr>
            <m:mr>
              <m:e>
                <m:r>
                  <m:rPr>
                    <m:sty m:val="p"/>
                  </m:rPr>
                  <w:rPr>
                    <w:rFonts w:ascii="Cambria Math" w:eastAsia="Cambria Math" w:hAnsi="Cambria Math"/>
                    <w:color w:val="002060"/>
                  </w:rPr>
                  <m:t>4</m:t>
                </m:r>
              </m:e>
            </m:mr>
            <m:mr>
              <m:e>
                <m:r>
                  <m:rPr>
                    <m:sty m:val="p"/>
                  </m:rPr>
                  <w:rPr>
                    <w:rFonts w:ascii="Cambria Math" w:hAnsi="Cambria Math"/>
                    <w:color w:val="002060"/>
                  </w:rPr>
                  <m:t>5</m:t>
                </m:r>
              </m:e>
            </m:mr>
            <m:mr>
              <m:e>
                <m:r>
                  <m:rPr>
                    <m:sty m:val="p"/>
                  </m:rPr>
                  <w:rPr>
                    <w:rFonts w:ascii="Cambria Math" w:hAnsi="Cambria Math"/>
                    <w:color w:val="002060"/>
                  </w:rPr>
                  <m:t>6</m:t>
                </m:r>
              </m:e>
            </m:mr>
          </m:m>
          <m:r>
            <m:rPr>
              <m:sty m:val="p"/>
            </m:rPr>
            <w:rPr>
              <w:rFonts w:ascii="Cambria Math" w:eastAsiaTheme="minorEastAsia" w:hAnsi="Cambria Math"/>
              <w:color w:val="FF0000"/>
            </w:rPr>
            <w:br/>
          </m:r>
        </m:oMath>
      </m:oMathPara>
      <w:r w:rsidR="008D3BA0"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100B3C" w:rsidRPr="000219EC">
        <w:rPr>
          <w:rFonts w:eastAsiaTheme="minorEastAsia"/>
          <w:color w:val="FF0000"/>
        </w:rPr>
        <w:tab/>
      </w:r>
      <w:r w:rsidR="008D3BA0" w:rsidRPr="000219EC">
        <w:rPr>
          <w:rFonts w:eastAsiaTheme="minorEastAsia"/>
          <w:noProof/>
        </w:rPr>
        <w:t>(2.10)</w:t>
      </w:r>
    </w:p>
    <w:p w:rsidR="00702A98" w:rsidRPr="000219EC" w:rsidRDefault="00702A98" w:rsidP="00706B5F">
      <w:pPr>
        <w:pStyle w:val="1NORMALMIO"/>
      </w:pPr>
    </w:p>
    <w:p w:rsidR="00702A98" w:rsidRPr="000219EC" w:rsidRDefault="00702A98" w:rsidP="00702A98">
      <w:pPr>
        <w:pStyle w:val="1NORMALMIO"/>
      </w:pPr>
      <w:r w:rsidRPr="000219EC">
        <w:t xml:space="preserve">Donde: </w:t>
      </w:r>
    </w:p>
    <w:p w:rsidR="00702A98" w:rsidRPr="000219EC" w:rsidRDefault="00702A98" w:rsidP="00702A98">
      <w:pPr>
        <w:pStyle w:val="1NORMALMIO"/>
      </w:pPr>
    </w:p>
    <w:p w:rsidR="00702A98" w:rsidRPr="000219EC" w:rsidRDefault="00702A98" w:rsidP="00702A98">
      <w:pPr>
        <w:pStyle w:val="1NORMALMIO"/>
        <w:ind w:left="708"/>
      </w:pPr>
      <w:r w:rsidRPr="000219EC">
        <w:rPr>
          <w:bCs/>
        </w:rPr>
        <w:t>Iy</w:t>
      </w:r>
      <w:r w:rsidRPr="000219EC">
        <w:t xml:space="preserve">: es el momento de inercia de la sección transversal del elemento con respecto al eje y, para este sistema de referencia. </w:t>
      </w:r>
    </w:p>
    <w:p w:rsidR="00702A98" w:rsidRPr="000219EC" w:rsidRDefault="00702A98" w:rsidP="00702A98">
      <w:pPr>
        <w:pStyle w:val="1NORMALMIO"/>
        <w:ind w:left="708"/>
      </w:pPr>
      <w:r w:rsidRPr="000219EC">
        <w:rPr>
          <w:bCs/>
        </w:rPr>
        <w:t>A</w:t>
      </w:r>
      <w:r w:rsidRPr="000219EC">
        <w:t xml:space="preserve">: es el área de la sección transversal del elemento. </w:t>
      </w:r>
    </w:p>
    <w:p w:rsidR="00702A98" w:rsidRPr="000219EC" w:rsidRDefault="00702A98" w:rsidP="00702A98">
      <w:pPr>
        <w:pStyle w:val="1NORMALMIO"/>
        <w:ind w:left="708"/>
      </w:pPr>
      <w:r w:rsidRPr="000219EC">
        <w:rPr>
          <w:bCs/>
        </w:rPr>
        <w:t>E</w:t>
      </w:r>
      <w:r w:rsidRPr="000219EC">
        <w:t xml:space="preserve">: módulo de elasticidad del material. </w:t>
      </w:r>
    </w:p>
    <w:p w:rsidR="00702A98" w:rsidRPr="000219EC" w:rsidRDefault="00702A98" w:rsidP="00702A98">
      <w:pPr>
        <w:pStyle w:val="1NORMALMIO"/>
        <w:ind w:left="708"/>
      </w:pPr>
      <w:r w:rsidRPr="000219EC">
        <w:rPr>
          <w:bCs/>
        </w:rPr>
        <w:t>L</w:t>
      </w:r>
      <w:r w:rsidRPr="000219EC">
        <w:t>: longitud del elemento.</w:t>
      </w:r>
    </w:p>
    <w:p w:rsidR="00702A98" w:rsidRPr="000219EC" w:rsidRDefault="00702A98" w:rsidP="00706B5F">
      <w:pPr>
        <w:pStyle w:val="1NORMALMIO"/>
      </w:pPr>
    </w:p>
    <w:p w:rsidR="009B3E59" w:rsidRDefault="00706B5F" w:rsidP="00706B5F">
      <w:pPr>
        <w:pStyle w:val="1NORMALMIO"/>
        <w:rPr>
          <w:noProof/>
        </w:rPr>
      </w:pPr>
      <w:r w:rsidRPr="000219EC">
        <w:t xml:space="preserve">Los valores de los elementos de la matriz de rigidez para sección constante tipo viga y </w:t>
      </w:r>
      <w:r w:rsidR="00D66FD9" w:rsidRPr="000219EC">
        <w:t xml:space="preserve">tipo </w:t>
      </w:r>
      <w:r w:rsidRPr="000219EC">
        <w:t xml:space="preserve">pórtico considerando el efecto de corte en coordenadas locales </w:t>
      </w:r>
      <w:r w:rsidR="00D66FD9" w:rsidRPr="000219EC">
        <w:t>son los</w:t>
      </w:r>
      <w:r w:rsidRPr="000219EC">
        <w:t xml:space="preserve"> siguiente</w:t>
      </w:r>
      <w:r w:rsidR="00D66FD9" w:rsidRPr="000219EC">
        <w:t>s</w:t>
      </w:r>
      <w:r w:rsidRPr="000219EC">
        <w:t xml:space="preserve">: </w:t>
      </w:r>
      <w:r w:rsidRPr="000219EC">
        <w:rPr>
          <w:noProof/>
        </w:rPr>
        <w:t>(Aguiar Falconí, 2004, p. 406).</w:t>
      </w:r>
    </w:p>
    <w:p w:rsidR="002639E4" w:rsidRDefault="002639E4" w:rsidP="00706B5F">
      <w:pPr>
        <w:pStyle w:val="1NORMALMIO"/>
        <w:rPr>
          <w:noProof/>
        </w:rPr>
      </w:pPr>
    </w:p>
    <w:p w:rsidR="002639E4" w:rsidRDefault="002639E4" w:rsidP="00706B5F">
      <w:pPr>
        <w:pStyle w:val="1NORMALMIO"/>
        <w:rPr>
          <w:noProof/>
        </w:rPr>
      </w:pPr>
    </w:p>
    <w:p w:rsidR="002639E4" w:rsidRPr="000219EC" w:rsidRDefault="002639E4" w:rsidP="00706B5F">
      <w:pPr>
        <w:pStyle w:val="1NORMALMIO"/>
      </w:pPr>
    </w:p>
    <w:p w:rsidR="005C3678" w:rsidRPr="000219EC" w:rsidRDefault="00706B5F" w:rsidP="001A0EC4">
      <w:pPr>
        <w:autoSpaceDE w:val="0"/>
        <w:autoSpaceDN w:val="0"/>
        <w:adjustRightInd w:val="0"/>
        <w:spacing w:after="0" w:line="240" w:lineRule="auto"/>
        <w:rPr>
          <w:b/>
          <w:bCs/>
        </w:rPr>
      </w:pPr>
      <w:r w:rsidRPr="000219EC">
        <w:rPr>
          <w:noProof/>
          <w:lang w:eastAsia="es-PE"/>
        </w:rPr>
        <w:lastRenderedPageBreak/>
        <mc:AlternateContent>
          <mc:Choice Requires="wps">
            <w:drawing>
              <wp:anchor distT="0" distB="0" distL="114300" distR="114300" simplePos="0" relativeHeight="251736064" behindDoc="0" locked="0" layoutInCell="1" allowOverlap="1" wp14:anchorId="6462F6A0" wp14:editId="439C4D9D">
                <wp:simplePos x="0" y="0"/>
                <wp:positionH relativeFrom="column">
                  <wp:posOffset>-9525</wp:posOffset>
                </wp:positionH>
                <wp:positionV relativeFrom="paragraph">
                  <wp:posOffset>167640</wp:posOffset>
                </wp:positionV>
                <wp:extent cx="85725" cy="0"/>
                <wp:effectExtent l="0" t="0" r="28575" b="19050"/>
                <wp:wrapNone/>
                <wp:docPr id="117" name="Conector recto 117"/>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421151" id="Conector recto 117"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75pt,13.2pt" to="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" strokecolor="black [3200]" strokeweight="1pt">
                <v:stroke joinstyle="miter"/>
              </v:line>
            </w:pict>
          </mc:Fallback>
        </mc:AlternateContent>
      </w:r>
    </w:p>
    <w:tbl>
      <w:tblPr>
        <w:tblStyle w:val="Tablaconcuadrcula"/>
        <w:tblW w:w="850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840"/>
        <w:gridCol w:w="1887"/>
        <w:gridCol w:w="1689"/>
        <w:gridCol w:w="706"/>
        <w:gridCol w:w="1689"/>
        <w:gridCol w:w="1689"/>
      </w:tblGrid>
      <w:tr w:rsidR="00706B5F" w:rsidRPr="000219EC" w:rsidTr="00D32936">
        <w:tc>
          <w:tcPr>
            <w:tcW w:w="787" w:type="dxa"/>
          </w:tcPr>
          <w:p w:rsidR="00706B5F" w:rsidRPr="000219EC" w:rsidRDefault="00751CB0" w:rsidP="00D32936">
            <w:pPr>
              <w:pStyle w:val="1NORMALMIO"/>
              <w:jc w:val="center"/>
            </w:pPr>
            <m:oMathPara>
              <m:oMath>
                <m:f>
                  <m:fPr>
                    <m:ctrlPr>
                      <w:rPr>
                        <w:rFonts w:ascii="Cambria Math" w:hAnsi="Cambria Math"/>
                        <w:i/>
                      </w:rPr>
                    </m:ctrlPr>
                  </m:fPr>
                  <m:num>
                    <m:r>
                      <w:rPr>
                        <w:rFonts w:ascii="Cambria Math" w:hAnsi="Cambria Math"/>
                      </w:rPr>
                      <m:t>E.A</m:t>
                    </m:r>
                  </m:num>
                  <m:den>
                    <m:r>
                      <w:rPr>
                        <w:rFonts w:ascii="Cambria Math" w:hAnsi="Cambria Math"/>
                      </w:rPr>
                      <m:t>L</m:t>
                    </m:r>
                  </m:den>
                </m:f>
              </m:oMath>
            </m:oMathPara>
          </w:p>
        </w:tc>
        <w:tc>
          <w:tcPr>
            <w:tcW w:w="7713" w:type="dxa"/>
            <w:gridSpan w:val="5"/>
          </w:tcPr>
          <w:p w:rsidR="00706B5F" w:rsidRPr="000219EC" w:rsidRDefault="00706B5F" w:rsidP="00D32936">
            <w:pPr>
              <w:pStyle w:val="1NORMALMIO"/>
              <w:jc w:val="center"/>
            </w:pPr>
            <w:r w:rsidRPr="000219EC">
              <w:rPr>
                <w:noProof/>
                <w:lang w:eastAsia="es-PE"/>
              </w:rPr>
              <mc:AlternateContent>
                <mc:Choice Requires="wps">
                  <w:drawing>
                    <wp:anchor distT="0" distB="0" distL="114300" distR="114300" simplePos="0" relativeHeight="251732992" behindDoc="0" locked="0" layoutInCell="1" allowOverlap="1" wp14:anchorId="5E5A52AE" wp14:editId="4A22C476">
                      <wp:simplePos x="0" y="0"/>
                      <wp:positionH relativeFrom="column">
                        <wp:posOffset>4697730</wp:posOffset>
                      </wp:positionH>
                      <wp:positionV relativeFrom="paragraph">
                        <wp:posOffset>-12700</wp:posOffset>
                      </wp:positionV>
                      <wp:extent cx="85725" cy="0"/>
                      <wp:effectExtent l="0" t="0" r="28575" b="19050"/>
                      <wp:wrapNone/>
                      <wp:docPr id="76" name="Conector recto 76"/>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18F600E" id="Conector recto 76"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69.9pt,-1pt" to="376.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" strokecolor="black [3200]" strokeweight="1pt">
                      <v:stroke joinstyle="miter"/>
                    </v:line>
                  </w:pict>
                </mc:Fallback>
              </mc:AlternateContent>
            </w:r>
          </w:p>
        </w:tc>
      </w:tr>
      <w:tr w:rsidR="00706B5F" w:rsidRPr="000219EC" w:rsidTr="00D32936">
        <w:tc>
          <w:tcPr>
            <w:tcW w:w="787" w:type="dxa"/>
          </w:tcPr>
          <w:p w:rsidR="00706B5F" w:rsidRPr="000219EC" w:rsidRDefault="00706B5F" w:rsidP="00D32936">
            <w:pPr>
              <w:pStyle w:val="1NORMALMIO"/>
              <w:jc w:val="center"/>
            </w:pPr>
            <w:r w:rsidRPr="000219EC">
              <w:t>0</w:t>
            </w:r>
          </w:p>
        </w:tc>
        <w:tc>
          <w:tcPr>
            <w:tcW w:w="1902" w:type="dxa"/>
          </w:tcPr>
          <w:p w:rsidR="00706B5F" w:rsidRPr="000219EC" w:rsidRDefault="00751CB0" w:rsidP="00D32936">
            <w:pPr>
              <w:pStyle w:val="1NORMALMIO"/>
              <w:jc w:val="center"/>
            </w:pPr>
            <m:oMathPara>
              <m:oMath>
                <m:f>
                  <m:fPr>
                    <m:ctrlPr>
                      <w:rPr>
                        <w:rFonts w:ascii="Cambria Math" w:hAnsi="Cambria Math"/>
                        <w:i/>
                      </w:rPr>
                    </m:ctrlPr>
                  </m:fPr>
                  <m:num>
                    <m:r>
                      <w:rPr>
                        <w:rFonts w:ascii="Cambria Math" w:hAnsi="Cambria Math"/>
                      </w:rPr>
                      <m:t>12.E.I</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5811" w:type="dxa"/>
            <w:gridSpan w:val="4"/>
          </w:tcPr>
          <w:p w:rsidR="00706B5F" w:rsidRPr="000219EC" w:rsidRDefault="00706B5F" w:rsidP="00D32936">
            <w:pPr>
              <w:pStyle w:val="1NORMALMIO"/>
              <w:jc w:val="center"/>
            </w:pPr>
            <w:r w:rsidRPr="000219EC">
              <w:t>SIMÉTRICA</w:t>
            </w:r>
          </w:p>
        </w:tc>
      </w:tr>
      <w:tr w:rsidR="00706B5F" w:rsidRPr="000219EC" w:rsidTr="00D32936">
        <w:tc>
          <w:tcPr>
            <w:tcW w:w="787" w:type="dxa"/>
          </w:tcPr>
          <w:p w:rsidR="00706B5F" w:rsidRPr="000219EC" w:rsidRDefault="00706B5F" w:rsidP="00D32936">
            <w:pPr>
              <w:pStyle w:val="1NORMALMIO"/>
              <w:jc w:val="center"/>
            </w:pPr>
            <w:r w:rsidRPr="000219EC">
              <w:t>0</w:t>
            </w:r>
          </w:p>
        </w:tc>
        <w:tc>
          <w:tcPr>
            <w:tcW w:w="1902" w:type="dxa"/>
          </w:tcPr>
          <w:p w:rsidR="00706B5F" w:rsidRPr="000219EC" w:rsidRDefault="00751CB0" w:rsidP="00D32936">
            <w:pPr>
              <w:pStyle w:val="1NORMALMIO"/>
              <w:jc w:val="center"/>
            </w:pPr>
            <m:oMathPara>
              <m:oMath>
                <m:f>
                  <m:fPr>
                    <m:ctrlPr>
                      <w:rPr>
                        <w:rFonts w:ascii="Cambria Math" w:hAnsi="Cambria Math"/>
                        <w:i/>
                      </w:rPr>
                    </m:ctrlPr>
                  </m:fPr>
                  <m:num>
                    <m:r>
                      <w:rPr>
                        <w:rFonts w:ascii="Cambria Math" w:hAnsi="Cambria Math"/>
                      </w:rPr>
                      <m:t>6.E.I</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1701" w:type="dxa"/>
          </w:tcPr>
          <w:p w:rsidR="00706B5F" w:rsidRPr="000219EC" w:rsidRDefault="00751CB0" w:rsidP="00D32936">
            <w:pPr>
              <w:pStyle w:val="1NORMALMIO"/>
              <w:jc w:val="center"/>
            </w:pPr>
            <m:oMathPara>
              <m:oMath>
                <m:f>
                  <m:fPr>
                    <m:ctrlPr>
                      <w:rPr>
                        <w:rFonts w:ascii="Cambria Math" w:hAnsi="Cambria Math"/>
                        <w:i/>
                      </w:rPr>
                    </m:ctrlPr>
                  </m:fPr>
                  <m:num>
                    <m:r>
                      <w:rPr>
                        <w:rFonts w:ascii="Cambria Math" w:hAnsi="Cambria Math"/>
                      </w:rPr>
                      <m:t>4.E.I</m:t>
                    </m:r>
                  </m:num>
                  <m:den>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4110" w:type="dxa"/>
            <w:gridSpan w:val="3"/>
          </w:tcPr>
          <w:p w:rsidR="00706B5F" w:rsidRPr="000219EC" w:rsidRDefault="00706B5F" w:rsidP="00D32936">
            <w:pPr>
              <w:pStyle w:val="1NORMALMIO"/>
              <w:jc w:val="center"/>
            </w:pPr>
          </w:p>
        </w:tc>
      </w:tr>
      <w:tr w:rsidR="00706B5F" w:rsidRPr="000219EC" w:rsidTr="00D32936">
        <w:tc>
          <w:tcPr>
            <w:tcW w:w="787" w:type="dxa"/>
          </w:tcPr>
          <w:p w:rsidR="00706B5F" w:rsidRPr="000219EC" w:rsidRDefault="00706B5F" w:rsidP="00D32936">
            <w:pPr>
              <w:pStyle w:val="1NORMALMIO"/>
              <w:jc w:val="center"/>
            </w:pPr>
            <m:oMathPara>
              <m:oMath>
                <m:r>
                  <w:rPr>
                    <w:rFonts w:ascii="Cambria Math" w:hAnsi="Cambria Math"/>
                  </w:rPr>
                  <m:t>-</m:t>
                </m:r>
                <m:f>
                  <m:fPr>
                    <m:ctrlPr>
                      <w:rPr>
                        <w:rFonts w:ascii="Cambria Math" w:hAnsi="Cambria Math"/>
                        <w:i/>
                      </w:rPr>
                    </m:ctrlPr>
                  </m:fPr>
                  <m:num>
                    <m:r>
                      <w:rPr>
                        <w:rFonts w:ascii="Cambria Math" w:hAnsi="Cambria Math"/>
                      </w:rPr>
                      <m:t>E.A</m:t>
                    </m:r>
                  </m:num>
                  <m:den>
                    <m:r>
                      <w:rPr>
                        <w:rFonts w:ascii="Cambria Math" w:hAnsi="Cambria Math"/>
                      </w:rPr>
                      <m:t>L</m:t>
                    </m:r>
                  </m:den>
                </m:f>
              </m:oMath>
            </m:oMathPara>
          </w:p>
        </w:tc>
        <w:tc>
          <w:tcPr>
            <w:tcW w:w="1902" w:type="dxa"/>
          </w:tcPr>
          <w:p w:rsidR="00706B5F" w:rsidRPr="000219EC" w:rsidRDefault="00706B5F" w:rsidP="00D32936">
            <w:pPr>
              <w:pStyle w:val="1NORMALMIO"/>
              <w:jc w:val="center"/>
            </w:pPr>
            <w:r w:rsidRPr="000219EC">
              <w:t>0</w:t>
            </w:r>
          </w:p>
        </w:tc>
        <w:tc>
          <w:tcPr>
            <w:tcW w:w="1701" w:type="dxa"/>
          </w:tcPr>
          <w:p w:rsidR="00706B5F" w:rsidRPr="000219EC" w:rsidRDefault="00706B5F" w:rsidP="00D32936">
            <w:pPr>
              <w:pStyle w:val="1NORMALMIO"/>
              <w:jc w:val="center"/>
            </w:pPr>
            <w:r w:rsidRPr="000219EC">
              <w:t>0</w:t>
            </w:r>
          </w:p>
        </w:tc>
        <w:tc>
          <w:tcPr>
            <w:tcW w:w="708" w:type="dxa"/>
          </w:tcPr>
          <w:p w:rsidR="00706B5F" w:rsidRPr="000219EC" w:rsidRDefault="00751CB0" w:rsidP="00D32936">
            <w:pPr>
              <w:pStyle w:val="1NORMALMIO"/>
              <w:jc w:val="center"/>
            </w:pPr>
            <m:oMathPara>
              <m:oMath>
                <m:f>
                  <m:fPr>
                    <m:ctrlPr>
                      <w:rPr>
                        <w:rFonts w:ascii="Cambria Math" w:hAnsi="Cambria Math"/>
                        <w:i/>
                      </w:rPr>
                    </m:ctrlPr>
                  </m:fPr>
                  <m:num>
                    <m:r>
                      <w:rPr>
                        <w:rFonts w:ascii="Cambria Math" w:hAnsi="Cambria Math"/>
                      </w:rPr>
                      <m:t>E.A</m:t>
                    </m:r>
                  </m:num>
                  <m:den>
                    <m:r>
                      <w:rPr>
                        <w:rFonts w:ascii="Cambria Math" w:hAnsi="Cambria Math"/>
                      </w:rPr>
                      <m:t>L</m:t>
                    </m:r>
                  </m:den>
                </m:f>
              </m:oMath>
            </m:oMathPara>
          </w:p>
        </w:tc>
        <w:tc>
          <w:tcPr>
            <w:tcW w:w="3402" w:type="dxa"/>
            <w:gridSpan w:val="2"/>
          </w:tcPr>
          <w:p w:rsidR="00706B5F" w:rsidRPr="000219EC" w:rsidRDefault="00706B5F" w:rsidP="00D32936">
            <w:pPr>
              <w:pStyle w:val="1NORMALMIO"/>
              <w:jc w:val="center"/>
            </w:pPr>
          </w:p>
        </w:tc>
      </w:tr>
      <w:tr w:rsidR="00706B5F" w:rsidRPr="000219EC" w:rsidTr="00D32936">
        <w:tc>
          <w:tcPr>
            <w:tcW w:w="787" w:type="dxa"/>
          </w:tcPr>
          <w:p w:rsidR="00706B5F" w:rsidRPr="000219EC" w:rsidRDefault="00706B5F" w:rsidP="00D32936">
            <w:pPr>
              <w:pStyle w:val="1NORMALMIO"/>
              <w:jc w:val="center"/>
            </w:pPr>
            <w:r w:rsidRPr="000219EC">
              <w:t>0</w:t>
            </w:r>
          </w:p>
        </w:tc>
        <w:tc>
          <w:tcPr>
            <w:tcW w:w="1902" w:type="dxa"/>
          </w:tcPr>
          <w:p w:rsidR="00706B5F" w:rsidRPr="000219EC" w:rsidRDefault="00706B5F" w:rsidP="00D32936">
            <w:pPr>
              <w:pStyle w:val="1NORMALMIO"/>
              <w:ind w:right="-114"/>
              <w:jc w:val="center"/>
            </w:pPr>
            <m:oMathPara>
              <m:oMath>
                <m:r>
                  <w:rPr>
                    <w:rFonts w:ascii="Cambria Math" w:hAnsi="Cambria Math"/>
                  </w:rPr>
                  <m:t>-</m:t>
                </m:r>
                <m:f>
                  <m:fPr>
                    <m:ctrlPr>
                      <w:rPr>
                        <w:rFonts w:ascii="Cambria Math" w:hAnsi="Cambria Math"/>
                        <w:i/>
                      </w:rPr>
                    </m:ctrlPr>
                  </m:fPr>
                  <m:num>
                    <m:r>
                      <w:rPr>
                        <w:rFonts w:ascii="Cambria Math" w:hAnsi="Cambria Math"/>
                      </w:rPr>
                      <m:t>12.E.I</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1701" w:type="dxa"/>
          </w:tcPr>
          <w:p w:rsidR="00706B5F" w:rsidRPr="000219EC" w:rsidRDefault="00706B5F" w:rsidP="00D32936">
            <w:pPr>
              <w:pStyle w:val="1NORMALMIO"/>
              <w:jc w:val="center"/>
            </w:pPr>
            <m:oMathPara>
              <m:oMath>
                <m:r>
                  <w:rPr>
                    <w:rFonts w:ascii="Cambria Math" w:hAnsi="Cambria Math"/>
                  </w:rPr>
                  <m:t>-</m:t>
                </m:r>
                <m:f>
                  <m:fPr>
                    <m:ctrlPr>
                      <w:rPr>
                        <w:rFonts w:ascii="Cambria Math" w:hAnsi="Cambria Math"/>
                        <w:i/>
                      </w:rPr>
                    </m:ctrlPr>
                  </m:fPr>
                  <m:num>
                    <m:r>
                      <w:rPr>
                        <w:rFonts w:ascii="Cambria Math" w:hAnsi="Cambria Math"/>
                      </w:rPr>
                      <m:t>6.E.I</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708" w:type="dxa"/>
          </w:tcPr>
          <w:p w:rsidR="00706B5F" w:rsidRPr="000219EC" w:rsidRDefault="00706B5F" w:rsidP="00D32936">
            <w:pPr>
              <w:pStyle w:val="1NORMALMIO"/>
              <w:jc w:val="center"/>
            </w:pPr>
            <w:r w:rsidRPr="000219EC">
              <w:t>0</w:t>
            </w:r>
          </w:p>
        </w:tc>
        <w:tc>
          <w:tcPr>
            <w:tcW w:w="1701" w:type="dxa"/>
          </w:tcPr>
          <w:p w:rsidR="00706B5F" w:rsidRPr="000219EC" w:rsidRDefault="00751CB0" w:rsidP="00D32936">
            <w:pPr>
              <w:pStyle w:val="1NORMALMIO"/>
              <w:jc w:val="center"/>
            </w:pPr>
            <m:oMathPara>
              <m:oMath>
                <m:f>
                  <m:fPr>
                    <m:ctrlPr>
                      <w:rPr>
                        <w:rFonts w:ascii="Cambria Math" w:hAnsi="Cambria Math"/>
                        <w:i/>
                      </w:rPr>
                    </m:ctrlPr>
                  </m:fPr>
                  <m:num>
                    <m:r>
                      <w:rPr>
                        <w:rFonts w:ascii="Cambria Math" w:hAnsi="Cambria Math"/>
                      </w:rPr>
                      <m:t>12.E.I</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1701" w:type="dxa"/>
          </w:tcPr>
          <w:p w:rsidR="00706B5F" w:rsidRPr="000219EC" w:rsidRDefault="00706B5F" w:rsidP="00D32936">
            <w:pPr>
              <w:pStyle w:val="1NORMALMIO"/>
              <w:jc w:val="center"/>
            </w:pPr>
          </w:p>
        </w:tc>
      </w:tr>
      <w:tr w:rsidR="00706B5F" w:rsidRPr="000219EC" w:rsidTr="00D32936">
        <w:tc>
          <w:tcPr>
            <w:tcW w:w="787" w:type="dxa"/>
          </w:tcPr>
          <w:p w:rsidR="00706B5F" w:rsidRPr="000219EC" w:rsidRDefault="00706B5F" w:rsidP="00D32936">
            <w:pPr>
              <w:pStyle w:val="1NORMALMIO"/>
              <w:jc w:val="center"/>
            </w:pPr>
            <w:r w:rsidRPr="000219EC">
              <w:rPr>
                <w:noProof/>
                <w:lang w:eastAsia="es-PE"/>
              </w:rPr>
              <mc:AlternateContent>
                <mc:Choice Requires="wps">
                  <w:drawing>
                    <wp:anchor distT="0" distB="0" distL="114300" distR="114300" simplePos="0" relativeHeight="251738112" behindDoc="0" locked="0" layoutInCell="1" allowOverlap="1" wp14:anchorId="74364C27" wp14:editId="62146250">
                      <wp:simplePos x="0" y="0"/>
                      <wp:positionH relativeFrom="column">
                        <wp:posOffset>-81280</wp:posOffset>
                      </wp:positionH>
                      <wp:positionV relativeFrom="paragraph">
                        <wp:posOffset>861695</wp:posOffset>
                      </wp:positionV>
                      <wp:extent cx="85725" cy="0"/>
                      <wp:effectExtent l="0" t="0" r="28575" b="19050"/>
                      <wp:wrapNone/>
                      <wp:docPr id="127" name="Conector recto 127"/>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60E49F3" id="Conector recto 127"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6.4pt,67.85pt" to=".3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" strokecolor="black [3200]" strokeweight="1pt">
                      <v:stroke joinstyle="miter"/>
                    </v:line>
                  </w:pict>
                </mc:Fallback>
              </mc:AlternateContent>
            </w:r>
            <w:r w:rsidRPr="000219EC">
              <w:t>0</w:t>
            </w:r>
          </w:p>
        </w:tc>
        <w:tc>
          <w:tcPr>
            <w:tcW w:w="1902" w:type="dxa"/>
          </w:tcPr>
          <w:p w:rsidR="00706B5F" w:rsidRPr="000219EC" w:rsidRDefault="00751CB0" w:rsidP="00D32936">
            <w:pPr>
              <w:pStyle w:val="1NORMALMIO"/>
              <w:jc w:val="center"/>
            </w:pPr>
            <m:oMathPara>
              <m:oMath>
                <m:f>
                  <m:fPr>
                    <m:ctrlPr>
                      <w:rPr>
                        <w:rFonts w:ascii="Cambria Math" w:hAnsi="Cambria Math"/>
                        <w:i/>
                      </w:rPr>
                    </m:ctrlPr>
                  </m:fPr>
                  <m:num>
                    <m:r>
                      <w:rPr>
                        <w:rFonts w:ascii="Cambria Math" w:hAnsi="Cambria Math"/>
                      </w:rPr>
                      <m:t>6.E.I</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1701" w:type="dxa"/>
          </w:tcPr>
          <w:p w:rsidR="00706B5F" w:rsidRPr="000219EC" w:rsidRDefault="00751CB0" w:rsidP="00D32936">
            <w:pPr>
              <w:pStyle w:val="1NORMALMIO"/>
              <w:jc w:val="center"/>
            </w:pPr>
            <m:oMathPara>
              <m:oMath>
                <m:f>
                  <m:fPr>
                    <m:ctrlPr>
                      <w:rPr>
                        <w:rFonts w:ascii="Cambria Math" w:hAnsi="Cambria Math"/>
                        <w:i/>
                      </w:rPr>
                    </m:ctrlPr>
                  </m:fPr>
                  <m:num>
                    <m:r>
                      <w:rPr>
                        <w:rFonts w:ascii="Cambria Math" w:hAnsi="Cambria Math"/>
                      </w:rPr>
                      <m:t>2.E.I</m:t>
                    </m:r>
                  </m:num>
                  <m:den>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1+4∅</m:t>
                    </m:r>
                  </m:den>
                </m:f>
              </m:oMath>
            </m:oMathPara>
          </w:p>
        </w:tc>
        <w:tc>
          <w:tcPr>
            <w:tcW w:w="708" w:type="dxa"/>
          </w:tcPr>
          <w:p w:rsidR="00706B5F" w:rsidRPr="000219EC" w:rsidRDefault="00706B5F" w:rsidP="00D32936">
            <w:pPr>
              <w:pStyle w:val="1NORMALMIO"/>
              <w:jc w:val="center"/>
            </w:pPr>
            <w:r w:rsidRPr="000219EC">
              <w:t>0</w:t>
            </w:r>
          </w:p>
        </w:tc>
        <w:tc>
          <w:tcPr>
            <w:tcW w:w="1701" w:type="dxa"/>
          </w:tcPr>
          <w:p w:rsidR="00706B5F" w:rsidRPr="000219EC" w:rsidRDefault="00706B5F" w:rsidP="00D32936">
            <w:pPr>
              <w:pStyle w:val="1NORMALMIO"/>
              <w:jc w:val="center"/>
            </w:pPr>
            <m:oMathPara>
              <m:oMath>
                <m:r>
                  <w:rPr>
                    <w:rFonts w:ascii="Cambria Math" w:hAnsi="Cambria Math"/>
                  </w:rPr>
                  <m:t>-</m:t>
                </m:r>
                <m:f>
                  <m:fPr>
                    <m:ctrlPr>
                      <w:rPr>
                        <w:rFonts w:ascii="Cambria Math" w:hAnsi="Cambria Math"/>
                        <w:i/>
                      </w:rPr>
                    </m:ctrlPr>
                  </m:fPr>
                  <m:num>
                    <m:r>
                      <w:rPr>
                        <w:rFonts w:ascii="Cambria Math" w:hAnsi="Cambria Math"/>
                      </w:rPr>
                      <m:t>6.E.I</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1701" w:type="dxa"/>
          </w:tcPr>
          <w:p w:rsidR="00706B5F" w:rsidRPr="000219EC" w:rsidRDefault="00751CB0" w:rsidP="00D32936">
            <w:pPr>
              <w:pStyle w:val="1NORMALMIO"/>
              <w:jc w:val="center"/>
            </w:pPr>
            <m:oMathPara>
              <m:oMath>
                <m:f>
                  <m:fPr>
                    <m:ctrlPr>
                      <w:rPr>
                        <w:rFonts w:ascii="Cambria Math" w:hAnsi="Cambria Math"/>
                        <w:i/>
                      </w:rPr>
                    </m:ctrlPr>
                  </m:fPr>
                  <m:num>
                    <m:r>
                      <w:rPr>
                        <w:rFonts w:ascii="Cambria Math" w:hAnsi="Cambria Math"/>
                      </w:rPr>
                      <m:t>4.E.I</m:t>
                    </m:r>
                  </m:num>
                  <m:den>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r>
    </w:tbl>
    <w:p w:rsidR="005C3678" w:rsidRPr="000219EC" w:rsidRDefault="002639E4" w:rsidP="001A0EC4">
      <w:pPr>
        <w:autoSpaceDE w:val="0"/>
        <w:autoSpaceDN w:val="0"/>
        <w:adjustRightInd w:val="0"/>
        <w:spacing w:after="0" w:line="240" w:lineRule="auto"/>
        <w:rPr>
          <w:b/>
          <w:bCs/>
        </w:rPr>
      </w:pPr>
      <w:r w:rsidRPr="000219EC">
        <w:rPr>
          <w:noProof/>
          <w:lang w:eastAsia="es-PE"/>
        </w:rPr>
        <mc:AlternateContent>
          <mc:Choice Requires="wps">
            <w:drawing>
              <wp:anchor distT="0" distB="0" distL="114300" distR="114300" simplePos="0" relativeHeight="251734016" behindDoc="0" locked="0" layoutInCell="1" allowOverlap="1" wp14:anchorId="5B800C5E" wp14:editId="5A6769BC">
                <wp:simplePos x="0" y="0"/>
                <wp:positionH relativeFrom="column">
                  <wp:posOffset>5295265</wp:posOffset>
                </wp:positionH>
                <wp:positionV relativeFrom="paragraph">
                  <wp:posOffset>2540</wp:posOffset>
                </wp:positionV>
                <wp:extent cx="85725" cy="0"/>
                <wp:effectExtent l="0" t="0" r="28575" b="19050"/>
                <wp:wrapNone/>
                <wp:docPr id="107" name="Conector recto 107"/>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176A6B6" id="Conector recto 107"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16.95pt,.2pt" to="423.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" strokecolor="black [3200]" strokeweight="1pt">
                <v:stroke joinstyle="miter"/>
              </v:line>
            </w:pict>
          </mc:Fallback>
        </mc:AlternateContent>
      </w:r>
    </w:p>
    <w:p w:rsidR="005C3678" w:rsidRPr="000219EC" w:rsidRDefault="00881FC8" w:rsidP="001A0EC4">
      <w:pPr>
        <w:autoSpaceDE w:val="0"/>
        <w:autoSpaceDN w:val="0"/>
        <w:adjustRightInd w:val="0"/>
        <w:spacing w:after="0" w:line="240" w:lineRule="auto"/>
        <w:rPr>
          <w:rFonts w:eastAsiaTheme="minorEastAsia"/>
          <w:noProof/>
        </w:rPr>
      </w:pPr>
      <w:r w:rsidRPr="000219EC">
        <w:rPr>
          <w:b/>
          <w:bCs/>
        </w:rPr>
        <w:tab/>
      </w:r>
      <w:r w:rsidRPr="000219EC">
        <w:rPr>
          <w:b/>
          <w:bCs/>
        </w:rPr>
        <w:tab/>
      </w:r>
      <w:r w:rsidRPr="000219EC">
        <w:rPr>
          <w:b/>
          <w:bCs/>
        </w:rPr>
        <w:tab/>
      </w:r>
      <w:r w:rsidRPr="000219EC">
        <w:rPr>
          <w:b/>
          <w:bCs/>
        </w:rPr>
        <w:tab/>
      </w:r>
      <w:r w:rsidRPr="000219EC">
        <w:rPr>
          <w:b/>
          <w:bCs/>
        </w:rPr>
        <w:tab/>
      </w:r>
      <w:r w:rsidRPr="000219EC">
        <w:rPr>
          <w:b/>
          <w:bCs/>
        </w:rPr>
        <w:tab/>
      </w:r>
      <w:r w:rsidRPr="000219EC">
        <w:rPr>
          <w:b/>
          <w:bCs/>
        </w:rPr>
        <w:tab/>
      </w:r>
      <w:r w:rsidRPr="000219EC">
        <w:rPr>
          <w:b/>
          <w:bCs/>
        </w:rPr>
        <w:tab/>
      </w:r>
      <w:r w:rsidRPr="000219EC">
        <w:rPr>
          <w:b/>
          <w:bCs/>
        </w:rPr>
        <w:tab/>
      </w:r>
      <w:r w:rsidRPr="000219EC">
        <w:rPr>
          <w:b/>
          <w:bCs/>
        </w:rPr>
        <w:tab/>
      </w:r>
      <w:r w:rsidRPr="000219EC">
        <w:rPr>
          <w:b/>
          <w:bCs/>
        </w:rPr>
        <w:tab/>
      </w:r>
      <w:r w:rsidRPr="000219EC">
        <w:rPr>
          <w:rFonts w:eastAsiaTheme="minorEastAsia"/>
          <w:noProof/>
        </w:rPr>
        <w:t>(2.11)</w:t>
      </w:r>
    </w:p>
    <w:p w:rsidR="00D563A2" w:rsidRPr="000219EC" w:rsidRDefault="00D563A2" w:rsidP="00D563A2">
      <w:pPr>
        <w:pStyle w:val="1NORMALMIO"/>
      </w:pPr>
      <w:r w:rsidRPr="000219EC">
        <w:t>Donde:</w:t>
      </w:r>
    </w:p>
    <w:p w:rsidR="00D563A2" w:rsidRPr="000219EC" w:rsidRDefault="00D563A2" w:rsidP="00D563A2">
      <w:pPr>
        <w:pStyle w:val="1NORMALMIO"/>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3</m:t>
              </m:r>
              <m:r>
                <w:rPr>
                  <w:rFonts w:ascii="Cambria Math" w:hAnsi="Cambria Math"/>
                </w:rPr>
                <m:t>βEI</m:t>
              </m:r>
            </m:num>
            <m:den>
              <m:r>
                <w:rPr>
                  <w:rFonts w:ascii="Cambria Math" w:hAnsi="Cambria Math"/>
                </w:rPr>
                <m:t>GA</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den>
          </m:f>
          <m:r>
            <m:rPr>
              <m:sty m:val="p"/>
            </m:rPr>
            <w:rPr>
              <w:rFonts w:ascii="Cambria Math" w:hAnsi="Cambria Math"/>
            </w:rPr>
            <w:br/>
          </m:r>
        </m:oMath>
        <m:oMath>
          <m:r>
            <w:rPr>
              <w:rFonts w:ascii="Cambria Math" w:hAnsi="Cambria Math"/>
            </w:rPr>
            <m:t>G</m:t>
          </m:r>
          <m:r>
            <m:rPr>
              <m:sty m:val="p"/>
            </m:rPr>
            <w:rPr>
              <w:rFonts w:ascii="Cambria Math" w:hAnsi="Cambria Math"/>
            </w:rPr>
            <m:t>=</m:t>
          </m:r>
          <m:f>
            <m:fPr>
              <m:ctrlPr>
                <w:rPr>
                  <w:rFonts w:ascii="Cambria Math" w:hAnsi="Cambria Math"/>
                </w:rPr>
              </m:ctrlPr>
            </m:fPr>
            <m:num>
              <m:r>
                <w:rPr>
                  <w:rFonts w:ascii="Cambria Math" w:hAnsi="Cambria Math"/>
                </w:rPr>
                <m:t>E</m:t>
              </m:r>
            </m:num>
            <m:den>
              <m:r>
                <m:rPr>
                  <m:sty m:val="p"/>
                </m:rPr>
                <w:rPr>
                  <w:rFonts w:ascii="Cambria Math" w:hAnsi="Cambria Math"/>
                </w:rPr>
                <m:t>2(1+</m:t>
              </m:r>
              <m:r>
                <w:rPr>
                  <w:rFonts w:ascii="Cambria Math" w:hAnsi="Cambria Math"/>
                </w:rPr>
                <m:t>μ</m:t>
              </m:r>
              <m:r>
                <m:rPr>
                  <m:sty m:val="p"/>
                </m:rPr>
                <w:rPr>
                  <w:rFonts w:ascii="Cambria Math" w:hAnsi="Cambria Math"/>
                </w:rPr>
                <m:t>)</m:t>
              </m:r>
            </m:den>
          </m:f>
        </m:oMath>
      </m:oMathPara>
    </w:p>
    <w:p w:rsidR="00D563A2" w:rsidRPr="000219EC" w:rsidRDefault="00D563A2" w:rsidP="001A0EC4">
      <w:pPr>
        <w:autoSpaceDE w:val="0"/>
        <w:autoSpaceDN w:val="0"/>
        <w:adjustRightInd w:val="0"/>
        <w:spacing w:after="0" w:line="240" w:lineRule="auto"/>
        <w:rPr>
          <w:rFonts w:eastAsiaTheme="minorEastAsia"/>
          <w:noProof/>
        </w:rPr>
      </w:pPr>
    </w:p>
    <w:p w:rsidR="00D563A2" w:rsidRPr="000219EC" w:rsidRDefault="00D563A2" w:rsidP="00D563A2">
      <w:pPr>
        <w:pStyle w:val="1NORMALMIO"/>
        <w:ind w:left="708"/>
      </w:pPr>
      <w:r w:rsidRPr="000219EC">
        <w:rPr>
          <w:bCs/>
        </w:rPr>
        <w:t>I</w:t>
      </w:r>
      <w:r w:rsidRPr="000219EC">
        <w:t xml:space="preserve">: es el momento de inercia de la sección transversal del elemento. </w:t>
      </w:r>
    </w:p>
    <w:p w:rsidR="00D563A2" w:rsidRPr="000219EC" w:rsidRDefault="00D563A2" w:rsidP="00D563A2">
      <w:pPr>
        <w:pStyle w:val="1NORMALMIO"/>
        <w:ind w:left="708"/>
      </w:pPr>
      <w:r w:rsidRPr="000219EC">
        <w:rPr>
          <w:bCs/>
        </w:rPr>
        <w:t>A</w:t>
      </w:r>
      <w:r w:rsidRPr="000219EC">
        <w:t xml:space="preserve">: es el área de la sección transversal del elemento. </w:t>
      </w:r>
    </w:p>
    <w:p w:rsidR="00D563A2" w:rsidRPr="000219EC" w:rsidRDefault="00D563A2" w:rsidP="00D563A2">
      <w:pPr>
        <w:pStyle w:val="1NORMALMIO"/>
        <w:ind w:left="708"/>
      </w:pPr>
      <w:r w:rsidRPr="000219EC">
        <w:rPr>
          <w:bCs/>
        </w:rPr>
        <w:t>E</w:t>
      </w:r>
      <w:r w:rsidRPr="000219EC">
        <w:t xml:space="preserve">: módulo de elasticidad del material. </w:t>
      </w:r>
    </w:p>
    <w:p w:rsidR="00D563A2" w:rsidRPr="000219EC" w:rsidRDefault="00D563A2" w:rsidP="00D563A2">
      <w:pPr>
        <w:pStyle w:val="1NORMALMIO"/>
        <w:ind w:left="708"/>
      </w:pPr>
      <w:r w:rsidRPr="000219EC">
        <w:rPr>
          <w:bCs/>
        </w:rPr>
        <w:t>L</w:t>
      </w:r>
      <w:r w:rsidRPr="000219EC">
        <w:t>: longitud del elemento.</w:t>
      </w:r>
    </w:p>
    <w:p w:rsidR="00D563A2" w:rsidRPr="000219EC" w:rsidRDefault="00D563A2" w:rsidP="00D563A2">
      <w:pPr>
        <w:pStyle w:val="1NORMALMIO"/>
        <w:ind w:left="708"/>
      </w:pPr>
      <w:r w:rsidRPr="000219EC">
        <w:t>μ: módulo de poisson.</w:t>
      </w:r>
    </w:p>
    <w:p w:rsidR="00D563A2" w:rsidRPr="000219EC" w:rsidRDefault="00D563A2" w:rsidP="00D563A2">
      <w:pPr>
        <w:pStyle w:val="1NORMALMIO"/>
        <w:ind w:left="708"/>
      </w:pPr>
      <w:r w:rsidRPr="000219EC">
        <w:t>G: módulo de corte.</w:t>
      </w:r>
    </w:p>
    <w:p w:rsidR="00D563A2" w:rsidRPr="000219EC" w:rsidRDefault="00D563A2" w:rsidP="00D563A2">
      <w:pPr>
        <w:pStyle w:val="1NORMALMIO"/>
        <w:ind w:left="708"/>
      </w:pPr>
      <w:r w:rsidRPr="000219EC">
        <w:t>β: factor de forma de la sección.</w:t>
      </w:r>
    </w:p>
    <w:p w:rsidR="00D563A2" w:rsidRPr="000219EC" w:rsidRDefault="00D563A2" w:rsidP="001A0EC4">
      <w:pPr>
        <w:autoSpaceDE w:val="0"/>
        <w:autoSpaceDN w:val="0"/>
        <w:adjustRightInd w:val="0"/>
        <w:spacing w:after="0" w:line="240" w:lineRule="auto"/>
        <w:rPr>
          <w:b/>
          <w:bCs/>
        </w:rPr>
      </w:pPr>
    </w:p>
    <w:p w:rsidR="00103031" w:rsidRDefault="00103031" w:rsidP="001A0EC4">
      <w:pPr>
        <w:autoSpaceDE w:val="0"/>
        <w:autoSpaceDN w:val="0"/>
        <w:adjustRightInd w:val="0"/>
        <w:spacing w:after="0" w:line="240" w:lineRule="auto"/>
        <w:rPr>
          <w:b/>
          <w:bCs/>
        </w:rPr>
      </w:pPr>
    </w:p>
    <w:p w:rsidR="00B6737D" w:rsidRDefault="00B6737D" w:rsidP="001A0EC4">
      <w:pPr>
        <w:autoSpaceDE w:val="0"/>
        <w:autoSpaceDN w:val="0"/>
        <w:adjustRightInd w:val="0"/>
        <w:spacing w:after="0" w:line="240" w:lineRule="auto"/>
        <w:rPr>
          <w:b/>
          <w:bCs/>
        </w:rPr>
      </w:pPr>
    </w:p>
    <w:p w:rsidR="00B6737D" w:rsidRDefault="00B6737D" w:rsidP="001A0EC4">
      <w:pPr>
        <w:autoSpaceDE w:val="0"/>
        <w:autoSpaceDN w:val="0"/>
        <w:adjustRightInd w:val="0"/>
        <w:spacing w:after="0" w:line="240" w:lineRule="auto"/>
        <w:rPr>
          <w:b/>
          <w:bCs/>
        </w:rPr>
      </w:pPr>
    </w:p>
    <w:p w:rsidR="00B6737D" w:rsidRDefault="00B6737D" w:rsidP="001A0EC4">
      <w:pPr>
        <w:autoSpaceDE w:val="0"/>
        <w:autoSpaceDN w:val="0"/>
        <w:adjustRightInd w:val="0"/>
        <w:spacing w:after="0" w:line="240" w:lineRule="auto"/>
        <w:rPr>
          <w:b/>
          <w:bCs/>
        </w:rPr>
      </w:pPr>
    </w:p>
    <w:p w:rsidR="00B6737D" w:rsidRDefault="00B6737D" w:rsidP="001A0EC4">
      <w:pPr>
        <w:autoSpaceDE w:val="0"/>
        <w:autoSpaceDN w:val="0"/>
        <w:adjustRightInd w:val="0"/>
        <w:spacing w:after="0" w:line="240" w:lineRule="auto"/>
        <w:rPr>
          <w:b/>
          <w:bCs/>
        </w:rPr>
      </w:pPr>
    </w:p>
    <w:p w:rsidR="00B6737D" w:rsidRPr="000219EC" w:rsidRDefault="00B6737D" w:rsidP="001A0EC4">
      <w:pPr>
        <w:autoSpaceDE w:val="0"/>
        <w:autoSpaceDN w:val="0"/>
        <w:adjustRightInd w:val="0"/>
        <w:spacing w:after="0" w:line="240" w:lineRule="auto"/>
        <w:rPr>
          <w:b/>
          <w:bCs/>
        </w:rPr>
      </w:pPr>
    </w:p>
    <w:p w:rsidR="00E73AA6" w:rsidRPr="000219EC" w:rsidRDefault="00843BD3" w:rsidP="00654DF3">
      <w:pPr>
        <w:pStyle w:val="MITITULO4II4"/>
        <w:ind w:left="709" w:hanging="709"/>
      </w:pPr>
      <w:r w:rsidRPr="000219EC">
        <w:lastRenderedPageBreak/>
        <w:t>Grados de l</w:t>
      </w:r>
      <w:r w:rsidR="004A4418" w:rsidRPr="000219EC">
        <w:t>ibertad en u</w:t>
      </w:r>
      <w:r w:rsidRPr="000219EC">
        <w:t>na e</w:t>
      </w:r>
      <w:r w:rsidR="00CC14DF" w:rsidRPr="000219EC">
        <w:t>structura</w:t>
      </w:r>
    </w:p>
    <w:p w:rsidR="001A0EC4" w:rsidRPr="000219EC" w:rsidRDefault="001A0EC4" w:rsidP="001A0EC4">
      <w:pPr>
        <w:autoSpaceDE w:val="0"/>
        <w:autoSpaceDN w:val="0"/>
        <w:adjustRightInd w:val="0"/>
        <w:spacing w:after="0" w:line="240" w:lineRule="auto"/>
        <w:rPr>
          <w:b/>
          <w:bCs/>
        </w:rPr>
      </w:pPr>
    </w:p>
    <w:p w:rsidR="00750C3B" w:rsidRPr="000219EC" w:rsidRDefault="00843BD3" w:rsidP="00CA7A73">
      <w:pPr>
        <w:pStyle w:val="MITITULO5II"/>
      </w:pPr>
      <w:r w:rsidRPr="000219EC">
        <w:t>Pórticos p</w:t>
      </w:r>
      <w:r w:rsidR="00CC14DF" w:rsidRPr="000219EC">
        <w:t>la</w:t>
      </w:r>
      <w:r w:rsidR="004A4418" w:rsidRPr="000219EC">
        <w:t>nos c</w:t>
      </w:r>
      <w:r w:rsidRPr="000219EC">
        <w:t>on elementos f</w:t>
      </w:r>
      <w:r w:rsidR="00CC14DF" w:rsidRPr="000219EC">
        <w:t>lexibles</w:t>
      </w:r>
    </w:p>
    <w:p w:rsidR="00750C3B" w:rsidRPr="000219EC" w:rsidRDefault="00825F60" w:rsidP="00F94B6D">
      <w:pPr>
        <w:pStyle w:val="1NORMALMIO"/>
      </w:pPr>
      <w:r w:rsidRPr="000219EC">
        <w:t xml:space="preserve">Se muestra </w:t>
      </w:r>
      <w:r w:rsidR="0026213C" w:rsidRPr="000219EC">
        <w:t xml:space="preserve">el procedimiento para definir </w:t>
      </w:r>
      <w:r w:rsidRPr="000219EC">
        <w:t>los grados de libertad</w:t>
      </w:r>
      <w:r w:rsidR="00750C3B" w:rsidRPr="000219EC">
        <w:t xml:space="preserve"> de un pórtico plano compuesto por elementos lineales que son totalmente </w:t>
      </w:r>
      <w:r w:rsidRPr="000219EC">
        <w:t>flexibles,</w:t>
      </w:r>
      <w:r w:rsidR="00750C3B" w:rsidRPr="000219EC">
        <w:t xml:space="preserve"> La configuración del sistema vendrá dada por la p</w:t>
      </w:r>
      <w:r w:rsidRPr="000219EC">
        <w:t>osición de sus nudos</w:t>
      </w:r>
      <w:r w:rsidR="00750C3B" w:rsidRPr="000219EC">
        <w:t xml:space="preserve">. </w:t>
      </w:r>
      <w:r w:rsidRPr="000219EC">
        <w:t>Por consiguiente</w:t>
      </w:r>
      <w:r w:rsidR="00750C3B" w:rsidRPr="000219EC">
        <w:t xml:space="preserve">, el número de grados de libertad </w:t>
      </w:r>
      <w:r w:rsidRPr="000219EC">
        <w:t xml:space="preserve">de una estructura </w:t>
      </w:r>
      <w:r w:rsidR="00750C3B" w:rsidRPr="000219EC">
        <w:t xml:space="preserve">es el mínimo número de coordenadas que es preciso determinar para definir la posición de </w:t>
      </w:r>
      <w:r w:rsidRPr="000219EC">
        <w:t>sus nudo</w:t>
      </w:r>
      <w:r w:rsidR="00CF68A5" w:rsidRPr="000219EC">
        <w:t xml:space="preserve">s </w:t>
      </w:r>
      <w:r w:rsidR="00CF68A5" w:rsidRPr="000219EC">
        <w:rPr>
          <w:noProof/>
        </w:rPr>
        <w:t>(Aguiar Falconí, 2004, p. 10).</w:t>
      </w:r>
    </w:p>
    <w:p w:rsidR="00103031" w:rsidRPr="000219EC" w:rsidRDefault="00103031" w:rsidP="00F94B6D">
      <w:pPr>
        <w:pStyle w:val="1NORMALMIO"/>
      </w:pPr>
    </w:p>
    <w:p w:rsidR="00BD7F08" w:rsidRPr="000219EC" w:rsidRDefault="00CC6BB4" w:rsidP="00F94B6D">
      <w:pPr>
        <w:pStyle w:val="1NORMALMIO"/>
      </w:pPr>
      <w:r w:rsidRPr="000219EC">
        <w:t>El procedimiento a seguir es el siguiente:</w:t>
      </w:r>
      <w:r w:rsidR="00750C3B" w:rsidRPr="000219EC">
        <w:t xml:space="preserve"> </w:t>
      </w:r>
      <w:r w:rsidR="00502037" w:rsidRPr="000219EC">
        <w:t>graficar</w:t>
      </w:r>
      <w:r w:rsidR="00750C3B" w:rsidRPr="000219EC">
        <w:t xml:space="preserve"> una deformada lo más general posible</w:t>
      </w:r>
      <w:r w:rsidR="00502037" w:rsidRPr="000219EC">
        <w:t xml:space="preserve">, </w:t>
      </w:r>
      <w:r w:rsidR="00750C3B" w:rsidRPr="000219EC">
        <w:t xml:space="preserve">para el pórtico plano de la figura </w:t>
      </w:r>
      <w:r w:rsidR="00281DAB" w:rsidRPr="000219EC">
        <w:t xml:space="preserve">N° </w:t>
      </w:r>
      <w:r w:rsidR="00BD7F08" w:rsidRPr="000219EC">
        <w:t>2.18</w:t>
      </w:r>
      <w:r w:rsidR="00750C3B" w:rsidRPr="000219EC">
        <w:t xml:space="preserve">, primero se identifica la posición </w:t>
      </w:r>
      <w:r w:rsidR="00502037" w:rsidRPr="000219EC">
        <w:t>sin deformar</w:t>
      </w:r>
      <w:r w:rsidR="00750C3B" w:rsidRPr="000219EC">
        <w:t xml:space="preserve"> de los nudos con letras. </w:t>
      </w:r>
      <w:r w:rsidR="00502037" w:rsidRPr="000219EC">
        <w:t>Luego</w:t>
      </w:r>
      <w:r w:rsidR="00750C3B" w:rsidRPr="000219EC">
        <w:t xml:space="preserve"> por </w:t>
      </w:r>
      <w:r w:rsidR="00502037" w:rsidRPr="000219EC">
        <w:t>la acción de un</w:t>
      </w:r>
      <w:r w:rsidR="00750C3B" w:rsidRPr="000219EC">
        <w:t xml:space="preserve"> sistema de cargas </w:t>
      </w:r>
      <w:r w:rsidR="00EA0969" w:rsidRPr="000219EC">
        <w:t>presenta</w:t>
      </w:r>
      <w:r w:rsidR="00750C3B" w:rsidRPr="000219EC">
        <w:t xml:space="preserve"> una deformada como la que se indica en la figura </w:t>
      </w:r>
      <w:r w:rsidR="00281DAB" w:rsidRPr="000219EC">
        <w:t xml:space="preserve">N° </w:t>
      </w:r>
      <w:r w:rsidR="00BD7F08" w:rsidRPr="000219EC">
        <w:t>2.19</w:t>
      </w:r>
      <w:r w:rsidR="00750C3B" w:rsidRPr="000219EC">
        <w:t>, en la cual a la posición final del nudo se</w:t>
      </w:r>
      <w:r w:rsidR="00502037" w:rsidRPr="000219EC">
        <w:t xml:space="preserve"> expresa </w:t>
      </w:r>
      <w:r w:rsidR="00750C3B" w:rsidRPr="000219EC">
        <w:t xml:space="preserve">con la misma </w:t>
      </w:r>
      <w:r w:rsidR="003F6773" w:rsidRPr="000219EC">
        <w:t>letra,</w:t>
      </w:r>
      <w:r w:rsidR="00750C3B" w:rsidRPr="000219EC">
        <w:t xml:space="preserve"> pero con un índice. </w:t>
      </w:r>
      <w:r w:rsidR="00502037" w:rsidRPr="000219EC">
        <w:t>Observar</w:t>
      </w:r>
      <w:r w:rsidR="00750C3B" w:rsidRPr="000219EC">
        <w:t xml:space="preserve"> </w:t>
      </w:r>
      <w:r w:rsidR="00502037" w:rsidRPr="000219EC">
        <w:t>en la deformada que</w:t>
      </w:r>
      <w:r w:rsidR="00750C3B" w:rsidRPr="000219EC">
        <w:t xml:space="preserve"> el ángulo del nudo B se mantiene de la misma dimensión, es decir la rotación q</w:t>
      </w:r>
      <w:r w:rsidR="00750C3B" w:rsidRPr="000219EC">
        <w:rPr>
          <w:vertAlign w:val="subscript"/>
        </w:rPr>
        <w:t>3</w:t>
      </w:r>
      <w:r w:rsidR="00750C3B" w:rsidRPr="000219EC">
        <w:t xml:space="preserve"> en el nudo B de la</w:t>
      </w:r>
      <w:r w:rsidR="003F6773" w:rsidRPr="000219EC">
        <w:t xml:space="preserve"> </w:t>
      </w:r>
      <w:r w:rsidR="00750C3B" w:rsidRPr="000219EC">
        <w:t>columna AB es igual a la rotación q</w:t>
      </w:r>
      <w:r w:rsidR="00750C3B" w:rsidRPr="000219EC">
        <w:rPr>
          <w:vertAlign w:val="subscript"/>
        </w:rPr>
        <w:t>3</w:t>
      </w:r>
      <w:r w:rsidR="00750C3B" w:rsidRPr="000219EC">
        <w:t xml:space="preserve"> de la viga BC.</w:t>
      </w:r>
      <w:r w:rsidR="00016DD7" w:rsidRPr="000219EC">
        <w:t xml:space="preserve"> Finalmente</w:t>
      </w:r>
      <w:r w:rsidR="002C6748" w:rsidRPr="000219EC">
        <w:t>,</w:t>
      </w:r>
      <w:r w:rsidR="00750C3B" w:rsidRPr="000219EC">
        <w:t xml:space="preserve"> para definir la posición de las juntas A, B, C y D de la figura </w:t>
      </w:r>
      <w:r w:rsidR="00281DAB" w:rsidRPr="000219EC">
        <w:t xml:space="preserve">N° </w:t>
      </w:r>
      <w:r w:rsidR="00BD7F08" w:rsidRPr="000219EC">
        <w:t>2.18</w:t>
      </w:r>
      <w:r w:rsidR="00750C3B" w:rsidRPr="000219EC">
        <w:t xml:space="preserve"> se requieren seis coordenadas generalizadas que </w:t>
      </w:r>
      <w:r w:rsidR="00103031" w:rsidRPr="000219EC">
        <w:t xml:space="preserve">se </w:t>
      </w:r>
      <w:r w:rsidR="00750C3B" w:rsidRPr="000219EC">
        <w:t>indica</w:t>
      </w:r>
      <w:r w:rsidR="00103031" w:rsidRPr="000219EC">
        <w:t>n</w:t>
      </w:r>
      <w:r w:rsidR="00750C3B" w:rsidRPr="000219EC">
        <w:t xml:space="preserve"> en la figura </w:t>
      </w:r>
      <w:r w:rsidR="00281DAB" w:rsidRPr="000219EC">
        <w:t xml:space="preserve">N° </w:t>
      </w:r>
      <w:r w:rsidR="00EA0969" w:rsidRPr="000219EC">
        <w:t>2.19 las</w:t>
      </w:r>
      <w:r w:rsidR="00750C3B" w:rsidRPr="000219EC">
        <w:t xml:space="preserve"> cuales </w:t>
      </w:r>
      <w:r w:rsidR="00EA0969" w:rsidRPr="000219EC">
        <w:t>son nombradas</w:t>
      </w:r>
      <w:r w:rsidR="00750C3B" w:rsidRPr="000219EC">
        <w:t xml:space="preserve"> con la letra q</w:t>
      </w:r>
      <w:r w:rsidR="00103031" w:rsidRPr="000219EC">
        <w:t xml:space="preserve"> seguido de un número</w:t>
      </w:r>
      <w:r w:rsidR="00CF68A5" w:rsidRPr="000219EC">
        <w:t xml:space="preserve"> </w:t>
      </w:r>
      <w:r w:rsidR="00CF68A5" w:rsidRPr="000219EC">
        <w:rPr>
          <w:noProof/>
        </w:rPr>
        <w:t>(Aguiar Falconí, 2004, p. 10).</w:t>
      </w:r>
    </w:p>
    <w:p w:rsidR="00103031" w:rsidRPr="000219EC" w:rsidRDefault="00103031" w:rsidP="00F94B6D">
      <w:pPr>
        <w:pStyle w:val="1NORMALMIO"/>
      </w:pPr>
    </w:p>
    <w:p w:rsidR="00BD7F08" w:rsidRDefault="00C0525C" w:rsidP="00BD7F08">
      <w:pPr>
        <w:keepNext/>
        <w:autoSpaceDE w:val="0"/>
        <w:autoSpaceDN w:val="0"/>
        <w:adjustRightInd w:val="0"/>
        <w:spacing w:after="0" w:line="360" w:lineRule="auto"/>
        <w:ind w:left="360"/>
        <w:jc w:val="center"/>
      </w:pPr>
      <w:r w:rsidRPr="000219EC">
        <w:rPr>
          <w:noProof/>
          <w:lang w:eastAsia="es-PE"/>
        </w:rPr>
        <w:drawing>
          <wp:inline distT="0" distB="0" distL="0" distR="0" wp14:anchorId="5543C04B" wp14:editId="2334D42A">
            <wp:extent cx="2562225" cy="2400300"/>
            <wp:effectExtent l="19050" t="19050" r="28575" b="1905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2225" cy="2400300"/>
                    </a:xfrm>
                    <a:prstGeom prst="rect">
                      <a:avLst/>
                    </a:prstGeom>
                    <a:ln>
                      <a:solidFill>
                        <a:schemeClr val="tx1"/>
                      </a:solidFill>
                    </a:ln>
                  </pic:spPr>
                </pic:pic>
              </a:graphicData>
            </a:graphic>
          </wp:inline>
        </w:drawing>
      </w:r>
    </w:p>
    <w:p w:rsidR="002639E4" w:rsidRPr="000219EC" w:rsidRDefault="002639E4" w:rsidP="002639E4">
      <w:pPr>
        <w:pStyle w:val="1NOTASTABLA"/>
      </w:pPr>
      <w:bookmarkStart w:id="35" w:name="_Toc8116898"/>
      <w:r w:rsidRPr="000219EC">
        <w:t xml:space="preserve">Figura </w:t>
      </w:r>
      <w:fldSimple w:instr=" STYLEREF 1 \s ">
        <w:r w:rsidRPr="000219EC">
          <w:rPr>
            <w:noProof/>
          </w:rPr>
          <w:t>2</w:t>
        </w:r>
      </w:fldSimple>
      <w:r w:rsidRPr="000219EC">
        <w:t>.</w:t>
      </w:r>
      <w:fldSimple w:instr=" SEQ Figura \* ARABIC \s 1 ">
        <w:r w:rsidRPr="000219EC">
          <w:rPr>
            <w:noProof/>
          </w:rPr>
          <w:t>18</w:t>
        </w:r>
      </w:fldSimple>
      <w:r w:rsidRPr="000219EC">
        <w:t xml:space="preserve">: Pórtico plano con elementos </w:t>
      </w:r>
      <w:r w:rsidRPr="002639E4">
        <w:t>totalmente</w:t>
      </w:r>
      <w:r w:rsidRPr="000219EC">
        <w:t xml:space="preserve"> flexibles.</w:t>
      </w:r>
      <w:bookmarkEnd w:id="35"/>
    </w:p>
    <w:p w:rsidR="00750C3B" w:rsidRPr="000219EC" w:rsidRDefault="00BD7F08" w:rsidP="002639E4">
      <w:pPr>
        <w:pStyle w:val="1NOTASTABLA"/>
      </w:pPr>
      <w:r w:rsidRPr="000219EC">
        <w:t xml:space="preserve"> (Aguiar </w:t>
      </w:r>
      <w:r w:rsidRPr="002639E4">
        <w:t>Falconí</w:t>
      </w:r>
      <w:r w:rsidR="002639E4">
        <w:t>, 2004, p. 10)</w:t>
      </w:r>
    </w:p>
    <w:p w:rsidR="00C16619" w:rsidRPr="000219EC" w:rsidRDefault="00C16619" w:rsidP="00BD7F08">
      <w:pPr>
        <w:pStyle w:val="1NOTASTABLA"/>
        <w:rPr>
          <w:sz w:val="24"/>
        </w:rPr>
      </w:pPr>
    </w:p>
    <w:p w:rsidR="00BD7F08" w:rsidRDefault="00CD3C15" w:rsidP="00016DD7">
      <w:pPr>
        <w:pStyle w:val="1NOTASTABLA"/>
        <w:rPr>
          <w:sz w:val="24"/>
        </w:rPr>
      </w:pPr>
      <w:r w:rsidRPr="000219EC">
        <w:rPr>
          <w:noProof/>
          <w:sz w:val="24"/>
          <w:lang w:eastAsia="es-PE"/>
        </w:rPr>
        <w:lastRenderedPageBreak/>
        <w:drawing>
          <wp:inline distT="0" distB="0" distL="0" distR="0" wp14:anchorId="3CBC1DB5" wp14:editId="17CC896A">
            <wp:extent cx="2457450" cy="2183724"/>
            <wp:effectExtent l="19050" t="19050" r="19050" b="2667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0796" cy="2195583"/>
                    </a:xfrm>
                    <a:prstGeom prst="rect">
                      <a:avLst/>
                    </a:prstGeom>
                    <a:ln>
                      <a:solidFill>
                        <a:schemeClr val="tx1"/>
                      </a:solidFill>
                    </a:ln>
                  </pic:spPr>
                </pic:pic>
              </a:graphicData>
            </a:graphic>
          </wp:inline>
        </w:drawing>
      </w:r>
    </w:p>
    <w:p w:rsidR="002639E4" w:rsidRPr="000219EC" w:rsidRDefault="002639E4" w:rsidP="002639E4">
      <w:pPr>
        <w:pStyle w:val="1NOTASTABLA"/>
      </w:pPr>
      <w:bookmarkStart w:id="36" w:name="_Toc8116899"/>
      <w:r w:rsidRPr="000219EC">
        <w:t xml:space="preserve">Figura </w:t>
      </w:r>
      <w:fldSimple w:instr=" STYLEREF 1 \s ">
        <w:r w:rsidRPr="000219EC">
          <w:rPr>
            <w:noProof/>
          </w:rPr>
          <w:t>2</w:t>
        </w:r>
      </w:fldSimple>
      <w:r w:rsidRPr="000219EC">
        <w:t>.</w:t>
      </w:r>
      <w:fldSimple w:instr=" SEQ Figura \* ARABIC \s 1 ">
        <w:r w:rsidRPr="000219EC">
          <w:rPr>
            <w:noProof/>
          </w:rPr>
          <w:t>19</w:t>
        </w:r>
      </w:fldSimple>
      <w:r w:rsidRPr="000219EC">
        <w:t>: Deformada general.</w:t>
      </w:r>
      <w:bookmarkEnd w:id="36"/>
    </w:p>
    <w:p w:rsidR="002639E4" w:rsidRPr="000219EC" w:rsidRDefault="002639E4" w:rsidP="002639E4">
      <w:pPr>
        <w:pStyle w:val="1NOTASTABLA"/>
      </w:pPr>
      <w:r w:rsidRPr="000219EC">
        <w:t xml:space="preserve">(Aguiar </w:t>
      </w:r>
      <w:r w:rsidRPr="002639E4">
        <w:t>Falconí</w:t>
      </w:r>
      <w:r>
        <w:t>, 2004, p. 10)</w:t>
      </w:r>
    </w:p>
    <w:p w:rsidR="006D4FE2" w:rsidRPr="000219EC" w:rsidRDefault="00BD7F08" w:rsidP="002639E4">
      <w:pPr>
        <w:pStyle w:val="1NORMALMIO"/>
      </w:pPr>
      <w:r w:rsidRPr="000219EC">
        <w:t xml:space="preserve">Donde: </w:t>
      </w:r>
    </w:p>
    <w:p w:rsidR="00C11277" w:rsidRPr="000219EC" w:rsidRDefault="00C11277" w:rsidP="00F94B6D">
      <w:pPr>
        <w:pStyle w:val="1NORMALMIO"/>
      </w:pPr>
      <w:r w:rsidRPr="000219EC">
        <w:t>q</w:t>
      </w:r>
      <w:r w:rsidRPr="000219EC">
        <w:rPr>
          <w:vertAlign w:val="subscript"/>
        </w:rPr>
        <w:t>1</w:t>
      </w:r>
      <w:r w:rsidRPr="000219EC">
        <w:t>: Componente de desplazamiento horizontal de la junta B.</w:t>
      </w:r>
    </w:p>
    <w:p w:rsidR="00C11277" w:rsidRPr="000219EC" w:rsidRDefault="00C11277" w:rsidP="00F94B6D">
      <w:pPr>
        <w:pStyle w:val="1NORMALMIO"/>
      </w:pPr>
      <w:r w:rsidRPr="000219EC">
        <w:t>q</w:t>
      </w:r>
      <w:r w:rsidRPr="000219EC">
        <w:rPr>
          <w:vertAlign w:val="subscript"/>
        </w:rPr>
        <w:t>2</w:t>
      </w:r>
      <w:r w:rsidRPr="000219EC">
        <w:t>: Componente de desplazamiento vertical de la junta B.</w:t>
      </w:r>
    </w:p>
    <w:p w:rsidR="00C11277" w:rsidRPr="000219EC" w:rsidRDefault="00C11277" w:rsidP="00F94B6D">
      <w:pPr>
        <w:pStyle w:val="1NORMALMIO"/>
      </w:pPr>
      <w:r w:rsidRPr="000219EC">
        <w:t>q</w:t>
      </w:r>
      <w:r w:rsidRPr="000219EC">
        <w:rPr>
          <w:vertAlign w:val="subscript"/>
        </w:rPr>
        <w:t>3</w:t>
      </w:r>
      <w:r w:rsidRPr="000219EC">
        <w:t>: Rotación de la junta B.</w:t>
      </w:r>
    </w:p>
    <w:p w:rsidR="00C11277" w:rsidRPr="000219EC" w:rsidRDefault="00C11277" w:rsidP="00F94B6D">
      <w:pPr>
        <w:pStyle w:val="1NORMALMIO"/>
      </w:pPr>
      <w:r w:rsidRPr="000219EC">
        <w:t>q</w:t>
      </w:r>
      <w:r w:rsidRPr="000219EC">
        <w:rPr>
          <w:vertAlign w:val="subscript"/>
        </w:rPr>
        <w:t>4</w:t>
      </w:r>
      <w:r w:rsidRPr="000219EC">
        <w:t>: Componente de desplazamiento horizontal de la junta C.</w:t>
      </w:r>
    </w:p>
    <w:p w:rsidR="00C11277" w:rsidRPr="000219EC" w:rsidRDefault="00C11277" w:rsidP="00F94B6D">
      <w:pPr>
        <w:pStyle w:val="1NORMALMIO"/>
      </w:pPr>
      <w:r w:rsidRPr="000219EC">
        <w:t>q</w:t>
      </w:r>
      <w:r w:rsidRPr="000219EC">
        <w:rPr>
          <w:vertAlign w:val="subscript"/>
        </w:rPr>
        <w:t>5</w:t>
      </w:r>
      <w:r w:rsidRPr="000219EC">
        <w:t>: Componente de desplazamiento vertical de la junta C.</w:t>
      </w:r>
    </w:p>
    <w:p w:rsidR="00C11277" w:rsidRPr="000219EC" w:rsidRDefault="00C11277" w:rsidP="00F94B6D">
      <w:pPr>
        <w:pStyle w:val="1NORMALMIO"/>
      </w:pPr>
      <w:r w:rsidRPr="000219EC">
        <w:t>q</w:t>
      </w:r>
      <w:r w:rsidRPr="000219EC">
        <w:rPr>
          <w:vertAlign w:val="subscript"/>
        </w:rPr>
        <w:t>6</w:t>
      </w:r>
      <w:r w:rsidRPr="000219EC">
        <w:t>: Rotación de la junta C.</w:t>
      </w:r>
    </w:p>
    <w:p w:rsidR="00E62F56" w:rsidRPr="000219EC" w:rsidRDefault="00E62F56" w:rsidP="00FE13D7">
      <w:pPr>
        <w:autoSpaceDE w:val="0"/>
        <w:autoSpaceDN w:val="0"/>
        <w:adjustRightInd w:val="0"/>
        <w:spacing w:after="0" w:line="360" w:lineRule="auto"/>
        <w:ind w:left="360"/>
        <w:jc w:val="both"/>
        <w:rPr>
          <w:b/>
        </w:rPr>
      </w:pPr>
    </w:p>
    <w:p w:rsidR="00125C20" w:rsidRPr="000219EC" w:rsidRDefault="00843BD3" w:rsidP="00654DF3">
      <w:pPr>
        <w:pStyle w:val="MITITULO4II4"/>
        <w:ind w:left="709" w:hanging="709"/>
      </w:pPr>
      <w:r w:rsidRPr="000219EC">
        <w:t>Coordenadas g</w:t>
      </w:r>
      <w:r w:rsidR="000070CD" w:rsidRPr="000219EC">
        <w:t>eneralizadas de u</w:t>
      </w:r>
      <w:r w:rsidRPr="000219EC">
        <w:t>na e</w:t>
      </w:r>
      <w:r w:rsidR="00CC14DF" w:rsidRPr="000219EC">
        <w:t>structura</w:t>
      </w:r>
    </w:p>
    <w:p w:rsidR="00771D44" w:rsidRPr="000219EC" w:rsidRDefault="00771D44" w:rsidP="00CA7A73">
      <w:pPr>
        <w:pStyle w:val="MITITULO5II"/>
      </w:pPr>
    </w:p>
    <w:p w:rsidR="00125C20" w:rsidRPr="000219EC" w:rsidRDefault="005732BA" w:rsidP="00CA7A73">
      <w:pPr>
        <w:pStyle w:val="MITITULO5II"/>
      </w:pPr>
      <w:r w:rsidRPr="000219EC">
        <w:t xml:space="preserve">Vector </w:t>
      </w:r>
      <w:r w:rsidR="0071218B" w:rsidRPr="000219EC">
        <w:t>q</w:t>
      </w:r>
    </w:p>
    <w:p w:rsidR="00727882" w:rsidRPr="000219EC" w:rsidRDefault="0071218B" w:rsidP="00727882">
      <w:pPr>
        <w:pStyle w:val="1NORMALMIO"/>
      </w:pPr>
      <w:r w:rsidRPr="000219EC">
        <w:t>L</w:t>
      </w:r>
      <w:r w:rsidR="00125C20" w:rsidRPr="000219EC">
        <w:t xml:space="preserve">a figura </w:t>
      </w:r>
      <w:r w:rsidR="00281DAB" w:rsidRPr="000219EC">
        <w:t xml:space="preserve">N° </w:t>
      </w:r>
      <w:r w:rsidR="00125C20" w:rsidRPr="000219EC">
        <w:t>2.</w:t>
      </w:r>
      <w:r w:rsidR="00D259C7" w:rsidRPr="000219EC">
        <w:t>20</w:t>
      </w:r>
      <w:r w:rsidR="00125C20" w:rsidRPr="000219EC">
        <w:t xml:space="preserve"> </w:t>
      </w:r>
      <w:r w:rsidRPr="000219EC">
        <w:t>nos muestra un pórtico plano compu</w:t>
      </w:r>
      <w:r w:rsidR="00125C20" w:rsidRPr="000219EC">
        <w:t xml:space="preserve">esto por miembros totalmente flexibles </w:t>
      </w:r>
      <w:r w:rsidRPr="000219EC">
        <w:t>que cuentan con cinco</w:t>
      </w:r>
      <w:r w:rsidR="00125C20" w:rsidRPr="000219EC">
        <w:t xml:space="preserve"> grados de libertad</w:t>
      </w:r>
      <w:r w:rsidRPr="000219EC">
        <w:t xml:space="preserve"> como se muestra en la deformada de la estructura</w:t>
      </w:r>
      <w:r w:rsidR="00125C20" w:rsidRPr="000219EC">
        <w:t>.</w:t>
      </w:r>
      <w:r w:rsidR="00727882" w:rsidRPr="000219EC">
        <w:t xml:space="preserve"> </w:t>
      </w:r>
      <w:r w:rsidRPr="000219EC">
        <w:t xml:space="preserve">Los desplazamientos </w:t>
      </w:r>
      <w:r w:rsidR="008A58A9" w:rsidRPr="000219EC">
        <w:t>q</w:t>
      </w:r>
      <w:r w:rsidR="008A58A9" w:rsidRPr="000219EC">
        <w:rPr>
          <w:vertAlign w:val="subscript"/>
        </w:rPr>
        <w:t>i</w:t>
      </w:r>
      <w:r w:rsidR="008A58A9" w:rsidRPr="000219EC">
        <w:t xml:space="preserve"> </w:t>
      </w:r>
      <w:r w:rsidRPr="000219EC">
        <w:t>que resultan de la aplicación de un sistema de fuerzas</w:t>
      </w:r>
      <w:r w:rsidR="00125C20" w:rsidRPr="000219EC">
        <w:t xml:space="preserve"> </w:t>
      </w:r>
      <w:r w:rsidR="008A58A9" w:rsidRPr="000219EC">
        <w:t xml:space="preserve">cualesquiera, </w:t>
      </w:r>
      <w:r w:rsidR="00125C20" w:rsidRPr="000219EC">
        <w:t xml:space="preserve">se los considera elementos de un vector columna q compuesto por las n coordenadas generalizadas de toda la estructura. </w:t>
      </w:r>
      <w:r w:rsidR="008A58A9" w:rsidRPr="000219EC">
        <w:t>E</w:t>
      </w:r>
      <w:r w:rsidR="002C724F" w:rsidRPr="000219EC">
        <w:t>n e</w:t>
      </w:r>
      <w:r w:rsidR="008A58A9" w:rsidRPr="000219EC">
        <w:t>l</w:t>
      </w:r>
      <w:r w:rsidR="00125C20" w:rsidRPr="000219EC">
        <w:t xml:space="preserve"> pórtico </w:t>
      </w:r>
      <w:r w:rsidR="008A58A9" w:rsidRPr="000219EC">
        <w:t>analizado n = 5 ya que cuenta con cinco grados de libertad</w:t>
      </w:r>
      <w:r w:rsidR="00727882" w:rsidRPr="000219EC">
        <w:t xml:space="preserve"> </w:t>
      </w:r>
      <w:r w:rsidR="00727882" w:rsidRPr="000219EC">
        <w:rPr>
          <w:noProof/>
        </w:rPr>
        <w:t>(Aguiar Falconí, 2004, págs. 21,22).</w:t>
      </w:r>
    </w:p>
    <w:p w:rsidR="00125C20" w:rsidRPr="000219EC" w:rsidRDefault="00125C20" w:rsidP="00F94B6D">
      <w:pPr>
        <w:pStyle w:val="1NORMALMIO"/>
      </w:pPr>
    </w:p>
    <w:p w:rsidR="00125C20" w:rsidRPr="000219EC" w:rsidRDefault="00F40E19" w:rsidP="00F40E19">
      <w:pPr>
        <w:tabs>
          <w:tab w:val="left" w:pos="7088"/>
        </w:tabs>
        <w:autoSpaceDE w:val="0"/>
        <w:autoSpaceDN w:val="0"/>
        <w:adjustRightInd w:val="0"/>
        <w:spacing w:after="0" w:line="360" w:lineRule="auto"/>
        <w:ind w:left="360"/>
        <w:jc w:val="center"/>
        <w:rPr>
          <w:rFonts w:eastAsiaTheme="minorEastAsia"/>
        </w:rPr>
      </w:pPr>
      <w:r w:rsidRPr="000219EC">
        <w:t xml:space="preserve">                                            </w:t>
      </w:r>
      <w:r w:rsidR="004D156A" w:rsidRPr="000219EC">
        <w:rPr>
          <w:i/>
        </w:rPr>
        <w:t>q =</w:t>
      </w:r>
      <w:r w:rsidR="004D156A" w:rsidRPr="000219EC">
        <w:t xml:space="preserve">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q1</m:t>
                  </m:r>
                  <m:ctrlPr>
                    <w:rPr>
                      <w:rFonts w:ascii="Cambria Math" w:eastAsia="Cambria Math" w:hAnsi="Cambria Math"/>
                      <w:i/>
                    </w:rPr>
                  </m:ctrlPr>
                </m:e>
              </m:mr>
              <m:mr>
                <m:e>
                  <m:r>
                    <w:rPr>
                      <w:rFonts w:ascii="Cambria Math" w:eastAsia="Cambria Math" w:hAnsi="Cambria Math"/>
                    </w:rPr>
                    <m:t>q2</m:t>
                  </m:r>
                </m:e>
              </m:mr>
              <m:mr>
                <m:e>
                  <m:r>
                    <w:rPr>
                      <w:rFonts w:ascii="Cambria Math" w:hAnsi="Cambria Math"/>
                    </w:rPr>
                    <m:t>q3</m:t>
                  </m:r>
                  <m:ctrlPr>
                    <w:rPr>
                      <w:rFonts w:ascii="Cambria Math" w:eastAsia="Cambria Math" w:hAnsi="Cambria Math"/>
                      <w:i/>
                    </w:rPr>
                  </m:ctrlPr>
                </m:e>
              </m:mr>
              <m:mr>
                <m:e>
                  <m:r>
                    <w:rPr>
                      <w:rFonts w:ascii="Cambria Math" w:eastAsia="Cambria Math" w:hAnsi="Cambria Math"/>
                    </w:rPr>
                    <m:t>q4</m:t>
                  </m:r>
                  <m:ctrlPr>
                    <w:rPr>
                      <w:rFonts w:ascii="Cambria Math" w:eastAsia="Cambria Math" w:hAnsi="Cambria Math"/>
                      <w:i/>
                    </w:rPr>
                  </m:ctrlPr>
                </m:e>
              </m:mr>
              <m:mr>
                <m:e>
                  <m:r>
                    <w:rPr>
                      <w:rFonts w:ascii="Cambria Math" w:eastAsia="Cambria Math" w:hAnsi="Cambria Math"/>
                    </w:rPr>
                    <m:t>q5</m:t>
                  </m:r>
                </m:e>
              </m:mr>
            </m:m>
          </m:e>
        </m:d>
      </m:oMath>
      <w:r w:rsidR="004D156A" w:rsidRPr="000219EC">
        <w:rPr>
          <w:rFonts w:eastAsiaTheme="minorEastAsia"/>
        </w:rPr>
        <w:t xml:space="preserve">                               </w:t>
      </w:r>
      <w:r w:rsidRPr="000219EC">
        <w:rPr>
          <w:rFonts w:eastAsiaTheme="minorEastAsia"/>
        </w:rPr>
        <w:t xml:space="preserve"> </w:t>
      </w:r>
      <w:r w:rsidR="00FE2B8A" w:rsidRPr="000219EC">
        <w:rPr>
          <w:rFonts w:eastAsiaTheme="minorEastAsia"/>
        </w:rPr>
        <w:t xml:space="preserve">     (2.1</w:t>
      </w:r>
      <w:r w:rsidR="00E6588A" w:rsidRPr="000219EC">
        <w:rPr>
          <w:rFonts w:eastAsiaTheme="minorEastAsia"/>
        </w:rPr>
        <w:t>2</w:t>
      </w:r>
      <w:r w:rsidR="004D156A" w:rsidRPr="000219EC">
        <w:rPr>
          <w:rFonts w:eastAsiaTheme="minorEastAsia"/>
        </w:rPr>
        <w:t>)</w:t>
      </w:r>
    </w:p>
    <w:p w:rsidR="00B049E7" w:rsidRPr="000219EC" w:rsidRDefault="00B049E7" w:rsidP="00F40E19">
      <w:pPr>
        <w:tabs>
          <w:tab w:val="left" w:pos="7088"/>
        </w:tabs>
        <w:autoSpaceDE w:val="0"/>
        <w:autoSpaceDN w:val="0"/>
        <w:adjustRightInd w:val="0"/>
        <w:spacing w:after="0" w:line="360" w:lineRule="auto"/>
        <w:ind w:left="360"/>
        <w:jc w:val="center"/>
      </w:pPr>
    </w:p>
    <w:p w:rsidR="00B049E7" w:rsidRDefault="00F54836" w:rsidP="00135591">
      <w:pPr>
        <w:keepNext/>
        <w:autoSpaceDE w:val="0"/>
        <w:autoSpaceDN w:val="0"/>
        <w:adjustRightInd w:val="0"/>
        <w:spacing w:after="0" w:line="360" w:lineRule="auto"/>
        <w:jc w:val="center"/>
      </w:pPr>
      <w:r w:rsidRPr="000219EC">
        <w:rPr>
          <w:noProof/>
          <w:lang w:eastAsia="es-PE"/>
        </w:rPr>
        <w:lastRenderedPageBreak/>
        <w:drawing>
          <wp:inline distT="0" distB="0" distL="0" distR="0" wp14:anchorId="1CC06720" wp14:editId="1C40F245">
            <wp:extent cx="5201728" cy="20097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2941" cy="2017971"/>
                    </a:xfrm>
                    <a:prstGeom prst="rect">
                      <a:avLst/>
                    </a:prstGeom>
                  </pic:spPr>
                </pic:pic>
              </a:graphicData>
            </a:graphic>
          </wp:inline>
        </w:drawing>
      </w:r>
    </w:p>
    <w:p w:rsidR="002639E4" w:rsidRPr="002639E4" w:rsidRDefault="002639E4" w:rsidP="002639E4">
      <w:pPr>
        <w:pStyle w:val="1NOTASTABLA"/>
      </w:pPr>
      <w:bookmarkStart w:id="37" w:name="_Toc8116900"/>
      <w:r w:rsidRPr="002639E4">
        <w:t xml:space="preserve">Figura </w:t>
      </w:r>
      <w:fldSimple w:instr=" STYLEREF 1 \s ">
        <w:r w:rsidRPr="002639E4">
          <w:t>2</w:t>
        </w:r>
      </w:fldSimple>
      <w:r w:rsidRPr="002639E4">
        <w:t>.</w:t>
      </w:r>
      <w:fldSimple w:instr=" SEQ Figura \* ARABIC \s 1 ">
        <w:r w:rsidRPr="002639E4">
          <w:t>20</w:t>
        </w:r>
      </w:fldSimple>
      <w:r w:rsidRPr="002639E4">
        <w:t>: Estructura de análisis           Deformada general                    Coordenadas generalizadas.</w:t>
      </w:r>
      <w:bookmarkEnd w:id="37"/>
    </w:p>
    <w:p w:rsidR="002639E4" w:rsidRPr="000219EC" w:rsidRDefault="002639E4" w:rsidP="002639E4">
      <w:pPr>
        <w:pStyle w:val="1NOTASTABLA"/>
      </w:pPr>
      <w:r w:rsidRPr="000219EC">
        <w:t xml:space="preserve">(Aguiar </w:t>
      </w:r>
      <w:r w:rsidRPr="002639E4">
        <w:t>Falconí</w:t>
      </w:r>
      <w:r>
        <w:t>, 2004, p. 22)</w:t>
      </w:r>
    </w:p>
    <w:p w:rsidR="00E20026" w:rsidRPr="000219EC" w:rsidRDefault="00E20026" w:rsidP="00F94B6D">
      <w:pPr>
        <w:pStyle w:val="1NORMALMIO"/>
      </w:pPr>
    </w:p>
    <w:p w:rsidR="00F54836" w:rsidRPr="000219EC" w:rsidRDefault="009F1E7A" w:rsidP="00F94B6D">
      <w:pPr>
        <w:pStyle w:val="1NORMALMIO"/>
      </w:pPr>
      <w:r w:rsidRPr="000219EC">
        <w:t>La expresión general</w:t>
      </w:r>
      <w:r w:rsidR="00F54836" w:rsidRPr="000219EC">
        <w:t xml:space="preserve"> </w:t>
      </w:r>
      <w:r w:rsidRPr="000219EC">
        <w:t xml:space="preserve">del vector </w:t>
      </w:r>
      <w:r w:rsidRPr="000219EC">
        <w:rPr>
          <w:bCs/>
        </w:rPr>
        <w:t>q</w:t>
      </w:r>
      <w:r w:rsidRPr="000219EC">
        <w:t xml:space="preserve"> </w:t>
      </w:r>
      <w:r w:rsidR="00F54836" w:rsidRPr="000219EC">
        <w:t>para cualquier estructura es la indicada en la ecuación</w:t>
      </w:r>
      <w:r w:rsidR="00D259C7" w:rsidRPr="000219EC">
        <w:t xml:space="preserve"> (2.1</w:t>
      </w:r>
      <w:r w:rsidR="00E6588A" w:rsidRPr="000219EC">
        <w:t>3</w:t>
      </w:r>
      <w:r w:rsidR="00F54836" w:rsidRPr="000219EC">
        <w:t xml:space="preserve">). </w:t>
      </w:r>
      <w:r w:rsidRPr="000219EC">
        <w:t xml:space="preserve">En conclusión, con la letra </w:t>
      </w:r>
      <w:r w:rsidR="00F54836" w:rsidRPr="000219EC">
        <w:rPr>
          <w:bCs/>
        </w:rPr>
        <w:t xml:space="preserve">q </w:t>
      </w:r>
      <w:r w:rsidRPr="000219EC">
        <w:t xml:space="preserve">identificaremos </w:t>
      </w:r>
      <w:r w:rsidR="00F54836" w:rsidRPr="000219EC">
        <w:t>al vector de coordenadas generalizadas.</w:t>
      </w:r>
      <w:r w:rsidR="001B7EF6" w:rsidRPr="000219EC">
        <w:t xml:space="preserve"> </w:t>
      </w:r>
      <w:r w:rsidR="001B7EF6" w:rsidRPr="000219EC">
        <w:rPr>
          <w:noProof/>
        </w:rPr>
        <w:t>(Aguiar Falconí, 2004, p. 22).</w:t>
      </w:r>
    </w:p>
    <w:p w:rsidR="00F54836" w:rsidRPr="000219EC" w:rsidRDefault="00F54836" w:rsidP="00F54836">
      <w:pPr>
        <w:tabs>
          <w:tab w:val="left" w:pos="3969"/>
          <w:tab w:val="left" w:pos="7088"/>
        </w:tabs>
        <w:autoSpaceDE w:val="0"/>
        <w:autoSpaceDN w:val="0"/>
        <w:adjustRightInd w:val="0"/>
        <w:spacing w:after="0" w:line="360" w:lineRule="auto"/>
        <w:ind w:left="360"/>
        <w:jc w:val="center"/>
      </w:pPr>
      <w:r w:rsidRPr="000219EC">
        <w:t xml:space="preserve">                                            </w:t>
      </w:r>
      <w:r w:rsidRPr="000219EC">
        <w:rPr>
          <w:i/>
        </w:rPr>
        <w:t>q =</w:t>
      </w:r>
      <w:r w:rsidRPr="000219EC">
        <w:t xml:space="preserve">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q</m:t>
                  </m:r>
                  <m:r>
                    <m:rPr>
                      <m:sty m:val="p"/>
                    </m:rPr>
                    <w:rPr>
                      <w:rFonts w:ascii="Cambria Math" w:hAnsi="Cambria Math"/>
                    </w:rPr>
                    <m:t>1</m:t>
                  </m:r>
                  <m:ctrlPr>
                    <w:rPr>
                      <w:rFonts w:ascii="Cambria Math" w:eastAsia="Cambria Math" w:hAnsi="Cambria Math"/>
                    </w:rPr>
                  </m:ctrlPr>
                </m:e>
              </m:mr>
              <m:mr>
                <m:e>
                  <m:r>
                    <w:rPr>
                      <w:rFonts w:ascii="Cambria Math" w:eastAsia="Cambria Math" w:hAnsi="Cambria Math"/>
                    </w:rPr>
                    <m:t>q</m:t>
                  </m:r>
                  <m:r>
                    <m:rPr>
                      <m:sty m:val="p"/>
                    </m:rPr>
                    <w:rPr>
                      <w:rFonts w:ascii="Cambria Math" w:eastAsia="Cambria Math" w:hAnsi="Cambria Math"/>
                    </w:rPr>
                    <m:t>2</m:t>
                  </m:r>
                </m:e>
              </m:mr>
              <m:mr>
                <m:e>
                  <m:r>
                    <m:rPr>
                      <m:sty m:val="p"/>
                    </m:rPr>
                    <w:rPr>
                      <w:rFonts w:ascii="Cambria Math" w:hAnsi="Cambria Math"/>
                    </w:rPr>
                    <m:t>…</m:t>
                  </m:r>
                  <m:ctrlPr>
                    <w:rPr>
                      <w:rFonts w:ascii="Cambria Math" w:eastAsia="Cambria Math" w:hAnsi="Cambria Math"/>
                    </w:rPr>
                  </m:ctrlPr>
                </m:e>
              </m:mr>
              <m:mr>
                <m:e>
                  <m:r>
                    <m:rPr>
                      <m:sty m:val="p"/>
                    </m:rPr>
                    <w:rPr>
                      <w:rFonts w:ascii="Cambria Math" w:eastAsia="Cambria Math" w:hAnsi="Cambria Math"/>
                    </w:rPr>
                    <m:t>…</m:t>
                  </m:r>
                  <m:ctrlPr>
                    <w:rPr>
                      <w:rFonts w:ascii="Cambria Math" w:eastAsia="Cambria Math" w:hAnsi="Cambria Math"/>
                    </w:rPr>
                  </m:ctrlPr>
                </m:e>
              </m:mr>
              <m:mr>
                <m:e>
                  <m:r>
                    <w:rPr>
                      <w:rFonts w:ascii="Cambria Math" w:eastAsia="Cambria Math" w:hAnsi="Cambria Math"/>
                    </w:rPr>
                    <m:t>qn</m:t>
                  </m:r>
                </m:e>
              </m:mr>
            </m:m>
          </m:e>
        </m:d>
      </m:oMath>
      <w:r w:rsidRPr="000219EC">
        <w:t xml:space="preserve">         </w:t>
      </w:r>
      <w:r w:rsidR="00D259C7" w:rsidRPr="000219EC">
        <w:t xml:space="preserve">                            (2.1</w:t>
      </w:r>
      <w:r w:rsidR="00E6588A" w:rsidRPr="000219EC">
        <w:t>3</w:t>
      </w:r>
      <w:r w:rsidRPr="000219EC">
        <w:t>)</w:t>
      </w:r>
    </w:p>
    <w:p w:rsidR="00E81176" w:rsidRPr="000219EC" w:rsidRDefault="00E81176" w:rsidP="00DF14AA">
      <w:pPr>
        <w:autoSpaceDE w:val="0"/>
        <w:autoSpaceDN w:val="0"/>
        <w:adjustRightInd w:val="0"/>
        <w:spacing w:after="0" w:line="360" w:lineRule="auto"/>
        <w:ind w:left="360"/>
        <w:jc w:val="both"/>
      </w:pPr>
    </w:p>
    <w:p w:rsidR="00E81176" w:rsidRPr="000219EC" w:rsidRDefault="00E81176" w:rsidP="00DF14AA">
      <w:pPr>
        <w:autoSpaceDE w:val="0"/>
        <w:autoSpaceDN w:val="0"/>
        <w:adjustRightInd w:val="0"/>
        <w:spacing w:after="0" w:line="360" w:lineRule="auto"/>
        <w:ind w:left="360"/>
        <w:jc w:val="both"/>
      </w:pPr>
    </w:p>
    <w:p w:rsidR="00781C34" w:rsidRPr="000219EC" w:rsidRDefault="00F366AD" w:rsidP="00CA7A73">
      <w:pPr>
        <w:pStyle w:val="MITITULO5II"/>
      </w:pPr>
      <w:r w:rsidRPr="000219EC">
        <w:t>Sistema de coordenadas o</w:t>
      </w:r>
      <w:r w:rsidR="00CC14DF" w:rsidRPr="000219EC">
        <w:t>rtogonales</w:t>
      </w:r>
    </w:p>
    <w:p w:rsidR="00781C34" w:rsidRPr="000219EC" w:rsidRDefault="000301AB" w:rsidP="00F94B6D">
      <w:pPr>
        <w:pStyle w:val="1NORMALMIO"/>
      </w:pPr>
      <w:r w:rsidRPr="000219EC">
        <w:t>En</w:t>
      </w:r>
      <w:r w:rsidR="00B3396C" w:rsidRPr="000219EC">
        <w:t xml:space="preserve"> la </w:t>
      </w:r>
      <w:r w:rsidRPr="000219EC">
        <w:t>estructura de</w:t>
      </w:r>
      <w:r w:rsidR="00781C34" w:rsidRPr="000219EC">
        <w:t xml:space="preserve"> la figu</w:t>
      </w:r>
      <w:r w:rsidR="00E20026" w:rsidRPr="000219EC">
        <w:t xml:space="preserve">ra </w:t>
      </w:r>
      <w:r w:rsidR="00281DAB" w:rsidRPr="000219EC">
        <w:t xml:space="preserve">N° </w:t>
      </w:r>
      <w:r w:rsidR="00E20026" w:rsidRPr="000219EC">
        <w:t>2.20</w:t>
      </w:r>
      <w:r w:rsidR="00B3396C" w:rsidRPr="000219EC">
        <w:t xml:space="preserve"> se trabajó con </w:t>
      </w:r>
      <w:r w:rsidR="00781C34" w:rsidRPr="000219EC">
        <w:t xml:space="preserve">un sistema de coordenadas ortogonales </w:t>
      </w:r>
      <w:r w:rsidRPr="000219EC">
        <w:t>que viene a ser la forma más simple o común de</w:t>
      </w:r>
      <w:r w:rsidR="00781C34" w:rsidRPr="000219EC">
        <w:t xml:space="preserve"> definir las componentes de desplaza</w:t>
      </w:r>
      <w:r w:rsidRPr="000219EC">
        <w:t>miento,</w:t>
      </w:r>
      <w:r w:rsidR="00781C34" w:rsidRPr="000219EC">
        <w:t xml:space="preserve"> </w:t>
      </w:r>
      <w:r w:rsidRPr="000219EC">
        <w:t>se menciona que</w:t>
      </w:r>
      <w:r w:rsidR="00781C34" w:rsidRPr="000219EC">
        <w:t xml:space="preserve"> este sistema no es único ya que se puede utilizar otro sistema de coordenadas en el cual </w:t>
      </w:r>
      <w:r w:rsidR="00113D7F" w:rsidRPr="000219EC">
        <w:t xml:space="preserve">cada </w:t>
      </w:r>
      <w:r w:rsidR="00113D7F" w:rsidRPr="000219EC">
        <w:rPr>
          <w:i/>
          <w:iCs/>
        </w:rPr>
        <w:t>qi</w:t>
      </w:r>
      <w:r w:rsidR="00781C34" w:rsidRPr="000219EC">
        <w:rPr>
          <w:i/>
          <w:iCs/>
        </w:rPr>
        <w:t xml:space="preserve"> </w:t>
      </w:r>
      <w:r w:rsidR="00781C34" w:rsidRPr="000219EC">
        <w:t xml:space="preserve">esté asociado a </w:t>
      </w:r>
      <w:r w:rsidR="002C691E" w:rsidRPr="000219EC">
        <w:t xml:space="preserve">una dirección determinada </w:t>
      </w:r>
      <w:r w:rsidR="002C691E" w:rsidRPr="000219EC">
        <w:rPr>
          <w:noProof/>
        </w:rPr>
        <w:t>(Aguiar Falconí, 2004, p. 23).</w:t>
      </w:r>
    </w:p>
    <w:p w:rsidR="000301AB" w:rsidRPr="000219EC" w:rsidRDefault="000301AB" w:rsidP="00F94B6D">
      <w:pPr>
        <w:pStyle w:val="1NORMALMIO"/>
      </w:pPr>
    </w:p>
    <w:p w:rsidR="007237EA" w:rsidRPr="000219EC" w:rsidRDefault="000301AB" w:rsidP="00F94B6D">
      <w:pPr>
        <w:pStyle w:val="1NORMALMIO"/>
      </w:pPr>
      <w:r w:rsidRPr="000219EC">
        <w:t>Donde:</w:t>
      </w:r>
    </w:p>
    <w:p w:rsidR="002C691E" w:rsidRPr="000219EC" w:rsidRDefault="002C691E" w:rsidP="00F94B6D">
      <w:pPr>
        <w:pStyle w:val="1NORMALMIO"/>
      </w:pPr>
    </w:p>
    <w:p w:rsidR="00781C34" w:rsidRPr="000219EC" w:rsidRDefault="00781C34" w:rsidP="00F94B6D">
      <w:pPr>
        <w:pStyle w:val="1NORMALMIO"/>
      </w:pPr>
      <w:r w:rsidRPr="000219EC">
        <w:t xml:space="preserve">q1: Componente de desplazamiento </w:t>
      </w:r>
      <w:r w:rsidR="008A663C" w:rsidRPr="000219EC">
        <w:t>horizontal del nudo B</w:t>
      </w:r>
      <w:r w:rsidRPr="000219EC">
        <w:t>, positivo si es hacia la derecha.</w:t>
      </w:r>
    </w:p>
    <w:p w:rsidR="00781C34" w:rsidRPr="000219EC" w:rsidRDefault="00781C34" w:rsidP="00F94B6D">
      <w:pPr>
        <w:pStyle w:val="1NORMALMIO"/>
      </w:pPr>
      <w:r w:rsidRPr="000219EC">
        <w:t xml:space="preserve">q2: Componente de desplazamiento </w:t>
      </w:r>
      <w:r w:rsidR="008A663C" w:rsidRPr="000219EC">
        <w:t xml:space="preserve">vertical </w:t>
      </w:r>
      <w:r w:rsidRPr="000219EC">
        <w:t>del nudo B, siendo positivo si es hacia arriba.</w:t>
      </w:r>
    </w:p>
    <w:p w:rsidR="00781C34" w:rsidRPr="000219EC" w:rsidRDefault="00781C34" w:rsidP="00F94B6D">
      <w:pPr>
        <w:pStyle w:val="1NORMALMIO"/>
      </w:pPr>
      <w:r w:rsidRPr="000219EC">
        <w:t>q3: Rotación del nudo B, siendo positivo si es antihorario.</w:t>
      </w:r>
    </w:p>
    <w:p w:rsidR="00781C34" w:rsidRPr="000219EC" w:rsidRDefault="008A663C" w:rsidP="00F94B6D">
      <w:pPr>
        <w:pStyle w:val="1NORMALMIO"/>
      </w:pPr>
      <w:r w:rsidRPr="000219EC">
        <w:t>Las</w:t>
      </w:r>
      <w:r w:rsidR="00781C34" w:rsidRPr="000219EC">
        <w:t xml:space="preserve"> coordenadas q4 y q5</w:t>
      </w:r>
      <w:r w:rsidR="00E4593B" w:rsidRPr="000219EC">
        <w:t xml:space="preserve"> </w:t>
      </w:r>
      <w:r w:rsidRPr="000219EC">
        <w:t>son similares</w:t>
      </w:r>
      <w:r w:rsidR="00781C34" w:rsidRPr="000219EC">
        <w:t>, pero referidas al nudo C</w:t>
      </w:r>
      <w:r w:rsidRPr="000219EC">
        <w:t>,</w:t>
      </w:r>
      <w:r w:rsidR="00781C34" w:rsidRPr="000219EC">
        <w:t xml:space="preserve"> </w:t>
      </w:r>
      <w:r w:rsidRPr="000219EC">
        <w:t>cabe</w:t>
      </w:r>
      <w:r w:rsidR="00781C34" w:rsidRPr="000219EC">
        <w:t xml:space="preserve"> destacar </w:t>
      </w:r>
      <w:r w:rsidRPr="000219EC">
        <w:t xml:space="preserve">que el nombre de ortogonales se debe a que el </w:t>
      </w:r>
      <w:r w:rsidR="00E4593B" w:rsidRPr="000219EC">
        <w:t>ángulo</w:t>
      </w:r>
      <w:r w:rsidRPr="000219EC">
        <w:t xml:space="preserve"> entre </w:t>
      </w:r>
      <w:r w:rsidR="00781C34" w:rsidRPr="000219EC">
        <w:t xml:space="preserve">q1 y q2 </w:t>
      </w:r>
      <w:r w:rsidRPr="000219EC">
        <w:t>es noventa grados</w:t>
      </w:r>
      <w:r w:rsidR="002C691E" w:rsidRPr="000219EC">
        <w:t>.</w:t>
      </w:r>
    </w:p>
    <w:p w:rsidR="001D58A4" w:rsidRPr="000219EC" w:rsidRDefault="00843BD3" w:rsidP="00654DF3">
      <w:pPr>
        <w:pStyle w:val="MITITULO4II4"/>
        <w:ind w:left="851" w:hanging="851"/>
      </w:pPr>
      <w:r w:rsidRPr="000219EC">
        <w:lastRenderedPageBreak/>
        <w:t>Cargas g</w:t>
      </w:r>
      <w:r w:rsidR="000070CD" w:rsidRPr="000219EC">
        <w:t>eneralizadas de u</w:t>
      </w:r>
      <w:r w:rsidRPr="000219EC">
        <w:t>na e</w:t>
      </w:r>
      <w:r w:rsidR="00CC14DF" w:rsidRPr="000219EC">
        <w:t>structura</w:t>
      </w:r>
    </w:p>
    <w:p w:rsidR="001D58A4" w:rsidRPr="000219EC" w:rsidRDefault="001D58A4" w:rsidP="001D58A4">
      <w:pPr>
        <w:autoSpaceDE w:val="0"/>
        <w:autoSpaceDN w:val="0"/>
        <w:adjustRightInd w:val="0"/>
        <w:spacing w:after="0" w:line="360" w:lineRule="auto"/>
        <w:ind w:left="360"/>
        <w:jc w:val="both"/>
        <w:rPr>
          <w:b/>
          <w:bCs/>
        </w:rPr>
      </w:pPr>
    </w:p>
    <w:p w:rsidR="001D58A4" w:rsidRPr="000219EC" w:rsidRDefault="00843BD3" w:rsidP="00CA7A73">
      <w:pPr>
        <w:pStyle w:val="MITITULO5II"/>
      </w:pPr>
      <w:r w:rsidRPr="000219EC">
        <w:t>Hipótesis c</w:t>
      </w:r>
      <w:r w:rsidR="00CC14DF" w:rsidRPr="000219EC">
        <w:t>onsiderada</w:t>
      </w:r>
    </w:p>
    <w:p w:rsidR="001D58A4" w:rsidRPr="000219EC" w:rsidRDefault="002C691E" w:rsidP="00F94B6D">
      <w:pPr>
        <w:pStyle w:val="1NORMALMIO"/>
      </w:pPr>
      <w:r w:rsidRPr="000219EC">
        <w:t xml:space="preserve">En un inicio </w:t>
      </w:r>
      <w:r w:rsidR="00995F67" w:rsidRPr="000219EC">
        <w:t>se considera que</w:t>
      </w:r>
      <w:r w:rsidRPr="000219EC">
        <w:t xml:space="preserve"> las acciones o cargas son aplicadas únicamente en las juntas y tienen la misma dirección que las coordenadas generalizadas</w:t>
      </w:r>
      <w:r w:rsidR="001D58A4" w:rsidRPr="000219EC">
        <w:t xml:space="preserve">. </w:t>
      </w:r>
      <w:r w:rsidRPr="000219EC">
        <w:t>Se considera que los signos de las acciones son positivos si tienen la misma dirección de las coordenadas generalizadas</w:t>
      </w:r>
      <w:r w:rsidR="00F244FD" w:rsidRPr="000219EC">
        <w:t xml:space="preserve">. </w:t>
      </w:r>
      <w:r w:rsidR="00D32936" w:rsidRPr="000219EC">
        <w:t xml:space="preserve">Para el </w:t>
      </w:r>
      <w:r w:rsidR="001D58A4" w:rsidRPr="000219EC">
        <w:t xml:space="preserve">pórtico </w:t>
      </w:r>
      <w:r w:rsidR="00281DAB" w:rsidRPr="000219EC">
        <w:t xml:space="preserve">mostrado en </w:t>
      </w:r>
      <w:r w:rsidR="001D58A4" w:rsidRPr="000219EC">
        <w:t xml:space="preserve">la figura </w:t>
      </w:r>
      <w:r w:rsidR="00281DAB" w:rsidRPr="000219EC">
        <w:t xml:space="preserve">N° </w:t>
      </w:r>
      <w:r w:rsidR="001D58A4" w:rsidRPr="000219EC">
        <w:t>2.</w:t>
      </w:r>
      <w:r w:rsidR="00E6669C" w:rsidRPr="000219EC">
        <w:t>21</w:t>
      </w:r>
      <w:r w:rsidR="001D58A4" w:rsidRPr="000219EC">
        <w:t xml:space="preserve">, se </w:t>
      </w:r>
      <w:r w:rsidR="00281DAB" w:rsidRPr="000219EC">
        <w:t xml:space="preserve">indica </w:t>
      </w:r>
      <w:r w:rsidR="001D58A4" w:rsidRPr="000219EC">
        <w:t xml:space="preserve">el sistema de coordenadas </w:t>
      </w:r>
      <w:r w:rsidR="00553488" w:rsidRPr="000219EC">
        <w:t>generalizadas, e</w:t>
      </w:r>
      <w:r w:rsidR="00281DAB" w:rsidRPr="000219EC">
        <w:t xml:space="preserve">l cual </w:t>
      </w:r>
      <w:r w:rsidR="00EA0969" w:rsidRPr="000219EC">
        <w:t>da</w:t>
      </w:r>
      <w:r w:rsidR="00281DAB" w:rsidRPr="000219EC">
        <w:t xml:space="preserve"> lugar al</w:t>
      </w:r>
      <w:r w:rsidR="001D58A4" w:rsidRPr="000219EC">
        <w:t xml:space="preserve"> sistema de cargas generalizadas </w:t>
      </w:r>
      <w:r w:rsidR="00553488" w:rsidRPr="000219EC">
        <w:t>que se muestra</w:t>
      </w:r>
      <w:r w:rsidR="00281DAB" w:rsidRPr="000219EC">
        <w:t xml:space="preserve"> en</w:t>
      </w:r>
      <w:r w:rsidR="001D58A4" w:rsidRPr="000219EC">
        <w:t xml:space="preserve"> la figura</w:t>
      </w:r>
      <w:r w:rsidR="00281DAB" w:rsidRPr="000219EC">
        <w:t xml:space="preserve"> N°</w:t>
      </w:r>
      <w:r w:rsidR="001D58A4" w:rsidRPr="000219EC">
        <w:t xml:space="preserve"> 2.</w:t>
      </w:r>
      <w:r w:rsidR="00E6669C" w:rsidRPr="000219EC">
        <w:t>22</w:t>
      </w:r>
      <w:r w:rsidR="00F244FD" w:rsidRPr="000219EC">
        <w:t>, a</w:t>
      </w:r>
      <w:r w:rsidR="001D58A4" w:rsidRPr="000219EC">
        <w:t xml:space="preserve"> </w:t>
      </w:r>
      <w:r w:rsidR="00281DAB" w:rsidRPr="000219EC">
        <w:t>estas cargas</w:t>
      </w:r>
      <w:r w:rsidR="001D58A4" w:rsidRPr="000219EC">
        <w:t xml:space="preserve"> generalizadas </w:t>
      </w:r>
      <w:r w:rsidR="00F366AD" w:rsidRPr="000219EC">
        <w:t>definidas</w:t>
      </w:r>
      <w:r w:rsidR="00281DAB" w:rsidRPr="000219EC">
        <w:t xml:space="preserve"> </w:t>
      </w:r>
      <w:r w:rsidR="00EA0969" w:rsidRPr="000219EC">
        <w:t>se les agrupa</w:t>
      </w:r>
      <w:r w:rsidR="00553488" w:rsidRPr="000219EC">
        <w:t xml:space="preserve"> en un vector denominado por</w:t>
      </w:r>
      <w:r w:rsidR="00F244FD" w:rsidRPr="000219EC">
        <w:t xml:space="preserve"> la letra Q</w:t>
      </w:r>
      <w:r w:rsidR="004C06E5" w:rsidRPr="000219EC">
        <w:t xml:space="preserve"> </w:t>
      </w:r>
      <w:r w:rsidR="00F244FD" w:rsidRPr="000219EC">
        <w:rPr>
          <w:noProof/>
        </w:rPr>
        <w:t>(Aguiar Falconí, 2004, p</w:t>
      </w:r>
      <w:r w:rsidR="004C06E5" w:rsidRPr="000219EC">
        <w:rPr>
          <w:noProof/>
        </w:rPr>
        <w:t>ágs</w:t>
      </w:r>
      <w:r w:rsidR="00BB6961" w:rsidRPr="000219EC">
        <w:rPr>
          <w:noProof/>
        </w:rPr>
        <w:t>.</w:t>
      </w:r>
      <w:r w:rsidR="004C06E5" w:rsidRPr="000219EC">
        <w:rPr>
          <w:noProof/>
        </w:rPr>
        <w:t xml:space="preserve"> </w:t>
      </w:r>
      <w:r w:rsidR="00F244FD" w:rsidRPr="000219EC">
        <w:rPr>
          <w:noProof/>
        </w:rPr>
        <w:t>27</w:t>
      </w:r>
      <w:r w:rsidR="004C06E5" w:rsidRPr="000219EC">
        <w:rPr>
          <w:noProof/>
        </w:rPr>
        <w:t>,28</w:t>
      </w:r>
      <w:r w:rsidR="00F244FD" w:rsidRPr="000219EC">
        <w:rPr>
          <w:noProof/>
        </w:rPr>
        <w:t>).</w:t>
      </w:r>
    </w:p>
    <w:p w:rsidR="00430D73" w:rsidRPr="000219EC" w:rsidRDefault="00430D73" w:rsidP="001D58A4">
      <w:pPr>
        <w:autoSpaceDE w:val="0"/>
        <w:autoSpaceDN w:val="0"/>
        <w:adjustRightInd w:val="0"/>
        <w:spacing w:after="0" w:line="360" w:lineRule="auto"/>
        <w:ind w:left="360"/>
        <w:jc w:val="both"/>
      </w:pPr>
    </w:p>
    <w:p w:rsidR="00023A5A" w:rsidRDefault="00FF08EB" w:rsidP="00023A5A">
      <w:pPr>
        <w:keepNext/>
        <w:autoSpaceDE w:val="0"/>
        <w:autoSpaceDN w:val="0"/>
        <w:adjustRightInd w:val="0"/>
        <w:spacing w:after="0" w:line="360" w:lineRule="auto"/>
        <w:jc w:val="center"/>
      </w:pPr>
      <w:r w:rsidRPr="000219EC">
        <w:rPr>
          <w:noProof/>
          <w:lang w:eastAsia="es-PE"/>
        </w:rPr>
        <w:drawing>
          <wp:inline distT="0" distB="0" distL="0" distR="0" wp14:anchorId="029B0B06" wp14:editId="1102A360">
            <wp:extent cx="5298043" cy="18181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3240" cy="2053311"/>
                    </a:xfrm>
                    <a:prstGeom prst="rect">
                      <a:avLst/>
                    </a:prstGeom>
                  </pic:spPr>
                </pic:pic>
              </a:graphicData>
            </a:graphic>
          </wp:inline>
        </w:drawing>
      </w:r>
    </w:p>
    <w:p w:rsidR="003605FB" w:rsidRPr="003605FB" w:rsidRDefault="003605FB" w:rsidP="003605FB">
      <w:pPr>
        <w:pStyle w:val="1NOTASTABLA"/>
      </w:pPr>
      <w:bookmarkStart w:id="38" w:name="_Toc8116901"/>
      <w:r w:rsidRPr="003605FB">
        <w:t xml:space="preserve">Figura </w:t>
      </w:r>
      <w:fldSimple w:instr=" STYLEREF 1 \s ">
        <w:r w:rsidRPr="003605FB">
          <w:t>2</w:t>
        </w:r>
      </w:fldSimple>
      <w:r w:rsidRPr="003605FB">
        <w:t>.</w:t>
      </w:r>
      <w:fldSimple w:instr=" SEQ Figura \* ARABIC \s 1 ">
        <w:r w:rsidRPr="003605FB">
          <w:t>21</w:t>
        </w:r>
      </w:fldSimple>
      <w:r w:rsidRPr="003605FB">
        <w:t>: Estructura de análisis       Coordenadas ortogonales           Coordenadas no ortogonales.</w:t>
      </w:r>
      <w:bookmarkEnd w:id="38"/>
    </w:p>
    <w:p w:rsidR="003605FB" w:rsidRPr="000219EC" w:rsidRDefault="003605FB" w:rsidP="003605FB">
      <w:pPr>
        <w:pStyle w:val="1NOTASTABLA"/>
      </w:pPr>
      <w:r w:rsidRPr="000219EC">
        <w:t xml:space="preserve">(Aguiar </w:t>
      </w:r>
      <w:r w:rsidRPr="002639E4">
        <w:t>Falconí</w:t>
      </w:r>
      <w:r>
        <w:t>, 2004, p. 27)</w:t>
      </w:r>
    </w:p>
    <w:p w:rsidR="007776D8" w:rsidRPr="000219EC" w:rsidRDefault="007776D8" w:rsidP="00E6669C">
      <w:pPr>
        <w:pStyle w:val="1NOTASTABLA"/>
        <w:rPr>
          <w:sz w:val="24"/>
        </w:rPr>
      </w:pPr>
    </w:p>
    <w:p w:rsidR="00023A5A" w:rsidRDefault="00FF08EB" w:rsidP="00023A5A">
      <w:pPr>
        <w:keepNext/>
        <w:autoSpaceDE w:val="0"/>
        <w:autoSpaceDN w:val="0"/>
        <w:adjustRightInd w:val="0"/>
        <w:spacing w:after="0" w:line="360" w:lineRule="auto"/>
        <w:ind w:left="360"/>
        <w:jc w:val="center"/>
      </w:pPr>
      <w:r w:rsidRPr="000219EC">
        <w:rPr>
          <w:noProof/>
          <w:lang w:eastAsia="es-PE"/>
        </w:rPr>
        <w:drawing>
          <wp:inline distT="0" distB="0" distL="0" distR="0" wp14:anchorId="2D424437" wp14:editId="623FAE25">
            <wp:extent cx="4260723" cy="186690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6248" cy="1895611"/>
                    </a:xfrm>
                    <a:prstGeom prst="rect">
                      <a:avLst/>
                    </a:prstGeom>
                  </pic:spPr>
                </pic:pic>
              </a:graphicData>
            </a:graphic>
          </wp:inline>
        </w:drawing>
      </w:r>
    </w:p>
    <w:p w:rsidR="003605FB" w:rsidRPr="003605FB" w:rsidRDefault="003605FB" w:rsidP="003605FB">
      <w:pPr>
        <w:pStyle w:val="1NOTASTABLA"/>
      </w:pPr>
      <w:bookmarkStart w:id="39" w:name="_Toc8116902"/>
      <w:r w:rsidRPr="003605FB">
        <w:t xml:space="preserve">Figura </w:t>
      </w:r>
      <w:fldSimple w:instr=" STYLEREF 1 \s ">
        <w:r w:rsidRPr="003605FB">
          <w:t>2</w:t>
        </w:r>
      </w:fldSimple>
      <w:r w:rsidRPr="003605FB">
        <w:t>.</w:t>
      </w:r>
      <w:fldSimple w:instr=" SEQ Figura \* ARABIC \s 1 ">
        <w:r w:rsidRPr="003605FB">
          <w:t>22</w:t>
        </w:r>
      </w:fldSimple>
      <w:r w:rsidRPr="003605FB">
        <w:t>: Cargas generalizadas ortogonales                      Cargas generalizadas no ortogonales.</w:t>
      </w:r>
      <w:bookmarkEnd w:id="39"/>
    </w:p>
    <w:p w:rsidR="003605FB" w:rsidRPr="000219EC" w:rsidRDefault="003605FB" w:rsidP="003605FB">
      <w:pPr>
        <w:pStyle w:val="1NOTASTABLA"/>
      </w:pPr>
      <w:r w:rsidRPr="000219EC">
        <w:t xml:space="preserve">(Aguiar </w:t>
      </w:r>
      <w:r w:rsidRPr="002639E4">
        <w:t>Falconí</w:t>
      </w:r>
      <w:r>
        <w:t>, 2004, p. 27)</w:t>
      </w:r>
    </w:p>
    <w:p w:rsidR="00E6669C" w:rsidRPr="000219EC" w:rsidRDefault="00E6669C" w:rsidP="00F94B6D">
      <w:pPr>
        <w:pStyle w:val="1NORMALMIO"/>
      </w:pPr>
    </w:p>
    <w:p w:rsidR="0081369D" w:rsidRPr="000219EC" w:rsidRDefault="0081369D" w:rsidP="00FE13D7">
      <w:pPr>
        <w:autoSpaceDE w:val="0"/>
        <w:autoSpaceDN w:val="0"/>
        <w:adjustRightInd w:val="0"/>
        <w:spacing w:after="0" w:line="360" w:lineRule="auto"/>
        <w:ind w:left="360"/>
        <w:jc w:val="both"/>
        <w:rPr>
          <w:b/>
        </w:rPr>
      </w:pPr>
    </w:p>
    <w:p w:rsidR="0081369D" w:rsidRPr="000219EC" w:rsidRDefault="00D357F6" w:rsidP="0081369D">
      <w:pPr>
        <w:tabs>
          <w:tab w:val="left" w:pos="7088"/>
        </w:tabs>
        <w:autoSpaceDE w:val="0"/>
        <w:autoSpaceDN w:val="0"/>
        <w:adjustRightInd w:val="0"/>
        <w:spacing w:after="0" w:line="360" w:lineRule="auto"/>
        <w:ind w:left="360"/>
        <w:jc w:val="center"/>
      </w:pPr>
      <w:r w:rsidRPr="000219EC">
        <w:rPr>
          <w:i/>
        </w:rPr>
        <w:lastRenderedPageBreak/>
        <w:t xml:space="preserve">                                          </w:t>
      </w:r>
      <w:r w:rsidR="0081369D" w:rsidRPr="000219EC">
        <w:rPr>
          <w:i/>
        </w:rPr>
        <w:t>Q</w:t>
      </w:r>
      <w:r w:rsidR="0081369D" w:rsidRPr="000219EC">
        <w:t xml:space="preserve"> =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Q</m:t>
                  </m:r>
                  <m:r>
                    <m:rPr>
                      <m:sty m:val="p"/>
                    </m:rPr>
                    <w:rPr>
                      <w:rFonts w:ascii="Cambria Math" w:hAnsi="Cambria Math"/>
                    </w:rPr>
                    <m:t>1</m:t>
                  </m:r>
                  <m:ctrlPr>
                    <w:rPr>
                      <w:rFonts w:ascii="Cambria Math" w:eastAsia="Cambria Math" w:hAnsi="Cambria Math"/>
                    </w:rPr>
                  </m:ctrlPr>
                </m:e>
              </m:mr>
              <m:mr>
                <m:e>
                  <m:r>
                    <w:rPr>
                      <w:rFonts w:ascii="Cambria Math" w:eastAsia="Cambria Math" w:hAnsi="Cambria Math"/>
                    </w:rPr>
                    <m:t>Q</m:t>
                  </m:r>
                  <m:r>
                    <m:rPr>
                      <m:sty m:val="p"/>
                    </m:rPr>
                    <w:rPr>
                      <w:rFonts w:ascii="Cambria Math" w:eastAsia="Cambria Math" w:hAnsi="Cambria Math"/>
                    </w:rPr>
                    <m:t>2</m:t>
                  </m:r>
                </m:e>
              </m:mr>
              <m:mr>
                <m:e>
                  <m:r>
                    <w:rPr>
                      <w:rFonts w:ascii="Cambria Math" w:hAnsi="Cambria Math"/>
                    </w:rPr>
                    <m:t>Q</m:t>
                  </m:r>
                  <m:r>
                    <m:rPr>
                      <m:sty m:val="p"/>
                    </m:rPr>
                    <w:rPr>
                      <w:rFonts w:ascii="Cambria Math" w:hAnsi="Cambria Math"/>
                    </w:rPr>
                    <m:t>3</m:t>
                  </m:r>
                  <m:ctrlPr>
                    <w:rPr>
                      <w:rFonts w:ascii="Cambria Math" w:eastAsia="Cambria Math" w:hAnsi="Cambria Math"/>
                    </w:rPr>
                  </m:ctrlPr>
                </m:e>
              </m:mr>
              <m:mr>
                <m:e>
                  <m:r>
                    <w:rPr>
                      <w:rFonts w:ascii="Cambria Math" w:eastAsia="Cambria Math" w:hAnsi="Cambria Math"/>
                    </w:rPr>
                    <m:t>Q</m:t>
                  </m:r>
                  <m:r>
                    <m:rPr>
                      <m:sty m:val="p"/>
                    </m:rPr>
                    <w:rPr>
                      <w:rFonts w:ascii="Cambria Math" w:eastAsia="Cambria Math" w:hAnsi="Cambria Math"/>
                    </w:rPr>
                    <m:t>4</m:t>
                  </m:r>
                  <m:ctrlPr>
                    <w:rPr>
                      <w:rFonts w:ascii="Cambria Math" w:eastAsia="Cambria Math" w:hAnsi="Cambria Math"/>
                    </w:rPr>
                  </m:ctrlPr>
                </m:e>
              </m:mr>
              <m:mr>
                <m:e>
                  <m:r>
                    <w:rPr>
                      <w:rFonts w:ascii="Cambria Math" w:eastAsia="Cambria Math" w:hAnsi="Cambria Math"/>
                    </w:rPr>
                    <m:t>Q</m:t>
                  </m:r>
                  <m:r>
                    <m:rPr>
                      <m:sty m:val="p"/>
                    </m:rPr>
                    <w:rPr>
                      <w:rFonts w:ascii="Cambria Math" w:eastAsia="Cambria Math" w:hAnsi="Cambria Math"/>
                    </w:rPr>
                    <m:t>5</m:t>
                  </m:r>
                </m:e>
              </m:mr>
            </m:m>
          </m:e>
        </m:d>
      </m:oMath>
      <w:r w:rsidR="0081369D" w:rsidRPr="000219EC">
        <w:t xml:space="preserve">         </w:t>
      </w:r>
      <w:r w:rsidR="005F580D" w:rsidRPr="000219EC">
        <w:t xml:space="preserve"> </w:t>
      </w:r>
      <w:r w:rsidR="00796BAE" w:rsidRPr="000219EC">
        <w:t xml:space="preserve">                           (2.1</w:t>
      </w:r>
      <w:r w:rsidR="00E6588A" w:rsidRPr="000219EC">
        <w:t>4</w:t>
      </w:r>
      <w:r w:rsidR="0081369D" w:rsidRPr="000219EC">
        <w:t>)</w:t>
      </w:r>
    </w:p>
    <w:p w:rsidR="0081369D" w:rsidRPr="000219EC" w:rsidRDefault="00553488" w:rsidP="00F94B6D">
      <w:pPr>
        <w:pStyle w:val="1NORMALMIO"/>
      </w:pPr>
      <w:r w:rsidRPr="000219EC">
        <w:t xml:space="preserve">La forma </w:t>
      </w:r>
      <w:r w:rsidR="00D357F6" w:rsidRPr="000219EC">
        <w:t xml:space="preserve">general </w:t>
      </w:r>
      <w:r w:rsidRPr="000219EC">
        <w:t>para n grados de libertad vendría dado por la siguiente expresión</w:t>
      </w:r>
      <w:r w:rsidR="00D357F6" w:rsidRPr="000219EC">
        <w:t>:</w:t>
      </w:r>
    </w:p>
    <w:p w:rsidR="00553488" w:rsidRPr="000219EC" w:rsidRDefault="00553488" w:rsidP="00F94B6D">
      <w:pPr>
        <w:pStyle w:val="1NORMALMIO"/>
      </w:pPr>
    </w:p>
    <w:p w:rsidR="00D357F6" w:rsidRPr="000219EC" w:rsidRDefault="00D357F6" w:rsidP="00D357F6">
      <w:pPr>
        <w:autoSpaceDE w:val="0"/>
        <w:autoSpaceDN w:val="0"/>
        <w:adjustRightInd w:val="0"/>
        <w:spacing w:after="0" w:line="360" w:lineRule="auto"/>
        <w:ind w:left="3900"/>
        <w:jc w:val="both"/>
        <w:rPr>
          <w:b/>
        </w:rPr>
      </w:pPr>
      <w:r w:rsidRPr="000219EC">
        <w:rPr>
          <w:i/>
        </w:rPr>
        <w:t>Q</w:t>
      </w:r>
      <w:r w:rsidRPr="000219EC">
        <w:t xml:space="preserve"> =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Q</m:t>
                  </m:r>
                  <m:r>
                    <m:rPr>
                      <m:sty m:val="p"/>
                    </m:rPr>
                    <w:rPr>
                      <w:rFonts w:ascii="Cambria Math" w:hAnsi="Cambria Math"/>
                    </w:rPr>
                    <m:t>1</m:t>
                  </m:r>
                  <m:ctrlPr>
                    <w:rPr>
                      <w:rFonts w:ascii="Cambria Math" w:eastAsia="Cambria Math" w:hAnsi="Cambria Math"/>
                    </w:rPr>
                  </m:ctrlPr>
                </m:e>
              </m:mr>
              <m:mr>
                <m:e>
                  <m:r>
                    <w:rPr>
                      <w:rFonts w:ascii="Cambria Math" w:eastAsia="Cambria Math" w:hAnsi="Cambria Math"/>
                    </w:rPr>
                    <m:t>Q</m:t>
                  </m:r>
                  <m:r>
                    <m:rPr>
                      <m:sty m:val="p"/>
                    </m:rPr>
                    <w:rPr>
                      <w:rFonts w:ascii="Cambria Math" w:eastAsia="Cambria Math" w:hAnsi="Cambria Math"/>
                    </w:rPr>
                    <m:t>2</m:t>
                  </m:r>
                </m:e>
              </m:mr>
              <m:mr>
                <m:e>
                  <m:r>
                    <w:rPr>
                      <w:rFonts w:ascii="Cambria Math" w:hAnsi="Cambria Math"/>
                    </w:rPr>
                    <m:t>…</m:t>
                  </m:r>
                  <m:ctrlPr>
                    <w:rPr>
                      <w:rFonts w:ascii="Cambria Math" w:eastAsia="Cambria Math" w:hAnsi="Cambria Math"/>
                    </w:rPr>
                  </m:ctrlPr>
                </m:e>
              </m:mr>
              <m:mr>
                <m:e>
                  <m:r>
                    <w:rPr>
                      <w:rFonts w:ascii="Cambria Math" w:eastAsia="Cambria Math" w:hAnsi="Cambria Math"/>
                    </w:rPr>
                    <m:t>…</m:t>
                  </m:r>
                  <m:ctrlPr>
                    <w:rPr>
                      <w:rFonts w:ascii="Cambria Math" w:eastAsia="Cambria Math" w:hAnsi="Cambria Math"/>
                    </w:rPr>
                  </m:ctrlPr>
                </m:e>
              </m:mr>
              <m:mr>
                <m:e>
                  <m:r>
                    <w:rPr>
                      <w:rFonts w:ascii="Cambria Math" w:eastAsia="Cambria Math" w:hAnsi="Cambria Math"/>
                    </w:rPr>
                    <m:t>Q</m:t>
                  </m:r>
                  <m:r>
                    <m:rPr>
                      <m:sty m:val="p"/>
                    </m:rPr>
                    <w:rPr>
                      <w:rFonts w:ascii="Cambria Math" w:eastAsia="Cambria Math" w:hAnsi="Cambria Math"/>
                    </w:rPr>
                    <m:t>n</m:t>
                  </m:r>
                </m:e>
              </m:mr>
            </m:m>
          </m:e>
        </m:d>
      </m:oMath>
      <w:r w:rsidRPr="000219EC">
        <w:t xml:space="preserve">                                    </w:t>
      </w:r>
      <w:r w:rsidR="00796BAE" w:rsidRPr="000219EC">
        <w:t xml:space="preserve"> (2.1</w:t>
      </w:r>
      <w:r w:rsidR="00E6588A" w:rsidRPr="000219EC">
        <w:t>5</w:t>
      </w:r>
      <w:r w:rsidRPr="000219EC">
        <w:t>)</w:t>
      </w:r>
    </w:p>
    <w:p w:rsidR="00553488" w:rsidRPr="000219EC" w:rsidRDefault="00553488" w:rsidP="00F94B6D">
      <w:pPr>
        <w:pStyle w:val="1NORMALMIO"/>
      </w:pPr>
      <w:r w:rsidRPr="000219EC">
        <w:t>Donde:</w:t>
      </w:r>
    </w:p>
    <w:p w:rsidR="004C06E5" w:rsidRPr="000219EC" w:rsidRDefault="004C06E5" w:rsidP="00F94B6D">
      <w:pPr>
        <w:pStyle w:val="1NORMALMIO"/>
      </w:pPr>
      <w:r w:rsidRPr="000219EC">
        <w:t xml:space="preserve">n: </w:t>
      </w:r>
      <w:r w:rsidR="00002DEE" w:rsidRPr="000219EC">
        <w:t xml:space="preserve"> número de grados de libertad de la estructura. </w:t>
      </w:r>
    </w:p>
    <w:p w:rsidR="00002DEE" w:rsidRPr="000219EC" w:rsidRDefault="00002DEE" w:rsidP="00F94B6D">
      <w:pPr>
        <w:pStyle w:val="1NORMALMIO"/>
      </w:pPr>
      <w:r w:rsidRPr="000219EC">
        <w:t>Q</w:t>
      </w:r>
      <w:r w:rsidR="004C06E5" w:rsidRPr="000219EC">
        <w:t xml:space="preserve">: </w:t>
      </w:r>
      <w:r w:rsidRPr="000219EC">
        <w:t>vector de cargas generalizadas.</w:t>
      </w:r>
    </w:p>
    <w:p w:rsidR="004C06E5" w:rsidRPr="000219EC" w:rsidRDefault="004C06E5" w:rsidP="00F94B6D">
      <w:pPr>
        <w:pStyle w:val="1NORMALMIO"/>
      </w:pPr>
    </w:p>
    <w:p w:rsidR="00837019" w:rsidRPr="000219EC" w:rsidRDefault="0040631F" w:rsidP="00F94B6D">
      <w:pPr>
        <w:pStyle w:val="1NORMALMIO"/>
      </w:pPr>
      <w:r w:rsidRPr="000219EC">
        <w:t xml:space="preserve">En esta primera etapa debido a </w:t>
      </w:r>
      <w:r w:rsidR="00002DEE" w:rsidRPr="000219EC">
        <w:t>la hipótesis considerada se p</w:t>
      </w:r>
      <w:r w:rsidR="00944A2B" w:rsidRPr="000219EC">
        <w:t>uede</w:t>
      </w:r>
      <w:r w:rsidR="00002DEE" w:rsidRPr="000219EC">
        <w:t xml:space="preserve"> resolver únicamente estructuras que tengan </w:t>
      </w:r>
      <w:r w:rsidRPr="000219EC">
        <w:t>acciones aplicadas</w:t>
      </w:r>
      <w:r w:rsidR="00002DEE" w:rsidRPr="000219EC">
        <w:t xml:space="preserve"> en las juntas, y en la dirección del sistema de coordenadas generalizadas</w:t>
      </w:r>
      <w:r w:rsidRPr="000219EC">
        <w:t xml:space="preserve"> elegido, finalmente se considera fuerza positiva si va de izquierda a derecha (→) o de abajo hacia arriba (↑), y el momento positivo (</w:t>
      </w:r>
      <w:r w:rsidRPr="000219EC">
        <w:rPr>
          <w:rtl/>
        </w:rPr>
        <w:t>ژ</w:t>
      </w:r>
      <w:r w:rsidRPr="000219EC">
        <w:t>) si tiene sentido antihorario (</w:t>
      </w:r>
      <w:r w:rsidR="00DF4294" w:rsidRPr="000219EC">
        <w:t>Aguiar Falconí, 2004, págs. 2</w:t>
      </w:r>
      <w:r w:rsidRPr="000219EC">
        <w:t>8</w:t>
      </w:r>
      <w:r w:rsidR="00DF4294" w:rsidRPr="000219EC">
        <w:t>,2</w:t>
      </w:r>
      <w:r w:rsidRPr="000219EC">
        <w:t>9</w:t>
      </w:r>
      <w:r w:rsidR="00DF4294" w:rsidRPr="000219EC">
        <w:t>)</w:t>
      </w:r>
      <w:r w:rsidR="00211BE6" w:rsidRPr="000219EC">
        <w:t>.</w:t>
      </w:r>
    </w:p>
    <w:p w:rsidR="00FF6399" w:rsidRPr="000219EC" w:rsidRDefault="00FF6399" w:rsidP="00F94B6D">
      <w:pPr>
        <w:pStyle w:val="1NORMALMIO"/>
        <w:rPr>
          <w:b/>
        </w:rPr>
      </w:pPr>
    </w:p>
    <w:p w:rsidR="00FE13D7" w:rsidRPr="000219EC" w:rsidRDefault="00843BD3" w:rsidP="00CA7A73">
      <w:pPr>
        <w:pStyle w:val="MITITULO5II"/>
      </w:pPr>
      <w:r w:rsidRPr="000219EC">
        <w:t>Problema p</w:t>
      </w:r>
      <w:r w:rsidR="00CC14DF" w:rsidRPr="000219EC">
        <w:t>rimario</w:t>
      </w:r>
    </w:p>
    <w:p w:rsidR="00FE13D7" w:rsidRPr="000219EC" w:rsidRDefault="00211BE6" w:rsidP="00F94B6D">
      <w:pPr>
        <w:pStyle w:val="1NORMALMIO"/>
      </w:pPr>
      <w:r w:rsidRPr="000219EC">
        <w:t>Se considera problema primario a la fase en la que todas las cargas actúan en la estructura ya sean asentamientos de apoyo, incrementos de temperatura, etc. Pero teniendo en consideración que el vector q es nulo, es decir los nudos no se desplazan ni giran.</w:t>
      </w:r>
      <w:r w:rsidR="00FE13D7" w:rsidRPr="000219EC">
        <w:t xml:space="preserve"> Para </w:t>
      </w:r>
      <w:r w:rsidRPr="000219EC">
        <w:t xml:space="preserve">tener este comportamiento es necesario colocar </w:t>
      </w:r>
      <w:r w:rsidR="00FE13D7" w:rsidRPr="000219EC">
        <w:t xml:space="preserve">vínculos externos </w:t>
      </w:r>
      <w:r w:rsidRPr="000219EC">
        <w:t xml:space="preserve">en los nudos </w:t>
      </w:r>
      <w:r w:rsidR="00FE13D7" w:rsidRPr="000219EC">
        <w:t xml:space="preserve">que estén de acuerdo con el sistema Q - q de tal forma que </w:t>
      </w:r>
      <w:r w:rsidRPr="000219EC">
        <w:t xml:space="preserve">impida sus desplazamientos y giros, en esta fase todos los elementos están empotrado-empotrado (Aguiar Falconí, 2004, p. </w:t>
      </w:r>
      <w:r w:rsidR="00BB6961" w:rsidRPr="000219EC">
        <w:t>30</w:t>
      </w:r>
      <w:r w:rsidRPr="000219EC">
        <w:t>).</w:t>
      </w:r>
    </w:p>
    <w:p w:rsidR="00FE13D7" w:rsidRPr="000219EC" w:rsidRDefault="00FE13D7" w:rsidP="00FE13D7">
      <w:pPr>
        <w:autoSpaceDE w:val="0"/>
        <w:autoSpaceDN w:val="0"/>
        <w:adjustRightInd w:val="0"/>
        <w:spacing w:after="0" w:line="360" w:lineRule="auto"/>
        <w:jc w:val="both"/>
      </w:pPr>
    </w:p>
    <w:p w:rsidR="00FE13D7" w:rsidRPr="000219EC" w:rsidRDefault="00843BD3" w:rsidP="00CA7A73">
      <w:pPr>
        <w:pStyle w:val="MITITULO5II"/>
      </w:pPr>
      <w:r w:rsidRPr="000219EC">
        <w:t>El problema c</w:t>
      </w:r>
      <w:r w:rsidR="00CC14DF" w:rsidRPr="000219EC">
        <w:t>omplementario</w:t>
      </w:r>
    </w:p>
    <w:p w:rsidR="00FE13D7" w:rsidRPr="000219EC" w:rsidRDefault="00BB6961" w:rsidP="00F94B6D">
      <w:pPr>
        <w:pStyle w:val="1NORMALMIO"/>
      </w:pPr>
      <w:r w:rsidRPr="000219EC">
        <w:t>El problema complementario es la etapa que prosigue al problema primario</w:t>
      </w:r>
      <w:r w:rsidR="00FE13D7" w:rsidRPr="000219EC">
        <w:t xml:space="preserve">, </w:t>
      </w:r>
      <w:r w:rsidRPr="000219EC">
        <w:t xml:space="preserve">aquí </w:t>
      </w:r>
      <w:r w:rsidR="00FE13D7" w:rsidRPr="000219EC">
        <w:t xml:space="preserve">se aplican únicamente las fuerzas de fijación R </w:t>
      </w:r>
      <w:r w:rsidRPr="000219EC">
        <w:t xml:space="preserve">en la estructura original </w:t>
      </w:r>
      <w:r w:rsidR="00FE13D7" w:rsidRPr="000219EC">
        <w:t xml:space="preserve">que actuaron en el problema primario, pero aquí actúan con sentido contrario, </w:t>
      </w:r>
      <w:r w:rsidRPr="000219EC">
        <w:t>de acuerdo a nuestra hipótesis considerada ya se tiene las acciones solo en los nudos</w:t>
      </w:r>
      <w:r w:rsidR="00FE13D7" w:rsidRPr="000219EC">
        <w:t>.</w:t>
      </w:r>
      <w:r w:rsidRPr="000219EC">
        <w:t xml:space="preserve"> la suma del problema primario </w:t>
      </w:r>
      <w:r w:rsidRPr="000219EC">
        <w:lastRenderedPageBreak/>
        <w:t>más el problema complementario viene a ser la solución final</w:t>
      </w:r>
      <w:r w:rsidR="00FE13D7" w:rsidRPr="000219EC">
        <w:t>.</w:t>
      </w:r>
      <w:r w:rsidR="00DF4294" w:rsidRPr="000219EC">
        <w:t xml:space="preserve"> </w:t>
      </w:r>
      <w:r w:rsidR="00837019" w:rsidRPr="000219EC">
        <w:rPr>
          <w:noProof/>
        </w:rPr>
        <w:t>(Aguiar Falconí, 2004, pág. 30</w:t>
      </w:r>
      <w:r w:rsidRPr="000219EC">
        <w:rPr>
          <w:noProof/>
        </w:rPr>
        <w:t>,32</w:t>
      </w:r>
      <w:r w:rsidR="00837019" w:rsidRPr="000219EC">
        <w:rPr>
          <w:noProof/>
        </w:rPr>
        <w:t>)</w:t>
      </w:r>
    </w:p>
    <w:p w:rsidR="00481326" w:rsidRPr="000219EC" w:rsidRDefault="00481326" w:rsidP="00FE13D7">
      <w:pPr>
        <w:autoSpaceDE w:val="0"/>
        <w:autoSpaceDN w:val="0"/>
        <w:adjustRightInd w:val="0"/>
        <w:spacing w:after="0" w:line="360" w:lineRule="auto"/>
        <w:ind w:left="360"/>
        <w:jc w:val="both"/>
        <w:rPr>
          <w:b/>
        </w:rPr>
      </w:pPr>
    </w:p>
    <w:p w:rsidR="00693667" w:rsidRPr="000219EC" w:rsidRDefault="00843BD3" w:rsidP="00654DF3">
      <w:pPr>
        <w:pStyle w:val="MITITULO4II4"/>
        <w:ind w:left="851" w:hanging="851"/>
      </w:pPr>
      <w:r w:rsidRPr="000219EC">
        <w:t xml:space="preserve"> Matriz de t</w:t>
      </w:r>
      <w:r w:rsidR="00693667" w:rsidRPr="000219EC">
        <w:t>ransformación d</w:t>
      </w:r>
      <w:r w:rsidRPr="000219EC">
        <w:t>e c</w:t>
      </w:r>
      <w:r w:rsidR="00693667" w:rsidRPr="000219EC">
        <w:t>oordenadas</w:t>
      </w:r>
    </w:p>
    <w:p w:rsidR="00693667" w:rsidRPr="000219EC" w:rsidRDefault="00693667" w:rsidP="00693667">
      <w:pPr>
        <w:autoSpaceDE w:val="0"/>
        <w:autoSpaceDN w:val="0"/>
        <w:adjustRightInd w:val="0"/>
        <w:spacing w:after="0" w:line="360" w:lineRule="auto"/>
        <w:ind w:left="360"/>
        <w:jc w:val="both"/>
      </w:pPr>
    </w:p>
    <w:p w:rsidR="00C47C54" w:rsidRPr="000219EC" w:rsidRDefault="00C47C54" w:rsidP="00F94B6D">
      <w:pPr>
        <w:pStyle w:val="1NORMALMIO"/>
      </w:pPr>
      <w:r w:rsidRPr="000219EC">
        <w:t xml:space="preserve">Una vez obtenida la matriz de rigidez de cada elemento en coordenadas locales por medio de la matriz de transformación se lleva la matriz de rigidez a coordenadas globales establecidas </w:t>
      </w:r>
      <w:r w:rsidR="00D744BA" w:rsidRPr="000219EC">
        <w:t xml:space="preserve">X, Y, Z, la figura N° 2.23 muestra la rotación del sistema coordenado el cual nos proporciona las ecuaciones generales </w:t>
      </w:r>
      <w:r w:rsidR="00D744BA" w:rsidRPr="000219EC">
        <w:rPr>
          <w:noProof/>
        </w:rPr>
        <w:t>(Novely Cabrales, 2015, p. 15).</w:t>
      </w:r>
    </w:p>
    <w:p w:rsidR="00C47C54" w:rsidRPr="000219EC" w:rsidRDefault="00C47C54" w:rsidP="00F94B6D">
      <w:pPr>
        <w:pStyle w:val="1NORMALMIO"/>
      </w:pPr>
    </w:p>
    <w:p w:rsidR="00796BAE" w:rsidRDefault="00693667" w:rsidP="00796BAE">
      <w:pPr>
        <w:keepNext/>
        <w:autoSpaceDE w:val="0"/>
        <w:autoSpaceDN w:val="0"/>
        <w:adjustRightInd w:val="0"/>
        <w:spacing w:after="0" w:line="360" w:lineRule="auto"/>
        <w:ind w:left="360"/>
        <w:jc w:val="center"/>
      </w:pPr>
      <w:r w:rsidRPr="000219EC">
        <w:rPr>
          <w:noProof/>
          <w:lang w:eastAsia="es-PE"/>
        </w:rPr>
        <w:drawing>
          <wp:inline distT="0" distB="0" distL="0" distR="0" wp14:anchorId="4008BC2D" wp14:editId="2A27D20E">
            <wp:extent cx="2634339" cy="2346719"/>
            <wp:effectExtent l="19050" t="19050" r="13970" b="158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77366" cy="2385048"/>
                    </a:xfrm>
                    <a:prstGeom prst="rect">
                      <a:avLst/>
                    </a:prstGeom>
                    <a:ln>
                      <a:solidFill>
                        <a:schemeClr val="tx1"/>
                      </a:solidFill>
                    </a:ln>
                  </pic:spPr>
                </pic:pic>
              </a:graphicData>
            </a:graphic>
          </wp:inline>
        </w:drawing>
      </w:r>
    </w:p>
    <w:p w:rsidR="003605FB" w:rsidRPr="003605FB" w:rsidRDefault="003605FB" w:rsidP="003605FB">
      <w:pPr>
        <w:pStyle w:val="1NOTASTABLA"/>
      </w:pPr>
      <w:bookmarkStart w:id="40" w:name="_Toc8116903"/>
      <w:r w:rsidRPr="003605FB">
        <w:t xml:space="preserve">Figura </w:t>
      </w:r>
      <w:fldSimple w:instr=" STYLEREF 1 \s ">
        <w:r w:rsidRPr="003605FB">
          <w:t>2</w:t>
        </w:r>
      </w:fldSimple>
      <w:r w:rsidRPr="003605FB">
        <w:t>.</w:t>
      </w:r>
      <w:fldSimple w:instr=" SEQ Figura \* ARABIC \s 1 ">
        <w:r w:rsidRPr="003605FB">
          <w:t>23</w:t>
        </w:r>
      </w:fldSimple>
      <w:r w:rsidRPr="003605FB">
        <w:t>: Rotación del sistema coordenado local a global.</w:t>
      </w:r>
      <w:bookmarkEnd w:id="40"/>
    </w:p>
    <w:p w:rsidR="00693667" w:rsidRDefault="00796BAE" w:rsidP="003605FB">
      <w:pPr>
        <w:pStyle w:val="1NOTASTABLA"/>
      </w:pPr>
      <w:r w:rsidRPr="003605FB">
        <w:t xml:space="preserve"> (Novely Cabrales, 2015</w:t>
      </w:r>
      <w:r w:rsidR="003605FB">
        <w:t>, p. 15</w:t>
      </w:r>
      <w:r w:rsidRPr="003605FB">
        <w:t>).</w:t>
      </w:r>
    </w:p>
    <w:p w:rsidR="00360D5D" w:rsidRPr="003605FB" w:rsidRDefault="00360D5D" w:rsidP="003605FB">
      <w:pPr>
        <w:pStyle w:val="1NOTASTABLA"/>
      </w:pPr>
    </w:p>
    <w:p w:rsidR="00693667" w:rsidRPr="000219EC" w:rsidRDefault="00693667" w:rsidP="00C63B14">
      <w:pPr>
        <w:pStyle w:val="1NORMALMIO"/>
        <w:ind w:left="708" w:firstLine="708"/>
        <w:jc w:val="center"/>
      </w:pPr>
      <w:r w:rsidRPr="000219EC">
        <w:t>Tx= Tx’cos Ɵ – Tz’sen Ɵ</w:t>
      </w:r>
      <w:r w:rsidR="00C63B14" w:rsidRPr="000219EC">
        <w:t xml:space="preserve"> </w:t>
      </w:r>
      <w:r w:rsidR="00C63B14" w:rsidRPr="000219EC">
        <w:tab/>
      </w:r>
      <w:r w:rsidR="00C63B14" w:rsidRPr="000219EC">
        <w:tab/>
      </w:r>
      <w:r w:rsidR="008B3325" w:rsidRPr="000219EC">
        <w:tab/>
      </w:r>
      <w:r w:rsidR="00C63B14" w:rsidRPr="000219EC">
        <w:t>(2.1</w:t>
      </w:r>
      <w:r w:rsidR="00E6588A" w:rsidRPr="000219EC">
        <w:t>6</w:t>
      </w:r>
      <w:r w:rsidR="00C63B14" w:rsidRPr="000219EC">
        <w:t>)</w:t>
      </w:r>
    </w:p>
    <w:p w:rsidR="00693667" w:rsidRPr="000219EC" w:rsidRDefault="00693667" w:rsidP="00C63B14">
      <w:pPr>
        <w:pStyle w:val="1NORMALMIO"/>
        <w:ind w:left="708" w:firstLine="708"/>
        <w:jc w:val="center"/>
      </w:pPr>
      <w:r w:rsidRPr="000219EC">
        <w:t>Tz= Tx’sen Ɵ + Tz’cos Ɵ</w:t>
      </w:r>
      <w:r w:rsidR="00C63B14" w:rsidRPr="000219EC">
        <w:t xml:space="preserve">   </w:t>
      </w:r>
      <w:r w:rsidR="00C63B14" w:rsidRPr="000219EC">
        <w:tab/>
      </w:r>
      <w:r w:rsidR="00C63B14" w:rsidRPr="000219EC">
        <w:tab/>
      </w:r>
      <w:r w:rsidR="008B3325" w:rsidRPr="000219EC">
        <w:tab/>
      </w:r>
      <w:r w:rsidR="00C63B14" w:rsidRPr="000219EC">
        <w:t>(2.1</w:t>
      </w:r>
      <w:r w:rsidR="00E6588A" w:rsidRPr="000219EC">
        <w:t>7</w:t>
      </w:r>
      <w:r w:rsidR="00C63B14" w:rsidRPr="000219EC">
        <w:t>)</w:t>
      </w:r>
    </w:p>
    <w:p w:rsidR="00693667" w:rsidRPr="000219EC" w:rsidRDefault="00693667" w:rsidP="00693667">
      <w:pPr>
        <w:autoSpaceDE w:val="0"/>
        <w:autoSpaceDN w:val="0"/>
        <w:adjustRightInd w:val="0"/>
        <w:spacing w:after="0" w:line="360" w:lineRule="auto"/>
        <w:ind w:left="360"/>
        <w:jc w:val="both"/>
      </w:pPr>
    </w:p>
    <w:p w:rsidR="00693667" w:rsidRPr="000219EC" w:rsidRDefault="00D744BA" w:rsidP="00F94B6D">
      <w:pPr>
        <w:pStyle w:val="1NORMALMIO"/>
      </w:pPr>
      <w:r w:rsidRPr="000219EC">
        <w:t>En forma matricial se tiene</w:t>
      </w:r>
      <w:r w:rsidR="00B46169" w:rsidRPr="000219EC">
        <w:t>:</w:t>
      </w:r>
    </w:p>
    <w:p w:rsidR="00693667" w:rsidRPr="000219EC" w:rsidRDefault="00751CB0" w:rsidP="008B3325">
      <w:pPr>
        <w:autoSpaceDE w:val="0"/>
        <w:autoSpaceDN w:val="0"/>
        <w:adjustRightInd w:val="0"/>
        <w:spacing w:after="0" w:line="360" w:lineRule="auto"/>
        <w:ind w:left="1068" w:firstLine="348"/>
        <w:jc w:val="center"/>
      </w:pPr>
      <m:oMath>
        <m:d>
          <m:dPr>
            <m:begChr m:val="["/>
            <m:endChr m:val="]"/>
            <m:ctrlPr>
              <w:rPr>
                <w:rFonts w:ascii="Cambria Math" w:hAnsi="Cambria Math"/>
              </w:rPr>
            </m:ctrlPr>
          </m:dPr>
          <m:e>
            <m:m>
              <m:mPr>
                <m:rSpRule m:val="2"/>
                <m:mcs>
                  <m:mc>
                    <m:mcPr>
                      <m:count m:val="1"/>
                      <m:mcJc m:val="center"/>
                    </m:mcPr>
                  </m:mc>
                </m:mcs>
                <m:ctrlPr>
                  <w:rPr>
                    <w:rFonts w:ascii="Cambria Math" w:hAnsi="Cambria Math"/>
                  </w:rPr>
                </m:ctrlPr>
              </m:mPr>
              <m:mr>
                <m:e>
                  <m:r>
                    <m:rPr>
                      <m:sty m:val="p"/>
                    </m:rPr>
                    <w:rPr>
                      <w:rFonts w:ascii="Cambria Math" w:hAnsi="Cambria Math"/>
                    </w:rPr>
                    <m:t>Tx</m:t>
                  </m:r>
                </m:e>
              </m:mr>
              <m:mr>
                <m:e>
                  <m:r>
                    <m:rPr>
                      <m:sty m:val="p"/>
                    </m:rPr>
                    <w:rPr>
                      <w:rFonts w:ascii="Cambria Math" w:hAnsi="Cambria Math"/>
                    </w:rPr>
                    <m:t>Tz</m:t>
                  </m:r>
                </m:e>
              </m:mr>
            </m:m>
          </m:e>
        </m:d>
      </m:oMath>
      <w:r w:rsidR="00693667" w:rsidRPr="000219EC">
        <w:rPr>
          <w:rFonts w:eastAsiaTheme="minorEastAsia"/>
        </w:rPr>
        <w:t xml:space="preserve"> = </w:t>
      </w:r>
      <m:oMath>
        <m:d>
          <m:dPr>
            <m:begChr m:val="["/>
            <m:endChr m:val="]"/>
            <m:ctrlPr>
              <w:rPr>
                <w:rFonts w:ascii="Cambria Math" w:eastAsiaTheme="minorEastAsia" w:hAnsi="Cambria Math"/>
              </w:rPr>
            </m:ctrlPr>
          </m:dPr>
          <m:e>
            <m:m>
              <m:mPr>
                <m:rSpRule m:val="2"/>
                <m:mcs>
                  <m:mc>
                    <m:mcPr>
                      <m:count m:val="2"/>
                      <m:mcJc m:val="center"/>
                    </m:mcPr>
                  </m:mc>
                </m:mcs>
                <m:ctrlPr>
                  <w:rPr>
                    <w:rFonts w:ascii="Cambria Math" w:eastAsiaTheme="minorEastAsia" w:hAnsi="Cambria Math"/>
                  </w:rPr>
                </m:ctrlPr>
              </m:mPr>
              <m:mr>
                <m:e>
                  <m:r>
                    <m:rPr>
                      <m:sty m:val="p"/>
                    </m:rPr>
                    <w:rPr>
                      <w:rFonts w:ascii="Cambria Math" w:hAnsi="Cambria Math"/>
                    </w:rPr>
                    <m:t>cos Ɵ</m:t>
                  </m:r>
                </m:e>
                <m:e>
                  <m:r>
                    <m:rPr>
                      <m:sty m:val="p"/>
                    </m:rPr>
                    <w:rPr>
                      <w:rFonts w:ascii="Cambria Math" w:eastAsiaTheme="minorEastAsia" w:hAnsi="Cambria Math"/>
                    </w:rPr>
                    <m:t>-</m:t>
                  </m:r>
                  <m:r>
                    <m:rPr>
                      <m:sty m:val="p"/>
                    </m:rPr>
                    <w:rPr>
                      <w:rFonts w:ascii="Cambria Math" w:hAnsi="Cambria Math"/>
                    </w:rPr>
                    <m:t>sen Ɵ</m:t>
                  </m:r>
                </m:e>
              </m:mr>
              <m:mr>
                <m:e>
                  <m:r>
                    <m:rPr>
                      <m:sty m:val="p"/>
                    </m:rPr>
                    <w:rPr>
                      <w:rFonts w:ascii="Cambria Math" w:hAnsi="Cambria Math"/>
                    </w:rPr>
                    <m:t>sen Ɵ</m:t>
                  </m:r>
                </m:e>
                <m:e>
                  <m:r>
                    <m:rPr>
                      <m:sty m:val="p"/>
                    </m:rPr>
                    <w:rPr>
                      <w:rFonts w:ascii="Cambria Math" w:hAnsi="Cambria Math"/>
                    </w:rPr>
                    <m:t>cos Ɵ</m:t>
                  </m:r>
                </m:e>
              </m:mr>
            </m:m>
          </m:e>
        </m:d>
      </m:oMath>
      <w:r w:rsidR="00693667" w:rsidRPr="000219EC">
        <w:rPr>
          <w:rFonts w:eastAsiaTheme="minorEastAsia"/>
        </w:rPr>
        <w:t xml:space="preserve"> * </w:t>
      </w:r>
      <m:oMath>
        <m:d>
          <m:dPr>
            <m:begChr m:val="["/>
            <m:endChr m:val="]"/>
            <m:ctrlPr>
              <w:rPr>
                <w:rFonts w:ascii="Cambria Math" w:eastAsiaTheme="minorEastAsia" w:hAnsi="Cambria Math"/>
              </w:rPr>
            </m:ctrlPr>
          </m:dPr>
          <m:e>
            <m:m>
              <m:mPr>
                <m:rSpRule m:val="2"/>
                <m:mcs>
                  <m:mc>
                    <m:mcPr>
                      <m:count m:val="1"/>
                      <m:mcJc m:val="center"/>
                    </m:mcPr>
                  </m:mc>
                </m:mcs>
                <m:ctrlPr>
                  <w:rPr>
                    <w:rFonts w:ascii="Cambria Math" w:eastAsiaTheme="minorEastAsia" w:hAnsi="Cambria Math"/>
                  </w:rPr>
                </m:ctrlPr>
              </m:mPr>
              <m:mr>
                <m:e>
                  <m:r>
                    <m:rPr>
                      <m:sty m:val="p"/>
                    </m:rPr>
                    <w:rPr>
                      <w:rFonts w:ascii="Cambria Math" w:eastAsiaTheme="minorEastAsia" w:hAnsi="Cambria Math"/>
                    </w:rPr>
                    <m:t>Tx'</m:t>
                  </m:r>
                </m:e>
              </m:mr>
              <m:mr>
                <m:e>
                  <m:r>
                    <m:rPr>
                      <m:sty m:val="p"/>
                    </m:rPr>
                    <w:rPr>
                      <w:rFonts w:ascii="Cambria Math" w:eastAsiaTheme="minorEastAsia" w:hAnsi="Cambria Math"/>
                    </w:rPr>
                    <m:t>Tz'</m:t>
                  </m:r>
                </m:e>
              </m:mr>
            </m:m>
          </m:e>
        </m:d>
      </m:oMath>
      <w:r w:rsidR="008B3325" w:rsidRPr="000219EC">
        <w:rPr>
          <w:rFonts w:eastAsiaTheme="minorEastAsia"/>
        </w:rPr>
        <w:t xml:space="preserve"> </w:t>
      </w:r>
      <w:r w:rsidR="008B3325" w:rsidRPr="000219EC">
        <w:rPr>
          <w:rFonts w:eastAsiaTheme="minorEastAsia"/>
        </w:rPr>
        <w:tab/>
      </w:r>
      <w:r w:rsidR="008B3325" w:rsidRPr="000219EC">
        <w:rPr>
          <w:rFonts w:eastAsiaTheme="minorEastAsia"/>
        </w:rPr>
        <w:tab/>
      </w:r>
      <w:r w:rsidR="008B3325" w:rsidRPr="000219EC">
        <w:t>(2.1</w:t>
      </w:r>
      <w:r w:rsidR="00E6588A" w:rsidRPr="000219EC">
        <w:t>8</w:t>
      </w:r>
      <w:r w:rsidR="008B3325" w:rsidRPr="000219EC">
        <w:t>)</w:t>
      </w:r>
    </w:p>
    <w:p w:rsidR="00B46169" w:rsidRPr="000219EC" w:rsidRDefault="00B46169" w:rsidP="00F94B6D">
      <w:pPr>
        <w:pStyle w:val="1NORMALMIO"/>
      </w:pPr>
    </w:p>
    <w:p w:rsidR="00693667" w:rsidRPr="000219EC" w:rsidRDefault="004E38BC" w:rsidP="00F94B6D">
      <w:pPr>
        <w:pStyle w:val="1NORMALMIO"/>
      </w:pPr>
      <w:r w:rsidRPr="000219EC">
        <w:t xml:space="preserve">Para considerar el ángulo </w:t>
      </w:r>
      <w:r w:rsidR="009910D3" w:rsidRPr="000219EC">
        <w:t xml:space="preserve">de giro </w:t>
      </w:r>
      <w:r w:rsidRPr="000219EC">
        <w:t>ф</w:t>
      </w:r>
      <w:r w:rsidR="00693667" w:rsidRPr="000219EC">
        <w:t xml:space="preserve"> alrededor del eje Y se afecta la matriz de rotación con esta nueva identidad (caso elemento de pórticos</w:t>
      </w:r>
      <w:r w:rsidRPr="000219EC">
        <w:t xml:space="preserve"> y vigas</w:t>
      </w:r>
      <w:r w:rsidR="00693667" w:rsidRPr="000219EC">
        <w:t>)</w:t>
      </w:r>
      <w:r w:rsidRPr="000219EC">
        <w:t xml:space="preserve"> resultando las siguientes ecuaciones </w:t>
      </w:r>
      <w:r w:rsidRPr="000219EC">
        <w:rPr>
          <w:noProof/>
        </w:rPr>
        <w:t>(Novely Cabrales, 2015, págs. 16,17).</w:t>
      </w:r>
    </w:p>
    <w:p w:rsidR="00693667" w:rsidRPr="000219EC" w:rsidRDefault="00693667" w:rsidP="00693667">
      <w:pPr>
        <w:autoSpaceDE w:val="0"/>
        <w:autoSpaceDN w:val="0"/>
        <w:adjustRightInd w:val="0"/>
        <w:spacing w:after="0" w:line="360" w:lineRule="auto"/>
        <w:ind w:left="360"/>
        <w:jc w:val="both"/>
      </w:pPr>
    </w:p>
    <w:p w:rsidR="00693667" w:rsidRPr="000219EC" w:rsidRDefault="00751CB0" w:rsidP="00A23E8D">
      <w:pPr>
        <w:tabs>
          <w:tab w:val="left" w:pos="6804"/>
        </w:tabs>
        <w:autoSpaceDE w:val="0"/>
        <w:autoSpaceDN w:val="0"/>
        <w:adjustRightInd w:val="0"/>
        <w:spacing w:after="0" w:line="360" w:lineRule="auto"/>
        <w:ind w:left="2124" w:firstLine="428"/>
      </w:pPr>
      <m:oMath>
        <m:d>
          <m:dPr>
            <m:begChr m:val="["/>
            <m:endChr m:val="]"/>
            <m:ctrlPr>
              <w:rPr>
                <w:rFonts w:ascii="Cambria Math" w:hAnsi="Cambria Math"/>
              </w:rPr>
            </m:ctrlPr>
          </m:dPr>
          <m:e>
            <m:m>
              <m:mPr>
                <m:rSpRule m:val="2"/>
                <m:mcs>
                  <m:mc>
                    <m:mcPr>
                      <m:count m:val="1"/>
                      <m:mcJc m:val="center"/>
                    </m:mcPr>
                  </m:mc>
                </m:mcs>
                <m:ctrlPr>
                  <w:rPr>
                    <w:rFonts w:ascii="Cambria Math" w:hAnsi="Cambria Math"/>
                  </w:rPr>
                </m:ctrlPr>
              </m:mPr>
              <m:mr>
                <m:e>
                  <m:r>
                    <m:rPr>
                      <m:sty m:val="p"/>
                    </m:rPr>
                    <w:rPr>
                      <w:rFonts w:ascii="Cambria Math" w:hAnsi="Cambria Math"/>
                    </w:rPr>
                    <m:t>Tx</m:t>
                  </m:r>
                </m:e>
              </m:mr>
              <m:mr>
                <m:e>
                  <m:r>
                    <m:rPr>
                      <m:sty m:val="p"/>
                    </m:rPr>
                    <w:rPr>
                      <w:rFonts w:ascii="Cambria Math" w:hAnsi="Cambria Math"/>
                    </w:rPr>
                    <m:t>Tz</m:t>
                  </m:r>
                  <m:ctrlPr>
                    <w:rPr>
                      <w:rFonts w:ascii="Cambria Math" w:eastAsia="Cambria Math" w:hAnsi="Cambria Math"/>
                    </w:rPr>
                  </m:ctrlPr>
                </m:e>
              </m:mr>
              <m:mr>
                <m:e>
                  <m:r>
                    <w:rPr>
                      <w:rFonts w:ascii="Cambria Math" w:eastAsia="Cambria Math" w:hAnsi="Cambria Math"/>
                    </w:rPr>
                    <m:t>ɸ</m:t>
                  </m:r>
                </m:e>
              </m:mr>
            </m:m>
          </m:e>
        </m:d>
      </m:oMath>
      <w:r w:rsidR="00693667" w:rsidRPr="000219EC">
        <w:rPr>
          <w:rFonts w:eastAsiaTheme="minorEastAsia"/>
        </w:rPr>
        <w:t xml:space="preserve"> = </w:t>
      </w:r>
      <m:oMath>
        <m:d>
          <m:dPr>
            <m:begChr m:val="["/>
            <m:endChr m:val="]"/>
            <m:ctrlPr>
              <w:rPr>
                <w:rFonts w:ascii="Cambria Math" w:eastAsiaTheme="minorEastAsia" w:hAnsi="Cambria Math"/>
              </w:rPr>
            </m:ctrlPr>
          </m:dPr>
          <m:e>
            <m:m>
              <m:mPr>
                <m:rSpRule m:val="2"/>
                <m:mcs>
                  <m:mc>
                    <m:mcPr>
                      <m:count m:val="3"/>
                      <m:mcJc m:val="center"/>
                    </m:mcPr>
                  </m:mc>
                </m:mcs>
                <m:ctrlPr>
                  <w:rPr>
                    <w:rFonts w:ascii="Cambria Math" w:eastAsiaTheme="minorEastAsia" w:hAnsi="Cambria Math"/>
                  </w:rPr>
                </m:ctrlPr>
              </m:mPr>
              <m:mr>
                <m:e>
                  <m:r>
                    <m:rPr>
                      <m:sty m:val="p"/>
                    </m:rPr>
                    <w:rPr>
                      <w:rFonts w:ascii="Cambria Math" w:hAnsi="Cambria Math"/>
                    </w:rPr>
                    <m:t>cos Ɵ</m:t>
                  </m:r>
                </m:e>
                <m:e>
                  <m:r>
                    <m:rPr>
                      <m:sty m:val="p"/>
                    </m:rPr>
                    <w:rPr>
                      <w:rFonts w:ascii="Cambria Math" w:eastAsiaTheme="minorEastAsia" w:hAnsi="Cambria Math"/>
                    </w:rPr>
                    <m:t>-</m:t>
                  </m:r>
                  <m:r>
                    <m:rPr>
                      <m:sty m:val="p"/>
                    </m:rPr>
                    <w:rPr>
                      <w:rFonts w:ascii="Cambria Math" w:hAnsi="Cambria Math"/>
                    </w:rPr>
                    <m:t>sen Ɵ</m:t>
                  </m:r>
                </m:e>
                <m:e>
                  <m:r>
                    <w:rPr>
                      <w:rFonts w:ascii="Cambria Math" w:eastAsiaTheme="minorEastAsia" w:hAnsi="Cambria Math"/>
                    </w:rPr>
                    <m:t>0</m:t>
                  </m:r>
                  <m:ctrlPr>
                    <w:rPr>
                      <w:rFonts w:ascii="Cambria Math" w:eastAsia="Cambria Math" w:hAnsi="Cambria Math"/>
                    </w:rPr>
                  </m:ctrlPr>
                </m:e>
              </m:mr>
              <m:mr>
                <m:e>
                  <m:r>
                    <m:rPr>
                      <m:sty m:val="p"/>
                    </m:rPr>
                    <w:rPr>
                      <w:rFonts w:ascii="Cambria Math" w:hAnsi="Cambria Math"/>
                    </w:rPr>
                    <m:t>sen Ɵ</m:t>
                  </m:r>
                </m:e>
                <m:e>
                  <m:r>
                    <m:rPr>
                      <m:sty m:val="p"/>
                    </m:rPr>
                    <w:rPr>
                      <w:rFonts w:ascii="Cambria Math" w:hAnsi="Cambria Math"/>
                    </w:rPr>
                    <m:t>cos Ɵ</m:t>
                  </m:r>
                  <m:ctrlPr>
                    <w:rPr>
                      <w:rFonts w:ascii="Cambria Math" w:eastAsia="Cambria Math" w:hAnsi="Cambria Math"/>
                    </w:rPr>
                  </m:ctrlPr>
                </m:e>
                <m:e>
                  <m:r>
                    <w:rPr>
                      <w:rFonts w:ascii="Cambria Math" w:eastAsia="Cambria Math" w:hAnsi="Cambria Math"/>
                    </w:rPr>
                    <m:t>0</m:t>
                  </m:r>
                  <m:ctrlPr>
                    <w:rPr>
                      <w:rFonts w:ascii="Cambria Math" w:eastAsia="Cambria Math" w:hAnsi="Cambria Math"/>
                      <w:i/>
                    </w:rPr>
                  </m:ctrlPr>
                </m:e>
              </m:mr>
              <m:mr>
                <m:e>
                  <m:r>
                    <w:rPr>
                      <w:rFonts w:ascii="Cambria Math" w:eastAsia="Cambria Math" w:hAnsi="Cambria Math"/>
                    </w:rPr>
                    <m:t>0</m:t>
                  </m:r>
                  <m:ctrlPr>
                    <w:rPr>
                      <w:rFonts w:ascii="Cambria Math" w:eastAsia="Cambria Math" w:hAnsi="Cambria Math"/>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1</m:t>
                  </m:r>
                </m:e>
              </m:mr>
            </m:m>
          </m:e>
        </m:d>
      </m:oMath>
      <w:r w:rsidR="00693667" w:rsidRPr="000219EC">
        <w:rPr>
          <w:rFonts w:eastAsiaTheme="minorEastAsia"/>
        </w:rPr>
        <w:t xml:space="preserve"> * </w:t>
      </w:r>
      <m:oMath>
        <m:d>
          <m:dPr>
            <m:begChr m:val="["/>
            <m:endChr m:val="]"/>
            <m:ctrlPr>
              <w:rPr>
                <w:rFonts w:ascii="Cambria Math" w:eastAsiaTheme="minorEastAsia" w:hAnsi="Cambria Math"/>
              </w:rPr>
            </m:ctrlPr>
          </m:dPr>
          <m:e>
            <m:m>
              <m:mPr>
                <m:rSpRule m:val="2"/>
                <m:mcs>
                  <m:mc>
                    <m:mcPr>
                      <m:count m:val="1"/>
                      <m:mcJc m:val="center"/>
                    </m:mcPr>
                  </m:mc>
                </m:mcs>
                <m:ctrlPr>
                  <w:rPr>
                    <w:rFonts w:ascii="Cambria Math" w:eastAsiaTheme="minorEastAsia" w:hAnsi="Cambria Math"/>
                  </w:rPr>
                </m:ctrlPr>
              </m:mPr>
              <m:mr>
                <m:e>
                  <m:r>
                    <m:rPr>
                      <m:sty m:val="p"/>
                    </m:rPr>
                    <w:rPr>
                      <w:rFonts w:ascii="Cambria Math" w:eastAsiaTheme="minorEastAsia" w:hAnsi="Cambria Math"/>
                    </w:rPr>
                    <m:t>Tx'</m:t>
                  </m:r>
                </m:e>
              </m:mr>
              <m:mr>
                <m:e>
                  <m:r>
                    <m:rPr>
                      <m:sty m:val="p"/>
                    </m:rPr>
                    <w:rPr>
                      <w:rFonts w:ascii="Cambria Math" w:eastAsiaTheme="minorEastAsia" w:hAnsi="Cambria Math"/>
                    </w:rPr>
                    <m:t>Tz'</m:t>
                  </m:r>
                  <m:ctrlPr>
                    <w:rPr>
                      <w:rFonts w:ascii="Cambria Math" w:eastAsia="Cambria Math" w:hAnsi="Cambria Math"/>
                    </w:rPr>
                  </m:ctrlPr>
                </m:e>
              </m:mr>
              <m:mr>
                <m:e>
                  <m:r>
                    <w:rPr>
                      <w:rFonts w:ascii="Cambria Math" w:eastAsia="Cambria Math" w:hAnsi="Cambria Math"/>
                    </w:rPr>
                    <m:t>ɸ</m:t>
                  </m:r>
                </m:e>
              </m:mr>
            </m:m>
          </m:e>
        </m:d>
      </m:oMath>
      <w:r w:rsidR="008B3325" w:rsidRPr="000219EC">
        <w:rPr>
          <w:rFonts w:eastAsiaTheme="minorEastAsia"/>
        </w:rPr>
        <w:tab/>
      </w:r>
      <w:r w:rsidR="008B3325" w:rsidRPr="000219EC">
        <w:t>(2.1</w:t>
      </w:r>
      <w:r w:rsidR="00E6588A" w:rsidRPr="000219EC">
        <w:t>9</w:t>
      </w:r>
      <w:r w:rsidR="008B3325" w:rsidRPr="000219EC">
        <w:t>)</w:t>
      </w:r>
    </w:p>
    <w:p w:rsidR="00693667" w:rsidRPr="000219EC" w:rsidRDefault="00693667" w:rsidP="00693667">
      <w:pPr>
        <w:autoSpaceDE w:val="0"/>
        <w:autoSpaceDN w:val="0"/>
        <w:adjustRightInd w:val="0"/>
        <w:spacing w:after="0" w:line="360" w:lineRule="auto"/>
        <w:ind w:left="360"/>
        <w:jc w:val="both"/>
      </w:pPr>
    </w:p>
    <w:p w:rsidR="00693667" w:rsidRPr="000219EC" w:rsidRDefault="004E38BC" w:rsidP="00F94B6D">
      <w:pPr>
        <w:pStyle w:val="1NORMALMIO"/>
      </w:pPr>
      <w:r w:rsidRPr="000219EC">
        <w:t>Usando el álgebra matricial en</w:t>
      </w:r>
      <w:r w:rsidR="00693667" w:rsidRPr="000219EC">
        <w:t xml:space="preserve"> coordenadas locales, resulta</w:t>
      </w:r>
      <w:r w:rsidR="00B46169" w:rsidRPr="000219EC">
        <w:t>:</w:t>
      </w:r>
    </w:p>
    <w:p w:rsidR="00693667" w:rsidRPr="000219EC" w:rsidRDefault="00693667" w:rsidP="00693667">
      <w:pPr>
        <w:autoSpaceDE w:val="0"/>
        <w:autoSpaceDN w:val="0"/>
        <w:adjustRightInd w:val="0"/>
        <w:spacing w:after="0" w:line="360" w:lineRule="auto"/>
        <w:ind w:left="360"/>
        <w:jc w:val="both"/>
      </w:pPr>
    </w:p>
    <w:p w:rsidR="00693667" w:rsidRPr="000219EC" w:rsidRDefault="00751CB0" w:rsidP="00911276">
      <w:pPr>
        <w:autoSpaceDE w:val="0"/>
        <w:autoSpaceDN w:val="0"/>
        <w:adjustRightInd w:val="0"/>
        <w:spacing w:after="0" w:line="360" w:lineRule="auto"/>
        <w:ind w:left="360"/>
        <w:jc w:val="center"/>
      </w:pPr>
      <m:oMath>
        <m:d>
          <m:dPr>
            <m:begChr m:val="["/>
            <m:endChr m:val="]"/>
            <m:ctrlPr>
              <w:rPr>
                <w:rFonts w:ascii="Cambria Math" w:hAnsi="Cambria Math"/>
              </w:rPr>
            </m:ctrlPr>
          </m:dPr>
          <m:e>
            <m:m>
              <m:mPr>
                <m:rSpRule m:val="2"/>
                <m:mcs>
                  <m:mc>
                    <m:mcPr>
                      <m:count m:val="1"/>
                      <m:mcJc m:val="center"/>
                    </m:mcPr>
                  </m:mc>
                </m:mcs>
                <m:ctrlPr>
                  <w:rPr>
                    <w:rFonts w:ascii="Cambria Math" w:eastAsiaTheme="minorEastAsia" w:hAnsi="Cambria Math"/>
                  </w:rPr>
                </m:ctrlPr>
              </m:mPr>
              <m:mr>
                <m:e>
                  <m:r>
                    <m:rPr>
                      <m:sty m:val="p"/>
                    </m:rPr>
                    <w:rPr>
                      <w:rFonts w:ascii="Cambria Math" w:eastAsiaTheme="minorEastAsia" w:hAnsi="Cambria Math"/>
                    </w:rPr>
                    <m:t>Tx'</m:t>
                  </m:r>
                </m:e>
              </m:mr>
              <m:mr>
                <m:e>
                  <m:r>
                    <m:rPr>
                      <m:sty m:val="p"/>
                    </m:rPr>
                    <w:rPr>
                      <w:rFonts w:ascii="Cambria Math" w:eastAsiaTheme="minorEastAsia" w:hAnsi="Cambria Math"/>
                    </w:rPr>
                    <m:t>Tz'</m:t>
                  </m:r>
                  <m:ctrlPr>
                    <w:rPr>
                      <w:rFonts w:ascii="Cambria Math" w:eastAsia="Cambria Math" w:hAnsi="Cambria Math"/>
                    </w:rPr>
                  </m:ctrlPr>
                </m:e>
              </m:mr>
              <m:mr>
                <m:e>
                  <m:r>
                    <m:rPr>
                      <m:sty m:val="p"/>
                    </m:rPr>
                    <w:rPr>
                      <w:rFonts w:ascii="Cambria Math" w:eastAsia="Cambria Math" w:hAnsi="Cambria Math"/>
                    </w:rPr>
                    <m:t>ɸ</m:t>
                  </m:r>
                </m:e>
              </m:mr>
            </m:m>
          </m:e>
        </m:d>
      </m:oMath>
      <w:r w:rsidR="00693667" w:rsidRPr="000219EC">
        <w:rPr>
          <w:rFonts w:eastAsiaTheme="minorEastAsia"/>
        </w:rPr>
        <w:t xml:space="preserve"> = </w:t>
      </w:r>
      <m:oMath>
        <m:sSup>
          <m:sSupPr>
            <m:ctrlPr>
              <w:rPr>
                <w:rFonts w:ascii="Cambria Math" w:eastAsiaTheme="minorEastAsia" w:hAnsi="Cambria Math"/>
              </w:rPr>
            </m:ctrlPr>
          </m:sSupPr>
          <m:e>
            <m:d>
              <m:dPr>
                <m:begChr m:val="["/>
                <m:endChr m:val="]"/>
                <m:ctrlPr>
                  <w:rPr>
                    <w:rFonts w:ascii="Cambria Math" w:eastAsiaTheme="minorEastAsia" w:hAnsi="Cambria Math"/>
                  </w:rPr>
                </m:ctrlPr>
              </m:dPr>
              <m:e>
                <m:m>
                  <m:mPr>
                    <m:rSpRule m:val="2"/>
                    <m:mcs>
                      <m:mc>
                        <m:mcPr>
                          <m:count m:val="3"/>
                          <m:mcJc m:val="center"/>
                        </m:mcPr>
                      </m:mc>
                    </m:mcs>
                    <m:ctrlPr>
                      <w:rPr>
                        <w:rFonts w:ascii="Cambria Math" w:eastAsiaTheme="minorEastAsia" w:hAnsi="Cambria Math"/>
                      </w:rPr>
                    </m:ctrlPr>
                  </m:mPr>
                  <m:mr>
                    <m:e>
                      <m:r>
                        <m:rPr>
                          <m:sty m:val="p"/>
                        </m:rPr>
                        <w:rPr>
                          <w:rFonts w:ascii="Cambria Math" w:eastAsiaTheme="minorEastAsia" w:hAnsi="Cambria Math"/>
                        </w:rPr>
                        <m:t>cos Ɵ</m:t>
                      </m:r>
                    </m:e>
                    <m:e>
                      <m:r>
                        <m:rPr>
                          <m:sty m:val="p"/>
                        </m:rPr>
                        <w:rPr>
                          <w:rFonts w:ascii="Cambria Math" w:eastAsiaTheme="minorEastAsia" w:hAnsi="Cambria Math"/>
                        </w:rPr>
                        <m:t>-sen Ɵ</m:t>
                      </m:r>
                    </m:e>
                    <m:e>
                      <m:r>
                        <m:rPr>
                          <m:sty m:val="p"/>
                        </m:rPr>
                        <w:rPr>
                          <w:rFonts w:ascii="Cambria Math" w:eastAsiaTheme="minorEastAsia" w:hAnsi="Cambria Math"/>
                        </w:rPr>
                        <m:t>0</m:t>
                      </m:r>
                    </m:e>
                  </m:mr>
                  <m:mr>
                    <m:e>
                      <m:r>
                        <m:rPr>
                          <m:sty m:val="p"/>
                        </m:rPr>
                        <w:rPr>
                          <w:rFonts w:ascii="Cambria Math" w:eastAsiaTheme="minorEastAsia" w:hAnsi="Cambria Math"/>
                        </w:rPr>
                        <m:t>sen Ɵ</m:t>
                      </m:r>
                    </m:e>
                    <m:e>
                      <m:r>
                        <m:rPr>
                          <m:sty m:val="p"/>
                        </m:rPr>
                        <w:rPr>
                          <w:rFonts w:ascii="Cambria Math" w:eastAsiaTheme="minorEastAsia" w:hAnsi="Cambria Math"/>
                        </w:rPr>
                        <m:t>cos Ɵ</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1</m:t>
                      </m:r>
                    </m:e>
                  </m:mr>
                </m:m>
              </m:e>
            </m:d>
          </m:e>
          <m:sup>
            <m:r>
              <m:rPr>
                <m:sty m:val="p"/>
              </m:rPr>
              <w:rPr>
                <w:rFonts w:ascii="Cambria Math" w:eastAsiaTheme="minorEastAsia" w:hAnsi="Cambria Math"/>
              </w:rPr>
              <m:t>-1</m:t>
            </m:r>
          </m:sup>
        </m:sSup>
      </m:oMath>
      <w:r w:rsidR="00693667" w:rsidRPr="000219EC">
        <w:rPr>
          <w:rFonts w:eastAsiaTheme="minorEastAsia"/>
        </w:rPr>
        <w:t xml:space="preserve">   *    </w:t>
      </w:r>
      <m:oMath>
        <m:d>
          <m:dPr>
            <m:begChr m:val="["/>
            <m:endChr m:val="]"/>
            <m:ctrlPr>
              <w:rPr>
                <w:rFonts w:ascii="Cambria Math" w:eastAsiaTheme="minorEastAsia" w:hAnsi="Cambria Math"/>
              </w:rPr>
            </m:ctrlPr>
          </m:dPr>
          <m:e>
            <m:m>
              <m:mPr>
                <m:rSpRule m:val="2"/>
                <m:mcs>
                  <m:mc>
                    <m:mcPr>
                      <m:count m:val="1"/>
                      <m:mcJc m:val="center"/>
                    </m:mcPr>
                  </m:mc>
                </m:mcs>
                <m:ctrlPr>
                  <w:rPr>
                    <w:rFonts w:ascii="Cambria Math" w:hAnsi="Cambria Math"/>
                  </w:rPr>
                </m:ctrlPr>
              </m:mPr>
              <m:mr>
                <m:e>
                  <m:r>
                    <m:rPr>
                      <m:sty m:val="p"/>
                    </m:rPr>
                    <w:rPr>
                      <w:rFonts w:ascii="Cambria Math" w:hAnsi="Cambria Math"/>
                    </w:rPr>
                    <m:t>Tx</m:t>
                  </m:r>
                </m:e>
              </m:mr>
              <m:mr>
                <m:e>
                  <m:r>
                    <m:rPr>
                      <m:sty m:val="p"/>
                    </m:rPr>
                    <w:rPr>
                      <w:rFonts w:ascii="Cambria Math" w:hAnsi="Cambria Math"/>
                    </w:rPr>
                    <m:t>Tz</m:t>
                  </m:r>
                  <m:ctrlPr>
                    <w:rPr>
                      <w:rFonts w:ascii="Cambria Math" w:eastAsia="Cambria Math" w:hAnsi="Cambria Math"/>
                    </w:rPr>
                  </m:ctrlPr>
                </m:e>
              </m:mr>
              <m:mr>
                <m:e>
                  <m:r>
                    <m:rPr>
                      <m:sty m:val="p"/>
                    </m:rPr>
                    <w:rPr>
                      <w:rFonts w:ascii="Cambria Math" w:eastAsia="Cambria Math" w:hAnsi="Cambria Math"/>
                    </w:rPr>
                    <m:t>ɸ</m:t>
                  </m:r>
                </m:e>
              </m:mr>
            </m:m>
          </m:e>
        </m:d>
      </m:oMath>
      <w:r w:rsidR="00911276" w:rsidRPr="000219EC">
        <w:rPr>
          <w:rFonts w:eastAsiaTheme="minorEastAsia"/>
        </w:rPr>
        <w:t xml:space="preserve"> </w:t>
      </w:r>
      <w:r w:rsidR="00911276" w:rsidRPr="000219EC">
        <w:rPr>
          <w:rFonts w:eastAsiaTheme="minorEastAsia"/>
        </w:rPr>
        <w:tab/>
      </w:r>
      <w:r w:rsidR="00911276" w:rsidRPr="000219EC">
        <w:rPr>
          <w:rFonts w:eastAsiaTheme="minorEastAsia"/>
        </w:rPr>
        <w:tab/>
      </w:r>
      <w:r w:rsidR="00911276" w:rsidRPr="000219EC">
        <w:t>(2.</w:t>
      </w:r>
      <w:r w:rsidR="00E6588A" w:rsidRPr="000219EC">
        <w:t>20</w:t>
      </w:r>
      <w:r w:rsidR="00911276" w:rsidRPr="000219EC">
        <w:t>)</w:t>
      </w:r>
    </w:p>
    <w:p w:rsidR="00693667" w:rsidRPr="000219EC" w:rsidRDefault="00693667" w:rsidP="00693667">
      <w:pPr>
        <w:autoSpaceDE w:val="0"/>
        <w:autoSpaceDN w:val="0"/>
        <w:adjustRightInd w:val="0"/>
        <w:spacing w:after="0" w:line="360" w:lineRule="auto"/>
        <w:ind w:left="360"/>
        <w:jc w:val="both"/>
      </w:pPr>
    </w:p>
    <w:p w:rsidR="00693667" w:rsidRPr="000219EC" w:rsidRDefault="004E38BC" w:rsidP="00F94B6D">
      <w:pPr>
        <w:pStyle w:val="1NORMALMIO"/>
      </w:pPr>
      <w:r w:rsidRPr="000219EC">
        <w:t>Finalmente,</w:t>
      </w:r>
      <w:r w:rsidR="00693667" w:rsidRPr="000219EC">
        <w:t xml:space="preserve"> la matriz de rotación del sistema</w:t>
      </w:r>
      <w:r w:rsidRPr="000219EC">
        <w:t xml:space="preserve"> es:</w:t>
      </w:r>
    </w:p>
    <w:p w:rsidR="00693667" w:rsidRPr="000219EC" w:rsidRDefault="00751CB0" w:rsidP="00693667">
      <w:pPr>
        <w:autoSpaceDE w:val="0"/>
        <w:autoSpaceDN w:val="0"/>
        <w:adjustRightInd w:val="0"/>
        <w:spacing w:after="0" w:line="360" w:lineRule="auto"/>
        <w:ind w:left="360"/>
        <w:jc w:val="center"/>
      </w:pPr>
      <m:oMath>
        <m:d>
          <m:dPr>
            <m:begChr m:val="["/>
            <m:endChr m:val="]"/>
            <m:ctrlPr>
              <w:rPr>
                <w:rFonts w:ascii="Cambria Math" w:hAnsi="Cambria Math"/>
              </w:rPr>
            </m:ctrlPr>
          </m:dPr>
          <m:e>
            <m:m>
              <m:mPr>
                <m:rSpRule m:val="2"/>
                <m:mcs>
                  <m:mc>
                    <m:mcPr>
                      <m:count m:val="1"/>
                      <m:mcJc m:val="center"/>
                    </m:mcPr>
                  </m:mc>
                </m:mcs>
                <m:ctrlPr>
                  <w:rPr>
                    <w:rFonts w:ascii="Cambria Math" w:eastAsiaTheme="minorEastAsia" w:hAnsi="Cambria Math"/>
                  </w:rPr>
                </m:ctrlPr>
              </m:mPr>
              <m:mr>
                <m:e>
                  <m:r>
                    <m:rPr>
                      <m:sty m:val="p"/>
                    </m:rPr>
                    <w:rPr>
                      <w:rFonts w:ascii="Cambria Math" w:eastAsiaTheme="minorEastAsia" w:hAnsi="Cambria Math"/>
                    </w:rPr>
                    <m:t>Tx'</m:t>
                  </m:r>
                </m:e>
              </m:mr>
              <m:mr>
                <m:e>
                  <m:r>
                    <m:rPr>
                      <m:sty m:val="p"/>
                    </m:rPr>
                    <w:rPr>
                      <w:rFonts w:ascii="Cambria Math" w:eastAsiaTheme="minorEastAsia" w:hAnsi="Cambria Math"/>
                    </w:rPr>
                    <m:t>Tz'</m:t>
                  </m:r>
                  <m:ctrlPr>
                    <w:rPr>
                      <w:rFonts w:ascii="Cambria Math" w:eastAsia="Cambria Math" w:hAnsi="Cambria Math"/>
                    </w:rPr>
                  </m:ctrlPr>
                </m:e>
              </m:mr>
              <m:mr>
                <m:e>
                  <m:r>
                    <m:rPr>
                      <m:sty m:val="p"/>
                    </m:rPr>
                    <w:rPr>
                      <w:rFonts w:ascii="Cambria Math" w:eastAsia="Cambria Math" w:hAnsi="Cambria Math"/>
                    </w:rPr>
                    <m:t>ɸ</m:t>
                  </m:r>
                </m:e>
              </m:mr>
            </m:m>
          </m:e>
        </m:d>
      </m:oMath>
      <w:r w:rsidR="00693667" w:rsidRPr="000219EC">
        <w:rPr>
          <w:rFonts w:eastAsiaTheme="minorEastAsia"/>
        </w:rPr>
        <w:t xml:space="preserve">     =     </w:t>
      </w:r>
      <m:oMath>
        <m:d>
          <m:dPr>
            <m:begChr m:val="["/>
            <m:endChr m:val="]"/>
            <m:ctrlPr>
              <w:rPr>
                <w:rFonts w:ascii="Cambria Math" w:eastAsiaTheme="minorEastAsia" w:hAnsi="Cambria Math"/>
              </w:rPr>
            </m:ctrlPr>
          </m:dPr>
          <m:e>
            <m:m>
              <m:mPr>
                <m:rSpRule m:val="2"/>
                <m:mcs>
                  <m:mc>
                    <m:mcPr>
                      <m:count m:val="3"/>
                      <m:mcJc m:val="center"/>
                    </m:mcPr>
                  </m:mc>
                </m:mcs>
                <m:ctrlPr>
                  <w:rPr>
                    <w:rFonts w:ascii="Cambria Math" w:eastAsiaTheme="minorEastAsia" w:hAnsi="Cambria Math"/>
                  </w:rPr>
                </m:ctrlPr>
              </m:mPr>
              <m:mr>
                <m:e>
                  <m:r>
                    <m:rPr>
                      <m:sty m:val="p"/>
                    </m:rPr>
                    <w:rPr>
                      <w:rFonts w:ascii="Cambria Math" w:eastAsiaTheme="minorEastAsia" w:hAnsi="Cambria Math"/>
                    </w:rPr>
                    <m:t>cos Ɵ</m:t>
                  </m:r>
                </m:e>
                <m:e>
                  <m:r>
                    <m:rPr>
                      <m:sty m:val="p"/>
                    </m:rPr>
                    <w:rPr>
                      <w:rFonts w:ascii="Cambria Math" w:eastAsiaTheme="minorEastAsia" w:hAnsi="Cambria Math"/>
                    </w:rPr>
                    <m:t>sen Ɵ</m:t>
                  </m:r>
                </m:e>
                <m:e>
                  <m:r>
                    <m:rPr>
                      <m:sty m:val="p"/>
                    </m:rPr>
                    <w:rPr>
                      <w:rFonts w:ascii="Cambria Math" w:eastAsiaTheme="minorEastAsia" w:hAnsi="Cambria Math"/>
                    </w:rPr>
                    <m:t>0</m:t>
                  </m:r>
                </m:e>
              </m:mr>
              <m:mr>
                <m:e>
                  <m:r>
                    <m:rPr>
                      <m:sty m:val="p"/>
                    </m:rPr>
                    <w:rPr>
                      <w:rFonts w:ascii="Cambria Math" w:eastAsiaTheme="minorEastAsia" w:hAnsi="Cambria Math"/>
                    </w:rPr>
                    <m:t>-sen Ɵ</m:t>
                  </m:r>
                </m:e>
                <m:e>
                  <m:r>
                    <m:rPr>
                      <m:sty m:val="p"/>
                    </m:rPr>
                    <w:rPr>
                      <w:rFonts w:ascii="Cambria Math" w:eastAsiaTheme="minorEastAsia" w:hAnsi="Cambria Math"/>
                    </w:rPr>
                    <m:t>cos Ɵ</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1</m:t>
                  </m:r>
                </m:e>
              </m:mr>
            </m:m>
          </m:e>
        </m:d>
      </m:oMath>
      <w:r w:rsidR="00693667" w:rsidRPr="000219EC">
        <w:rPr>
          <w:rFonts w:eastAsiaTheme="minorEastAsia"/>
        </w:rPr>
        <w:t xml:space="preserve">    *     </w:t>
      </w:r>
      <m:oMath>
        <m:d>
          <m:dPr>
            <m:begChr m:val="["/>
            <m:endChr m:val="]"/>
            <m:ctrlPr>
              <w:rPr>
                <w:rFonts w:ascii="Cambria Math" w:eastAsiaTheme="minorEastAsia" w:hAnsi="Cambria Math"/>
              </w:rPr>
            </m:ctrlPr>
          </m:dPr>
          <m:e>
            <m:m>
              <m:mPr>
                <m:rSpRule m:val="2"/>
                <m:mcs>
                  <m:mc>
                    <m:mcPr>
                      <m:count m:val="1"/>
                      <m:mcJc m:val="center"/>
                    </m:mcPr>
                  </m:mc>
                </m:mcs>
                <m:ctrlPr>
                  <w:rPr>
                    <w:rFonts w:ascii="Cambria Math" w:hAnsi="Cambria Math"/>
                  </w:rPr>
                </m:ctrlPr>
              </m:mPr>
              <m:mr>
                <m:e>
                  <m:r>
                    <m:rPr>
                      <m:sty m:val="p"/>
                    </m:rPr>
                    <w:rPr>
                      <w:rFonts w:ascii="Cambria Math" w:hAnsi="Cambria Math"/>
                    </w:rPr>
                    <m:t>Tx</m:t>
                  </m:r>
                </m:e>
              </m:mr>
              <m:mr>
                <m:e>
                  <m:r>
                    <m:rPr>
                      <m:sty m:val="p"/>
                    </m:rPr>
                    <w:rPr>
                      <w:rFonts w:ascii="Cambria Math" w:hAnsi="Cambria Math"/>
                    </w:rPr>
                    <m:t>Tz</m:t>
                  </m:r>
                  <m:ctrlPr>
                    <w:rPr>
                      <w:rFonts w:ascii="Cambria Math" w:eastAsia="Cambria Math" w:hAnsi="Cambria Math"/>
                    </w:rPr>
                  </m:ctrlPr>
                </m:e>
              </m:mr>
              <m:mr>
                <m:e>
                  <m:r>
                    <m:rPr>
                      <m:sty m:val="p"/>
                    </m:rPr>
                    <w:rPr>
                      <w:rFonts w:ascii="Cambria Math" w:eastAsia="Cambria Math" w:hAnsi="Cambria Math"/>
                    </w:rPr>
                    <m:t>ɸ</m:t>
                  </m:r>
                </m:e>
              </m:mr>
            </m:m>
          </m:e>
        </m:d>
      </m:oMath>
      <w:r w:rsidR="00911276" w:rsidRPr="000219EC">
        <w:rPr>
          <w:rFonts w:eastAsiaTheme="minorEastAsia"/>
        </w:rPr>
        <w:t xml:space="preserve"> </w:t>
      </w:r>
      <w:r w:rsidR="00911276" w:rsidRPr="000219EC">
        <w:rPr>
          <w:rFonts w:eastAsiaTheme="minorEastAsia"/>
        </w:rPr>
        <w:tab/>
      </w:r>
      <w:r w:rsidR="00911276" w:rsidRPr="000219EC">
        <w:rPr>
          <w:rFonts w:eastAsiaTheme="minorEastAsia"/>
        </w:rPr>
        <w:tab/>
      </w:r>
      <w:r w:rsidR="00911276" w:rsidRPr="000219EC">
        <w:t>(2.2</w:t>
      </w:r>
      <w:r w:rsidR="00E6588A" w:rsidRPr="000219EC">
        <w:t>1</w:t>
      </w:r>
      <w:r w:rsidR="00911276" w:rsidRPr="000219EC">
        <w:t>)</w:t>
      </w:r>
    </w:p>
    <w:p w:rsidR="00693667" w:rsidRPr="000219EC" w:rsidRDefault="00693667" w:rsidP="00911276">
      <w:pPr>
        <w:tabs>
          <w:tab w:val="left" w:pos="1418"/>
          <w:tab w:val="left" w:pos="2835"/>
          <w:tab w:val="left" w:pos="5245"/>
        </w:tabs>
        <w:autoSpaceDE w:val="0"/>
        <w:autoSpaceDN w:val="0"/>
        <w:adjustRightInd w:val="0"/>
        <w:spacing w:after="0" w:line="360" w:lineRule="auto"/>
        <w:ind w:left="360"/>
        <w:jc w:val="both"/>
      </w:pPr>
      <w:r w:rsidRPr="000219EC">
        <w:tab/>
      </w:r>
      <w:r w:rsidR="0008419E" w:rsidRPr="000219EC">
        <w:t xml:space="preserve">Locales </w:t>
      </w:r>
      <w:r w:rsidR="0008419E" w:rsidRPr="000219EC">
        <w:tab/>
      </w:r>
      <w:r w:rsidRPr="000219EC">
        <w:t xml:space="preserve">Matriz de </w:t>
      </w:r>
      <w:r w:rsidR="0008419E" w:rsidRPr="000219EC">
        <w:t xml:space="preserve">rotación </w:t>
      </w:r>
      <w:r w:rsidR="0008419E" w:rsidRPr="000219EC">
        <w:tab/>
      </w:r>
      <w:r w:rsidRPr="000219EC">
        <w:t>Globales</w:t>
      </w:r>
    </w:p>
    <w:p w:rsidR="00693667" w:rsidRPr="000219EC" w:rsidRDefault="00693667" w:rsidP="00693667">
      <w:pPr>
        <w:autoSpaceDE w:val="0"/>
        <w:autoSpaceDN w:val="0"/>
        <w:adjustRightInd w:val="0"/>
        <w:spacing w:after="0" w:line="360" w:lineRule="auto"/>
        <w:ind w:left="360"/>
        <w:jc w:val="both"/>
      </w:pPr>
    </w:p>
    <w:p w:rsidR="00693667" w:rsidRPr="000219EC" w:rsidRDefault="00693667" w:rsidP="00CA7A73">
      <w:pPr>
        <w:pStyle w:val="MITITULO5II"/>
      </w:pPr>
      <w:r w:rsidRPr="000219EC">
        <w:t>Matriz d</w:t>
      </w:r>
      <w:r w:rsidR="00843BD3" w:rsidRPr="000219EC">
        <w:t>e r</w:t>
      </w:r>
      <w:r w:rsidRPr="000219EC">
        <w:t>otación</w:t>
      </w:r>
    </w:p>
    <w:p w:rsidR="00693667" w:rsidRPr="000219EC" w:rsidRDefault="00693667" w:rsidP="00693667">
      <w:pPr>
        <w:autoSpaceDE w:val="0"/>
        <w:autoSpaceDN w:val="0"/>
        <w:adjustRightInd w:val="0"/>
        <w:spacing w:after="0" w:line="360" w:lineRule="auto"/>
        <w:ind w:left="360"/>
        <w:jc w:val="both"/>
      </w:pPr>
    </w:p>
    <w:p w:rsidR="00693667" w:rsidRPr="000219EC" w:rsidRDefault="00693667" w:rsidP="00F94B6D">
      <w:pPr>
        <w:pStyle w:val="1NORMALMIO"/>
      </w:pPr>
      <w:r w:rsidRPr="000219EC">
        <w:t>Por lo tanto, la matriz de rotación con los 6 grados de libertad</w:t>
      </w:r>
      <w:r w:rsidR="0009758C" w:rsidRPr="000219EC">
        <w:t xml:space="preserve"> para un elemento tipo pórtico</w:t>
      </w:r>
      <w:r w:rsidR="004E38BC" w:rsidRPr="000219EC">
        <w:t xml:space="preserve"> </w:t>
      </w:r>
      <w:r w:rsidRPr="000219EC">
        <w:t>será:</w:t>
      </w:r>
      <w:r w:rsidR="004E38BC" w:rsidRPr="000219EC">
        <w:t xml:space="preserve"> </w:t>
      </w:r>
      <w:r w:rsidR="004E38BC" w:rsidRPr="000219EC">
        <w:rPr>
          <w:noProof/>
        </w:rPr>
        <w:t>(Novely Cabrales, 2015, p. 17).</w:t>
      </w:r>
    </w:p>
    <w:p w:rsidR="00693667" w:rsidRPr="000219EC" w:rsidRDefault="00751CB0" w:rsidP="00693667">
      <w:pPr>
        <w:autoSpaceDE w:val="0"/>
        <w:autoSpaceDN w:val="0"/>
        <w:adjustRightInd w:val="0"/>
        <w:spacing w:after="0" w:line="360" w:lineRule="auto"/>
        <w:ind w:left="360"/>
        <w:jc w:val="center"/>
      </w:pPr>
      <m:oMath>
        <m:d>
          <m:dPr>
            <m:begChr m:val="["/>
            <m:endChr m:val="]"/>
            <m:ctrlPr>
              <w:rPr>
                <w:rFonts w:ascii="Cambria Math" w:hAnsi="Cambria Math"/>
              </w:rPr>
            </m:ctrlPr>
          </m:dPr>
          <m:e>
            <m:m>
              <m:mPr>
                <m:rSpRule m:val="2"/>
                <m:mcs>
                  <m:mc>
                    <m:mcPr>
                      <m:count m:val="1"/>
                      <m:mcJc m:val="center"/>
                    </m:mcPr>
                  </m:mc>
                </m:mcs>
                <m:ctrlPr>
                  <w:rPr>
                    <w:rFonts w:ascii="Cambria Math" w:eastAsiaTheme="minorEastAsia" w:hAnsi="Cambria Math"/>
                  </w:rPr>
                </m:ctrlPr>
              </m:mPr>
              <m:mr>
                <m:e>
                  <m:r>
                    <m:rPr>
                      <m:sty m:val="p"/>
                    </m:rPr>
                    <w:rPr>
                      <w:rFonts w:ascii="Cambria Math" w:eastAsiaTheme="minorEastAsia" w:hAnsi="Cambria Math"/>
                    </w:rPr>
                    <m:t>Tx1'</m:t>
                  </m:r>
                </m:e>
              </m:mr>
              <m:mr>
                <m:e>
                  <m:r>
                    <m:rPr>
                      <m:sty m:val="p"/>
                    </m:rPr>
                    <w:rPr>
                      <w:rFonts w:ascii="Cambria Math" w:eastAsiaTheme="minorEastAsia" w:hAnsi="Cambria Math"/>
                    </w:rPr>
                    <m:t>Tz1'</m:t>
                  </m:r>
                  <m:ctrlPr>
                    <w:rPr>
                      <w:rFonts w:ascii="Cambria Math" w:eastAsia="Cambria Math" w:hAnsi="Cambria Math"/>
                    </w:rPr>
                  </m:ctrlPr>
                </m:e>
              </m:mr>
              <m:mr>
                <m:e>
                  <m:r>
                    <m:rPr>
                      <m:sty m:val="p"/>
                    </m:rPr>
                    <w:rPr>
                      <w:rFonts w:ascii="Cambria Math" w:eastAsia="Cambria Math" w:hAnsi="Cambria Math"/>
                    </w:rPr>
                    <m:t>ɸ1'</m:t>
                  </m:r>
                  <m:ctrlPr>
                    <w:rPr>
                      <w:rFonts w:ascii="Cambria Math" w:eastAsia="Cambria Math" w:hAnsi="Cambria Math"/>
                    </w:rPr>
                  </m:ctrlPr>
                </m:e>
              </m:mr>
              <m:mr>
                <m:e>
                  <m:r>
                    <m:rPr>
                      <m:sty m:val="p"/>
                    </m:rPr>
                    <w:rPr>
                      <w:rFonts w:ascii="Cambria Math" w:eastAsiaTheme="minorEastAsia" w:hAnsi="Cambria Math"/>
                    </w:rPr>
                    <m:t>Tx2'</m:t>
                  </m:r>
                  <m:ctrlPr>
                    <w:rPr>
                      <w:rFonts w:ascii="Cambria Math" w:eastAsia="Cambria Math" w:hAnsi="Cambria Math"/>
                      <w:i/>
                    </w:rPr>
                  </m:ctrlPr>
                </m:e>
              </m:mr>
              <m:mr>
                <m:e>
                  <m:r>
                    <m:rPr>
                      <m:sty m:val="p"/>
                    </m:rPr>
                    <w:rPr>
                      <w:rFonts w:ascii="Cambria Math" w:eastAsiaTheme="minorEastAsia" w:hAnsi="Cambria Math"/>
                    </w:rPr>
                    <m:t>Tz2'</m:t>
                  </m:r>
                  <m:ctrlPr>
                    <w:rPr>
                      <w:rFonts w:ascii="Cambria Math" w:eastAsia="Cambria Math" w:hAnsi="Cambria Math"/>
                      <w:i/>
                    </w:rPr>
                  </m:ctrlPr>
                </m:e>
              </m:mr>
              <m:mr>
                <m:e>
                  <m:r>
                    <m:rPr>
                      <m:sty m:val="p"/>
                    </m:rPr>
                    <w:rPr>
                      <w:rFonts w:ascii="Cambria Math" w:eastAsia="Cambria Math" w:hAnsi="Cambria Math"/>
                    </w:rPr>
                    <m:t>ɸ2'</m:t>
                  </m:r>
                </m:e>
              </m:mr>
            </m:m>
          </m:e>
        </m:d>
      </m:oMath>
      <w:r w:rsidR="00693667" w:rsidRPr="000219EC">
        <w:rPr>
          <w:rFonts w:eastAsiaTheme="minorEastAsia"/>
        </w:rPr>
        <w:t xml:space="preserve">     =     </w:t>
      </w:r>
      <m:oMath>
        <m:d>
          <m:dPr>
            <m:begChr m:val="["/>
            <m:endChr m:val="]"/>
            <m:ctrlPr>
              <w:rPr>
                <w:rFonts w:ascii="Cambria Math" w:eastAsiaTheme="minorEastAsia" w:hAnsi="Cambria Math"/>
              </w:rPr>
            </m:ctrlPr>
          </m:dPr>
          <m:e>
            <m:m>
              <m:mPr>
                <m:rSpRule m:val="2"/>
                <m:mcs>
                  <m:mc>
                    <m:mcPr>
                      <m:count m:val="6"/>
                      <m:mcJc m:val="center"/>
                    </m:mcPr>
                  </m:mc>
                </m:mcs>
                <m:ctrlPr>
                  <w:rPr>
                    <w:rFonts w:ascii="Cambria Math" w:eastAsiaTheme="minorEastAsia" w:hAnsi="Cambria Math"/>
                  </w:rPr>
                </m:ctrlPr>
              </m:mPr>
              <m:mr>
                <m:e>
                  <m:r>
                    <m:rPr>
                      <m:sty m:val="p"/>
                    </m:rPr>
                    <w:rPr>
                      <w:rFonts w:ascii="Cambria Math" w:eastAsiaTheme="minorEastAsia" w:hAnsi="Cambria Math"/>
                    </w:rPr>
                    <m:t>cos Ɵ</m:t>
                  </m:r>
                </m:e>
                <m:e>
                  <m:r>
                    <m:rPr>
                      <m:sty m:val="p"/>
                    </m:rPr>
                    <w:rPr>
                      <w:rFonts w:ascii="Cambria Math" w:eastAsiaTheme="minorEastAsia" w:hAnsi="Cambria Math"/>
                    </w:rPr>
                    <m:t>sen Ɵ</m:t>
                  </m:r>
                </m:e>
                <m:e>
                  <m:r>
                    <m:rPr>
                      <m:sty m:val="p"/>
                    </m:rPr>
                    <w:rPr>
                      <w:rFonts w:ascii="Cambria Math" w:eastAsiaTheme="minorEastAsia" w:hAnsi="Cambria Math"/>
                    </w:rPr>
                    <m:t>0</m:t>
                  </m:r>
                </m:e>
                <m:e>
                  <m:r>
                    <w:rPr>
                      <w:rFonts w:ascii="Cambria Math" w:eastAsiaTheme="minorEastAsia"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rPr>
                  </m:ctrlPr>
                </m:e>
              </m:mr>
              <m:mr>
                <m:e>
                  <m:r>
                    <m:rPr>
                      <m:sty m:val="p"/>
                    </m:rPr>
                    <w:rPr>
                      <w:rFonts w:ascii="Cambria Math" w:eastAsiaTheme="minorEastAsia" w:hAnsi="Cambria Math"/>
                    </w:rPr>
                    <m:t>-sen Ɵ</m:t>
                  </m:r>
                </m:e>
                <m:e>
                  <m:r>
                    <m:rPr>
                      <m:sty m:val="p"/>
                    </m:rPr>
                    <w:rPr>
                      <w:rFonts w:ascii="Cambria Math" w:eastAsiaTheme="minorEastAsia" w:hAnsi="Cambria Math"/>
                    </w:rPr>
                    <m:t>cos Ɵ</m:t>
                  </m:r>
                </m:e>
                <m:e>
                  <m:r>
                    <m:rPr>
                      <m:sty m:val="p"/>
                    </m:rPr>
                    <w:rPr>
                      <w:rFonts w:ascii="Cambria Math" w:eastAsiaTheme="minorEastAsia" w:hAnsi="Cambria Math"/>
                    </w:rPr>
                    <m:t>0</m:t>
                  </m:r>
                </m:e>
                <m:e>
                  <m:r>
                    <w:rPr>
                      <w:rFonts w:ascii="Cambria Math" w:eastAsiaTheme="minorEastAsia"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rPr>
                  </m:ctrlPr>
                </m:e>
              </m:mr>
              <m:mr>
                <m:e>
                  <m:r>
                    <m:rPr>
                      <m:sty m:val="p"/>
                    </m:rPr>
                    <w:rPr>
                      <w:rFonts w:ascii="Cambria Math" w:eastAsiaTheme="minorEastAsia" w:hAnsi="Cambria Math"/>
                    </w:rPr>
                    <m:t>0</m:t>
                  </m:r>
                </m:e>
                <m:e>
                  <m:r>
                    <m:rPr>
                      <m:sty m:val="p"/>
                    </m:rPr>
                    <w:rPr>
                      <w:rFonts w:ascii="Cambria Math" w:eastAsiaTheme="minorEastAsia" w:hAnsi="Cambria Math"/>
                    </w:rPr>
                    <m:t>0</m:t>
                  </m:r>
                </m:e>
                <m:e>
                  <m:r>
                    <m:rPr>
                      <m:sty m:val="p"/>
                    </m:rPr>
                    <w:rPr>
                      <w:rFonts w:ascii="Cambria Math" w:eastAsiaTheme="minorEastAsia" w:hAnsi="Cambria Math"/>
                    </w:rPr>
                    <m:t>1</m:t>
                  </m:r>
                  <m:ctrlPr>
                    <w:rPr>
                      <w:rFonts w:ascii="Cambria Math" w:eastAsia="Cambria Math" w:hAnsi="Cambria Math"/>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mr>
              <m:mr>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m:rPr>
                      <m:sty m:val="p"/>
                    </m:rPr>
                    <w:rPr>
                      <w:rFonts w:ascii="Cambria Math" w:eastAsiaTheme="minorEastAsia" w:hAnsi="Cambria Math"/>
                    </w:rPr>
                    <m:t>cos Ɵ</m:t>
                  </m:r>
                  <m:ctrlPr>
                    <w:rPr>
                      <w:rFonts w:ascii="Cambria Math" w:eastAsia="Cambria Math" w:hAnsi="Cambria Math"/>
                      <w:i/>
                    </w:rPr>
                  </m:ctrlPr>
                </m:e>
                <m:e>
                  <m:r>
                    <m:rPr>
                      <m:sty m:val="p"/>
                    </m:rPr>
                    <w:rPr>
                      <w:rFonts w:ascii="Cambria Math" w:eastAsiaTheme="minorEastAsia" w:hAnsi="Cambria Math"/>
                    </w:rPr>
                    <m:t>sen Ɵ</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mr>
              <m:mr>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m:t>
                  </m:r>
                  <m:r>
                    <m:rPr>
                      <m:sty m:val="p"/>
                    </m:rPr>
                    <w:rPr>
                      <w:rFonts w:ascii="Cambria Math" w:eastAsiaTheme="minorEastAsia" w:hAnsi="Cambria Math"/>
                    </w:rPr>
                    <m:t>sen Ɵ</m:t>
                  </m:r>
                  <m:ctrlPr>
                    <w:rPr>
                      <w:rFonts w:ascii="Cambria Math" w:eastAsia="Cambria Math" w:hAnsi="Cambria Math"/>
                      <w:i/>
                    </w:rPr>
                  </m:ctrlPr>
                </m:e>
                <m:e>
                  <m:r>
                    <m:rPr>
                      <m:sty m:val="p"/>
                    </m:rPr>
                    <w:rPr>
                      <w:rFonts w:ascii="Cambria Math" w:eastAsiaTheme="minorEastAsia" w:hAnsi="Cambria Math"/>
                    </w:rPr>
                    <m:t>cos Ɵ</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mr>
              <m:mr>
                <m:e>
                  <m:r>
                    <w:rPr>
                      <w:rFonts w:ascii="Cambria Math" w:eastAsia="Cambria Math" w:hAnsi="Cambria Math"/>
                    </w:rPr>
                    <m:t>0</m:t>
                  </m:r>
                  <m:ctrlPr>
                    <w:rPr>
                      <w:rFonts w:ascii="Cambria Math" w:eastAsia="Cambria Math" w:hAnsi="Cambria Math"/>
                    </w:rPr>
                  </m:ctrlPr>
                </m:e>
                <m:e>
                  <m:r>
                    <w:rPr>
                      <w:rFonts w:ascii="Cambria Math" w:eastAsia="Cambria Math" w:hAnsi="Cambria Math"/>
                    </w:rPr>
                    <m:t>0</m:t>
                  </m:r>
                  <m:ctrlPr>
                    <w:rPr>
                      <w:rFonts w:ascii="Cambria Math" w:eastAsia="Cambria Math" w:hAnsi="Cambria Math"/>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1</m:t>
                  </m:r>
                </m:e>
              </m:mr>
            </m:m>
          </m:e>
        </m:d>
      </m:oMath>
      <w:r w:rsidR="00693667" w:rsidRPr="000219EC">
        <w:rPr>
          <w:rFonts w:eastAsiaTheme="minorEastAsia"/>
        </w:rPr>
        <w:t xml:space="preserve">    *    </w:t>
      </w:r>
      <m:oMath>
        <m:d>
          <m:dPr>
            <m:begChr m:val="["/>
            <m:endChr m:val="]"/>
            <m:ctrlPr>
              <w:rPr>
                <w:rFonts w:ascii="Cambria Math" w:eastAsiaTheme="minorEastAsia" w:hAnsi="Cambria Math"/>
              </w:rPr>
            </m:ctrlPr>
          </m:dPr>
          <m:e>
            <m:m>
              <m:mPr>
                <m:rSpRule m:val="2"/>
                <m:mcs>
                  <m:mc>
                    <m:mcPr>
                      <m:count m:val="1"/>
                      <m:mcJc m:val="center"/>
                    </m:mcPr>
                  </m:mc>
                </m:mcs>
                <m:ctrlPr>
                  <w:rPr>
                    <w:rFonts w:ascii="Cambria Math" w:hAnsi="Cambria Math"/>
                  </w:rPr>
                </m:ctrlPr>
              </m:mPr>
              <m:mr>
                <m:e>
                  <m:r>
                    <m:rPr>
                      <m:sty m:val="p"/>
                    </m:rPr>
                    <w:rPr>
                      <w:rFonts w:ascii="Cambria Math" w:hAnsi="Cambria Math"/>
                    </w:rPr>
                    <m:t>Tx1</m:t>
                  </m:r>
                </m:e>
              </m:mr>
              <m:mr>
                <m:e>
                  <m:r>
                    <m:rPr>
                      <m:sty m:val="p"/>
                    </m:rPr>
                    <w:rPr>
                      <w:rFonts w:ascii="Cambria Math" w:hAnsi="Cambria Math"/>
                    </w:rPr>
                    <m:t>Tz1</m:t>
                  </m:r>
                  <m:ctrlPr>
                    <w:rPr>
                      <w:rFonts w:ascii="Cambria Math" w:eastAsia="Cambria Math" w:hAnsi="Cambria Math"/>
                    </w:rPr>
                  </m:ctrlPr>
                </m:e>
              </m:mr>
              <m:mr>
                <m:e>
                  <m:r>
                    <m:rPr>
                      <m:sty m:val="p"/>
                    </m:rPr>
                    <w:rPr>
                      <w:rFonts w:ascii="Cambria Math" w:eastAsia="Cambria Math" w:hAnsi="Cambria Math"/>
                    </w:rPr>
                    <m:t>ɸ1</m:t>
                  </m:r>
                  <m:ctrlPr>
                    <w:rPr>
                      <w:rFonts w:ascii="Cambria Math" w:eastAsia="Cambria Math" w:hAnsi="Cambria Math"/>
                    </w:rPr>
                  </m:ctrlPr>
                </m:e>
              </m:mr>
              <m:mr>
                <m:e>
                  <m:r>
                    <m:rPr>
                      <m:sty m:val="p"/>
                    </m:rPr>
                    <w:rPr>
                      <w:rFonts w:ascii="Cambria Math" w:hAnsi="Cambria Math"/>
                    </w:rPr>
                    <m:t>Tx2</m:t>
                  </m:r>
                  <m:ctrlPr>
                    <w:rPr>
                      <w:rFonts w:ascii="Cambria Math" w:eastAsia="Cambria Math" w:hAnsi="Cambria Math"/>
                      <w:i/>
                    </w:rPr>
                  </m:ctrlPr>
                </m:e>
              </m:mr>
              <m:mr>
                <m:e>
                  <m:r>
                    <m:rPr>
                      <m:sty m:val="p"/>
                    </m:rPr>
                    <w:rPr>
                      <w:rFonts w:ascii="Cambria Math" w:hAnsi="Cambria Math"/>
                    </w:rPr>
                    <m:t>Tz2</m:t>
                  </m:r>
                  <m:ctrlPr>
                    <w:rPr>
                      <w:rFonts w:ascii="Cambria Math" w:eastAsia="Cambria Math" w:hAnsi="Cambria Math"/>
                      <w:i/>
                    </w:rPr>
                  </m:ctrlPr>
                </m:e>
              </m:mr>
              <m:mr>
                <m:e>
                  <m:r>
                    <m:rPr>
                      <m:sty m:val="p"/>
                    </m:rPr>
                    <w:rPr>
                      <w:rFonts w:ascii="Cambria Math" w:eastAsia="Cambria Math" w:hAnsi="Cambria Math"/>
                    </w:rPr>
                    <m:t>ɸ2</m:t>
                  </m:r>
                </m:e>
              </m:mr>
            </m:m>
          </m:e>
        </m:d>
      </m:oMath>
      <w:r w:rsidR="00911276" w:rsidRPr="000219EC">
        <w:rPr>
          <w:rFonts w:eastAsiaTheme="minorEastAsia"/>
        </w:rPr>
        <w:t xml:space="preserve"> </w:t>
      </w:r>
      <w:r w:rsidR="00911276" w:rsidRPr="000219EC">
        <w:rPr>
          <w:rFonts w:eastAsiaTheme="minorEastAsia"/>
        </w:rPr>
        <w:tab/>
      </w:r>
      <w:r w:rsidR="00911276" w:rsidRPr="000219EC">
        <w:t>(2.2</w:t>
      </w:r>
      <w:r w:rsidR="00E6588A" w:rsidRPr="000219EC">
        <w:t>2</w:t>
      </w:r>
      <w:r w:rsidR="00911276" w:rsidRPr="000219EC">
        <w:t>)</w:t>
      </w:r>
    </w:p>
    <w:p w:rsidR="00693667" w:rsidRPr="000219EC" w:rsidRDefault="00693667" w:rsidP="00693667">
      <w:pPr>
        <w:autoSpaceDE w:val="0"/>
        <w:autoSpaceDN w:val="0"/>
        <w:adjustRightInd w:val="0"/>
        <w:spacing w:after="0" w:line="360" w:lineRule="auto"/>
        <w:ind w:left="360"/>
        <w:jc w:val="both"/>
      </w:pPr>
    </w:p>
    <w:p w:rsidR="00693667" w:rsidRPr="000219EC" w:rsidRDefault="00693667" w:rsidP="00F94B6D">
      <w:pPr>
        <w:pStyle w:val="1NORMALMIO"/>
      </w:pPr>
      <w:r w:rsidRPr="000219EC">
        <w:t xml:space="preserve">La matriz de rotación para un elemento tipo </w:t>
      </w:r>
      <w:r w:rsidR="004E38BC" w:rsidRPr="000219EC">
        <w:t>armadura</w:t>
      </w:r>
      <w:r w:rsidRPr="000219EC">
        <w:t xml:space="preserve"> será el presentado en la </w:t>
      </w:r>
      <w:r w:rsidR="00B46169" w:rsidRPr="000219EC">
        <w:t xml:space="preserve">ecuación </w:t>
      </w:r>
      <w:r w:rsidR="009910D3" w:rsidRPr="000219EC">
        <w:t xml:space="preserve">2.23 donde no existe ángulo de giro </w:t>
      </w:r>
      <w:r w:rsidR="009910D3" w:rsidRPr="000219EC">
        <w:rPr>
          <w:noProof/>
        </w:rPr>
        <w:t>(Novely Cabrales, 2015, p. 18).</w:t>
      </w:r>
    </w:p>
    <w:p w:rsidR="00F94B6D" w:rsidRPr="000219EC" w:rsidRDefault="00F94B6D" w:rsidP="00F94B6D">
      <w:pPr>
        <w:pStyle w:val="1NORMALMIO"/>
      </w:pPr>
    </w:p>
    <w:p w:rsidR="00693667" w:rsidRPr="000219EC" w:rsidRDefault="00751CB0" w:rsidP="00693667">
      <w:pPr>
        <w:autoSpaceDE w:val="0"/>
        <w:autoSpaceDN w:val="0"/>
        <w:adjustRightInd w:val="0"/>
        <w:spacing w:after="0" w:line="360" w:lineRule="auto"/>
        <w:ind w:left="360"/>
        <w:jc w:val="center"/>
      </w:pPr>
      <m:oMath>
        <m:d>
          <m:dPr>
            <m:begChr m:val="["/>
            <m:endChr m:val="]"/>
            <m:ctrlPr>
              <w:rPr>
                <w:rFonts w:ascii="Cambria Math" w:hAnsi="Cambria Math"/>
              </w:rPr>
            </m:ctrlPr>
          </m:dPr>
          <m:e>
            <m:m>
              <m:mPr>
                <m:rSpRule m:val="2"/>
                <m:mcs>
                  <m:mc>
                    <m:mcPr>
                      <m:count m:val="1"/>
                      <m:mcJc m:val="center"/>
                    </m:mcPr>
                  </m:mc>
                </m:mcs>
                <m:ctrlPr>
                  <w:rPr>
                    <w:rFonts w:ascii="Cambria Math" w:eastAsiaTheme="minorEastAsia" w:hAnsi="Cambria Math"/>
                  </w:rPr>
                </m:ctrlPr>
              </m:mPr>
              <m:mr>
                <m:e>
                  <m:r>
                    <m:rPr>
                      <m:sty m:val="p"/>
                    </m:rPr>
                    <w:rPr>
                      <w:rFonts w:ascii="Cambria Math" w:eastAsiaTheme="minorEastAsia" w:hAnsi="Cambria Math"/>
                    </w:rPr>
                    <m:t>Tx1'</m:t>
                  </m:r>
                </m:e>
              </m:mr>
              <m:mr>
                <m:e>
                  <m:r>
                    <m:rPr>
                      <m:sty m:val="p"/>
                    </m:rPr>
                    <w:rPr>
                      <w:rFonts w:ascii="Cambria Math" w:eastAsiaTheme="minorEastAsia" w:hAnsi="Cambria Math"/>
                    </w:rPr>
                    <m:t>Tz1'</m:t>
                  </m:r>
                  <m:ctrlPr>
                    <w:rPr>
                      <w:rFonts w:ascii="Cambria Math" w:eastAsia="Cambria Math" w:hAnsi="Cambria Math"/>
                    </w:rPr>
                  </m:ctrlPr>
                </m:e>
              </m:mr>
              <m:mr>
                <m:e>
                  <m:r>
                    <m:rPr>
                      <m:sty m:val="p"/>
                    </m:rPr>
                    <w:rPr>
                      <w:rFonts w:ascii="Cambria Math" w:eastAsiaTheme="minorEastAsia" w:hAnsi="Cambria Math"/>
                    </w:rPr>
                    <m:t>Tx2'</m:t>
                  </m:r>
                  <m:ctrlPr>
                    <w:rPr>
                      <w:rFonts w:ascii="Cambria Math" w:eastAsia="Cambria Math" w:hAnsi="Cambria Math"/>
                      <w:i/>
                    </w:rPr>
                  </m:ctrlPr>
                </m:e>
              </m:mr>
              <m:mr>
                <m:e>
                  <m:r>
                    <m:rPr>
                      <m:sty m:val="p"/>
                    </m:rPr>
                    <w:rPr>
                      <w:rFonts w:ascii="Cambria Math" w:eastAsiaTheme="minorEastAsia" w:hAnsi="Cambria Math"/>
                    </w:rPr>
                    <m:t>Tz2'</m:t>
                  </m:r>
                </m:e>
              </m:mr>
            </m:m>
          </m:e>
        </m:d>
      </m:oMath>
      <w:r w:rsidR="00693667" w:rsidRPr="000219EC">
        <w:rPr>
          <w:rFonts w:eastAsiaTheme="minorEastAsia"/>
        </w:rPr>
        <w:t xml:space="preserve">     =     </w:t>
      </w:r>
      <m:oMath>
        <m:d>
          <m:dPr>
            <m:begChr m:val="["/>
            <m:endChr m:val="]"/>
            <m:ctrlPr>
              <w:rPr>
                <w:rFonts w:ascii="Cambria Math" w:eastAsiaTheme="minorEastAsia" w:hAnsi="Cambria Math"/>
              </w:rPr>
            </m:ctrlPr>
          </m:dPr>
          <m:e>
            <m:m>
              <m:mPr>
                <m:rSpRule m:val="2"/>
                <m:mcs>
                  <m:mc>
                    <m:mcPr>
                      <m:count m:val="4"/>
                      <m:mcJc m:val="center"/>
                    </m:mcPr>
                  </m:mc>
                </m:mcs>
                <m:ctrlPr>
                  <w:rPr>
                    <w:rFonts w:ascii="Cambria Math" w:eastAsiaTheme="minorEastAsia" w:hAnsi="Cambria Math"/>
                  </w:rPr>
                </m:ctrlPr>
              </m:mPr>
              <m:mr>
                <m:e>
                  <m:r>
                    <m:rPr>
                      <m:sty m:val="p"/>
                    </m:rPr>
                    <w:rPr>
                      <w:rFonts w:ascii="Cambria Math" w:eastAsiaTheme="minorEastAsia" w:hAnsi="Cambria Math"/>
                    </w:rPr>
                    <m:t>cos Ɵ</m:t>
                  </m:r>
                </m:e>
                <m:e>
                  <m:r>
                    <m:rPr>
                      <m:sty m:val="p"/>
                    </m:rPr>
                    <w:rPr>
                      <w:rFonts w:ascii="Cambria Math" w:eastAsiaTheme="minorEastAsia" w:hAnsi="Cambria Math"/>
                    </w:rPr>
                    <m:t>sen Ɵ</m:t>
                  </m:r>
                </m:e>
                <m:e>
                  <m:r>
                    <w:rPr>
                      <w:rFonts w:ascii="Cambria Math" w:eastAsiaTheme="minorEastAsia"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mr>
              <m:mr>
                <m:e>
                  <m:r>
                    <m:rPr>
                      <m:sty m:val="p"/>
                    </m:rPr>
                    <w:rPr>
                      <w:rFonts w:ascii="Cambria Math" w:eastAsiaTheme="minorEastAsia" w:hAnsi="Cambria Math"/>
                    </w:rPr>
                    <m:t>-sen Ɵ</m:t>
                  </m:r>
                </m:e>
                <m:e>
                  <m:r>
                    <m:rPr>
                      <m:sty m:val="p"/>
                    </m:rPr>
                    <w:rPr>
                      <w:rFonts w:ascii="Cambria Math" w:eastAsiaTheme="minorEastAsia" w:hAnsi="Cambria Math"/>
                    </w:rPr>
                    <m:t>cos Ɵ</m:t>
                  </m:r>
                </m:e>
                <m:e>
                  <m:r>
                    <w:rPr>
                      <w:rFonts w:ascii="Cambria Math" w:eastAsiaTheme="minorEastAsia"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mr>
              <m:mr>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m:rPr>
                      <m:sty m:val="p"/>
                    </m:rPr>
                    <w:rPr>
                      <w:rFonts w:ascii="Cambria Math" w:eastAsiaTheme="minorEastAsia" w:hAnsi="Cambria Math"/>
                    </w:rPr>
                    <m:t>cos Ɵ</m:t>
                  </m:r>
                  <m:ctrlPr>
                    <w:rPr>
                      <w:rFonts w:ascii="Cambria Math" w:eastAsia="Cambria Math" w:hAnsi="Cambria Math"/>
                      <w:i/>
                    </w:rPr>
                  </m:ctrlPr>
                </m:e>
                <m:e>
                  <m:r>
                    <m:rPr>
                      <m:sty m:val="p"/>
                    </m:rPr>
                    <w:rPr>
                      <w:rFonts w:ascii="Cambria Math" w:eastAsiaTheme="minorEastAsia" w:hAnsi="Cambria Math"/>
                    </w:rPr>
                    <m:t>sen Ɵ</m:t>
                  </m:r>
                  <m:ctrlPr>
                    <w:rPr>
                      <w:rFonts w:ascii="Cambria Math" w:eastAsia="Cambria Math" w:hAnsi="Cambria Math"/>
                      <w:i/>
                    </w:rPr>
                  </m:ctrlPr>
                </m:e>
              </m:mr>
              <m:mr>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0</m:t>
                  </m:r>
                  <m:ctrlPr>
                    <w:rPr>
                      <w:rFonts w:ascii="Cambria Math" w:eastAsia="Cambria Math" w:hAnsi="Cambria Math"/>
                      <w:i/>
                    </w:rPr>
                  </m:ctrlPr>
                </m:e>
                <m:e>
                  <m:r>
                    <w:rPr>
                      <w:rFonts w:ascii="Cambria Math" w:eastAsia="Cambria Math" w:hAnsi="Cambria Math"/>
                    </w:rPr>
                    <m:t>-</m:t>
                  </m:r>
                  <m:r>
                    <m:rPr>
                      <m:sty m:val="p"/>
                    </m:rPr>
                    <w:rPr>
                      <w:rFonts w:ascii="Cambria Math" w:eastAsiaTheme="minorEastAsia" w:hAnsi="Cambria Math"/>
                    </w:rPr>
                    <m:t>sen Ɵ</m:t>
                  </m:r>
                  <m:ctrlPr>
                    <w:rPr>
                      <w:rFonts w:ascii="Cambria Math" w:eastAsia="Cambria Math" w:hAnsi="Cambria Math"/>
                      <w:i/>
                    </w:rPr>
                  </m:ctrlPr>
                </m:e>
                <m:e>
                  <m:r>
                    <m:rPr>
                      <m:sty m:val="p"/>
                    </m:rPr>
                    <w:rPr>
                      <w:rFonts w:ascii="Cambria Math" w:eastAsiaTheme="minorEastAsia" w:hAnsi="Cambria Math"/>
                    </w:rPr>
                    <m:t>cos Ɵ</m:t>
                  </m:r>
                </m:e>
              </m:mr>
            </m:m>
          </m:e>
        </m:d>
      </m:oMath>
      <w:r w:rsidR="00693667" w:rsidRPr="000219EC">
        <w:rPr>
          <w:rFonts w:eastAsiaTheme="minorEastAsia"/>
        </w:rPr>
        <w:t xml:space="preserve">    *     </w:t>
      </w:r>
      <m:oMath>
        <m:d>
          <m:dPr>
            <m:begChr m:val="["/>
            <m:endChr m:val="]"/>
            <m:ctrlPr>
              <w:rPr>
                <w:rFonts w:ascii="Cambria Math" w:eastAsiaTheme="minorEastAsia" w:hAnsi="Cambria Math"/>
              </w:rPr>
            </m:ctrlPr>
          </m:dPr>
          <m:e>
            <m:m>
              <m:mPr>
                <m:rSpRule m:val="2"/>
                <m:mcs>
                  <m:mc>
                    <m:mcPr>
                      <m:count m:val="1"/>
                      <m:mcJc m:val="center"/>
                    </m:mcPr>
                  </m:mc>
                </m:mcs>
                <m:ctrlPr>
                  <w:rPr>
                    <w:rFonts w:ascii="Cambria Math" w:hAnsi="Cambria Math"/>
                  </w:rPr>
                </m:ctrlPr>
              </m:mPr>
              <m:mr>
                <m:e>
                  <m:r>
                    <m:rPr>
                      <m:sty m:val="p"/>
                    </m:rPr>
                    <w:rPr>
                      <w:rFonts w:ascii="Cambria Math" w:hAnsi="Cambria Math"/>
                    </w:rPr>
                    <m:t>Tx1</m:t>
                  </m:r>
                </m:e>
              </m:mr>
              <m:mr>
                <m:e>
                  <m:r>
                    <m:rPr>
                      <m:sty m:val="p"/>
                    </m:rPr>
                    <w:rPr>
                      <w:rFonts w:ascii="Cambria Math" w:hAnsi="Cambria Math"/>
                    </w:rPr>
                    <m:t>Tz1</m:t>
                  </m:r>
                  <m:ctrlPr>
                    <w:rPr>
                      <w:rFonts w:ascii="Cambria Math" w:eastAsia="Cambria Math" w:hAnsi="Cambria Math"/>
                    </w:rPr>
                  </m:ctrlPr>
                </m:e>
              </m:mr>
              <m:mr>
                <m:e>
                  <m:r>
                    <m:rPr>
                      <m:sty m:val="p"/>
                    </m:rPr>
                    <w:rPr>
                      <w:rFonts w:ascii="Cambria Math" w:hAnsi="Cambria Math"/>
                    </w:rPr>
                    <m:t>Tx2</m:t>
                  </m:r>
                  <m:ctrlPr>
                    <w:rPr>
                      <w:rFonts w:ascii="Cambria Math" w:eastAsia="Cambria Math" w:hAnsi="Cambria Math"/>
                      <w:i/>
                    </w:rPr>
                  </m:ctrlPr>
                </m:e>
              </m:mr>
              <m:mr>
                <m:e>
                  <m:r>
                    <m:rPr>
                      <m:sty m:val="p"/>
                    </m:rPr>
                    <w:rPr>
                      <w:rFonts w:ascii="Cambria Math" w:hAnsi="Cambria Math"/>
                    </w:rPr>
                    <m:t>Tz2</m:t>
                  </m:r>
                </m:e>
              </m:mr>
            </m:m>
          </m:e>
        </m:d>
      </m:oMath>
      <w:r w:rsidR="00911276" w:rsidRPr="000219EC">
        <w:rPr>
          <w:rFonts w:eastAsiaTheme="minorEastAsia"/>
        </w:rPr>
        <w:t xml:space="preserve"> </w:t>
      </w:r>
      <w:r w:rsidR="00911276" w:rsidRPr="000219EC">
        <w:rPr>
          <w:rFonts w:eastAsiaTheme="minorEastAsia"/>
        </w:rPr>
        <w:tab/>
      </w:r>
      <w:r w:rsidR="00911276" w:rsidRPr="000219EC">
        <w:rPr>
          <w:rFonts w:eastAsiaTheme="minorEastAsia"/>
        </w:rPr>
        <w:tab/>
      </w:r>
      <w:r w:rsidR="00911276" w:rsidRPr="000219EC">
        <w:t>(2.2</w:t>
      </w:r>
      <w:r w:rsidR="00E6588A" w:rsidRPr="000219EC">
        <w:t>3</w:t>
      </w:r>
      <w:r w:rsidR="00911276" w:rsidRPr="000219EC">
        <w:t>)</w:t>
      </w:r>
    </w:p>
    <w:p w:rsidR="00693667" w:rsidRPr="000219EC" w:rsidRDefault="00693667" w:rsidP="00693667">
      <w:pPr>
        <w:autoSpaceDE w:val="0"/>
        <w:autoSpaceDN w:val="0"/>
        <w:adjustRightInd w:val="0"/>
        <w:spacing w:after="0" w:line="360" w:lineRule="auto"/>
        <w:ind w:left="360"/>
        <w:jc w:val="both"/>
      </w:pPr>
    </w:p>
    <w:p w:rsidR="00693667" w:rsidRPr="000219EC" w:rsidRDefault="00693667" w:rsidP="00CA7A73">
      <w:pPr>
        <w:pStyle w:val="MITITULO5II"/>
      </w:pPr>
      <w:r w:rsidRPr="000219EC">
        <w:t>Matriz d</w:t>
      </w:r>
      <w:r w:rsidR="00843BD3" w:rsidRPr="000219EC">
        <w:t>e r</w:t>
      </w:r>
      <w:r w:rsidRPr="000219EC">
        <w:t>i</w:t>
      </w:r>
      <w:r w:rsidR="00843BD3" w:rsidRPr="000219EC">
        <w:t>gidez g</w:t>
      </w:r>
      <w:r w:rsidRPr="000219EC">
        <w:t>lobal de l</w:t>
      </w:r>
      <w:r w:rsidR="00843BD3" w:rsidRPr="000219EC">
        <w:t>os e</w:t>
      </w:r>
      <w:r w:rsidRPr="000219EC">
        <w:t>lementos</w:t>
      </w:r>
    </w:p>
    <w:p w:rsidR="00693667" w:rsidRPr="000219EC" w:rsidRDefault="003421FD" w:rsidP="00F94B6D">
      <w:pPr>
        <w:pStyle w:val="1NORMALMIO"/>
        <w:rPr>
          <w:b/>
        </w:rPr>
      </w:pPr>
      <w:r w:rsidRPr="000219EC">
        <w:t>Aplicando</w:t>
      </w:r>
      <w:r w:rsidR="003876A9" w:rsidRPr="000219EC">
        <w:t xml:space="preserve"> algebra matricial con</w:t>
      </w:r>
      <w:r w:rsidRPr="000219EC">
        <w:t xml:space="preserve"> la matriz de rigidez local,</w:t>
      </w:r>
      <w:r w:rsidR="003876A9" w:rsidRPr="000219EC">
        <w:t xml:space="preserve"> y</w:t>
      </w:r>
      <w:r w:rsidRPr="000219EC">
        <w:t xml:space="preserve"> la matriz de transformación se obtiene </w:t>
      </w:r>
      <w:r w:rsidR="003876A9" w:rsidRPr="000219EC">
        <w:t>l</w:t>
      </w:r>
      <w:r w:rsidR="00693667" w:rsidRPr="000219EC">
        <w:t>a matriz de rigidez glo</w:t>
      </w:r>
      <w:r w:rsidRPr="000219EC">
        <w:t>bal de un elemento</w:t>
      </w:r>
      <w:r w:rsidR="003876A9" w:rsidRPr="000219EC">
        <w:t xml:space="preserve"> que se expresa en la ecuación 2.24 </w:t>
      </w:r>
      <w:sdt>
        <w:sdtPr>
          <w:rPr>
            <w:b/>
          </w:rPr>
          <w:id w:val="1427231512"/>
          <w:citation/>
        </w:sdtPr>
        <w:sdtContent>
          <w:r w:rsidR="003876A9" w:rsidRPr="000219EC">
            <w:rPr>
              <w:b/>
            </w:rPr>
            <w:fldChar w:fldCharType="begin"/>
          </w:r>
          <w:r w:rsidR="00E611B2" w:rsidRPr="000219EC">
            <w:rPr>
              <w:b/>
            </w:rPr>
            <w:instrText xml:space="preserve">CITATION Nov15 \p 18 \l 10250 </w:instrText>
          </w:r>
          <w:r w:rsidR="003876A9" w:rsidRPr="000219EC">
            <w:rPr>
              <w:b/>
            </w:rPr>
            <w:fldChar w:fldCharType="separate"/>
          </w:r>
          <w:r w:rsidR="0056106D" w:rsidRPr="000219EC">
            <w:rPr>
              <w:noProof/>
            </w:rPr>
            <w:t>(Novely Cabrales, 2015, pág. 18)</w:t>
          </w:r>
          <w:r w:rsidR="003876A9" w:rsidRPr="000219EC">
            <w:rPr>
              <w:b/>
            </w:rPr>
            <w:fldChar w:fldCharType="end"/>
          </w:r>
        </w:sdtContent>
      </w:sdt>
      <w:r w:rsidR="003876A9" w:rsidRPr="000219EC">
        <w:rPr>
          <w:b/>
        </w:rPr>
        <w:t>.</w:t>
      </w:r>
    </w:p>
    <w:p w:rsidR="005B5F9E" w:rsidRPr="000219EC" w:rsidRDefault="005B5F9E" w:rsidP="00F94B6D">
      <w:pPr>
        <w:pStyle w:val="1NORMALMIO"/>
      </w:pPr>
    </w:p>
    <w:p w:rsidR="00693667" w:rsidRPr="000219EC" w:rsidRDefault="003421FD" w:rsidP="005B5F9E">
      <w:pPr>
        <w:pStyle w:val="1NORMALMIO"/>
        <w:ind w:left="708" w:firstLine="708"/>
        <w:jc w:val="center"/>
        <w:rPr>
          <w:lang w:val="en-US"/>
        </w:rPr>
      </w:pPr>
      <w:r w:rsidRPr="000219EC">
        <w:rPr>
          <w:bCs/>
          <w:lang w:val="en-US"/>
        </w:rPr>
        <w:t>k</w:t>
      </w:r>
      <w:r w:rsidR="00693667" w:rsidRPr="000219EC">
        <w:rPr>
          <w:bCs/>
          <w:lang w:val="en-US"/>
        </w:rPr>
        <w:t xml:space="preserve"> </w:t>
      </w:r>
      <w:r w:rsidR="00693667" w:rsidRPr="000219EC">
        <w:rPr>
          <w:bCs/>
          <w:vertAlign w:val="subscript"/>
          <w:lang w:val="en-US"/>
        </w:rPr>
        <w:t>global</w:t>
      </w:r>
      <w:r w:rsidR="005B5F9E" w:rsidRPr="000219EC">
        <w:rPr>
          <w:bCs/>
          <w:lang w:val="en-US"/>
        </w:rPr>
        <w:t xml:space="preserve"> </w:t>
      </w:r>
      <w:r w:rsidRPr="000219EC">
        <w:rPr>
          <w:bCs/>
          <w:lang w:val="en-US"/>
        </w:rPr>
        <w:t>= [T’]. [ k</w:t>
      </w:r>
      <w:r w:rsidR="00693667" w:rsidRPr="000219EC">
        <w:rPr>
          <w:bCs/>
          <w:lang w:val="en-US"/>
        </w:rPr>
        <w:t xml:space="preserve"> </w:t>
      </w:r>
      <w:r w:rsidR="00693667" w:rsidRPr="000219EC">
        <w:rPr>
          <w:bCs/>
          <w:vertAlign w:val="subscript"/>
          <w:lang w:val="en-US"/>
        </w:rPr>
        <w:t>lo</w:t>
      </w:r>
      <w:r w:rsidRPr="000219EC">
        <w:rPr>
          <w:bCs/>
          <w:vertAlign w:val="subscript"/>
          <w:lang w:val="en-US"/>
        </w:rPr>
        <w:t>cal</w:t>
      </w:r>
      <w:r w:rsidRPr="000219EC">
        <w:rPr>
          <w:bCs/>
          <w:lang w:val="en-US"/>
        </w:rPr>
        <w:t>]. [</w:t>
      </w:r>
      <w:r w:rsidR="00693667" w:rsidRPr="000219EC">
        <w:rPr>
          <w:bCs/>
          <w:lang w:val="en-US"/>
        </w:rPr>
        <w:t>T]</w:t>
      </w:r>
      <w:r w:rsidR="005B5F9E" w:rsidRPr="000219EC">
        <w:rPr>
          <w:b/>
          <w:bCs/>
          <w:lang w:val="en-US"/>
        </w:rPr>
        <w:t xml:space="preserve"> </w:t>
      </w:r>
      <w:r w:rsidR="005B5F9E" w:rsidRPr="000219EC">
        <w:rPr>
          <w:b/>
          <w:bCs/>
          <w:lang w:val="en-US"/>
        </w:rPr>
        <w:tab/>
      </w:r>
      <w:r w:rsidR="005B5F9E" w:rsidRPr="000219EC">
        <w:rPr>
          <w:b/>
          <w:bCs/>
          <w:lang w:val="en-US"/>
        </w:rPr>
        <w:tab/>
      </w:r>
      <w:r w:rsidR="005B5F9E" w:rsidRPr="000219EC">
        <w:rPr>
          <w:lang w:val="en-US"/>
        </w:rPr>
        <w:t>(2.2</w:t>
      </w:r>
      <w:r w:rsidR="00E6588A" w:rsidRPr="000219EC">
        <w:rPr>
          <w:lang w:val="en-US"/>
        </w:rPr>
        <w:t>4</w:t>
      </w:r>
      <w:r w:rsidR="005B5F9E" w:rsidRPr="000219EC">
        <w:rPr>
          <w:lang w:val="en-US"/>
        </w:rPr>
        <w:t>)</w:t>
      </w:r>
    </w:p>
    <w:p w:rsidR="00693667" w:rsidRPr="000219EC" w:rsidRDefault="003421FD" w:rsidP="00F94B6D">
      <w:pPr>
        <w:pStyle w:val="1NORMALMIO"/>
      </w:pPr>
      <w:r w:rsidRPr="000219EC">
        <w:t>Do</w:t>
      </w:r>
      <w:r w:rsidR="00693667" w:rsidRPr="000219EC">
        <w:t xml:space="preserve">nde: </w:t>
      </w:r>
    </w:p>
    <w:p w:rsidR="00693667" w:rsidRPr="000219EC" w:rsidRDefault="00693667" w:rsidP="00F94B6D">
      <w:pPr>
        <w:pStyle w:val="1NORMALMIO"/>
      </w:pPr>
      <w:r w:rsidRPr="000219EC">
        <w:t xml:space="preserve">[T]: es la matriz de rotación del sistema </w:t>
      </w:r>
    </w:p>
    <w:p w:rsidR="00693667" w:rsidRPr="000219EC" w:rsidRDefault="00693667" w:rsidP="00F94B6D">
      <w:pPr>
        <w:pStyle w:val="1NORMALMIO"/>
      </w:pPr>
      <w:r w:rsidRPr="000219EC">
        <w:t xml:space="preserve">[T’]: es la transpuesta de T </w:t>
      </w:r>
    </w:p>
    <w:p w:rsidR="00693667" w:rsidRPr="000219EC" w:rsidRDefault="00693667" w:rsidP="00F94B6D">
      <w:pPr>
        <w:pStyle w:val="1NORMALMIO"/>
      </w:pPr>
      <w:r w:rsidRPr="000219EC">
        <w:t xml:space="preserve">[k </w:t>
      </w:r>
      <w:r w:rsidRPr="000219EC">
        <w:rPr>
          <w:vertAlign w:val="subscript"/>
        </w:rPr>
        <w:t>local</w:t>
      </w:r>
      <w:r w:rsidRPr="000219EC">
        <w:t>]: es la matriz de rigidez local del elemento.</w:t>
      </w:r>
    </w:p>
    <w:p w:rsidR="005B5F9E" w:rsidRPr="000219EC" w:rsidRDefault="005B5F9E" w:rsidP="00FE13D7">
      <w:pPr>
        <w:autoSpaceDE w:val="0"/>
        <w:autoSpaceDN w:val="0"/>
        <w:adjustRightInd w:val="0"/>
        <w:spacing w:after="0" w:line="360" w:lineRule="auto"/>
        <w:ind w:left="360"/>
        <w:jc w:val="both"/>
        <w:rPr>
          <w:b/>
        </w:rPr>
      </w:pPr>
    </w:p>
    <w:p w:rsidR="00693667" w:rsidRPr="000219EC" w:rsidRDefault="00843BD3" w:rsidP="00654DF3">
      <w:pPr>
        <w:pStyle w:val="MITITULO4II4"/>
        <w:ind w:left="851" w:hanging="851"/>
      </w:pPr>
      <w:r w:rsidRPr="000219EC">
        <w:t>Funciones de forma o i</w:t>
      </w:r>
      <w:r w:rsidR="008352EB" w:rsidRPr="000219EC">
        <w:t>nterpolación</w:t>
      </w:r>
    </w:p>
    <w:p w:rsidR="00B91A47" w:rsidRPr="000219EC" w:rsidRDefault="00B91A47" w:rsidP="00FE13D7">
      <w:pPr>
        <w:autoSpaceDE w:val="0"/>
        <w:autoSpaceDN w:val="0"/>
        <w:adjustRightInd w:val="0"/>
        <w:spacing w:after="0" w:line="360" w:lineRule="auto"/>
        <w:ind w:left="360"/>
        <w:jc w:val="both"/>
        <w:rPr>
          <w:b/>
        </w:rPr>
      </w:pPr>
    </w:p>
    <w:p w:rsidR="00FC7B76" w:rsidRPr="000219EC" w:rsidRDefault="00F366AD" w:rsidP="00F94B6D">
      <w:pPr>
        <w:pStyle w:val="1NORMALMIO"/>
      </w:pPr>
      <w:r w:rsidRPr="000219EC">
        <w:t xml:space="preserve">Además de </w:t>
      </w:r>
      <w:r w:rsidR="00623B58" w:rsidRPr="000219EC">
        <w:t>su uso en</w:t>
      </w:r>
      <w:r w:rsidRPr="000219EC">
        <w:t xml:space="preserve"> el cálculo de las fuerzas de empotramiento, otro</w:t>
      </w:r>
      <w:r w:rsidR="00161A6F" w:rsidRPr="000219EC">
        <w:t xml:space="preserve"> de los usos que se da a las funciones</w:t>
      </w:r>
      <w:r w:rsidR="00FC7B76" w:rsidRPr="000219EC">
        <w:t xml:space="preserve"> de forma </w:t>
      </w:r>
      <w:r w:rsidR="00161A6F" w:rsidRPr="000219EC">
        <w:t xml:space="preserve">en el análisis estático </w:t>
      </w:r>
      <w:r w:rsidR="00FC7B76" w:rsidRPr="000219EC">
        <w:t xml:space="preserve">es </w:t>
      </w:r>
      <w:r w:rsidRPr="000219EC">
        <w:t xml:space="preserve">para </w:t>
      </w:r>
      <w:r w:rsidR="00161A6F" w:rsidRPr="000219EC">
        <w:t xml:space="preserve">conocer </w:t>
      </w:r>
      <w:r w:rsidR="00FC7B76" w:rsidRPr="000219EC">
        <w:t xml:space="preserve">las ordenadas de la elástica, </w:t>
      </w:r>
      <w:r w:rsidR="00622169" w:rsidRPr="000219EC">
        <w:t xml:space="preserve">es decir </w:t>
      </w:r>
      <w:r w:rsidR="00E45B37" w:rsidRPr="000219EC">
        <w:t xml:space="preserve">los desplazamiento y giros </w:t>
      </w:r>
      <w:r w:rsidR="007D04AB" w:rsidRPr="000219EC">
        <w:t xml:space="preserve">en cualquier punto del elemento </w:t>
      </w:r>
      <w:r w:rsidR="00622169" w:rsidRPr="000219EC">
        <w:t xml:space="preserve">tomando como referencia los nudos iniciales y finales del elemento </w:t>
      </w:r>
      <w:r w:rsidR="007D04AB" w:rsidRPr="000219EC">
        <w:t>(Aguiar Falconí, 2004, p. 39).</w:t>
      </w:r>
    </w:p>
    <w:p w:rsidR="00FC7B76" w:rsidRPr="000219EC" w:rsidRDefault="00FC7B76" w:rsidP="00FE13D7">
      <w:pPr>
        <w:autoSpaceDE w:val="0"/>
        <w:autoSpaceDN w:val="0"/>
        <w:adjustRightInd w:val="0"/>
        <w:spacing w:after="0" w:line="360" w:lineRule="auto"/>
        <w:ind w:left="360"/>
        <w:jc w:val="both"/>
        <w:rPr>
          <w:b/>
        </w:rPr>
      </w:pPr>
    </w:p>
    <w:p w:rsidR="00E45B37" w:rsidRPr="000219EC" w:rsidRDefault="000070CD" w:rsidP="00CA7A73">
      <w:pPr>
        <w:pStyle w:val="MITITULO5II"/>
      </w:pPr>
      <w:r w:rsidRPr="000219EC">
        <w:t>Ordenadas de l</w:t>
      </w:r>
      <w:r w:rsidR="00843BD3" w:rsidRPr="000219EC">
        <w:t>a e</w:t>
      </w:r>
      <w:r w:rsidR="00CC14DF" w:rsidRPr="000219EC">
        <w:t xml:space="preserve">lástica </w:t>
      </w:r>
    </w:p>
    <w:p w:rsidR="005408C3" w:rsidRPr="000219EC" w:rsidRDefault="007D04AB" w:rsidP="00F94B6D">
      <w:pPr>
        <w:pStyle w:val="1NORMALMIO"/>
      </w:pPr>
      <w:r w:rsidRPr="000219EC">
        <w:t>Se tiene una estructura cualquiera</w:t>
      </w:r>
      <w:r w:rsidR="00B5041D" w:rsidRPr="000219EC">
        <w:t xml:space="preserve">, como </w:t>
      </w:r>
      <w:r w:rsidRPr="000219EC">
        <w:t>se mue</w:t>
      </w:r>
      <w:r w:rsidR="005408C3" w:rsidRPr="000219EC">
        <w:t>s</w:t>
      </w:r>
      <w:r w:rsidRPr="000219EC">
        <w:t>tra</w:t>
      </w:r>
      <w:r w:rsidR="00B5041D" w:rsidRPr="000219EC">
        <w:t xml:space="preserve"> en la figura </w:t>
      </w:r>
      <w:r w:rsidR="00723AF7" w:rsidRPr="000219EC">
        <w:t>2</w:t>
      </w:r>
      <w:r w:rsidR="00BA2143" w:rsidRPr="000219EC">
        <w:t>.24</w:t>
      </w:r>
      <w:r w:rsidR="00B5041D" w:rsidRPr="000219EC">
        <w:t>. En el elemento inclinado BC se tiene un punto interior P</w:t>
      </w:r>
      <w:r w:rsidR="005408C3" w:rsidRPr="000219EC">
        <w:t xml:space="preserve">, necesitamos conocer su ubicación después de estar sometido a la acción de un sistema de cargas, en la figura 2.24 se puede observar que </w:t>
      </w:r>
      <w:r w:rsidR="00B5041D" w:rsidRPr="000219EC">
        <w:t xml:space="preserve">el punto P pasa a </w:t>
      </w:r>
      <w:r w:rsidR="005408C3" w:rsidRPr="000219EC">
        <w:t xml:space="preserve">la posición </w:t>
      </w:r>
      <w:r w:rsidR="00B5041D" w:rsidRPr="000219EC">
        <w:t>P´</w:t>
      </w:r>
      <w:r w:rsidR="005408C3" w:rsidRPr="000219EC">
        <w:t>, habiéndose desplazado y girado</w:t>
      </w:r>
      <w:r w:rsidR="00B5041D" w:rsidRPr="000219EC">
        <w:t xml:space="preserve"> u(x), v(x) y </w:t>
      </w:r>
      <w:r w:rsidR="000E57DE" w:rsidRPr="000219EC">
        <w:t>θ</w:t>
      </w:r>
      <w:r w:rsidR="00B5041D" w:rsidRPr="000219EC">
        <w:t>(</w:t>
      </w:r>
      <w:r w:rsidR="00B5041D" w:rsidRPr="000219EC">
        <w:rPr>
          <w:i/>
          <w:iCs/>
        </w:rPr>
        <w:t>x</w:t>
      </w:r>
      <w:r w:rsidR="00B5041D" w:rsidRPr="000219EC">
        <w:t xml:space="preserve">) </w:t>
      </w:r>
      <w:r w:rsidR="005408C3" w:rsidRPr="000219EC">
        <w:t>respectivamente</w:t>
      </w:r>
      <w:r w:rsidR="00163FA2" w:rsidRPr="000219EC">
        <w:t xml:space="preserve"> (Aguiar Falconí, 2004, págs. 39,40).</w:t>
      </w:r>
    </w:p>
    <w:p w:rsidR="00163FA2" w:rsidRPr="000219EC" w:rsidRDefault="00163FA2" w:rsidP="00F94B6D">
      <w:pPr>
        <w:pStyle w:val="1NORMALMIO"/>
      </w:pPr>
    </w:p>
    <w:p w:rsidR="00B5041D" w:rsidRPr="000219EC" w:rsidRDefault="005408C3" w:rsidP="00F94B6D">
      <w:pPr>
        <w:pStyle w:val="1NORMALMIO"/>
      </w:pPr>
      <w:r w:rsidRPr="000219EC">
        <w:t>Donde</w:t>
      </w:r>
      <w:r w:rsidR="00B5041D" w:rsidRPr="000219EC">
        <w:t>:</w:t>
      </w:r>
    </w:p>
    <w:p w:rsidR="00B5041D" w:rsidRPr="000219EC" w:rsidRDefault="00B5041D" w:rsidP="00F94B6D">
      <w:pPr>
        <w:pStyle w:val="1NORMALMIO"/>
      </w:pPr>
      <w:r w:rsidRPr="000219EC">
        <w:t>u(x) Componente de desplazamiento axial del punto P.</w:t>
      </w:r>
    </w:p>
    <w:p w:rsidR="00B5041D" w:rsidRPr="000219EC" w:rsidRDefault="00B5041D" w:rsidP="00F94B6D">
      <w:pPr>
        <w:pStyle w:val="1NORMALMIO"/>
      </w:pPr>
      <w:r w:rsidRPr="000219EC">
        <w:t>v(x) Componente de desplazamiento transversal del punto P.</w:t>
      </w:r>
    </w:p>
    <w:p w:rsidR="00FC7B76" w:rsidRPr="000219EC" w:rsidRDefault="000E57DE" w:rsidP="00F94B6D">
      <w:pPr>
        <w:pStyle w:val="1NORMALMIO"/>
      </w:pPr>
      <w:r w:rsidRPr="000219EC">
        <w:lastRenderedPageBreak/>
        <w:t>θ(</w:t>
      </w:r>
      <w:r w:rsidRPr="000219EC">
        <w:rPr>
          <w:i/>
          <w:iCs/>
        </w:rPr>
        <w:t>x</w:t>
      </w:r>
      <w:r w:rsidRPr="000219EC">
        <w:t xml:space="preserve">) </w:t>
      </w:r>
      <w:r w:rsidR="00B5041D" w:rsidRPr="000219EC">
        <w:t>Rotación del punto P.</w:t>
      </w:r>
    </w:p>
    <w:p w:rsidR="00163FA2" w:rsidRPr="000219EC" w:rsidRDefault="00163FA2" w:rsidP="00F94B6D">
      <w:pPr>
        <w:pStyle w:val="1NORMALMIO"/>
        <w:rPr>
          <w:b/>
        </w:rPr>
      </w:pPr>
    </w:p>
    <w:p w:rsidR="00BA2143" w:rsidRDefault="00BA1225" w:rsidP="00BA2143">
      <w:pPr>
        <w:keepNext/>
        <w:autoSpaceDE w:val="0"/>
        <w:autoSpaceDN w:val="0"/>
        <w:adjustRightInd w:val="0"/>
        <w:spacing w:after="0" w:line="360" w:lineRule="auto"/>
        <w:ind w:left="360"/>
        <w:jc w:val="center"/>
      </w:pPr>
      <w:r w:rsidRPr="000219EC">
        <w:rPr>
          <w:noProof/>
          <w:lang w:eastAsia="es-PE"/>
        </w:rPr>
        <w:drawing>
          <wp:inline distT="0" distB="0" distL="0" distR="0" wp14:anchorId="54B23668" wp14:editId="53DE0D05">
            <wp:extent cx="3545840" cy="1956021"/>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82375" cy="1976175"/>
                    </a:xfrm>
                    <a:prstGeom prst="rect">
                      <a:avLst/>
                    </a:prstGeom>
                  </pic:spPr>
                </pic:pic>
              </a:graphicData>
            </a:graphic>
          </wp:inline>
        </w:drawing>
      </w:r>
    </w:p>
    <w:p w:rsidR="00360D5D" w:rsidRPr="000219EC" w:rsidRDefault="00360D5D" w:rsidP="00360D5D">
      <w:pPr>
        <w:pStyle w:val="1NOTASTABLA"/>
      </w:pPr>
      <w:bookmarkStart w:id="41" w:name="_Toc8116904"/>
      <w:r w:rsidRPr="000219EC">
        <w:t xml:space="preserve">Figura </w:t>
      </w:r>
      <w:fldSimple w:instr=" STYLEREF 1 \s ">
        <w:r w:rsidRPr="000219EC">
          <w:rPr>
            <w:noProof/>
          </w:rPr>
          <w:t>2</w:t>
        </w:r>
      </w:fldSimple>
      <w:r w:rsidRPr="000219EC">
        <w:t>.</w:t>
      </w:r>
      <w:fldSimple w:instr=" SEQ Figura \* ARABIC \s 1 ">
        <w:r w:rsidRPr="000219EC">
          <w:rPr>
            <w:noProof/>
          </w:rPr>
          <w:t>24</w:t>
        </w:r>
      </w:fldSimple>
      <w:r w:rsidRPr="000219EC">
        <w:t>:  Pórtico cualquiera                 Ordenada de la elástica del punto P.</w:t>
      </w:r>
      <w:bookmarkEnd w:id="41"/>
    </w:p>
    <w:p w:rsidR="00FC7B76" w:rsidRPr="000219EC" w:rsidRDefault="00BA2143" w:rsidP="00360D5D">
      <w:pPr>
        <w:pStyle w:val="1NOTASTABLA"/>
        <w:rPr>
          <w:b/>
        </w:rPr>
      </w:pPr>
      <w:r w:rsidRPr="000219EC">
        <w:t>Fuente (Aguiar Falconí, 2004</w:t>
      </w:r>
      <w:r w:rsidR="00360D5D">
        <w:t>, p. 40</w:t>
      </w:r>
      <w:r w:rsidRPr="000219EC">
        <w:t>).</w:t>
      </w:r>
    </w:p>
    <w:p w:rsidR="00ED158C" w:rsidRPr="000219EC" w:rsidRDefault="00ED158C" w:rsidP="007B5B9C">
      <w:pPr>
        <w:autoSpaceDE w:val="0"/>
        <w:autoSpaceDN w:val="0"/>
        <w:adjustRightInd w:val="0"/>
        <w:spacing w:after="0" w:line="360" w:lineRule="auto"/>
        <w:ind w:left="360"/>
        <w:jc w:val="both"/>
      </w:pPr>
    </w:p>
    <w:p w:rsidR="00163FA2" w:rsidRPr="000219EC" w:rsidRDefault="00163FA2" w:rsidP="00163FA2">
      <w:pPr>
        <w:pStyle w:val="1NORMALMIO"/>
        <w:rPr>
          <w:b/>
        </w:rPr>
      </w:pPr>
      <w:r w:rsidRPr="000219EC">
        <w:t>Una forma de comprender el</w:t>
      </w:r>
      <w:r w:rsidR="007B5B9C" w:rsidRPr="000219EC">
        <w:t xml:space="preserve"> cálculo de las ordenadas de la elá</w:t>
      </w:r>
      <w:r w:rsidR="00BA2143" w:rsidRPr="000219EC">
        <w:t xml:space="preserve">stica </w:t>
      </w:r>
      <w:r w:rsidRPr="000219EC">
        <w:t>es aislando</w:t>
      </w:r>
      <w:r w:rsidR="00BA2143" w:rsidRPr="000219EC">
        <w:t xml:space="preserve"> al elemento BC </w:t>
      </w:r>
      <w:r w:rsidRPr="000219EC">
        <w:t xml:space="preserve">como lo indica la figura 2.25 </w:t>
      </w:r>
      <w:r w:rsidR="00BA2143" w:rsidRPr="000219EC">
        <w:t xml:space="preserve">y </w:t>
      </w:r>
      <w:r w:rsidRPr="000219EC">
        <w:t>dibujando</w:t>
      </w:r>
      <w:r w:rsidR="007B5B9C" w:rsidRPr="000219EC">
        <w:t xml:space="preserve"> las coordenadas </w:t>
      </w:r>
      <w:r w:rsidRPr="000219EC">
        <w:t xml:space="preserve">respectivas del </w:t>
      </w:r>
      <w:r w:rsidR="007B5B9C" w:rsidRPr="000219EC">
        <w:t>miembro</w:t>
      </w:r>
      <w:r w:rsidRPr="000219EC">
        <w:t xml:space="preserve"> </w:t>
      </w:r>
      <w:r w:rsidRPr="000219EC">
        <w:rPr>
          <w:noProof/>
        </w:rPr>
        <w:t>(Aguiar Falconí</w:t>
      </w:r>
      <w:r w:rsidR="00C43A6D" w:rsidRPr="000219EC">
        <w:rPr>
          <w:noProof/>
        </w:rPr>
        <w:t>, 2004, p</w:t>
      </w:r>
      <w:r w:rsidRPr="000219EC">
        <w:rPr>
          <w:noProof/>
        </w:rPr>
        <w:t>.</w:t>
      </w:r>
      <w:r w:rsidR="00C43A6D" w:rsidRPr="000219EC">
        <w:rPr>
          <w:noProof/>
        </w:rPr>
        <w:t xml:space="preserve"> </w:t>
      </w:r>
      <w:r w:rsidRPr="000219EC">
        <w:rPr>
          <w:noProof/>
        </w:rPr>
        <w:t>40)</w:t>
      </w:r>
    </w:p>
    <w:p w:rsidR="00163FA2" w:rsidRPr="000219EC" w:rsidRDefault="00163FA2" w:rsidP="00F94B6D">
      <w:pPr>
        <w:pStyle w:val="1NORMALMIO"/>
      </w:pPr>
    </w:p>
    <w:p w:rsidR="00BA2143" w:rsidRDefault="007B5B9C" w:rsidP="00BA2143">
      <w:pPr>
        <w:keepNext/>
        <w:autoSpaceDE w:val="0"/>
        <w:autoSpaceDN w:val="0"/>
        <w:adjustRightInd w:val="0"/>
        <w:spacing w:after="0" w:line="360" w:lineRule="auto"/>
        <w:ind w:left="360"/>
        <w:jc w:val="center"/>
      </w:pPr>
      <w:r w:rsidRPr="000219EC">
        <w:rPr>
          <w:noProof/>
          <w:lang w:eastAsia="es-PE"/>
        </w:rPr>
        <w:drawing>
          <wp:inline distT="0" distB="0" distL="0" distR="0" wp14:anchorId="08A65F79" wp14:editId="71A95296">
            <wp:extent cx="2373216" cy="1940493"/>
            <wp:effectExtent l="0" t="0" r="825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2523" cy="1948103"/>
                    </a:xfrm>
                    <a:prstGeom prst="rect">
                      <a:avLst/>
                    </a:prstGeom>
                  </pic:spPr>
                </pic:pic>
              </a:graphicData>
            </a:graphic>
          </wp:inline>
        </w:drawing>
      </w:r>
    </w:p>
    <w:p w:rsidR="00B215F9" w:rsidRPr="000219EC" w:rsidRDefault="00B215F9" w:rsidP="00B215F9">
      <w:pPr>
        <w:pStyle w:val="1NOTASTABLA"/>
      </w:pPr>
      <w:bookmarkStart w:id="42" w:name="_Toc8116905"/>
      <w:r w:rsidRPr="000219EC">
        <w:t xml:space="preserve">Figura </w:t>
      </w:r>
      <w:fldSimple w:instr=" STYLEREF 1 \s ">
        <w:r w:rsidRPr="000219EC">
          <w:rPr>
            <w:noProof/>
          </w:rPr>
          <w:t>2</w:t>
        </w:r>
      </w:fldSimple>
      <w:r w:rsidRPr="000219EC">
        <w:t>.</w:t>
      </w:r>
      <w:fldSimple w:instr=" SEQ Figura \* ARABIC \s 1 ">
        <w:r w:rsidRPr="000219EC">
          <w:rPr>
            <w:noProof/>
          </w:rPr>
          <w:t>25</w:t>
        </w:r>
      </w:fldSimple>
      <w:r w:rsidRPr="000219EC">
        <w:t xml:space="preserve">: Coordenadas de miembro y </w:t>
      </w:r>
      <w:r w:rsidRPr="00B215F9">
        <w:t>ordenadas</w:t>
      </w:r>
      <w:r w:rsidRPr="000219EC">
        <w:t xml:space="preserve"> de la elástica.</w:t>
      </w:r>
      <w:bookmarkEnd w:id="42"/>
    </w:p>
    <w:p w:rsidR="00B215F9" w:rsidRPr="000219EC" w:rsidRDefault="00B215F9" w:rsidP="00B215F9">
      <w:pPr>
        <w:pStyle w:val="1NOTASTABLA"/>
        <w:rPr>
          <w:b/>
        </w:rPr>
      </w:pPr>
      <w:r w:rsidRPr="000219EC">
        <w:t>Fuente (Aguiar Falconí, 2004</w:t>
      </w:r>
      <w:r>
        <w:t>, p. 40</w:t>
      </w:r>
      <w:r w:rsidRPr="000219EC">
        <w:t>).</w:t>
      </w:r>
    </w:p>
    <w:p w:rsidR="00535D7C" w:rsidRPr="000219EC" w:rsidRDefault="00535D7C" w:rsidP="00FE13D7">
      <w:pPr>
        <w:autoSpaceDE w:val="0"/>
        <w:autoSpaceDN w:val="0"/>
        <w:adjustRightInd w:val="0"/>
        <w:spacing w:after="0" w:line="360" w:lineRule="auto"/>
        <w:ind w:left="360"/>
        <w:jc w:val="both"/>
        <w:rPr>
          <w:b/>
        </w:rPr>
      </w:pPr>
    </w:p>
    <w:p w:rsidR="00723AF7" w:rsidRPr="000219EC" w:rsidRDefault="00843BD3" w:rsidP="00CA7A73">
      <w:pPr>
        <w:pStyle w:val="MITITULO5II"/>
      </w:pPr>
      <w:r w:rsidRPr="000219EC">
        <w:t>Funciones de f</w:t>
      </w:r>
      <w:r w:rsidR="000070CD" w:rsidRPr="000219EC">
        <w:t>orma p</w:t>
      </w:r>
      <w:r w:rsidR="00637575" w:rsidRPr="000219EC">
        <w:t>ara m</w:t>
      </w:r>
      <w:r w:rsidR="00CC14DF" w:rsidRPr="000219EC">
        <w:t>iembros</w:t>
      </w:r>
      <w:r w:rsidR="00637575" w:rsidRPr="000219EC">
        <w:t xml:space="preserve"> lineales t</w:t>
      </w:r>
      <w:r w:rsidR="000070CD" w:rsidRPr="000219EC">
        <w:t xml:space="preserve">otalmente </w:t>
      </w:r>
      <w:r w:rsidR="00637575" w:rsidRPr="000219EC">
        <w:t>f</w:t>
      </w:r>
      <w:r w:rsidR="000070CD" w:rsidRPr="000219EC">
        <w:t>lexibles d</w:t>
      </w:r>
      <w:r w:rsidR="00637575" w:rsidRPr="000219EC">
        <w:t>e sección c</w:t>
      </w:r>
      <w:r w:rsidR="00CC14DF" w:rsidRPr="000219EC">
        <w:t>onstante</w:t>
      </w:r>
      <w:r w:rsidR="00637575" w:rsidRPr="000219EC">
        <w:t xml:space="preserve"> </w:t>
      </w:r>
      <w:r w:rsidR="00637575" w:rsidRPr="000219EC">
        <w:rPr>
          <w:b w:val="0"/>
          <w:noProof/>
        </w:rPr>
        <w:t xml:space="preserve">(Aguiar Falconí, 2004, p. </w:t>
      </w:r>
      <w:r w:rsidR="00D95829" w:rsidRPr="000219EC">
        <w:rPr>
          <w:b w:val="0"/>
          <w:noProof/>
        </w:rPr>
        <w:t>51</w:t>
      </w:r>
      <w:r w:rsidR="00637575" w:rsidRPr="000219EC">
        <w:rPr>
          <w:b w:val="0"/>
          <w:noProof/>
        </w:rPr>
        <w:t>)</w:t>
      </w:r>
      <w:r w:rsidR="00D95829" w:rsidRPr="000219EC">
        <w:rPr>
          <w:b w:val="0"/>
          <w:noProof/>
        </w:rPr>
        <w:t>.</w:t>
      </w:r>
    </w:p>
    <w:p w:rsidR="00B73221" w:rsidRPr="000219EC" w:rsidRDefault="00B73221" w:rsidP="00FE13D7">
      <w:pPr>
        <w:autoSpaceDE w:val="0"/>
        <w:autoSpaceDN w:val="0"/>
        <w:adjustRightInd w:val="0"/>
        <w:spacing w:after="0" w:line="360" w:lineRule="auto"/>
        <w:ind w:left="360"/>
        <w:jc w:val="both"/>
        <w:rPr>
          <w:b/>
        </w:rPr>
      </w:pPr>
    </w:p>
    <w:p w:rsidR="00354FFC" w:rsidRPr="000219EC" w:rsidRDefault="00751CB0" w:rsidP="003324EE">
      <w:pPr>
        <w:autoSpaceDE w:val="0"/>
        <w:autoSpaceDN w:val="0"/>
        <w:adjustRightInd w:val="0"/>
        <w:spacing w:after="0" w:line="360" w:lineRule="auto"/>
        <w:ind w:left="2832" w:firstLine="3"/>
        <w:jc w:val="both"/>
      </w:pPr>
      <m:oMath>
        <m:sSub>
          <m:sSubPr>
            <m:ctrlPr>
              <w:rPr>
                <w:rFonts w:ascii="Cambria Math" w:hAnsi="Cambria Math"/>
                <w:i/>
              </w:rPr>
            </m:ctrlPr>
          </m:sSubPr>
          <m:e>
            <m:r>
              <w:rPr>
                <w:rFonts w:ascii="Cambria Math" w:hAnsi="Cambria Math"/>
              </w:rPr>
              <m:t>ϕ</m:t>
            </m:r>
          </m:e>
          <m:sub>
            <m:r>
              <m:rPr>
                <m:sty m:val="p"/>
              </m:rPr>
              <w:rPr>
                <w:rFonts w:ascii="Cambria Math" w:hAnsi="Cambria Math"/>
                <w:vertAlign w:val="subscript"/>
              </w:rPr>
              <m:t>1</m:t>
            </m:r>
          </m:sub>
        </m:sSub>
        <m:d>
          <m:dPr>
            <m:ctrlPr>
              <w:rPr>
                <w:rFonts w:ascii="Cambria Math" w:hAnsi="Cambria Math"/>
                <w:i/>
              </w:rPr>
            </m:ctrlPr>
          </m:dPr>
          <m:e>
            <m:r>
              <w:rPr>
                <w:rFonts w:ascii="Cambria Math" w:hAnsi="Cambria Math"/>
              </w:rPr>
              <m:t>x</m:t>
            </m:r>
          </m:e>
        </m:d>
        <m:r>
          <w:rPr>
            <w:rFonts w:ascii="Cambria Math" w:hAnsi="Cambria Math"/>
          </w:rPr>
          <m:t>=1-</m:t>
        </m:r>
        <m:f>
          <m:fPr>
            <m:ctrlPr>
              <w:rPr>
                <w:rFonts w:ascii="Cambria Math" w:hAnsi="Cambria Math"/>
                <w:i/>
              </w:rPr>
            </m:ctrlPr>
          </m:fPr>
          <m:num>
            <m:r>
              <w:rPr>
                <w:rFonts w:ascii="Cambria Math" w:hAnsi="Cambria Math"/>
              </w:rPr>
              <m:t>X</m:t>
            </m:r>
          </m:num>
          <m:den>
            <m:r>
              <w:rPr>
                <w:rFonts w:ascii="Cambria Math" w:hAnsi="Cambria Math"/>
              </w:rPr>
              <m:t>L</m:t>
            </m:r>
          </m:den>
        </m:f>
      </m:oMath>
      <w:r w:rsidR="003324EE" w:rsidRPr="000219EC">
        <w:rPr>
          <w:rFonts w:eastAsiaTheme="minorEastAsia"/>
        </w:rPr>
        <w:t xml:space="preserve"> </w:t>
      </w:r>
      <w:r w:rsidR="003324EE" w:rsidRPr="000219EC">
        <w:rPr>
          <w:rFonts w:eastAsiaTheme="minorEastAsia"/>
        </w:rPr>
        <w:tab/>
      </w:r>
      <w:r w:rsidR="003324EE" w:rsidRPr="000219EC">
        <w:rPr>
          <w:rFonts w:eastAsiaTheme="minorEastAsia"/>
        </w:rPr>
        <w:tab/>
      </w:r>
      <w:r w:rsidR="003324EE" w:rsidRPr="000219EC">
        <w:rPr>
          <w:rFonts w:eastAsiaTheme="minorEastAsia"/>
        </w:rPr>
        <w:tab/>
      </w:r>
      <w:r w:rsidR="003324EE" w:rsidRPr="000219EC">
        <w:rPr>
          <w:rFonts w:eastAsiaTheme="minorEastAsia"/>
        </w:rPr>
        <w:tab/>
      </w:r>
      <w:r w:rsidR="00BA2143" w:rsidRPr="000219EC">
        <w:t>(2.2</w:t>
      </w:r>
      <w:r w:rsidR="00E6588A" w:rsidRPr="000219EC">
        <w:t>5</w:t>
      </w:r>
      <w:r w:rsidR="003324EE" w:rsidRPr="000219EC">
        <w:t>)</w:t>
      </w:r>
    </w:p>
    <w:p w:rsidR="0090077A" w:rsidRPr="000219EC" w:rsidRDefault="00751CB0" w:rsidP="003324EE">
      <w:pPr>
        <w:autoSpaceDE w:val="0"/>
        <w:autoSpaceDN w:val="0"/>
        <w:adjustRightInd w:val="0"/>
        <w:spacing w:after="0" w:line="360" w:lineRule="auto"/>
        <w:ind w:left="2124" w:firstLine="708"/>
        <w:jc w:val="both"/>
      </w:pPr>
      <m:oMath>
        <m:sSub>
          <m:sSubPr>
            <m:ctrlPr>
              <w:rPr>
                <w:rFonts w:ascii="Cambria Math" w:hAnsi="Cambria Math"/>
                <w:i/>
              </w:rPr>
            </m:ctrlPr>
          </m:sSubPr>
          <m:e>
            <m:r>
              <w:rPr>
                <w:rFonts w:ascii="Cambria Math" w:hAnsi="Cambria Math"/>
              </w:rPr>
              <m:t>ϕ</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=1-3</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+2</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num>
          <m:den>
            <m:sSup>
              <m:sSupPr>
                <m:ctrlPr>
                  <w:rPr>
                    <w:rFonts w:ascii="Cambria Math" w:hAnsi="Cambria Math"/>
                    <w:i/>
                  </w:rPr>
                </m:ctrlPr>
              </m:sSupPr>
              <m:e>
                <m:r>
                  <w:rPr>
                    <w:rFonts w:ascii="Cambria Math" w:hAnsi="Cambria Math"/>
                  </w:rPr>
                  <m:t>L</m:t>
                </m:r>
              </m:e>
              <m:sup>
                <m:r>
                  <w:rPr>
                    <w:rFonts w:ascii="Cambria Math" w:hAnsi="Cambria Math"/>
                  </w:rPr>
                  <m:t>3</m:t>
                </m:r>
              </m:sup>
            </m:sSup>
          </m:den>
        </m:f>
      </m:oMath>
      <w:r w:rsidR="003324EE" w:rsidRPr="000219EC">
        <w:rPr>
          <w:rFonts w:eastAsiaTheme="minorEastAsia"/>
        </w:rPr>
        <w:tab/>
      </w:r>
      <w:r w:rsidR="003324EE" w:rsidRPr="000219EC">
        <w:rPr>
          <w:rFonts w:eastAsiaTheme="minorEastAsia"/>
        </w:rPr>
        <w:tab/>
        <w:t xml:space="preserve">            </w:t>
      </w:r>
      <w:r w:rsidR="00BA2143" w:rsidRPr="000219EC">
        <w:t>(2.2</w:t>
      </w:r>
      <w:r w:rsidR="00E6588A" w:rsidRPr="000219EC">
        <w:t>6</w:t>
      </w:r>
      <w:r w:rsidR="003324EE" w:rsidRPr="000219EC">
        <w:t>)</w:t>
      </w:r>
    </w:p>
    <w:p w:rsidR="0090077A" w:rsidRPr="000219EC" w:rsidRDefault="00751CB0" w:rsidP="003324EE">
      <w:pPr>
        <w:autoSpaceDE w:val="0"/>
        <w:autoSpaceDN w:val="0"/>
        <w:adjustRightInd w:val="0"/>
        <w:spacing w:after="0" w:line="360" w:lineRule="auto"/>
        <w:ind w:left="2124" w:firstLine="708"/>
        <w:jc w:val="both"/>
        <w:rPr>
          <w:i/>
        </w:rPr>
      </w:pPr>
      <m:oMath>
        <m:sSub>
          <m:sSubPr>
            <m:ctrlPr>
              <w:rPr>
                <w:rFonts w:ascii="Cambria Math" w:hAnsi="Cambria Math"/>
                <w:i/>
              </w:rPr>
            </m:ctrlPr>
          </m:sSubPr>
          <m:e>
            <m:r>
              <w:rPr>
                <w:rFonts w:ascii="Cambria Math" w:hAnsi="Cambria Math"/>
              </w:rPr>
              <m:t>ϕ</m:t>
            </m:r>
          </m:e>
          <m:sub>
            <m:r>
              <w:rPr>
                <w:rFonts w:ascii="Cambria Math" w:hAnsi="Cambria Math"/>
              </w:rPr>
              <m:t>3</m:t>
            </m:r>
          </m:sub>
        </m:sSub>
        <m:d>
          <m:dPr>
            <m:ctrlPr>
              <w:rPr>
                <w:rFonts w:ascii="Cambria Math" w:hAnsi="Cambria Math"/>
                <w:i/>
              </w:rPr>
            </m:ctrlPr>
          </m:dPr>
          <m:e>
            <m:r>
              <w:rPr>
                <w:rFonts w:ascii="Cambria Math" w:hAnsi="Cambria Math"/>
              </w:rPr>
              <m:t>x</m:t>
            </m:r>
          </m:e>
        </m:d>
        <m:r>
          <w:rPr>
            <w:rFonts w:ascii="Cambria Math" w:hAnsi="Cambria Math"/>
          </w:rPr>
          <m:t>=X</m:t>
        </m:r>
        <m:sSup>
          <m:sSupPr>
            <m:ctrlPr>
              <w:rPr>
                <w:rFonts w:ascii="Cambria Math" w:hAnsi="Cambria Math"/>
                <w:i/>
              </w:rPr>
            </m:ctrlPr>
          </m:sSupPr>
          <m:e>
            <m:r>
              <w:rPr>
                <w:rFonts w:ascii="Cambria Math" w:hAnsi="Cambria Math"/>
              </w:rPr>
              <m:t>(1-</m:t>
            </m:r>
            <m:f>
              <m:fPr>
                <m:ctrlPr>
                  <w:rPr>
                    <w:rFonts w:ascii="Cambria Math" w:hAnsi="Cambria Math"/>
                    <w:i/>
                  </w:rPr>
                </m:ctrlPr>
              </m:fPr>
              <m:num>
                <m:r>
                  <w:rPr>
                    <w:rFonts w:ascii="Cambria Math" w:hAnsi="Cambria Math"/>
                  </w:rPr>
                  <m:t>X</m:t>
                </m:r>
              </m:num>
              <m:den>
                <m:r>
                  <w:rPr>
                    <w:rFonts w:ascii="Cambria Math" w:hAnsi="Cambria Math"/>
                  </w:rPr>
                  <m:t>L</m:t>
                </m:r>
              </m:den>
            </m:f>
            <m:r>
              <w:rPr>
                <w:rFonts w:ascii="Cambria Math" w:hAnsi="Cambria Math"/>
              </w:rPr>
              <m:t>)</m:t>
            </m:r>
          </m:e>
          <m:sup>
            <m:r>
              <w:rPr>
                <w:rFonts w:ascii="Cambria Math" w:hAnsi="Cambria Math"/>
              </w:rPr>
              <m:t>2</m:t>
            </m:r>
          </m:sup>
        </m:sSup>
      </m:oMath>
      <w:r w:rsidR="003324EE" w:rsidRPr="000219EC">
        <w:rPr>
          <w:rFonts w:eastAsiaTheme="minorEastAsia"/>
        </w:rPr>
        <w:t xml:space="preserve">  </w:t>
      </w:r>
      <w:r w:rsidR="003324EE" w:rsidRPr="000219EC">
        <w:rPr>
          <w:rFonts w:eastAsiaTheme="minorEastAsia"/>
        </w:rPr>
        <w:tab/>
      </w:r>
      <w:r w:rsidR="003324EE" w:rsidRPr="000219EC">
        <w:rPr>
          <w:rFonts w:eastAsiaTheme="minorEastAsia"/>
        </w:rPr>
        <w:tab/>
      </w:r>
      <w:r w:rsidR="003324EE" w:rsidRPr="000219EC">
        <w:rPr>
          <w:rFonts w:eastAsiaTheme="minorEastAsia"/>
        </w:rPr>
        <w:tab/>
      </w:r>
      <w:r w:rsidR="003324EE" w:rsidRPr="000219EC">
        <w:rPr>
          <w:rFonts w:eastAsiaTheme="minorEastAsia"/>
        </w:rPr>
        <w:tab/>
      </w:r>
      <w:r w:rsidR="00BA2143" w:rsidRPr="000219EC">
        <w:t>(2.2</w:t>
      </w:r>
      <w:r w:rsidR="00E6588A" w:rsidRPr="000219EC">
        <w:t>7</w:t>
      </w:r>
      <w:r w:rsidR="003324EE" w:rsidRPr="000219EC">
        <w:t>)</w:t>
      </w:r>
    </w:p>
    <w:p w:rsidR="00B73221" w:rsidRPr="000219EC" w:rsidRDefault="00751CB0" w:rsidP="003324EE">
      <w:pPr>
        <w:autoSpaceDE w:val="0"/>
        <w:autoSpaceDN w:val="0"/>
        <w:adjustRightInd w:val="0"/>
        <w:spacing w:after="0" w:line="360" w:lineRule="auto"/>
        <w:ind w:left="2124" w:firstLine="708"/>
        <w:jc w:val="both"/>
        <w:rPr>
          <w:i/>
        </w:rPr>
      </w:pPr>
      <m:oMath>
        <m:sSub>
          <m:sSubPr>
            <m:ctrlPr>
              <w:rPr>
                <w:rFonts w:ascii="Cambria Math" w:hAnsi="Cambria Math"/>
                <w:i/>
              </w:rPr>
            </m:ctrlPr>
          </m:sSubPr>
          <m:e>
            <m:r>
              <w:rPr>
                <w:rFonts w:ascii="Cambria Math" w:hAnsi="Cambria Math"/>
              </w:rPr>
              <m:t>ϕ</m:t>
            </m:r>
          </m:e>
          <m:sub>
            <m:r>
              <w:rPr>
                <w:rFonts w:ascii="Cambria Math" w:hAnsi="Cambria Math"/>
              </w:rPr>
              <m:t>4</m:t>
            </m:r>
          </m:sub>
        </m:sSub>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L</m:t>
            </m:r>
          </m:den>
        </m:f>
      </m:oMath>
      <w:r w:rsidR="003324EE" w:rsidRPr="000219EC">
        <w:rPr>
          <w:rFonts w:eastAsiaTheme="minorEastAsia"/>
        </w:rPr>
        <w:tab/>
      </w:r>
      <w:r w:rsidR="003324EE" w:rsidRPr="000219EC">
        <w:rPr>
          <w:rFonts w:eastAsiaTheme="minorEastAsia"/>
        </w:rPr>
        <w:tab/>
      </w:r>
      <w:r w:rsidR="003324EE" w:rsidRPr="000219EC">
        <w:rPr>
          <w:rFonts w:eastAsiaTheme="minorEastAsia"/>
        </w:rPr>
        <w:tab/>
      </w:r>
      <w:r w:rsidR="003324EE" w:rsidRPr="000219EC">
        <w:rPr>
          <w:rFonts w:eastAsiaTheme="minorEastAsia"/>
        </w:rPr>
        <w:tab/>
      </w:r>
      <w:r w:rsidR="003324EE" w:rsidRPr="000219EC">
        <w:rPr>
          <w:rFonts w:eastAsiaTheme="minorEastAsia"/>
        </w:rPr>
        <w:tab/>
      </w:r>
      <w:r w:rsidR="00BA2143" w:rsidRPr="000219EC">
        <w:t>(2.2</w:t>
      </w:r>
      <w:r w:rsidR="00E6588A" w:rsidRPr="000219EC">
        <w:t>8</w:t>
      </w:r>
      <w:r w:rsidR="003324EE" w:rsidRPr="000219EC">
        <w:t>)</w:t>
      </w:r>
    </w:p>
    <w:p w:rsidR="00B73221" w:rsidRPr="000219EC" w:rsidRDefault="00751CB0" w:rsidP="003324EE">
      <w:pPr>
        <w:autoSpaceDE w:val="0"/>
        <w:autoSpaceDN w:val="0"/>
        <w:adjustRightInd w:val="0"/>
        <w:spacing w:after="0" w:line="360" w:lineRule="auto"/>
        <w:ind w:left="2124" w:firstLine="708"/>
        <w:jc w:val="both"/>
        <w:rPr>
          <w:i/>
        </w:rPr>
      </w:pPr>
      <m:oMath>
        <m:sSub>
          <m:sSubPr>
            <m:ctrlPr>
              <w:rPr>
                <w:rFonts w:ascii="Cambria Math" w:hAnsi="Cambria Math"/>
                <w:i/>
              </w:rPr>
            </m:ctrlPr>
          </m:sSubPr>
          <m:e>
            <m:r>
              <w:rPr>
                <w:rFonts w:ascii="Cambria Math" w:hAnsi="Cambria Math"/>
              </w:rPr>
              <m:t>ϕ</m:t>
            </m:r>
          </m:e>
          <m:sub>
            <m:r>
              <w:rPr>
                <w:rFonts w:ascii="Cambria Math" w:hAnsi="Cambria Math"/>
              </w:rPr>
              <m:t>5</m:t>
            </m:r>
          </m:sub>
        </m:sSub>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(3-2</m:t>
        </m:r>
        <m:f>
          <m:fPr>
            <m:ctrlPr>
              <w:rPr>
                <w:rFonts w:ascii="Cambria Math" w:hAnsi="Cambria Math"/>
                <w:i/>
              </w:rPr>
            </m:ctrlPr>
          </m:fPr>
          <m:num>
            <m:r>
              <w:rPr>
                <w:rFonts w:ascii="Cambria Math" w:hAnsi="Cambria Math"/>
              </w:rPr>
              <m:t>X</m:t>
            </m:r>
          </m:num>
          <m:den>
            <m:r>
              <w:rPr>
                <w:rFonts w:ascii="Cambria Math" w:hAnsi="Cambria Math"/>
              </w:rPr>
              <m:t>L</m:t>
            </m:r>
          </m:den>
        </m:f>
        <m:r>
          <w:rPr>
            <w:rFonts w:ascii="Cambria Math" w:hAnsi="Cambria Math"/>
          </w:rPr>
          <m:t>)</m:t>
        </m:r>
      </m:oMath>
      <w:r w:rsidR="003324EE" w:rsidRPr="000219EC">
        <w:t xml:space="preserve"> </w:t>
      </w:r>
      <w:r w:rsidR="00BA2143" w:rsidRPr="000219EC">
        <w:tab/>
      </w:r>
      <w:r w:rsidR="00BA2143" w:rsidRPr="000219EC">
        <w:tab/>
      </w:r>
      <w:r w:rsidR="00BA2143" w:rsidRPr="000219EC">
        <w:tab/>
        <w:t>(2.2</w:t>
      </w:r>
      <w:r w:rsidR="00E6588A" w:rsidRPr="000219EC">
        <w:t>9</w:t>
      </w:r>
      <w:r w:rsidR="003324EE" w:rsidRPr="000219EC">
        <w:t>)</w:t>
      </w:r>
    </w:p>
    <w:p w:rsidR="00B73221" w:rsidRPr="000219EC" w:rsidRDefault="00751CB0" w:rsidP="003324EE">
      <w:pPr>
        <w:autoSpaceDE w:val="0"/>
        <w:autoSpaceDN w:val="0"/>
        <w:adjustRightInd w:val="0"/>
        <w:spacing w:after="0" w:line="360" w:lineRule="auto"/>
        <w:ind w:left="2124" w:firstLine="708"/>
        <w:jc w:val="both"/>
        <w:rPr>
          <w:i/>
        </w:rPr>
      </w:pPr>
      <m:oMath>
        <m:sSub>
          <m:sSubPr>
            <m:ctrlPr>
              <w:rPr>
                <w:rFonts w:ascii="Cambria Math" w:hAnsi="Cambria Math"/>
                <w:i/>
              </w:rPr>
            </m:ctrlPr>
          </m:sSubPr>
          <m:e>
            <m:r>
              <w:rPr>
                <w:rFonts w:ascii="Cambria Math" w:hAnsi="Cambria Math"/>
              </w:rPr>
              <m:t>ϕ</m:t>
            </m:r>
          </m:e>
          <m:sub>
            <m:r>
              <w:rPr>
                <w:rFonts w:ascii="Cambria Math" w:hAnsi="Cambria Math"/>
              </w:rPr>
              <m:t>6</m:t>
            </m:r>
          </m:sub>
        </m:sSub>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L</m:t>
            </m:r>
          </m:den>
        </m:f>
        <m:r>
          <w:rPr>
            <w:rFonts w:ascii="Cambria Math" w:hAnsi="Cambria Math"/>
          </w:rPr>
          <m:t>(1-</m:t>
        </m:r>
        <m:f>
          <m:fPr>
            <m:ctrlPr>
              <w:rPr>
                <w:rFonts w:ascii="Cambria Math" w:hAnsi="Cambria Math"/>
                <w:i/>
              </w:rPr>
            </m:ctrlPr>
          </m:fPr>
          <m:num>
            <m:r>
              <w:rPr>
                <w:rFonts w:ascii="Cambria Math" w:hAnsi="Cambria Math"/>
              </w:rPr>
              <m:t>X</m:t>
            </m:r>
          </m:num>
          <m:den>
            <m:r>
              <w:rPr>
                <w:rFonts w:ascii="Cambria Math" w:hAnsi="Cambria Math"/>
              </w:rPr>
              <m:t>L</m:t>
            </m:r>
          </m:den>
        </m:f>
        <m:r>
          <w:rPr>
            <w:rFonts w:ascii="Cambria Math" w:hAnsi="Cambria Math"/>
          </w:rPr>
          <m:t>)</m:t>
        </m:r>
      </m:oMath>
      <w:r w:rsidR="003324EE" w:rsidRPr="000219EC">
        <w:t xml:space="preserve"> </w:t>
      </w:r>
      <w:r w:rsidR="003324EE" w:rsidRPr="000219EC">
        <w:tab/>
      </w:r>
      <w:r w:rsidR="003324EE" w:rsidRPr="000219EC">
        <w:tab/>
      </w:r>
      <w:r w:rsidR="003324EE" w:rsidRPr="000219EC">
        <w:tab/>
      </w:r>
      <w:r w:rsidR="00BA2143" w:rsidRPr="000219EC">
        <w:t>(2.</w:t>
      </w:r>
      <w:r w:rsidR="00E6588A" w:rsidRPr="000219EC">
        <w:t>30</w:t>
      </w:r>
      <w:r w:rsidR="003324EE" w:rsidRPr="000219EC">
        <w:t>)</w:t>
      </w:r>
    </w:p>
    <w:p w:rsidR="00CD6B28" w:rsidRPr="000219EC" w:rsidRDefault="00CD6B28" w:rsidP="00291600">
      <w:pPr>
        <w:autoSpaceDE w:val="0"/>
        <w:autoSpaceDN w:val="0"/>
        <w:adjustRightInd w:val="0"/>
        <w:spacing w:after="0" w:line="240" w:lineRule="auto"/>
        <w:rPr>
          <w:b/>
          <w:bCs/>
        </w:rPr>
      </w:pPr>
    </w:p>
    <w:p w:rsidR="00B73221" w:rsidRPr="000219EC" w:rsidRDefault="00637575" w:rsidP="00CA7A73">
      <w:pPr>
        <w:pStyle w:val="MITITULO5II"/>
      </w:pPr>
      <w:r w:rsidRPr="000219EC">
        <w:t>Relaciones f</w:t>
      </w:r>
      <w:r w:rsidR="00CC14DF" w:rsidRPr="000219EC">
        <w:t>undamentales</w:t>
      </w:r>
      <w:r w:rsidR="00D95829" w:rsidRPr="000219EC">
        <w:t xml:space="preserve"> </w:t>
      </w:r>
      <w:r w:rsidR="00D95829" w:rsidRPr="000219EC">
        <w:rPr>
          <w:b w:val="0"/>
          <w:noProof/>
        </w:rPr>
        <w:t>(Aguiar Falconí, 2004, p. 51).</w:t>
      </w:r>
    </w:p>
    <w:p w:rsidR="00B73221" w:rsidRPr="000219EC" w:rsidRDefault="00B73221" w:rsidP="00FE13D7">
      <w:pPr>
        <w:autoSpaceDE w:val="0"/>
        <w:autoSpaceDN w:val="0"/>
        <w:adjustRightInd w:val="0"/>
        <w:spacing w:after="0" w:line="360" w:lineRule="auto"/>
        <w:ind w:left="360"/>
        <w:jc w:val="both"/>
        <w:rPr>
          <w:b/>
        </w:rPr>
      </w:pPr>
    </w:p>
    <w:p w:rsidR="00291600" w:rsidRPr="000219EC" w:rsidRDefault="00751CB0" w:rsidP="003324EE">
      <w:pPr>
        <w:autoSpaceDE w:val="0"/>
        <w:autoSpaceDN w:val="0"/>
        <w:adjustRightInd w:val="0"/>
        <w:spacing w:after="0" w:line="360" w:lineRule="auto"/>
        <w:ind w:left="2124" w:firstLine="708"/>
        <w:jc w:val="both"/>
      </w:pPr>
      <m:oMath>
        <m:sSub>
          <m:sSubPr>
            <m:ctrlPr>
              <w:rPr>
                <w:rFonts w:ascii="Cambria Math" w:hAnsi="Cambria Math"/>
                <w:i/>
              </w:rPr>
            </m:ctrlPr>
          </m:sSubPr>
          <m:e>
            <m:r>
              <w:rPr>
                <w:rFonts w:ascii="Cambria Math" w:hAnsi="Cambria Math"/>
              </w:rPr>
              <m:t>ϕ</m:t>
            </m:r>
          </m:e>
          <m:sub>
            <m:r>
              <m:rPr>
                <m:sty m:val="p"/>
              </m:rPr>
              <w:rPr>
                <w:rFonts w:ascii="Cambria Math" w:hAnsi="Cambria Math"/>
                <w:vertAlign w:val="subscript"/>
              </w:rPr>
              <m:t>1</m:t>
            </m:r>
          </m:sub>
        </m:sSub>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ϕ</m:t>
            </m:r>
          </m:e>
          <m:sub>
            <m:r>
              <w:rPr>
                <w:rFonts w:ascii="Cambria Math" w:hAnsi="Cambria Math"/>
              </w:rPr>
              <m:t>4</m:t>
            </m:r>
          </m:sub>
        </m:sSub>
        <m:d>
          <m:dPr>
            <m:ctrlPr>
              <w:rPr>
                <w:rFonts w:ascii="Cambria Math" w:hAnsi="Cambria Math"/>
                <w:i/>
              </w:rPr>
            </m:ctrlPr>
          </m:dPr>
          <m:e>
            <m:r>
              <w:rPr>
                <w:rFonts w:ascii="Cambria Math" w:hAnsi="Cambria Math"/>
              </w:rPr>
              <m:t>x</m:t>
            </m:r>
          </m:e>
        </m:d>
        <m:r>
          <w:rPr>
            <w:rFonts w:ascii="Cambria Math" w:hAnsi="Cambria Math"/>
          </w:rPr>
          <m:t>=1</m:t>
        </m:r>
      </m:oMath>
      <w:r w:rsidR="003324EE" w:rsidRPr="000219EC">
        <w:rPr>
          <w:rFonts w:eastAsiaTheme="minorEastAsia"/>
        </w:rPr>
        <w:tab/>
      </w:r>
      <w:r w:rsidR="003324EE" w:rsidRPr="000219EC">
        <w:rPr>
          <w:rFonts w:eastAsiaTheme="minorEastAsia"/>
        </w:rPr>
        <w:tab/>
      </w:r>
      <w:r w:rsidR="003324EE" w:rsidRPr="000219EC">
        <w:rPr>
          <w:rFonts w:eastAsiaTheme="minorEastAsia"/>
        </w:rPr>
        <w:tab/>
      </w:r>
      <w:r w:rsidR="003324EE" w:rsidRPr="000219EC">
        <w:rPr>
          <w:rFonts w:eastAsiaTheme="minorEastAsia"/>
        </w:rPr>
        <w:tab/>
      </w:r>
      <w:r w:rsidR="00BA2143" w:rsidRPr="000219EC">
        <w:t>(2.</w:t>
      </w:r>
      <w:r w:rsidR="00E6588A" w:rsidRPr="000219EC">
        <w:t>31</w:t>
      </w:r>
      <w:r w:rsidR="003324EE" w:rsidRPr="000219EC">
        <w:t>)</w:t>
      </w:r>
    </w:p>
    <w:p w:rsidR="00B73221" w:rsidRPr="000219EC" w:rsidRDefault="00751CB0" w:rsidP="003324EE">
      <w:pPr>
        <w:autoSpaceDE w:val="0"/>
        <w:autoSpaceDN w:val="0"/>
        <w:adjustRightInd w:val="0"/>
        <w:spacing w:after="0" w:line="360" w:lineRule="auto"/>
        <w:ind w:left="2124" w:firstLine="708"/>
        <w:jc w:val="both"/>
        <w:rPr>
          <w:b/>
        </w:rPr>
      </w:pPr>
      <m:oMath>
        <m:sSub>
          <m:sSubPr>
            <m:ctrlPr>
              <w:rPr>
                <w:rFonts w:ascii="Cambria Math" w:hAnsi="Cambria Math"/>
                <w:i/>
              </w:rPr>
            </m:ctrlPr>
          </m:sSubPr>
          <m:e>
            <m:r>
              <w:rPr>
                <w:rFonts w:ascii="Cambria Math" w:hAnsi="Cambria Math"/>
              </w:rPr>
              <m:t>ϕ</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ϕ</m:t>
            </m:r>
          </m:e>
          <m:sub>
            <m:r>
              <w:rPr>
                <w:rFonts w:ascii="Cambria Math" w:hAnsi="Cambria Math"/>
              </w:rPr>
              <m:t>5</m:t>
            </m:r>
          </m:sub>
        </m:sSub>
        <m:d>
          <m:dPr>
            <m:ctrlPr>
              <w:rPr>
                <w:rFonts w:ascii="Cambria Math" w:hAnsi="Cambria Math"/>
                <w:i/>
              </w:rPr>
            </m:ctrlPr>
          </m:dPr>
          <m:e>
            <m:r>
              <w:rPr>
                <w:rFonts w:ascii="Cambria Math" w:hAnsi="Cambria Math"/>
              </w:rPr>
              <m:t>x</m:t>
            </m:r>
          </m:e>
        </m:d>
        <m:r>
          <w:rPr>
            <w:rFonts w:ascii="Cambria Math" w:hAnsi="Cambria Math"/>
          </w:rPr>
          <m:t>=1</m:t>
        </m:r>
      </m:oMath>
      <w:r w:rsidR="003324EE" w:rsidRPr="000219EC">
        <w:rPr>
          <w:rFonts w:eastAsiaTheme="minorEastAsia"/>
        </w:rPr>
        <w:tab/>
      </w:r>
      <w:r w:rsidR="003324EE" w:rsidRPr="000219EC">
        <w:rPr>
          <w:rFonts w:eastAsiaTheme="minorEastAsia"/>
        </w:rPr>
        <w:tab/>
      </w:r>
      <w:r w:rsidR="003324EE" w:rsidRPr="000219EC">
        <w:rPr>
          <w:rFonts w:eastAsiaTheme="minorEastAsia"/>
        </w:rPr>
        <w:tab/>
      </w:r>
      <w:r w:rsidR="003324EE" w:rsidRPr="000219EC">
        <w:rPr>
          <w:rFonts w:eastAsiaTheme="minorEastAsia"/>
        </w:rPr>
        <w:tab/>
      </w:r>
      <w:r w:rsidR="00BA2143" w:rsidRPr="000219EC">
        <w:t>(2.3</w:t>
      </w:r>
      <w:r w:rsidR="00E6588A" w:rsidRPr="000219EC">
        <w:t>2</w:t>
      </w:r>
      <w:r w:rsidR="003324EE" w:rsidRPr="000219EC">
        <w:t>)</w:t>
      </w:r>
    </w:p>
    <w:p w:rsidR="00B73221" w:rsidRPr="000219EC" w:rsidRDefault="00751CB0" w:rsidP="003324EE">
      <w:pPr>
        <w:autoSpaceDE w:val="0"/>
        <w:autoSpaceDN w:val="0"/>
        <w:adjustRightInd w:val="0"/>
        <w:spacing w:after="0" w:line="360" w:lineRule="auto"/>
        <w:ind w:left="2124" w:firstLine="708"/>
        <w:jc w:val="both"/>
        <w:rPr>
          <w:b/>
        </w:rPr>
      </w:pPr>
      <m:oMath>
        <m:sSub>
          <m:sSubPr>
            <m:ctrlPr>
              <w:rPr>
                <w:rFonts w:ascii="Cambria Math" w:hAnsi="Cambria Math"/>
                <w:i/>
              </w:rPr>
            </m:ctrlPr>
          </m:sSubPr>
          <m:e>
            <m:r>
              <w:rPr>
                <w:rFonts w:ascii="Cambria Math" w:hAnsi="Cambria Math"/>
              </w:rPr>
              <m:t>ϕ</m:t>
            </m:r>
          </m:e>
          <m:sub>
            <m:r>
              <m:rPr>
                <m:sty m:val="p"/>
              </m:rPr>
              <w:rPr>
                <w:rFonts w:ascii="Cambria Math" w:hAnsi="Cambria Math"/>
                <w:vertAlign w:val="subscript"/>
              </w:rPr>
              <m:t>3</m:t>
            </m:r>
          </m:sub>
        </m:sSub>
        <m:d>
          <m:dPr>
            <m:ctrlPr>
              <w:rPr>
                <w:rFonts w:ascii="Cambria Math" w:hAnsi="Cambria Math"/>
                <w:i/>
              </w:rPr>
            </m:ctrlPr>
          </m:dPr>
          <m:e>
            <m:r>
              <w:rPr>
                <w:rFonts w:ascii="Cambria Math" w:hAnsi="Cambria Math"/>
              </w:rPr>
              <m:t>x</m:t>
            </m:r>
          </m:e>
        </m:d>
        <m:r>
          <w:rPr>
            <w:rFonts w:ascii="Cambria Math" w:hAnsi="Cambria Math"/>
          </w:rPr>
          <m:t>+L</m:t>
        </m:r>
        <m:sSub>
          <m:sSubPr>
            <m:ctrlPr>
              <w:rPr>
                <w:rFonts w:ascii="Cambria Math" w:hAnsi="Cambria Math"/>
                <w:i/>
              </w:rPr>
            </m:ctrlPr>
          </m:sSubPr>
          <m:e>
            <m:r>
              <w:rPr>
                <w:rFonts w:ascii="Cambria Math" w:hAnsi="Cambria Math"/>
              </w:rPr>
              <m:t>ϕ</m:t>
            </m:r>
          </m:e>
          <m:sub>
            <m:r>
              <w:rPr>
                <w:rFonts w:ascii="Cambria Math" w:hAnsi="Cambria Math"/>
              </w:rPr>
              <m:t>5</m:t>
            </m:r>
          </m:sub>
        </m:sSub>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ϕ</m:t>
            </m:r>
          </m:e>
          <m:sub>
            <m:r>
              <w:rPr>
                <w:rFonts w:ascii="Cambria Math" w:hAnsi="Cambria Math"/>
              </w:rPr>
              <m:t>6</m:t>
            </m:r>
          </m:sub>
        </m:sSub>
        <m:d>
          <m:dPr>
            <m:ctrlPr>
              <w:rPr>
                <w:rFonts w:ascii="Cambria Math" w:hAnsi="Cambria Math"/>
                <w:i/>
              </w:rPr>
            </m:ctrlPr>
          </m:dPr>
          <m:e>
            <m:r>
              <w:rPr>
                <w:rFonts w:ascii="Cambria Math" w:hAnsi="Cambria Math"/>
              </w:rPr>
              <m:t>x</m:t>
            </m:r>
          </m:e>
        </m:d>
        <m:r>
          <w:rPr>
            <w:rFonts w:ascii="Cambria Math" w:hAnsi="Cambria Math"/>
          </w:rPr>
          <m:t>=X</m:t>
        </m:r>
      </m:oMath>
      <w:r w:rsidR="003324EE" w:rsidRPr="000219EC">
        <w:rPr>
          <w:rFonts w:eastAsiaTheme="minorEastAsia"/>
        </w:rPr>
        <w:tab/>
      </w:r>
      <w:r w:rsidR="003324EE" w:rsidRPr="000219EC">
        <w:rPr>
          <w:rFonts w:eastAsiaTheme="minorEastAsia"/>
        </w:rPr>
        <w:tab/>
      </w:r>
      <w:r w:rsidR="003324EE" w:rsidRPr="000219EC">
        <w:rPr>
          <w:rFonts w:eastAsiaTheme="minorEastAsia"/>
        </w:rPr>
        <w:tab/>
      </w:r>
      <w:r w:rsidR="00BA2143" w:rsidRPr="000219EC">
        <w:t>(2.3</w:t>
      </w:r>
      <w:r w:rsidR="00E6588A" w:rsidRPr="000219EC">
        <w:t>3</w:t>
      </w:r>
      <w:r w:rsidR="003324EE" w:rsidRPr="000219EC">
        <w:t>)</w:t>
      </w:r>
    </w:p>
    <w:p w:rsidR="00B73221" w:rsidRPr="000219EC" w:rsidRDefault="00B73221" w:rsidP="00FE13D7">
      <w:pPr>
        <w:autoSpaceDE w:val="0"/>
        <w:autoSpaceDN w:val="0"/>
        <w:adjustRightInd w:val="0"/>
        <w:spacing w:after="0" w:line="360" w:lineRule="auto"/>
        <w:ind w:left="360"/>
        <w:jc w:val="both"/>
        <w:rPr>
          <w:b/>
        </w:rPr>
      </w:pPr>
    </w:p>
    <w:p w:rsidR="00ED158C" w:rsidRPr="000219EC" w:rsidRDefault="00ED158C" w:rsidP="00FE13D7">
      <w:pPr>
        <w:autoSpaceDE w:val="0"/>
        <w:autoSpaceDN w:val="0"/>
        <w:adjustRightInd w:val="0"/>
        <w:spacing w:after="0" w:line="360" w:lineRule="auto"/>
        <w:ind w:left="360"/>
        <w:jc w:val="both"/>
        <w:rPr>
          <w:b/>
        </w:rPr>
      </w:pPr>
    </w:p>
    <w:p w:rsidR="00CD6B28" w:rsidRPr="000219EC" w:rsidRDefault="000070CD" w:rsidP="00CA7A73">
      <w:pPr>
        <w:pStyle w:val="MITITULO5II"/>
      </w:pPr>
      <w:r w:rsidRPr="000219EC">
        <w:t>Expresiones de l</w:t>
      </w:r>
      <w:r w:rsidR="00637575" w:rsidRPr="000219EC">
        <w:t>a e</w:t>
      </w:r>
      <w:r w:rsidR="00CC14DF" w:rsidRPr="000219EC">
        <w:t>lástica</w:t>
      </w:r>
      <w:r w:rsidR="00D95829" w:rsidRPr="000219EC">
        <w:t xml:space="preserve"> </w:t>
      </w:r>
      <w:r w:rsidR="00D95829" w:rsidRPr="000219EC">
        <w:rPr>
          <w:b w:val="0"/>
          <w:noProof/>
        </w:rPr>
        <w:t>(Aguiar Falconí, 2004, p. 51).</w:t>
      </w:r>
    </w:p>
    <w:p w:rsidR="00CD6B28" w:rsidRPr="000219EC" w:rsidRDefault="00751CB0" w:rsidP="003324EE">
      <w:pPr>
        <w:autoSpaceDE w:val="0"/>
        <w:autoSpaceDN w:val="0"/>
        <w:adjustRightInd w:val="0"/>
        <w:spacing w:after="0" w:line="360" w:lineRule="auto"/>
        <w:ind w:left="2124" w:firstLine="708"/>
        <w:jc w:val="both"/>
        <w:rPr>
          <w:rFonts w:eastAsiaTheme="minorEastAsia"/>
        </w:rPr>
      </w:pPr>
      <m:oMath>
        <m:sSub>
          <m:sSubPr>
            <m:ctrlPr>
              <w:rPr>
                <w:rFonts w:ascii="Cambria Math" w:hAnsi="Cambria Math"/>
                <w:i/>
              </w:rPr>
            </m:ctrlPr>
          </m:sSubPr>
          <m:e>
            <m:r>
              <w:rPr>
                <w:rFonts w:ascii="Cambria Math" w:hAnsi="Cambria Math"/>
              </w:rPr>
              <m:t>u</m:t>
            </m:r>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ϕ</m:t>
            </m:r>
          </m:e>
          <m:sub>
            <m:r>
              <m:rPr>
                <m:sty m:val="p"/>
              </m:rPr>
              <w:rPr>
                <w:rFonts w:ascii="Cambria Math" w:hAnsi="Cambria Math"/>
                <w:vertAlign w:val="subscript"/>
              </w:rPr>
              <m:t>1</m:t>
            </m:r>
          </m:sub>
        </m:sSub>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ϕ</m:t>
            </m:r>
          </m:e>
          <m:sub>
            <m:r>
              <w:rPr>
                <w:rFonts w:ascii="Cambria Math" w:hAnsi="Cambria Math"/>
              </w:rPr>
              <m:t>4</m:t>
            </m:r>
          </m:sub>
        </m:sSub>
        <m:d>
          <m:dPr>
            <m:ctrlPr>
              <w:rPr>
                <w:rFonts w:ascii="Cambria Math" w:hAnsi="Cambria Math"/>
                <w:i/>
              </w:rPr>
            </m:ctrlPr>
          </m:dPr>
          <m:e>
            <m:r>
              <w:rPr>
                <w:rFonts w:ascii="Cambria Math" w:hAnsi="Cambria Math"/>
              </w:rPr>
              <m:t>x</m:t>
            </m:r>
          </m:e>
        </m:d>
      </m:oMath>
      <w:r w:rsidR="003324EE" w:rsidRPr="000219EC">
        <w:rPr>
          <w:rFonts w:eastAsiaTheme="minorEastAsia"/>
        </w:rPr>
        <w:tab/>
      </w:r>
      <w:r w:rsidR="003324EE" w:rsidRPr="000219EC">
        <w:rPr>
          <w:rFonts w:eastAsiaTheme="minorEastAsia"/>
        </w:rPr>
        <w:tab/>
      </w:r>
      <w:r w:rsidR="00BA2143" w:rsidRPr="000219EC">
        <w:t>(2.3</w:t>
      </w:r>
      <w:r w:rsidR="00E6588A" w:rsidRPr="000219EC">
        <w:t>4</w:t>
      </w:r>
      <w:r w:rsidR="003324EE" w:rsidRPr="000219EC">
        <w:t>)</w:t>
      </w:r>
    </w:p>
    <w:p w:rsidR="00CD6B28" w:rsidRPr="000219EC" w:rsidRDefault="00751CB0" w:rsidP="003324EE">
      <w:pPr>
        <w:autoSpaceDE w:val="0"/>
        <w:autoSpaceDN w:val="0"/>
        <w:adjustRightInd w:val="0"/>
        <w:spacing w:after="0" w:line="360" w:lineRule="auto"/>
        <w:ind w:left="708" w:firstLine="708"/>
        <w:jc w:val="both"/>
        <w:rPr>
          <w:rFonts w:eastAsiaTheme="minorEastAsia"/>
        </w:rPr>
      </w:pPr>
      <m:oMath>
        <m:sSub>
          <m:sSubPr>
            <m:ctrlPr>
              <w:rPr>
                <w:rFonts w:ascii="Cambria Math" w:hAnsi="Cambria Math"/>
                <w:i/>
              </w:rPr>
            </m:ctrlPr>
          </m:sSubPr>
          <m:e>
            <m:r>
              <w:rPr>
                <w:rFonts w:ascii="Cambria Math" w:hAnsi="Cambria Math"/>
              </w:rPr>
              <m:t>v</m:t>
            </m:r>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ϕ</m:t>
            </m:r>
          </m:e>
          <m:sub>
            <m:r>
              <m:rPr>
                <m:sty m:val="p"/>
              </m:rPr>
              <w:rPr>
                <w:rFonts w:ascii="Cambria Math" w:hAnsi="Cambria Math"/>
                <w:vertAlign w:val="subscript"/>
              </w:rPr>
              <m:t>2</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sSub>
          <m:sSubPr>
            <m:ctrlPr>
              <w:rPr>
                <w:rFonts w:ascii="Cambria Math" w:hAnsi="Cambria Math"/>
                <w:i/>
              </w:rPr>
            </m:ctrlPr>
          </m:sSubPr>
          <m:e>
            <m:r>
              <w:rPr>
                <w:rFonts w:ascii="Cambria Math" w:hAnsi="Cambria Math"/>
              </w:rPr>
              <m:t>ϕ</m:t>
            </m:r>
          </m:e>
          <m:sub>
            <m:r>
              <m:rPr>
                <m:sty m:val="p"/>
              </m:rPr>
              <w:rPr>
                <w:rFonts w:ascii="Cambria Math" w:hAnsi="Cambria Math"/>
                <w:vertAlign w:val="subscript"/>
              </w:rPr>
              <m:t>3</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ϕ</m:t>
            </m:r>
          </m:e>
          <m:sub>
            <m:r>
              <m:rPr>
                <m:sty m:val="p"/>
              </m:rPr>
              <w:rPr>
                <w:rFonts w:ascii="Cambria Math" w:hAnsi="Cambria Math"/>
                <w:vertAlign w:val="subscript"/>
              </w:rPr>
              <m:t>5</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sSub>
          <m:sSubPr>
            <m:ctrlPr>
              <w:rPr>
                <w:rFonts w:ascii="Cambria Math" w:hAnsi="Cambria Math"/>
                <w:i/>
              </w:rPr>
            </m:ctrlPr>
          </m:sSubPr>
          <m:e>
            <m:r>
              <w:rPr>
                <w:rFonts w:ascii="Cambria Math" w:hAnsi="Cambria Math"/>
              </w:rPr>
              <m:t>ϕ</m:t>
            </m:r>
          </m:e>
          <m:sub>
            <m:r>
              <m:rPr>
                <m:sty m:val="p"/>
              </m:rPr>
              <w:rPr>
                <w:rFonts w:ascii="Cambria Math" w:hAnsi="Cambria Math"/>
                <w:vertAlign w:val="subscript"/>
              </w:rPr>
              <m:t>6</m:t>
            </m:r>
          </m:sub>
        </m:sSub>
        <m:d>
          <m:dPr>
            <m:ctrlPr>
              <w:rPr>
                <w:rFonts w:ascii="Cambria Math" w:hAnsi="Cambria Math"/>
                <w:i/>
              </w:rPr>
            </m:ctrlPr>
          </m:dPr>
          <m:e>
            <m:r>
              <w:rPr>
                <w:rFonts w:ascii="Cambria Math" w:hAnsi="Cambria Math"/>
              </w:rPr>
              <m:t>x</m:t>
            </m:r>
          </m:e>
        </m:d>
      </m:oMath>
      <w:r w:rsidR="003324EE" w:rsidRPr="000219EC">
        <w:rPr>
          <w:rFonts w:eastAsiaTheme="minorEastAsia"/>
        </w:rPr>
        <w:tab/>
      </w:r>
      <w:r w:rsidR="00BA2143" w:rsidRPr="000219EC">
        <w:t>(2.3</w:t>
      </w:r>
      <w:r w:rsidR="00E6588A" w:rsidRPr="000219EC">
        <w:t>5</w:t>
      </w:r>
      <w:r w:rsidR="003324EE" w:rsidRPr="000219EC">
        <w:t>)</w:t>
      </w:r>
    </w:p>
    <w:p w:rsidR="00CD6B28" w:rsidRPr="000219EC" w:rsidRDefault="00075167" w:rsidP="003324EE">
      <w:pPr>
        <w:autoSpaceDE w:val="0"/>
        <w:autoSpaceDN w:val="0"/>
        <w:adjustRightInd w:val="0"/>
        <w:spacing w:after="0" w:line="360" w:lineRule="auto"/>
        <w:ind w:left="2124" w:firstLine="708"/>
        <w:jc w:val="both"/>
        <w:rPr>
          <w:rFonts w:eastAsiaTheme="minorEastAsia"/>
        </w:rPr>
      </w:pPr>
      <m:oMath>
        <m:r>
          <w:rPr>
            <w:rFonts w:ascii="Cambria Math" w:eastAsiaTheme="minorEastAsia" w:hAnsi="Cambria Math"/>
          </w:rPr>
          <m:t>θ</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dv(x)</m:t>
            </m:r>
          </m:num>
          <m:den>
            <m:r>
              <w:rPr>
                <w:rFonts w:ascii="Cambria Math" w:eastAsiaTheme="minorEastAsia" w:hAnsi="Cambria Math"/>
              </w:rPr>
              <m:t>dx</m:t>
            </m:r>
          </m:den>
        </m:f>
        <m:r>
          <w:rPr>
            <w:rFonts w:ascii="Cambria Math" w:eastAsiaTheme="minorEastAsia" w:hAnsi="Cambria Math"/>
          </w:rPr>
          <m:t>=v´ (x)</m:t>
        </m:r>
      </m:oMath>
      <w:r w:rsidR="003324EE" w:rsidRPr="000219EC">
        <w:t xml:space="preserve"> </w:t>
      </w:r>
      <w:r w:rsidR="00BA2143" w:rsidRPr="000219EC">
        <w:tab/>
      </w:r>
      <w:r w:rsidR="00BA2143" w:rsidRPr="000219EC">
        <w:tab/>
      </w:r>
      <w:r w:rsidR="00BA2143" w:rsidRPr="000219EC">
        <w:tab/>
        <w:t>(2.3</w:t>
      </w:r>
      <w:r w:rsidR="00E6588A" w:rsidRPr="000219EC">
        <w:t>6</w:t>
      </w:r>
      <w:r w:rsidR="003324EE" w:rsidRPr="000219EC">
        <w:t>)</w:t>
      </w:r>
    </w:p>
    <w:p w:rsidR="00010594" w:rsidRPr="000219EC" w:rsidRDefault="00010594" w:rsidP="008352EB">
      <w:pPr>
        <w:pStyle w:val="MITITULO5I"/>
      </w:pPr>
    </w:p>
    <w:p w:rsidR="003324EE" w:rsidRPr="000219EC" w:rsidRDefault="00843BD3" w:rsidP="00CA7A73">
      <w:pPr>
        <w:pStyle w:val="MITITULO5II"/>
      </w:pPr>
      <w:r w:rsidRPr="000219EC">
        <w:t>Funciones de f</w:t>
      </w:r>
      <w:r w:rsidR="000070CD" w:rsidRPr="000219EC">
        <w:t>orma p</w:t>
      </w:r>
      <w:r w:rsidR="00CC14DF" w:rsidRPr="000219EC">
        <w:t xml:space="preserve">ara </w:t>
      </w:r>
      <w:r w:rsidR="00987462" w:rsidRPr="000219EC">
        <w:t>m</w:t>
      </w:r>
      <w:r w:rsidR="00CC14DF" w:rsidRPr="000219EC">
        <w:t xml:space="preserve">iembros </w:t>
      </w:r>
      <w:r w:rsidR="00F31EB4" w:rsidRPr="000219EC">
        <w:t xml:space="preserve">lineales </w:t>
      </w:r>
      <w:r w:rsidR="00987462" w:rsidRPr="000219EC">
        <w:t>a</w:t>
      </w:r>
      <w:r w:rsidR="00CC14DF" w:rsidRPr="000219EC">
        <w:t xml:space="preserve">xialmente </w:t>
      </w:r>
      <w:r w:rsidR="00987462" w:rsidRPr="000219EC">
        <w:t>r</w:t>
      </w:r>
      <w:r w:rsidR="00CC14DF" w:rsidRPr="000219EC">
        <w:t>ígidos</w:t>
      </w:r>
      <w:r w:rsidR="00987462" w:rsidRPr="000219EC">
        <w:t xml:space="preserve"> </w:t>
      </w:r>
      <w:r w:rsidR="00F31EB4" w:rsidRPr="000219EC">
        <w:t xml:space="preserve">de sección constante </w:t>
      </w:r>
    </w:p>
    <w:p w:rsidR="00987462" w:rsidRPr="000219EC" w:rsidRDefault="00987462" w:rsidP="00987462"/>
    <w:p w:rsidR="00CD6B28" w:rsidRPr="000219EC" w:rsidRDefault="003324EE" w:rsidP="00F94B6D">
      <w:pPr>
        <w:pStyle w:val="1NORMALMIO"/>
      </w:pPr>
      <w:r w:rsidRPr="000219EC">
        <w:t xml:space="preserve">Si </w:t>
      </w:r>
      <w:r w:rsidR="0009758C" w:rsidRPr="000219EC">
        <w:t xml:space="preserve">se </w:t>
      </w:r>
      <w:r w:rsidR="00F31EB4" w:rsidRPr="000219EC">
        <w:t>cons</w:t>
      </w:r>
      <w:r w:rsidR="0009758C" w:rsidRPr="000219EC">
        <w:t>idera</w:t>
      </w:r>
      <w:r w:rsidR="00F31EB4" w:rsidRPr="000219EC">
        <w:t xml:space="preserve"> un miembro</w:t>
      </w:r>
      <w:r w:rsidRPr="000219EC">
        <w:t xml:space="preserve"> axialmente rígido A = </w:t>
      </w:r>
      <w:r w:rsidR="0082645D" w:rsidRPr="000219EC">
        <w:t>ꝏ</w:t>
      </w:r>
      <w:r w:rsidRPr="000219EC">
        <w:t xml:space="preserve">, </w:t>
      </w:r>
      <w:r w:rsidR="00F31EB4" w:rsidRPr="000219EC">
        <w:t>se tiene que u1 = u2</w:t>
      </w:r>
      <w:r w:rsidRPr="000219EC">
        <w:t xml:space="preserve">, en consecuencia no existe </w:t>
      </w:r>
      <m:oMath>
        <m:sSub>
          <m:sSubPr>
            <m:ctrlPr>
              <w:rPr>
                <w:rFonts w:ascii="Cambria Math" w:hAnsi="Cambria Math"/>
                <w:i/>
              </w:rPr>
            </m:ctrlPr>
          </m:sSubPr>
          <m:e>
            <m:r>
              <w:rPr>
                <w:rFonts w:ascii="Cambria Math" w:hAnsi="Cambria Math"/>
              </w:rPr>
              <m:t>ϕ</m:t>
            </m:r>
          </m:e>
          <m:sub>
            <m:r>
              <m:rPr>
                <m:sty m:val="p"/>
              </m:rPr>
              <w:rPr>
                <w:rFonts w:ascii="Cambria Math" w:hAnsi="Cambria Math"/>
                <w:vertAlign w:val="subscript"/>
              </w:rPr>
              <m:t>1</m:t>
            </m:r>
          </m:sub>
        </m:sSub>
        <m:d>
          <m:dPr>
            <m:ctrlPr>
              <w:rPr>
                <w:rFonts w:ascii="Cambria Math" w:hAnsi="Cambria Math"/>
                <w:i/>
              </w:rPr>
            </m:ctrlPr>
          </m:dPr>
          <m:e>
            <m:r>
              <w:rPr>
                <w:rFonts w:ascii="Cambria Math" w:hAnsi="Cambria Math"/>
              </w:rPr>
              <m:t>x</m:t>
            </m:r>
          </m:e>
        </m:d>
        <m:r>
          <w:rPr>
            <w:rFonts w:ascii="Cambria Math" w:hAnsi="Cambria Math"/>
          </w:rPr>
          <m:t xml:space="preserve"> y </m:t>
        </m:r>
        <m:sSub>
          <m:sSubPr>
            <m:ctrlPr>
              <w:rPr>
                <w:rFonts w:ascii="Cambria Math" w:hAnsi="Cambria Math"/>
                <w:i/>
              </w:rPr>
            </m:ctrlPr>
          </m:sSubPr>
          <m:e>
            <m:r>
              <w:rPr>
                <w:rFonts w:ascii="Cambria Math" w:hAnsi="Cambria Math"/>
              </w:rPr>
              <m:t>ϕ</m:t>
            </m:r>
          </m:e>
          <m:sub>
            <m:r>
              <w:rPr>
                <w:rFonts w:ascii="Cambria Math" w:hAnsi="Cambria Math"/>
              </w:rPr>
              <m:t>4</m:t>
            </m:r>
          </m:sub>
        </m:sSub>
        <m:d>
          <m:dPr>
            <m:ctrlPr>
              <w:rPr>
                <w:rFonts w:ascii="Cambria Math" w:hAnsi="Cambria Math"/>
                <w:i/>
              </w:rPr>
            </m:ctrlPr>
          </m:dPr>
          <m:e>
            <m:r>
              <w:rPr>
                <w:rFonts w:ascii="Cambria Math" w:hAnsi="Cambria Math"/>
              </w:rPr>
              <m:t>x</m:t>
            </m:r>
          </m:e>
        </m:d>
      </m:oMath>
      <w:r w:rsidRPr="000219EC">
        <w:t xml:space="preserve">, </w:t>
      </w:r>
      <w:r w:rsidR="00F31EB4" w:rsidRPr="000219EC">
        <w:t>obteniendo las siguientes</w:t>
      </w:r>
      <w:r w:rsidRPr="000219EC">
        <w:t xml:space="preserve"> expresiones:</w:t>
      </w:r>
      <w:r w:rsidR="00F31EB4" w:rsidRPr="000219EC">
        <w:rPr>
          <w:b/>
          <w:noProof/>
        </w:rPr>
        <w:t xml:space="preserve"> </w:t>
      </w:r>
      <w:r w:rsidR="00F31EB4" w:rsidRPr="000219EC">
        <w:rPr>
          <w:noProof/>
        </w:rPr>
        <w:t>(Aguiar Falconí, 2004, p. 51).</w:t>
      </w:r>
    </w:p>
    <w:p w:rsidR="005B7795" w:rsidRPr="000219EC" w:rsidRDefault="005B7795" w:rsidP="00C80F56">
      <w:pPr>
        <w:autoSpaceDE w:val="0"/>
        <w:autoSpaceDN w:val="0"/>
        <w:adjustRightInd w:val="0"/>
        <w:spacing w:after="0" w:line="360" w:lineRule="auto"/>
        <w:ind w:left="2484" w:firstLine="348"/>
        <w:jc w:val="both"/>
        <w:rPr>
          <w:rFonts w:eastAsiaTheme="minorEastAsia"/>
        </w:rPr>
      </w:pPr>
      <m:oMath>
        <m:r>
          <w:rPr>
            <w:rFonts w:ascii="Cambria Math" w:hAnsi="Cambria Math"/>
          </w:rPr>
          <m:t>u</m:t>
        </m:r>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2</m:t>
            </m:r>
          </m:sub>
        </m:sSub>
      </m:oMath>
      <w:r w:rsidR="00C80F56" w:rsidRPr="000219EC">
        <w:rPr>
          <w:rFonts w:eastAsiaTheme="minorEastAsia"/>
        </w:rPr>
        <w:tab/>
      </w:r>
      <w:r w:rsidR="00C80F56" w:rsidRPr="000219EC">
        <w:rPr>
          <w:rFonts w:eastAsiaTheme="minorEastAsia"/>
        </w:rPr>
        <w:tab/>
      </w:r>
      <w:r w:rsidR="00C80F56" w:rsidRPr="000219EC">
        <w:rPr>
          <w:rFonts w:eastAsiaTheme="minorEastAsia"/>
        </w:rPr>
        <w:tab/>
      </w:r>
      <w:r w:rsidR="00C80F56" w:rsidRPr="000219EC">
        <w:rPr>
          <w:rFonts w:eastAsiaTheme="minorEastAsia"/>
        </w:rPr>
        <w:tab/>
      </w:r>
      <w:r w:rsidR="001E0AF6" w:rsidRPr="000219EC">
        <w:t>(2.3</w:t>
      </w:r>
      <w:r w:rsidR="00E6588A" w:rsidRPr="000219EC">
        <w:t>7</w:t>
      </w:r>
      <w:r w:rsidR="00C80F56" w:rsidRPr="000219EC">
        <w:t>)</w:t>
      </w:r>
    </w:p>
    <w:p w:rsidR="005B7795" w:rsidRPr="000219EC" w:rsidRDefault="00751CB0" w:rsidP="00C80F56">
      <w:pPr>
        <w:autoSpaceDE w:val="0"/>
        <w:autoSpaceDN w:val="0"/>
        <w:adjustRightInd w:val="0"/>
        <w:spacing w:after="0" w:line="360" w:lineRule="auto"/>
        <w:ind w:left="1068" w:firstLine="348"/>
        <w:jc w:val="both"/>
        <w:rPr>
          <w:rFonts w:eastAsiaTheme="minorEastAsia"/>
        </w:rPr>
      </w:pPr>
      <m:oMath>
        <m:sSub>
          <m:sSubPr>
            <m:ctrlPr>
              <w:rPr>
                <w:rFonts w:ascii="Cambria Math" w:hAnsi="Cambria Math"/>
                <w:i/>
              </w:rPr>
            </m:ctrlPr>
          </m:sSubPr>
          <m:e>
            <m:r>
              <w:rPr>
                <w:rFonts w:ascii="Cambria Math" w:hAnsi="Cambria Math"/>
              </w:rPr>
              <m:t>v</m:t>
            </m:r>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ϕ</m:t>
            </m:r>
          </m:e>
          <m:sub>
            <m:r>
              <m:rPr>
                <m:sty m:val="p"/>
              </m:rPr>
              <w:rPr>
                <w:rFonts w:ascii="Cambria Math" w:hAnsi="Cambria Math"/>
                <w:vertAlign w:val="subscript"/>
              </w:rPr>
              <m:t>2</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sSub>
          <m:sSubPr>
            <m:ctrlPr>
              <w:rPr>
                <w:rFonts w:ascii="Cambria Math" w:hAnsi="Cambria Math"/>
                <w:i/>
              </w:rPr>
            </m:ctrlPr>
          </m:sSubPr>
          <m:e>
            <m:r>
              <w:rPr>
                <w:rFonts w:ascii="Cambria Math" w:hAnsi="Cambria Math"/>
              </w:rPr>
              <m:t>ϕ</m:t>
            </m:r>
          </m:e>
          <m:sub>
            <m:r>
              <m:rPr>
                <m:sty m:val="p"/>
              </m:rPr>
              <w:rPr>
                <w:rFonts w:ascii="Cambria Math" w:hAnsi="Cambria Math"/>
                <w:vertAlign w:val="subscript"/>
              </w:rPr>
              <m:t>3</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ϕ</m:t>
            </m:r>
          </m:e>
          <m:sub>
            <m:r>
              <m:rPr>
                <m:sty m:val="p"/>
              </m:rPr>
              <w:rPr>
                <w:rFonts w:ascii="Cambria Math" w:hAnsi="Cambria Math"/>
                <w:vertAlign w:val="subscript"/>
              </w:rPr>
              <m:t>5</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sSub>
          <m:sSubPr>
            <m:ctrlPr>
              <w:rPr>
                <w:rFonts w:ascii="Cambria Math" w:hAnsi="Cambria Math"/>
                <w:i/>
              </w:rPr>
            </m:ctrlPr>
          </m:sSubPr>
          <m:e>
            <m:r>
              <w:rPr>
                <w:rFonts w:ascii="Cambria Math" w:hAnsi="Cambria Math"/>
              </w:rPr>
              <m:t>ϕ</m:t>
            </m:r>
          </m:e>
          <m:sub>
            <m:r>
              <m:rPr>
                <m:sty m:val="p"/>
              </m:rPr>
              <w:rPr>
                <w:rFonts w:ascii="Cambria Math" w:hAnsi="Cambria Math"/>
                <w:vertAlign w:val="subscript"/>
              </w:rPr>
              <m:t>6</m:t>
            </m:r>
          </m:sub>
        </m:sSub>
        <m:d>
          <m:dPr>
            <m:ctrlPr>
              <w:rPr>
                <w:rFonts w:ascii="Cambria Math" w:hAnsi="Cambria Math"/>
                <w:i/>
              </w:rPr>
            </m:ctrlPr>
          </m:dPr>
          <m:e>
            <m:r>
              <w:rPr>
                <w:rFonts w:ascii="Cambria Math" w:hAnsi="Cambria Math"/>
              </w:rPr>
              <m:t>x</m:t>
            </m:r>
          </m:e>
        </m:d>
      </m:oMath>
      <w:r w:rsidR="00C80F56" w:rsidRPr="000219EC">
        <w:rPr>
          <w:rFonts w:eastAsiaTheme="minorEastAsia"/>
        </w:rPr>
        <w:tab/>
      </w:r>
    </w:p>
    <w:p w:rsidR="005B7795" w:rsidRPr="000219EC" w:rsidRDefault="005B7795" w:rsidP="00C80F56">
      <w:pPr>
        <w:autoSpaceDE w:val="0"/>
        <w:autoSpaceDN w:val="0"/>
        <w:adjustRightInd w:val="0"/>
        <w:spacing w:after="0" w:line="360" w:lineRule="auto"/>
        <w:ind w:left="2136" w:firstLine="696"/>
        <w:jc w:val="both"/>
        <w:rPr>
          <w:rFonts w:eastAsiaTheme="minorEastAsia"/>
        </w:rPr>
      </w:pPr>
      <m:oMath>
        <m:r>
          <w:rPr>
            <w:rFonts w:ascii="Cambria Math" w:eastAsiaTheme="minorEastAsia" w:hAnsi="Cambria Math"/>
          </w:rPr>
          <m:t>θ</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dv(x)</m:t>
            </m:r>
          </m:num>
          <m:den>
            <m:r>
              <w:rPr>
                <w:rFonts w:ascii="Cambria Math" w:eastAsiaTheme="minorEastAsia" w:hAnsi="Cambria Math"/>
              </w:rPr>
              <m:t>dx</m:t>
            </m:r>
          </m:den>
        </m:f>
        <m:r>
          <w:rPr>
            <w:rFonts w:ascii="Cambria Math" w:eastAsiaTheme="minorEastAsia" w:hAnsi="Cambria Math"/>
          </w:rPr>
          <m:t>=v´ (x)</m:t>
        </m:r>
      </m:oMath>
      <w:r w:rsidR="00C80F56" w:rsidRPr="000219EC">
        <w:t xml:space="preserve"> </w:t>
      </w:r>
      <w:r w:rsidR="001E0AF6" w:rsidRPr="000219EC">
        <w:tab/>
      </w:r>
      <w:r w:rsidR="001E0AF6" w:rsidRPr="000219EC">
        <w:tab/>
      </w:r>
      <w:r w:rsidR="001E0AF6" w:rsidRPr="000219EC">
        <w:tab/>
      </w:r>
    </w:p>
    <w:p w:rsidR="00A47285" w:rsidRPr="000219EC" w:rsidRDefault="00CC14DF" w:rsidP="00CA7A73">
      <w:pPr>
        <w:pStyle w:val="MITITULO5II"/>
        <w:rPr>
          <w:b w:val="0"/>
          <w:noProof/>
        </w:rPr>
      </w:pPr>
      <w:r w:rsidRPr="000219EC">
        <w:t xml:space="preserve">Funciones </w:t>
      </w:r>
      <w:r w:rsidR="00843BD3" w:rsidRPr="000219EC">
        <w:t>de f</w:t>
      </w:r>
      <w:r w:rsidR="000070CD" w:rsidRPr="000219EC">
        <w:t>orma p</w:t>
      </w:r>
      <w:r w:rsidRPr="000219EC">
        <w:t xml:space="preserve">ara </w:t>
      </w:r>
      <w:r w:rsidR="00F31EB4" w:rsidRPr="000219EC">
        <w:t>m</w:t>
      </w:r>
      <w:r w:rsidRPr="000219EC">
        <w:t xml:space="preserve">iembros </w:t>
      </w:r>
      <w:r w:rsidR="00F31EB4" w:rsidRPr="000219EC">
        <w:t>lineales t</w:t>
      </w:r>
      <w:r w:rsidRPr="000219EC">
        <w:t xml:space="preserve">ransversalmente </w:t>
      </w:r>
      <w:r w:rsidR="00F31EB4" w:rsidRPr="000219EC">
        <w:t>r</w:t>
      </w:r>
      <w:r w:rsidRPr="000219EC">
        <w:t>ígidos</w:t>
      </w:r>
      <w:r w:rsidR="00F31EB4" w:rsidRPr="000219EC">
        <w:t xml:space="preserve"> de sección constante </w:t>
      </w:r>
    </w:p>
    <w:p w:rsidR="00F31EB4" w:rsidRPr="000219EC" w:rsidRDefault="00F31EB4" w:rsidP="00F31EB4"/>
    <w:p w:rsidR="00A47285" w:rsidRPr="000219EC" w:rsidRDefault="00F31EB4" w:rsidP="00F94B6D">
      <w:pPr>
        <w:pStyle w:val="1NORMALMIO"/>
      </w:pPr>
      <w:r w:rsidRPr="000219EC">
        <w:t>Se considera que e</w:t>
      </w:r>
      <w:r w:rsidR="00A47285" w:rsidRPr="000219EC">
        <w:t>l</w:t>
      </w:r>
      <w:r w:rsidRPr="000219EC">
        <w:t xml:space="preserve"> miembro no trabaja a flexión</w:t>
      </w:r>
      <w:r w:rsidR="00A47285" w:rsidRPr="000219EC">
        <w:t xml:space="preserve"> I = </w:t>
      </w:r>
      <w:r w:rsidR="0082645D" w:rsidRPr="000219EC">
        <w:t xml:space="preserve">ꝏ, </w:t>
      </w:r>
      <w:r w:rsidR="00981B1F" w:rsidRPr="000219EC">
        <w:t xml:space="preserve">por </w:t>
      </w:r>
      <w:r w:rsidR="0082645D" w:rsidRPr="000219EC">
        <w:t>consiguiente,</w:t>
      </w:r>
      <w:r w:rsidR="00981B1F" w:rsidRPr="000219EC">
        <w:t xml:space="preserve"> </w:t>
      </w:r>
      <w:r w:rsidR="00A47285" w:rsidRPr="000219EC">
        <w:t xml:space="preserve">solo se </w:t>
      </w:r>
      <w:r w:rsidRPr="000219EC">
        <w:t>tiene deformación</w:t>
      </w:r>
      <w:r w:rsidR="00A47285" w:rsidRPr="000219EC">
        <w:t xml:space="preserve"> </w:t>
      </w:r>
      <w:r w:rsidR="00010594" w:rsidRPr="000219EC">
        <w:t>axial</w:t>
      </w:r>
      <w:r w:rsidR="00A47285" w:rsidRPr="000219EC">
        <w:t>,</w:t>
      </w:r>
      <w:r w:rsidR="009B0159" w:rsidRPr="000219EC">
        <w:t xml:space="preserve"> </w:t>
      </w:r>
      <w:r w:rsidR="00A47285" w:rsidRPr="000219EC">
        <w:t xml:space="preserve">las </w:t>
      </w:r>
      <w:r w:rsidRPr="000219EC">
        <w:t>ecuaciones</w:t>
      </w:r>
      <w:r w:rsidR="00A47285" w:rsidRPr="000219EC">
        <w:t xml:space="preserve"> de la elástica son:</w:t>
      </w:r>
      <w:r w:rsidRPr="000219EC">
        <w:t xml:space="preserve"> </w:t>
      </w:r>
      <w:r w:rsidRPr="000219EC">
        <w:rPr>
          <w:noProof/>
        </w:rPr>
        <w:t>(Aguiar Falconí, 2004, p. 52).</w:t>
      </w:r>
    </w:p>
    <w:p w:rsidR="005B7795" w:rsidRPr="000219EC" w:rsidRDefault="00751CB0" w:rsidP="00C80F56">
      <w:pPr>
        <w:autoSpaceDE w:val="0"/>
        <w:autoSpaceDN w:val="0"/>
        <w:adjustRightInd w:val="0"/>
        <w:spacing w:after="0" w:line="360" w:lineRule="auto"/>
        <w:ind w:left="1776" w:firstLine="348"/>
        <w:jc w:val="both"/>
      </w:pPr>
      <m:oMath>
        <m:sSub>
          <m:sSubPr>
            <m:ctrlPr>
              <w:rPr>
                <w:rFonts w:ascii="Cambria Math" w:hAnsi="Cambria Math"/>
                <w:i/>
              </w:rPr>
            </m:ctrlPr>
          </m:sSubPr>
          <m:e>
            <m:r>
              <w:rPr>
                <w:rFonts w:ascii="Cambria Math" w:hAnsi="Cambria Math"/>
              </w:rPr>
              <m:t>u</m:t>
            </m:r>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ϕ</m:t>
            </m:r>
          </m:e>
          <m:sub>
            <m:r>
              <m:rPr>
                <m:sty m:val="p"/>
              </m:rPr>
              <w:rPr>
                <w:rFonts w:ascii="Cambria Math" w:hAnsi="Cambria Math"/>
                <w:vertAlign w:val="subscript"/>
              </w:rPr>
              <m:t>1</m:t>
            </m:r>
          </m:sub>
        </m:sSub>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ϕ</m:t>
            </m:r>
          </m:e>
          <m:sub>
            <m:r>
              <w:rPr>
                <w:rFonts w:ascii="Cambria Math" w:hAnsi="Cambria Math"/>
              </w:rPr>
              <m:t>4</m:t>
            </m:r>
          </m:sub>
        </m:sSub>
        <m:d>
          <m:dPr>
            <m:ctrlPr>
              <w:rPr>
                <w:rFonts w:ascii="Cambria Math" w:hAnsi="Cambria Math"/>
                <w:i/>
              </w:rPr>
            </m:ctrlPr>
          </m:dPr>
          <m:e>
            <m:r>
              <w:rPr>
                <w:rFonts w:ascii="Cambria Math" w:hAnsi="Cambria Math"/>
              </w:rPr>
              <m:t>x</m:t>
            </m:r>
          </m:e>
        </m:d>
      </m:oMath>
      <w:r w:rsidR="00C80F56" w:rsidRPr="000219EC">
        <w:rPr>
          <w:rFonts w:eastAsiaTheme="minorEastAsia"/>
        </w:rPr>
        <w:tab/>
      </w:r>
      <w:r w:rsidR="00C80F56" w:rsidRPr="000219EC">
        <w:rPr>
          <w:rFonts w:eastAsiaTheme="minorEastAsia"/>
        </w:rPr>
        <w:tab/>
      </w:r>
      <w:r w:rsidR="00C80F56" w:rsidRPr="000219EC">
        <w:rPr>
          <w:rFonts w:eastAsiaTheme="minorEastAsia"/>
        </w:rPr>
        <w:tab/>
      </w:r>
    </w:p>
    <w:p w:rsidR="005B7795" w:rsidRPr="000219EC" w:rsidRDefault="00A47285" w:rsidP="00C80F56">
      <w:pPr>
        <w:autoSpaceDE w:val="0"/>
        <w:autoSpaceDN w:val="0"/>
        <w:adjustRightInd w:val="0"/>
        <w:spacing w:after="0" w:line="360" w:lineRule="auto"/>
        <w:ind w:left="1428" w:firstLine="696"/>
        <w:jc w:val="both"/>
      </w:pPr>
      <m:oMath>
        <m:r>
          <w:rPr>
            <w:rFonts w:ascii="Cambria Math" w:hAnsi="Cambria Math"/>
          </w:rPr>
          <m:t>v</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X</m:t>
        </m:r>
      </m:oMath>
      <w:r w:rsidR="00C80F56" w:rsidRPr="000219EC">
        <w:rPr>
          <w:rFonts w:eastAsiaTheme="minorEastAsia"/>
        </w:rPr>
        <w:tab/>
      </w:r>
      <w:r w:rsidR="00C80F56" w:rsidRPr="000219EC">
        <w:rPr>
          <w:rFonts w:eastAsiaTheme="minorEastAsia"/>
        </w:rPr>
        <w:tab/>
      </w:r>
      <w:r w:rsidR="00C80F56" w:rsidRPr="000219EC">
        <w:rPr>
          <w:rFonts w:eastAsiaTheme="minorEastAsia"/>
        </w:rPr>
        <w:tab/>
      </w:r>
      <w:r w:rsidR="00C80F56" w:rsidRPr="000219EC">
        <w:rPr>
          <w:rFonts w:eastAsiaTheme="minorEastAsia"/>
        </w:rPr>
        <w:tab/>
      </w:r>
      <w:r w:rsidR="00C80F56" w:rsidRPr="000219EC">
        <w:rPr>
          <w:rFonts w:eastAsiaTheme="minorEastAsia"/>
        </w:rPr>
        <w:tab/>
      </w:r>
      <w:r w:rsidR="001E0AF6" w:rsidRPr="000219EC">
        <w:t>(2.3</w:t>
      </w:r>
      <w:r w:rsidR="00E6588A" w:rsidRPr="000219EC">
        <w:t>8</w:t>
      </w:r>
      <w:r w:rsidR="00C80F56" w:rsidRPr="000219EC">
        <w:t>)</w:t>
      </w:r>
    </w:p>
    <w:p w:rsidR="005B7795" w:rsidRPr="000219EC" w:rsidRDefault="00A47285" w:rsidP="00C80F56">
      <w:pPr>
        <w:autoSpaceDE w:val="0"/>
        <w:autoSpaceDN w:val="0"/>
        <w:adjustRightInd w:val="0"/>
        <w:spacing w:after="0" w:line="360" w:lineRule="auto"/>
        <w:ind w:left="1776" w:firstLine="348"/>
        <w:jc w:val="both"/>
      </w:pPr>
      <m:oMath>
        <m:r>
          <w:rPr>
            <w:rFonts w:ascii="Cambria Math" w:eastAsiaTheme="minorEastAsia" w:hAnsi="Cambria Math"/>
          </w:rPr>
          <m:t>θ</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2</m:t>
            </m:r>
          </m:sub>
        </m:sSub>
      </m:oMath>
      <w:r w:rsidR="00C80F56" w:rsidRPr="000219EC">
        <w:rPr>
          <w:rFonts w:eastAsiaTheme="minorEastAsia"/>
        </w:rPr>
        <w:tab/>
      </w:r>
      <w:r w:rsidR="00C80F56" w:rsidRPr="000219EC">
        <w:rPr>
          <w:rFonts w:eastAsiaTheme="minorEastAsia"/>
        </w:rPr>
        <w:tab/>
      </w:r>
      <w:r w:rsidR="00C80F56" w:rsidRPr="000219EC">
        <w:rPr>
          <w:rFonts w:eastAsiaTheme="minorEastAsia"/>
        </w:rPr>
        <w:tab/>
      </w:r>
      <w:r w:rsidR="00C80F56" w:rsidRPr="000219EC">
        <w:rPr>
          <w:rFonts w:eastAsiaTheme="minorEastAsia"/>
        </w:rPr>
        <w:tab/>
      </w:r>
      <w:r w:rsidR="00C80F56" w:rsidRPr="000219EC">
        <w:rPr>
          <w:rFonts w:eastAsiaTheme="minorEastAsia"/>
        </w:rPr>
        <w:tab/>
      </w:r>
      <w:r w:rsidR="001E0AF6" w:rsidRPr="000219EC">
        <w:t>(2.3</w:t>
      </w:r>
      <w:r w:rsidR="00E6588A" w:rsidRPr="000219EC">
        <w:t>9</w:t>
      </w:r>
      <w:r w:rsidR="00C80F56" w:rsidRPr="000219EC">
        <w:t>)</w:t>
      </w:r>
    </w:p>
    <w:p w:rsidR="00F31EB4" w:rsidRPr="000219EC" w:rsidRDefault="00F31EB4" w:rsidP="00C80F56">
      <w:pPr>
        <w:autoSpaceDE w:val="0"/>
        <w:autoSpaceDN w:val="0"/>
        <w:adjustRightInd w:val="0"/>
        <w:spacing w:after="0" w:line="360" w:lineRule="auto"/>
        <w:ind w:left="1776" w:firstLine="348"/>
        <w:jc w:val="both"/>
      </w:pPr>
    </w:p>
    <w:p w:rsidR="00535D7C" w:rsidRPr="000219EC" w:rsidRDefault="00535D7C" w:rsidP="00F94B6D">
      <w:pPr>
        <w:pStyle w:val="1NORMALMIO"/>
      </w:pPr>
    </w:p>
    <w:p w:rsidR="0023761F" w:rsidRPr="000219EC" w:rsidRDefault="0023761F" w:rsidP="004D1900">
      <w:pPr>
        <w:pStyle w:val="MITITULO3II2"/>
      </w:pPr>
      <w:bookmarkStart w:id="43" w:name="_Toc8116837"/>
      <w:r w:rsidRPr="000219EC">
        <w:t>L</w:t>
      </w:r>
      <w:r w:rsidR="005757DA" w:rsidRPr="000219EC">
        <w:t>enguaje de programación</w:t>
      </w:r>
      <w:bookmarkEnd w:id="43"/>
      <w:r w:rsidRPr="000219EC">
        <w:t xml:space="preserve"> </w:t>
      </w:r>
    </w:p>
    <w:p w:rsidR="0023761F" w:rsidRPr="000219EC" w:rsidRDefault="0023761F" w:rsidP="0023761F">
      <w:pPr>
        <w:autoSpaceDE w:val="0"/>
        <w:autoSpaceDN w:val="0"/>
        <w:adjustRightInd w:val="0"/>
        <w:spacing w:after="0" w:line="240" w:lineRule="auto"/>
        <w:rPr>
          <w:b/>
          <w:bCs/>
        </w:rPr>
      </w:pPr>
    </w:p>
    <w:p w:rsidR="00FE13D7" w:rsidRPr="000219EC" w:rsidRDefault="000070CD" w:rsidP="004D1900">
      <w:pPr>
        <w:pStyle w:val="MITITULO4II5"/>
      </w:pPr>
      <w:r w:rsidRPr="000219EC">
        <w:t>Lenguaje d</w:t>
      </w:r>
      <w:r w:rsidR="005757DA" w:rsidRPr="000219EC">
        <w:t>e p</w:t>
      </w:r>
      <w:r w:rsidR="00011048" w:rsidRPr="000219EC">
        <w:t>rogramación LUA</w:t>
      </w:r>
    </w:p>
    <w:p w:rsidR="00FE13D7" w:rsidRPr="000219EC" w:rsidRDefault="00EF6BAB" w:rsidP="00010594">
      <w:pPr>
        <w:pStyle w:val="1NORMALMIO"/>
      </w:pPr>
      <w:r w:rsidRPr="000219EC">
        <w:t xml:space="preserve">Lua es un </w:t>
      </w:r>
      <w:r w:rsidR="00D04E73" w:rsidRPr="000219EC">
        <w:t>lenguaje</w:t>
      </w:r>
      <w:r w:rsidRPr="000219EC">
        <w:t xml:space="preserve"> </w:t>
      </w:r>
      <w:r w:rsidR="00D04E73" w:rsidRPr="000219EC">
        <w:t>de extensión,</w:t>
      </w:r>
      <w:r w:rsidRPr="000219EC">
        <w:t xml:space="preserve"> diseñado para una programación procedimental general con utilidades para la descripción de datos. </w:t>
      </w:r>
      <w:r w:rsidR="00D04E73" w:rsidRPr="000219EC">
        <w:t>Tiene la capacidad</w:t>
      </w:r>
      <w:r w:rsidRPr="000219EC">
        <w:t xml:space="preserve"> para la programación orientada a objetos, programación funcional y programación orientada a datos. </w:t>
      </w:r>
      <w:r w:rsidR="00D04E73" w:rsidRPr="000219EC">
        <w:t xml:space="preserve">La funcionalidad de </w:t>
      </w:r>
      <w:r w:rsidRPr="000219EC">
        <w:t xml:space="preserve">Lua </w:t>
      </w:r>
      <w:r w:rsidR="00D04E73" w:rsidRPr="000219EC">
        <w:t>se basa en un</w:t>
      </w:r>
      <w:r w:rsidRPr="000219EC">
        <w:t xml:space="preserve"> leng</w:t>
      </w:r>
      <w:r w:rsidR="0014185A" w:rsidRPr="000219EC">
        <w:t xml:space="preserve">uaje de script potente y ligero </w:t>
      </w:r>
      <w:r w:rsidR="00D04E73" w:rsidRPr="000219EC">
        <w:rPr>
          <w:noProof/>
        </w:rPr>
        <w:t>(</w:t>
      </w:r>
      <w:r w:rsidR="00475D9D" w:rsidRPr="000219EC">
        <w:rPr>
          <w:noProof/>
        </w:rPr>
        <w:t>Roberto Ierusalimschy, Henrique de Figueiredo, &amp; Waldemar Celes</w:t>
      </w:r>
      <w:r w:rsidR="00D04E73" w:rsidRPr="000219EC">
        <w:rPr>
          <w:noProof/>
        </w:rPr>
        <w:t>, 20</w:t>
      </w:r>
      <w:r w:rsidR="00475D9D" w:rsidRPr="000219EC">
        <w:rPr>
          <w:noProof/>
        </w:rPr>
        <w:t>11</w:t>
      </w:r>
      <w:r w:rsidR="00D04E73" w:rsidRPr="000219EC">
        <w:rPr>
          <w:noProof/>
        </w:rPr>
        <w:t>).</w:t>
      </w:r>
    </w:p>
    <w:p w:rsidR="00FE13D7" w:rsidRPr="000219EC" w:rsidRDefault="00FE13D7" w:rsidP="00FE13D7">
      <w:pPr>
        <w:autoSpaceDE w:val="0"/>
        <w:autoSpaceDN w:val="0"/>
        <w:adjustRightInd w:val="0"/>
        <w:spacing w:after="0" w:line="360" w:lineRule="auto"/>
        <w:ind w:left="360"/>
        <w:jc w:val="both"/>
      </w:pPr>
    </w:p>
    <w:p w:rsidR="00FE13D7" w:rsidRPr="000219EC" w:rsidRDefault="00CC14DF" w:rsidP="002F4A06">
      <w:pPr>
        <w:pStyle w:val="MITITULO4II5"/>
      </w:pPr>
      <w:r w:rsidRPr="000219EC">
        <w:t>Características</w:t>
      </w:r>
    </w:p>
    <w:p w:rsidR="00FE13D7" w:rsidRPr="000219EC" w:rsidRDefault="00FE13D7" w:rsidP="00010594">
      <w:pPr>
        <w:pStyle w:val="1NORMALMIO"/>
      </w:pPr>
      <w:r w:rsidRPr="000219EC">
        <w:t xml:space="preserve">LUA es un lenguaje de programación </w:t>
      </w:r>
      <w:r w:rsidR="0014185A" w:rsidRPr="000219EC">
        <w:t xml:space="preserve">con la capacidad de </w:t>
      </w:r>
      <w:r w:rsidRPr="000219EC">
        <w:t>usarse en diferentes plataformas</w:t>
      </w:r>
      <w:r w:rsidR="00DE4A17" w:rsidRPr="000219EC">
        <w:t xml:space="preserve"> que tengan un </w:t>
      </w:r>
      <w:r w:rsidR="005111B7" w:rsidRPr="000219EC">
        <w:t>cliente</w:t>
      </w:r>
      <w:r w:rsidR="00DE4A17" w:rsidRPr="000219EC">
        <w:t xml:space="preserve"> </w:t>
      </w:r>
      <w:r w:rsidR="00494180" w:rsidRPr="000219EC">
        <w:t>anfitrión</w:t>
      </w:r>
      <w:r w:rsidR="0014185A" w:rsidRPr="000219EC">
        <w:t xml:space="preserve"> o un programa contenedor</w:t>
      </w:r>
      <w:r w:rsidRPr="000219EC">
        <w:t xml:space="preserve">. las variables no tienen tipo, sólo los datos y pueden ser lógicos, enteros, números de coma flotante o cadenas. Estructuras de datos como vectores, conjuntos, tablas hash, listas y registros pueden ser representadas utilizando </w:t>
      </w:r>
      <w:r w:rsidR="0014185A" w:rsidRPr="000219EC">
        <w:t xml:space="preserve">tablas </w:t>
      </w:r>
      <w:r w:rsidR="0014185A" w:rsidRPr="000219EC">
        <w:rPr>
          <w:noProof/>
        </w:rPr>
        <w:t>(Roberto Ierusalimschy, Henrique de Figueiredo, &amp; Waldemar Celes, 2011).</w:t>
      </w:r>
    </w:p>
    <w:p w:rsidR="0084536F" w:rsidRPr="000219EC" w:rsidRDefault="0084536F" w:rsidP="00FE13D7">
      <w:pPr>
        <w:autoSpaceDE w:val="0"/>
        <w:autoSpaceDN w:val="0"/>
        <w:adjustRightInd w:val="0"/>
        <w:spacing w:after="0" w:line="360" w:lineRule="auto"/>
        <w:ind w:left="360"/>
        <w:jc w:val="both"/>
      </w:pPr>
    </w:p>
    <w:p w:rsidR="00FE13D7" w:rsidRPr="000219EC" w:rsidRDefault="005757DA" w:rsidP="002F4A06">
      <w:pPr>
        <w:pStyle w:val="MITITULO4II5"/>
      </w:pPr>
      <w:r w:rsidRPr="000219EC">
        <w:t>El l</w:t>
      </w:r>
      <w:r w:rsidR="00CC14DF" w:rsidRPr="000219EC">
        <w:t>enguaje</w:t>
      </w:r>
    </w:p>
    <w:p w:rsidR="00864707" w:rsidRPr="000219EC" w:rsidRDefault="00FE13D7" w:rsidP="00864707">
      <w:pPr>
        <w:pStyle w:val="1NORMALMIO"/>
        <w:rPr>
          <w:noProof/>
        </w:rPr>
      </w:pPr>
      <w:r w:rsidRPr="000219EC">
        <w:t xml:space="preserve">Las construcciones del lenguaje se </w:t>
      </w:r>
      <w:r w:rsidR="005E3550" w:rsidRPr="000219EC">
        <w:t>expresarán</w:t>
      </w:r>
      <w:r w:rsidRPr="000219EC">
        <w:t xml:space="preserve"> usando la notación BNF extendida usual, en la que {a} significa 0 o más aes, y [a] significa una a opcional. Los símbolos no terminales se </w:t>
      </w:r>
      <w:r w:rsidR="005E3550" w:rsidRPr="000219EC">
        <w:t>expresan</w:t>
      </w:r>
      <w:r w:rsidRPr="000219EC">
        <w:t xml:space="preserve"> en itálica, las palabras clave (keywords) se muestran en negrita, y los otros símbolos terminales se </w:t>
      </w:r>
      <w:r w:rsidR="005E3550" w:rsidRPr="000219EC">
        <w:t>expresan</w:t>
      </w:r>
      <w:r w:rsidRPr="000219EC">
        <w:t xml:space="preserve"> en un tipo de letra de paso fijo (typewriter), </w:t>
      </w:r>
      <w:r w:rsidR="005E3550" w:rsidRPr="000219EC">
        <w:t>incluida</w:t>
      </w:r>
      <w:r w:rsidR="00864707" w:rsidRPr="000219EC">
        <w:t xml:space="preserve"> entre comillas simples </w:t>
      </w:r>
      <w:r w:rsidR="00864707" w:rsidRPr="000219EC">
        <w:rPr>
          <w:noProof/>
        </w:rPr>
        <w:t>(Roberto Ierusalimschy, Henrique de Figueiredo, &amp; Waldemar Celes, 2011).</w:t>
      </w:r>
    </w:p>
    <w:p w:rsidR="00864707" w:rsidRPr="000219EC" w:rsidRDefault="00864707" w:rsidP="00864707">
      <w:pPr>
        <w:pStyle w:val="1NORMALMIO"/>
      </w:pPr>
    </w:p>
    <w:p w:rsidR="00864707" w:rsidRPr="000219EC" w:rsidRDefault="00864707" w:rsidP="00864707">
      <w:pPr>
        <w:pStyle w:val="MITITULO4II5"/>
      </w:pPr>
      <w:r w:rsidRPr="000219EC">
        <w:t xml:space="preserve">Convecciones léxicas </w:t>
      </w:r>
    </w:p>
    <w:p w:rsidR="00864707" w:rsidRPr="000219EC" w:rsidRDefault="00864707" w:rsidP="00BA6459">
      <w:pPr>
        <w:pStyle w:val="1NORMALMIO"/>
      </w:pPr>
      <w:r w:rsidRPr="000219EC">
        <w:t xml:space="preserve">Los nombres en Lua pueden ser cadena sólo con letras, dígitos y caracteres de </w:t>
      </w:r>
      <w:r w:rsidR="003809F6" w:rsidRPr="000219EC">
        <w:t>subrayado,</w:t>
      </w:r>
      <w:r w:rsidRPr="000219EC">
        <w:t xml:space="preserve"> pero no deben comenzar por un digito. Los identificadores o nombres se usan para designar variables y campos de tablas. No toda palabra puede ser usado como nombre </w:t>
      </w:r>
      <w:r w:rsidRPr="000219EC">
        <w:lastRenderedPageBreak/>
        <w:t>hay algunas palabras reservadas tales como: and, break, do, else, elseif, end</w:t>
      </w:r>
      <w:r w:rsidR="00BA6459" w:rsidRPr="000219EC">
        <w:t xml:space="preserve">, </w:t>
      </w:r>
      <w:r w:rsidRPr="000219EC">
        <w:t>false</w:t>
      </w:r>
      <w:r w:rsidR="00BA6459" w:rsidRPr="000219EC">
        <w:t xml:space="preserve">, </w:t>
      </w:r>
      <w:r w:rsidRPr="000219EC">
        <w:t>for</w:t>
      </w:r>
      <w:r w:rsidR="00BA6459" w:rsidRPr="000219EC">
        <w:t>, f</w:t>
      </w:r>
      <w:r w:rsidRPr="000219EC">
        <w:t>unction</w:t>
      </w:r>
      <w:r w:rsidR="00BA6459" w:rsidRPr="000219EC">
        <w:t>,</w:t>
      </w:r>
      <w:r w:rsidRPr="000219EC">
        <w:t xml:space="preserve"> if</w:t>
      </w:r>
      <w:r w:rsidR="00BA6459" w:rsidRPr="000219EC">
        <w:t xml:space="preserve">, </w:t>
      </w:r>
      <w:r w:rsidRPr="000219EC">
        <w:t>in,</w:t>
      </w:r>
      <w:r w:rsidR="00BA6459" w:rsidRPr="000219EC">
        <w:t xml:space="preserve"> </w:t>
      </w:r>
      <w:r w:rsidRPr="000219EC">
        <w:t>local,</w:t>
      </w:r>
      <w:r w:rsidR="00BA6459" w:rsidRPr="000219EC">
        <w:t xml:space="preserve"> </w:t>
      </w:r>
      <w:r w:rsidRPr="000219EC">
        <w:t>nil, not, or,</w:t>
      </w:r>
      <w:r w:rsidR="00BA6459" w:rsidRPr="000219EC">
        <w:t xml:space="preserve"> </w:t>
      </w:r>
      <w:r w:rsidRPr="000219EC">
        <w:t>repeat, return, then, true, until, y</w:t>
      </w:r>
      <w:r w:rsidR="00BA6459" w:rsidRPr="000219EC">
        <w:t xml:space="preserve"> </w:t>
      </w:r>
      <w:r w:rsidRPr="000219EC">
        <w:t>while.</w:t>
      </w:r>
      <w:r w:rsidR="00BA6459" w:rsidRPr="000219EC">
        <w:t xml:space="preserve"> </w:t>
      </w:r>
      <w:r w:rsidRPr="000219EC">
        <w:t>En Lua las letras mayúsculas y las minú</w:t>
      </w:r>
      <w:r w:rsidR="00BA6459" w:rsidRPr="000219EC">
        <w:t>sculas se consideran diferentes,</w:t>
      </w:r>
      <w:r w:rsidRPr="000219EC">
        <w:t xml:space="preserve"> and es una palabra reservada, pero And y AND son</w:t>
      </w:r>
      <w:r w:rsidR="004A2405" w:rsidRPr="000219EC">
        <w:t xml:space="preserve"> dos nombres diferentes válidos </w:t>
      </w:r>
      <w:r w:rsidR="004A2405" w:rsidRPr="000219EC">
        <w:rPr>
          <w:noProof/>
        </w:rPr>
        <w:t>(Roberto Ierusalimschy, Henrique de Figueiredo, &amp; Waldemar Celes, 2011).</w:t>
      </w:r>
    </w:p>
    <w:p w:rsidR="00EF6BAB" w:rsidRPr="000219EC" w:rsidRDefault="00EF6BAB" w:rsidP="00010594">
      <w:pPr>
        <w:pStyle w:val="1NORMALMIO"/>
      </w:pPr>
    </w:p>
    <w:p w:rsidR="00FE13D7" w:rsidRPr="000219EC" w:rsidRDefault="000070CD" w:rsidP="002F4A06">
      <w:pPr>
        <w:pStyle w:val="MITITULO4II5"/>
      </w:pPr>
      <w:r w:rsidRPr="000219EC">
        <w:t>Valores y</w:t>
      </w:r>
      <w:r w:rsidR="005757DA" w:rsidRPr="000219EC">
        <w:t xml:space="preserve"> t</w:t>
      </w:r>
      <w:r w:rsidR="00CC14DF" w:rsidRPr="000219EC">
        <w:t>ipos</w:t>
      </w:r>
    </w:p>
    <w:p w:rsidR="00DF53DE" w:rsidRPr="000219EC" w:rsidRDefault="004A2405" w:rsidP="00DF53DE">
      <w:pPr>
        <w:pStyle w:val="1NORMALMIO"/>
        <w:rPr>
          <w:noProof/>
        </w:rPr>
      </w:pPr>
      <w:r w:rsidRPr="000219EC">
        <w:t>En LUA</w:t>
      </w:r>
      <w:r w:rsidR="00FE13D7" w:rsidRPr="000219EC">
        <w:t xml:space="preserve"> las variables no tienen tipos; sólo tienen tipo los valores. Todos los v</w:t>
      </w:r>
      <w:r w:rsidRPr="000219EC">
        <w:t xml:space="preserve">alores almacenan su propio tipo, </w:t>
      </w:r>
      <w:r w:rsidR="00FE13D7" w:rsidRPr="000219EC">
        <w:t>Exist</w:t>
      </w:r>
      <w:r w:rsidRPr="000219EC">
        <w:t>iendo</w:t>
      </w:r>
      <w:r w:rsidR="00FE13D7" w:rsidRPr="000219EC">
        <w:t xml:space="preserve"> ocho tipos básicos</w:t>
      </w:r>
      <w:r w:rsidRPr="000219EC">
        <w:t xml:space="preserve"> las cuales son</w:t>
      </w:r>
      <w:r w:rsidR="00FE13D7" w:rsidRPr="000219EC">
        <w:t xml:space="preserve">: nil, boolean, number, string, function, userdata, thread y table. </w:t>
      </w:r>
      <w:r w:rsidRPr="000219EC">
        <w:t>El tipo n</w:t>
      </w:r>
      <w:r w:rsidR="00FE13D7" w:rsidRPr="000219EC">
        <w:t>il</w:t>
      </w:r>
      <w:r w:rsidRPr="000219EC">
        <w:t xml:space="preserve"> representa</w:t>
      </w:r>
      <w:r w:rsidR="00FE13D7" w:rsidRPr="000219EC">
        <w:t xml:space="preserve"> </w:t>
      </w:r>
      <w:r w:rsidRPr="000219EC">
        <w:t>la ausencia de un valor útil, b</w:t>
      </w:r>
      <w:r w:rsidR="00FE13D7" w:rsidRPr="000219EC">
        <w:t xml:space="preserve">oolean es el tipo de los valores false </w:t>
      </w:r>
      <w:r w:rsidRPr="000219EC">
        <w:t>y true, number representa números reales, s</w:t>
      </w:r>
      <w:r w:rsidR="00FE13D7" w:rsidRPr="000219EC">
        <w:t xml:space="preserve">tring representa una </w:t>
      </w:r>
      <w:r w:rsidRPr="000219EC">
        <w:t xml:space="preserve">cadena de caracteres, </w:t>
      </w:r>
      <w:r w:rsidR="00FE13D7" w:rsidRPr="000219EC">
        <w:t>table (tabla) implementa arrays asociativos, esto es, arrays que pueden ser indexados no sólo con números, sino también con</w:t>
      </w:r>
      <w:r w:rsidRPr="000219EC">
        <w:t xml:space="preserve"> cualquier valor (excepto nil), </w:t>
      </w:r>
      <w:r w:rsidR="00FE13D7" w:rsidRPr="000219EC">
        <w:t>pueden ser usadas para representar arrays ordinarios, tablas de símbolos, conjuntos, registros, grafos, árboles, etc. Existen varias maneras convenientes de crear tablas en LUA</w:t>
      </w:r>
      <w:r w:rsidR="00DF53DE" w:rsidRPr="000219EC">
        <w:t xml:space="preserve"> </w:t>
      </w:r>
      <w:r w:rsidR="00DF53DE" w:rsidRPr="000219EC">
        <w:rPr>
          <w:noProof/>
        </w:rPr>
        <w:t>(Roberto Ierusalimschy, Henrique de Figueiredo, &amp; Waldemar Celes, 2011).</w:t>
      </w:r>
    </w:p>
    <w:p w:rsidR="00DF53DE" w:rsidRPr="000219EC" w:rsidRDefault="00DF53DE" w:rsidP="00DF53DE">
      <w:pPr>
        <w:pStyle w:val="1NORMALMIO"/>
      </w:pPr>
    </w:p>
    <w:p w:rsidR="00DF53DE" w:rsidRPr="000219EC" w:rsidRDefault="00DF53DE" w:rsidP="002F4A06">
      <w:pPr>
        <w:pStyle w:val="MITITULO4II5"/>
      </w:pPr>
      <w:r w:rsidRPr="000219EC">
        <w:t>Coerción</w:t>
      </w:r>
    </w:p>
    <w:p w:rsidR="00B61F19" w:rsidRPr="000219EC" w:rsidRDefault="00DF53DE" w:rsidP="00B61F19">
      <w:pPr>
        <w:pStyle w:val="1NORMALMIO"/>
        <w:rPr>
          <w:noProof/>
        </w:rPr>
      </w:pPr>
      <w:r w:rsidRPr="000219EC">
        <w:t>Lua convierte automáticamente entre valores string y valores numéricos. Es capaz de realizar operación aritmética a un string pues intenta convertir el mismo en un número, siguiendo las reglas normales de conversión. Y viceversa, cuando un número es usado donde se espera un string el número se convierte automáticamente a string</w:t>
      </w:r>
      <w:r w:rsidR="00B61F19" w:rsidRPr="000219EC">
        <w:t xml:space="preserve"> </w:t>
      </w:r>
      <w:r w:rsidR="00B61F19" w:rsidRPr="000219EC">
        <w:rPr>
          <w:noProof/>
        </w:rPr>
        <w:t>(Roberto Ierusalimschy, Henrique de Figueiredo, &amp; Waldemar Celes, 2011).</w:t>
      </w:r>
    </w:p>
    <w:p w:rsidR="00B61F19" w:rsidRPr="000219EC" w:rsidRDefault="00B61F19" w:rsidP="00B61F19">
      <w:pPr>
        <w:pStyle w:val="1NORMALMIO"/>
        <w:rPr>
          <w:noProof/>
        </w:rPr>
      </w:pPr>
    </w:p>
    <w:p w:rsidR="00FE13D7" w:rsidRPr="000219EC" w:rsidRDefault="005757DA" w:rsidP="002F4A06">
      <w:pPr>
        <w:pStyle w:val="MITITULO4II5"/>
      </w:pPr>
      <w:r w:rsidRPr="000219EC">
        <w:t>Operadores l</w:t>
      </w:r>
      <w:r w:rsidR="00CC14DF" w:rsidRPr="000219EC">
        <w:t>ógicos</w:t>
      </w:r>
    </w:p>
    <w:p w:rsidR="00FE13D7" w:rsidRPr="000219EC" w:rsidRDefault="00606A58" w:rsidP="00010594">
      <w:pPr>
        <w:pStyle w:val="1NORMALMIO"/>
      </w:pPr>
      <w:r w:rsidRPr="000219EC">
        <w:t>Existen tres operadores</w:t>
      </w:r>
      <w:r w:rsidR="00FE13D7" w:rsidRPr="000219EC">
        <w:t xml:space="preserve"> lógicos en LUA</w:t>
      </w:r>
      <w:r w:rsidRPr="000219EC">
        <w:t xml:space="preserve"> los cuales son and, or y not </w:t>
      </w:r>
      <w:r w:rsidR="00FE13D7" w:rsidRPr="000219EC">
        <w:t xml:space="preserve">todos los operadores lógicos consideran false y </w:t>
      </w:r>
      <w:r w:rsidRPr="000219EC">
        <w:t xml:space="preserve">a </w:t>
      </w:r>
      <w:r w:rsidR="00FE13D7" w:rsidRPr="000219EC">
        <w:t xml:space="preserve">nil como </w:t>
      </w:r>
      <w:r w:rsidRPr="000219EC">
        <w:t>falso,</w:t>
      </w:r>
      <w:r w:rsidR="00FE13D7" w:rsidRPr="000219EC">
        <w:t xml:space="preserve"> </w:t>
      </w:r>
      <w:r w:rsidRPr="000219EC">
        <w:t>pero todo</w:t>
      </w:r>
      <w:r w:rsidR="00FE13D7" w:rsidRPr="000219EC">
        <w:t xml:space="preserve"> lo demás como verdadero.</w:t>
      </w:r>
    </w:p>
    <w:p w:rsidR="00FE13D7" w:rsidRPr="000219EC" w:rsidRDefault="00FE13D7" w:rsidP="00010594">
      <w:pPr>
        <w:pStyle w:val="1NORMALMIO"/>
        <w:rPr>
          <w:noProof/>
        </w:rPr>
      </w:pPr>
      <w:r w:rsidRPr="000219EC">
        <w:t xml:space="preserve">El operador </w:t>
      </w:r>
      <w:r w:rsidR="00606A58" w:rsidRPr="000219EC">
        <w:t>not puede retornar uno de dos valores</w:t>
      </w:r>
      <w:r w:rsidRPr="000219EC">
        <w:t xml:space="preserve"> </w:t>
      </w:r>
      <w:r w:rsidR="00606A58" w:rsidRPr="000219EC">
        <w:t xml:space="preserve">pudiendo ser </w:t>
      </w:r>
      <w:r w:rsidRPr="000219EC">
        <w:t xml:space="preserve">false o true. El operador conjunción and retorna su primer operando si su valor es false o nil; en caso contrario and retorna su segundo operando. El operador disyunción or retorna su primer operando si su valor es diferente de nil y false; en caso contrario or retorna su segundo argumento. Tanto and como or </w:t>
      </w:r>
      <w:r w:rsidR="00606A58" w:rsidRPr="000219EC">
        <w:t>evalúan</w:t>
      </w:r>
      <w:r w:rsidRPr="000219EC">
        <w:t xml:space="preserve"> su segundo operando </w:t>
      </w:r>
      <w:r w:rsidR="00327256" w:rsidRPr="000219EC">
        <w:t xml:space="preserve">sólo si es necesario </w:t>
      </w:r>
      <w:r w:rsidR="005A4333" w:rsidRPr="000219EC">
        <w:rPr>
          <w:noProof/>
        </w:rPr>
        <w:t>( Ierusalimschy, Henrique de Figueiredo, &amp; Celes, 2011)</w:t>
      </w:r>
    </w:p>
    <w:p w:rsidR="00E81217" w:rsidRPr="000219EC" w:rsidRDefault="00E81217" w:rsidP="00E81217">
      <w:pPr>
        <w:pStyle w:val="MITITULO4II5"/>
      </w:pPr>
      <w:r w:rsidRPr="000219EC">
        <w:lastRenderedPageBreak/>
        <w:t xml:space="preserve">Operadores </w:t>
      </w:r>
      <w:r w:rsidR="005757DA" w:rsidRPr="000219EC">
        <w:t>r</w:t>
      </w:r>
      <w:r w:rsidRPr="000219EC">
        <w:t>elacionales</w:t>
      </w:r>
    </w:p>
    <w:p w:rsidR="00E81217" w:rsidRPr="000219EC" w:rsidRDefault="00E81217" w:rsidP="00E81217">
      <w:pPr>
        <w:pStyle w:val="1NORMALMIO"/>
        <w:rPr>
          <w:noProof/>
        </w:rPr>
      </w:pPr>
      <w:r w:rsidRPr="000219EC">
        <w:t>Los operadores relacionales con los que LUA trabaja son: = =    ~ =    &lt;     &gt;     &lt;=    &gt;=</w:t>
      </w:r>
      <w:r w:rsidR="005757DA" w:rsidRPr="000219EC">
        <w:t>, l</w:t>
      </w:r>
      <w:r w:rsidRPr="000219EC">
        <w:t>a igualdad (= =) primero compara el tipo de los operandos, si son iguales entonces el resultado es true, los números y los strings se comparan de la manera habitual, los objetos (tablas, userdata, procesos y funciones) se comparan por referencia dos objetos se consideran igua</w:t>
      </w:r>
      <w:r w:rsidR="00327256" w:rsidRPr="000219EC">
        <w:t xml:space="preserve">les sólo si son el mismo objeto </w:t>
      </w:r>
      <w:r w:rsidR="00327256" w:rsidRPr="000219EC">
        <w:rPr>
          <w:noProof/>
        </w:rPr>
        <w:t>( Ierusalimschy, Henrique de Figueiredo, &amp; Celes, 2011).</w:t>
      </w:r>
    </w:p>
    <w:p w:rsidR="00485195" w:rsidRPr="000219EC" w:rsidRDefault="00485195" w:rsidP="00921F2C">
      <w:pPr>
        <w:autoSpaceDE w:val="0"/>
        <w:autoSpaceDN w:val="0"/>
        <w:adjustRightInd w:val="0"/>
        <w:spacing w:after="0" w:line="360" w:lineRule="auto"/>
        <w:jc w:val="both"/>
      </w:pPr>
    </w:p>
    <w:p w:rsidR="00AB35BB" w:rsidRPr="000219EC" w:rsidRDefault="00000D46" w:rsidP="00FA0397">
      <w:pPr>
        <w:pStyle w:val="MITITULO4II5"/>
      </w:pPr>
      <w:r w:rsidRPr="000219EC">
        <w:t xml:space="preserve"> </w:t>
      </w:r>
      <w:r w:rsidR="000070CD" w:rsidRPr="000219EC">
        <w:t>Manejo d</w:t>
      </w:r>
      <w:r w:rsidR="00CC14DF" w:rsidRPr="000219EC">
        <w:t xml:space="preserve">e </w:t>
      </w:r>
      <w:r w:rsidR="005757DA" w:rsidRPr="000219EC">
        <w:t>e</w:t>
      </w:r>
      <w:r w:rsidR="008663F1" w:rsidRPr="000219EC">
        <w:t>rrores</w:t>
      </w:r>
    </w:p>
    <w:p w:rsidR="008663F1" w:rsidRPr="000219EC" w:rsidRDefault="008663F1" w:rsidP="008663F1">
      <w:pPr>
        <w:pStyle w:val="1NORMALMIO"/>
        <w:rPr>
          <w:noProof/>
        </w:rPr>
      </w:pPr>
      <w:r w:rsidRPr="000219EC">
        <w:t xml:space="preserve">Como ya se vio LUA es un lenguaje de extensión embebido, además todas las acciones de Lua comienzan con código C en el programa anfitrión llamando a una función de la biblioteca de Lua, cada vez que ocurra un error durante la compilación o ejecución de Lua el control retorna a C, que puede imprimir un mensaje de error </w:t>
      </w:r>
      <w:r w:rsidRPr="000219EC">
        <w:rPr>
          <w:noProof/>
        </w:rPr>
        <w:t>( Ierusalimschy, Henrique de Figueiredo, &amp; Celes, 2011).</w:t>
      </w:r>
    </w:p>
    <w:p w:rsidR="008663F1" w:rsidRPr="000219EC" w:rsidRDefault="008663F1" w:rsidP="008663F1">
      <w:pPr>
        <w:pStyle w:val="1NORMALMIO"/>
      </w:pPr>
    </w:p>
    <w:p w:rsidR="00AB35BB" w:rsidRPr="000219EC" w:rsidRDefault="00CC14DF" w:rsidP="00A408D6">
      <w:pPr>
        <w:pStyle w:val="MITITULO4II5"/>
        <w:ind w:left="851" w:hanging="851"/>
      </w:pPr>
      <w:r w:rsidRPr="000219EC">
        <w:t>Portable</w:t>
      </w:r>
    </w:p>
    <w:p w:rsidR="00AB35BB" w:rsidRPr="000219EC" w:rsidRDefault="00AB35BB" w:rsidP="00010594">
      <w:pPr>
        <w:pStyle w:val="1NORMALMIO"/>
      </w:pPr>
      <w:r w:rsidRPr="000219EC">
        <w:t>Esto quiere decir que Lua puede funcionar en diversidad de sistemas operativos y dispositivos. Por ejemplo, computadores de escritorio con Windows, Mac o Linux y dispositivos móviles con Android, iOS o Windows Phone, entre otros.</w:t>
      </w:r>
    </w:p>
    <w:p w:rsidR="00B61F19" w:rsidRPr="000219EC" w:rsidRDefault="00B61F19" w:rsidP="00010594">
      <w:pPr>
        <w:pStyle w:val="1NORMALMIO"/>
      </w:pPr>
    </w:p>
    <w:p w:rsidR="00B61F19" w:rsidRPr="000219EC" w:rsidRDefault="00B61F19" w:rsidP="00B61F19">
      <w:pPr>
        <w:pStyle w:val="MITITULO4II5"/>
        <w:ind w:left="851" w:hanging="851"/>
      </w:pPr>
      <w:r w:rsidRPr="000219EC">
        <w:t>Asignación</w:t>
      </w:r>
    </w:p>
    <w:p w:rsidR="00B61F19" w:rsidRPr="000219EC" w:rsidRDefault="00B61F19" w:rsidP="00B61F19">
      <w:pPr>
        <w:pStyle w:val="1NORMALMIO"/>
      </w:pPr>
      <w:r w:rsidRPr="000219EC">
        <w:t xml:space="preserve">En Lua se permite asignaciones múltiples, la sintaxis para una asignación se define como una lista de variables a la izquierda y una lista de expresiones a la derecha. Los elementos de ambas listas se separan por comas </w:t>
      </w:r>
      <w:r w:rsidRPr="000219EC">
        <w:rPr>
          <w:noProof/>
        </w:rPr>
        <w:t>( Ierusalimschy, Henrique de Figueiredo, &amp; Celes, 2011).</w:t>
      </w:r>
    </w:p>
    <w:p w:rsidR="00B61F19" w:rsidRPr="000219EC" w:rsidRDefault="00B61F19" w:rsidP="00B61F19">
      <w:pPr>
        <w:pStyle w:val="1NORMALMIO"/>
      </w:pPr>
    </w:p>
    <w:p w:rsidR="00A408D6" w:rsidRPr="000219EC" w:rsidRDefault="00A408D6" w:rsidP="00A408D6">
      <w:pPr>
        <w:pStyle w:val="MITITULO4II5"/>
        <w:ind w:left="851" w:hanging="851"/>
      </w:pPr>
      <w:r w:rsidRPr="000219EC">
        <w:t xml:space="preserve">Manejo de </w:t>
      </w:r>
      <w:r w:rsidR="005757DA" w:rsidRPr="000219EC">
        <w:t>t</w:t>
      </w:r>
      <w:r w:rsidRPr="000219EC">
        <w:t>ablas</w:t>
      </w:r>
    </w:p>
    <w:p w:rsidR="00D373FD" w:rsidRPr="000219EC" w:rsidRDefault="00A408D6" w:rsidP="00D373FD">
      <w:pPr>
        <w:pStyle w:val="1NORMALMIO"/>
      </w:pPr>
      <w:r w:rsidRPr="000219EC">
        <w:t>Contiene una biblioteca de funciones genéricas para manejo de tablas. Todas están definidas dentro de la función table. La mayoría de las funciones en la biblioteca de tablas asume que las mis</w:t>
      </w:r>
      <w:r w:rsidR="00D373FD" w:rsidRPr="000219EC">
        <w:t xml:space="preserve">mas representan arrays o listas estas son: </w:t>
      </w:r>
      <w:r w:rsidR="00DB3C40" w:rsidRPr="000219EC">
        <w:t>table.concat</w:t>
      </w:r>
      <w:r w:rsidRPr="000219EC">
        <w:t xml:space="preserve"> (tabla [, separador [, i [, j]]])</w:t>
      </w:r>
      <w:r w:rsidR="00D373FD" w:rsidRPr="000219EC">
        <w:t xml:space="preserve">, </w:t>
      </w:r>
      <w:r w:rsidRPr="000219EC">
        <w:t>table.insert (tabla, [posición,] valor)</w:t>
      </w:r>
      <w:r w:rsidR="00D373FD" w:rsidRPr="000219EC">
        <w:t xml:space="preserve">, </w:t>
      </w:r>
      <w:r w:rsidRPr="000219EC">
        <w:t>table.maxn (tabla)</w:t>
      </w:r>
      <w:r w:rsidR="00D373FD" w:rsidRPr="000219EC">
        <w:t xml:space="preserve">, </w:t>
      </w:r>
      <w:r w:rsidRPr="000219EC">
        <w:t>table.remove (tabla [, posición])</w:t>
      </w:r>
      <w:r w:rsidR="00D373FD" w:rsidRPr="000219EC">
        <w:t xml:space="preserve">, </w:t>
      </w:r>
      <w:r w:rsidRPr="000219EC">
        <w:t>table.sort (tabla [, comparador])</w:t>
      </w:r>
      <w:r w:rsidR="00D373FD" w:rsidRPr="000219EC">
        <w:t xml:space="preserve"> </w:t>
      </w:r>
      <w:r w:rsidR="00D373FD" w:rsidRPr="000219EC">
        <w:rPr>
          <w:noProof/>
        </w:rPr>
        <w:t>( Ierusalimschy, Henrique de Figueiredo, &amp; Celes, 2011).</w:t>
      </w:r>
    </w:p>
    <w:p w:rsidR="00B61F19" w:rsidRPr="000219EC" w:rsidRDefault="00B61F19" w:rsidP="00010594">
      <w:pPr>
        <w:pStyle w:val="1NORMALMIO"/>
      </w:pPr>
    </w:p>
    <w:p w:rsidR="00D275D9" w:rsidRPr="000219EC" w:rsidRDefault="00D275D9" w:rsidP="00D275D9">
      <w:pPr>
        <w:pStyle w:val="MITITULO3II2"/>
      </w:pPr>
      <w:bookmarkStart w:id="44" w:name="_Toc8116838"/>
      <w:r w:rsidRPr="000219EC">
        <w:lastRenderedPageBreak/>
        <w:t>E</w:t>
      </w:r>
      <w:r w:rsidR="005757DA" w:rsidRPr="000219EC">
        <w:t>ntorno de programación</w:t>
      </w:r>
      <w:bookmarkEnd w:id="44"/>
    </w:p>
    <w:p w:rsidR="00F50B99" w:rsidRPr="000219EC" w:rsidRDefault="00F50B99" w:rsidP="00F50B99">
      <w:pPr>
        <w:pStyle w:val="MITITULO4II6"/>
        <w:numPr>
          <w:ilvl w:val="0"/>
          <w:numId w:val="0"/>
        </w:numPr>
        <w:ind w:left="454"/>
      </w:pPr>
    </w:p>
    <w:p w:rsidR="00D275D9" w:rsidRPr="000219EC" w:rsidRDefault="00722074" w:rsidP="00722074">
      <w:pPr>
        <w:pStyle w:val="MITITULO4II6"/>
      </w:pPr>
      <w:r w:rsidRPr="000219EC">
        <w:t>Texas Instruments</w:t>
      </w:r>
    </w:p>
    <w:p w:rsidR="00CF7B10" w:rsidRPr="000219EC" w:rsidRDefault="00591D3D" w:rsidP="00CF7B10">
      <w:pPr>
        <w:pStyle w:val="1NORMALMIO"/>
      </w:pPr>
      <w:r w:rsidRPr="000219EC">
        <w:t xml:space="preserve">La compañía </w:t>
      </w:r>
      <w:r w:rsidR="00CF7B10" w:rsidRPr="000219EC">
        <w:t>Texas Instruments, más conocida en la indust</w:t>
      </w:r>
      <w:r w:rsidRPr="000219EC">
        <w:t xml:space="preserve">ria electrónica como TI, </w:t>
      </w:r>
      <w:r w:rsidR="00CF7B10" w:rsidRPr="000219EC">
        <w:t>empresa no</w:t>
      </w:r>
      <w:r w:rsidRPr="000219EC">
        <w:t xml:space="preserve">rteamericana con sede en Dallas que se encarga de </w:t>
      </w:r>
      <w:r w:rsidR="00CF7B10" w:rsidRPr="000219EC">
        <w:t>desarrolla</w:t>
      </w:r>
      <w:r w:rsidRPr="000219EC">
        <w:t>r</w:t>
      </w:r>
      <w:r w:rsidR="00CF7B10" w:rsidRPr="000219EC">
        <w:t xml:space="preserve"> y comercializa</w:t>
      </w:r>
      <w:r w:rsidRPr="000219EC">
        <w:t>r</w:t>
      </w:r>
      <w:r w:rsidR="00CF7B10" w:rsidRPr="000219EC">
        <w:t xml:space="preserve"> semiconductores y tecnología para ordenadores. TI es el tercer mayor fabricante de semiconductores del mundo tras Intel y Samsung y es el mayor suministrador de circuitos integrados para teléfonos móviles. Igualmente, es el mayor productor de procesadores digitales de seña</w:t>
      </w:r>
      <w:r w:rsidR="00AF0366" w:rsidRPr="000219EC">
        <w:t xml:space="preserve">l y semiconductores analógicos </w:t>
      </w:r>
      <w:r w:rsidR="00AF0366" w:rsidRPr="000219EC">
        <w:rPr>
          <w:noProof/>
        </w:rPr>
        <w:t>(Instruments, 2019).</w:t>
      </w:r>
    </w:p>
    <w:p w:rsidR="00CF7B10" w:rsidRPr="000219EC" w:rsidRDefault="00CF7B10" w:rsidP="00CF7B10">
      <w:pPr>
        <w:pStyle w:val="1NORMALMIO"/>
      </w:pPr>
    </w:p>
    <w:p w:rsidR="00722074" w:rsidRPr="000219EC" w:rsidRDefault="000D1B6F" w:rsidP="000D1B6F">
      <w:pPr>
        <w:pStyle w:val="MITITULO5II"/>
      </w:pPr>
      <w:r w:rsidRPr="000219EC">
        <w:t>Misión</w:t>
      </w:r>
    </w:p>
    <w:p w:rsidR="000D1B6F" w:rsidRPr="000219EC" w:rsidRDefault="000D1B6F" w:rsidP="000D1B6F">
      <w:pPr>
        <w:pStyle w:val="1NORMALMIO"/>
      </w:pPr>
      <w:r w:rsidRPr="000219EC">
        <w:t>Estamos cambiando el mundo, un chip a la vez. Nuestros productos de procesamiento analógicos e incrustados generan electrónica en todas las industrias y ayudan a hacer que el mundo sea más inteligente, más seguro, más verde, más saludable y más di</w:t>
      </w:r>
      <w:r w:rsidR="00AF0366" w:rsidRPr="000219EC">
        <w:t xml:space="preserve">vertido </w:t>
      </w:r>
      <w:r w:rsidR="00AF0366" w:rsidRPr="000219EC">
        <w:rPr>
          <w:noProof/>
        </w:rPr>
        <w:t>(Instruments, 2019).</w:t>
      </w:r>
    </w:p>
    <w:p w:rsidR="000D1B6F" w:rsidRPr="000219EC" w:rsidRDefault="000D1B6F" w:rsidP="000D1B6F">
      <w:pPr>
        <w:pStyle w:val="1NORMALMIO"/>
      </w:pPr>
    </w:p>
    <w:p w:rsidR="000D1B6F" w:rsidRPr="000219EC" w:rsidRDefault="000D1B6F" w:rsidP="000D1B6F">
      <w:pPr>
        <w:pStyle w:val="MITITULO5II"/>
      </w:pPr>
      <w:r w:rsidRPr="000219EC">
        <w:t>Historia</w:t>
      </w:r>
    </w:p>
    <w:p w:rsidR="00F50B99" w:rsidRPr="000219EC" w:rsidRDefault="00F50B99" w:rsidP="00F50B99"/>
    <w:p w:rsidR="00E81CAA" w:rsidRPr="000219EC" w:rsidRDefault="00B32ACD" w:rsidP="00B32ACD">
      <w:pPr>
        <w:pStyle w:val="1NORMALMIO"/>
        <w:rPr>
          <w:b/>
          <w:bCs/>
        </w:rPr>
      </w:pPr>
      <w:r w:rsidRPr="000219EC">
        <w:rPr>
          <w:b/>
          <w:bCs/>
        </w:rPr>
        <w:t xml:space="preserve">Años </w:t>
      </w:r>
      <w:r w:rsidR="00413B90" w:rsidRPr="000219EC">
        <w:rPr>
          <w:b/>
          <w:bCs/>
        </w:rPr>
        <w:t>cincuenta</w:t>
      </w:r>
      <w:r w:rsidR="00B6289F" w:rsidRPr="000219EC">
        <w:rPr>
          <w:b/>
          <w:bCs/>
        </w:rPr>
        <w:t xml:space="preserve"> </w:t>
      </w:r>
    </w:p>
    <w:p w:rsidR="00B32ACD" w:rsidRPr="000219EC" w:rsidRDefault="00591D3D" w:rsidP="00B32ACD">
      <w:pPr>
        <w:pStyle w:val="1NORMALMIO"/>
      </w:pPr>
      <w:r w:rsidRPr="000219EC">
        <w:t>Se convierten</w:t>
      </w:r>
      <w:r w:rsidR="00B32ACD" w:rsidRPr="000219EC">
        <w:t xml:space="preserve"> oficialmente en Texas Instruments Incorporated, </w:t>
      </w:r>
      <w:r w:rsidRPr="000219EC">
        <w:t>logrando entrar</w:t>
      </w:r>
      <w:r w:rsidR="00B32ACD" w:rsidRPr="000219EC">
        <w:t xml:space="preserve"> en la industria de semiconductores inventando el transistor de silicio en 1954. En 1958, Jack Kilby inventa el circuito integrado, revolucionando la industria de semiconductores y allanando el camino p</w:t>
      </w:r>
      <w:r w:rsidR="00AF0366" w:rsidRPr="000219EC">
        <w:t xml:space="preserve">ara toda la electrónica moderna </w:t>
      </w:r>
      <w:r w:rsidR="00AF0366" w:rsidRPr="000219EC">
        <w:rPr>
          <w:noProof/>
        </w:rPr>
        <w:t>(Instruments, 2019).</w:t>
      </w:r>
    </w:p>
    <w:p w:rsidR="00B6289F" w:rsidRPr="000219EC" w:rsidRDefault="00B6289F" w:rsidP="00B32ACD">
      <w:pPr>
        <w:pStyle w:val="1NORMALMIO"/>
        <w:rPr>
          <w:b/>
          <w:bCs/>
        </w:rPr>
      </w:pPr>
    </w:p>
    <w:p w:rsidR="00E81CAA" w:rsidRPr="000219EC" w:rsidRDefault="00B32ACD" w:rsidP="00B32ACD">
      <w:pPr>
        <w:pStyle w:val="1NORMALMIO"/>
        <w:rPr>
          <w:b/>
          <w:bCs/>
        </w:rPr>
      </w:pPr>
      <w:r w:rsidRPr="000219EC">
        <w:rPr>
          <w:b/>
          <w:bCs/>
        </w:rPr>
        <w:t>Años sesenta</w:t>
      </w:r>
      <w:r w:rsidR="00B6289F" w:rsidRPr="000219EC">
        <w:rPr>
          <w:b/>
          <w:bCs/>
        </w:rPr>
        <w:t xml:space="preserve"> </w:t>
      </w:r>
    </w:p>
    <w:p w:rsidR="00A422FA" w:rsidRPr="000219EC" w:rsidRDefault="00591D3D" w:rsidP="00B32ACD">
      <w:pPr>
        <w:pStyle w:val="1NORMALMIO"/>
      </w:pPr>
      <w:r w:rsidRPr="000219EC">
        <w:t>Desarrollan</w:t>
      </w:r>
      <w:r w:rsidR="00B32ACD" w:rsidRPr="000219EC">
        <w:t xml:space="preserve"> la primera calculadora portátil electrónica (Cal Tech) en 1967, al tiempo que enfocamos nuestros esfuerzos en el desarrollo de chips TI más rápid</w:t>
      </w:r>
      <w:r w:rsidR="00AF0366" w:rsidRPr="000219EC">
        <w:t xml:space="preserve">os, más pequeños y más potentes </w:t>
      </w:r>
      <w:r w:rsidR="00AF0366" w:rsidRPr="000219EC">
        <w:rPr>
          <w:noProof/>
        </w:rPr>
        <w:t>(Instruments, 2019).</w:t>
      </w:r>
      <w:r w:rsidR="00B32ACD" w:rsidRPr="000219EC">
        <w:t> </w:t>
      </w:r>
    </w:p>
    <w:p w:rsidR="00B6289F" w:rsidRPr="000219EC" w:rsidRDefault="00A422FA" w:rsidP="00B32ACD">
      <w:pPr>
        <w:pStyle w:val="1NORMALMIO"/>
        <w:rPr>
          <w:b/>
          <w:bCs/>
        </w:rPr>
      </w:pPr>
      <w:r w:rsidRPr="000219EC">
        <w:rPr>
          <w:b/>
          <w:bCs/>
        </w:rPr>
        <w:t xml:space="preserve"> </w:t>
      </w:r>
    </w:p>
    <w:p w:rsidR="00E81CAA" w:rsidRPr="000219EC" w:rsidRDefault="00B32ACD" w:rsidP="00B32ACD">
      <w:pPr>
        <w:pStyle w:val="1NORMALMIO"/>
        <w:rPr>
          <w:b/>
          <w:bCs/>
        </w:rPr>
      </w:pPr>
      <w:r w:rsidRPr="000219EC">
        <w:rPr>
          <w:b/>
          <w:bCs/>
        </w:rPr>
        <w:t>Años noventa</w:t>
      </w:r>
    </w:p>
    <w:p w:rsidR="00B32ACD" w:rsidRPr="000219EC" w:rsidRDefault="00A422FA" w:rsidP="00B32ACD">
      <w:pPr>
        <w:pStyle w:val="1NORMALMIO"/>
      </w:pPr>
      <w:r w:rsidRPr="000219EC">
        <w:rPr>
          <w:bCs/>
        </w:rPr>
        <w:t>I</w:t>
      </w:r>
      <w:r w:rsidR="00B32ACD" w:rsidRPr="000219EC">
        <w:t xml:space="preserve">ntroduce el primer procesador de aplicaciones diseñado específicamente para teléfonos móviles (OMAP). TI también </w:t>
      </w:r>
      <w:r w:rsidR="00591D3D" w:rsidRPr="000219EC">
        <w:t xml:space="preserve">logra </w:t>
      </w:r>
      <w:r w:rsidR="00B32ACD" w:rsidRPr="000219EC">
        <w:t>ocupa</w:t>
      </w:r>
      <w:r w:rsidR="00591D3D" w:rsidRPr="000219EC">
        <w:t>r</w:t>
      </w:r>
      <w:r w:rsidR="00B32ACD" w:rsidRPr="000219EC">
        <w:t xml:space="preserve"> </w:t>
      </w:r>
      <w:r w:rsidR="00591D3D" w:rsidRPr="000219EC">
        <w:t>el</w:t>
      </w:r>
      <w:r w:rsidR="00B32ACD" w:rsidRPr="000219EC">
        <w:t xml:space="preserve"> liderazgo en la industria de la calculadora gráfica con la TI-81 en 1990 y la introducción de la TI-83 Plus c</w:t>
      </w:r>
      <w:r w:rsidR="00AF0366" w:rsidRPr="000219EC">
        <w:t xml:space="preserve">on memoria FLASH ™ -ROM en 1999 </w:t>
      </w:r>
      <w:r w:rsidR="00AF0366" w:rsidRPr="000219EC">
        <w:rPr>
          <w:noProof/>
        </w:rPr>
        <w:t>(Instruments, 2019).</w:t>
      </w:r>
    </w:p>
    <w:p w:rsidR="00E81CAA" w:rsidRPr="000219EC" w:rsidRDefault="00B32ACD" w:rsidP="00B32ACD">
      <w:pPr>
        <w:pStyle w:val="1NORMALMIO"/>
        <w:rPr>
          <w:b/>
          <w:bCs/>
        </w:rPr>
      </w:pPr>
      <w:r w:rsidRPr="000219EC">
        <w:rPr>
          <w:b/>
          <w:bCs/>
        </w:rPr>
        <w:lastRenderedPageBreak/>
        <w:t>Años 2000</w:t>
      </w:r>
    </w:p>
    <w:p w:rsidR="00413B90" w:rsidRPr="000219EC" w:rsidRDefault="00591D3D" w:rsidP="00B32ACD">
      <w:pPr>
        <w:pStyle w:val="1NORMALMIO"/>
      </w:pPr>
      <w:r w:rsidRPr="000219EC">
        <w:t>En el 2007 Lanzan</w:t>
      </w:r>
      <w:r w:rsidR="00B32ACD" w:rsidRPr="000219EC">
        <w:t xml:space="preserve"> la primera familia de soluciones de celular</w:t>
      </w:r>
      <w:r w:rsidRPr="000219EC">
        <w:t>es digitales de un solo chip</w:t>
      </w:r>
      <w:r w:rsidR="00B32ACD" w:rsidRPr="000219EC">
        <w:t xml:space="preserve">, </w:t>
      </w:r>
      <w:r w:rsidRPr="000219EC">
        <w:t>logrando</w:t>
      </w:r>
      <w:r w:rsidR="00B32ACD" w:rsidRPr="000219EC">
        <w:t xml:space="preserve"> que la tecnología del teléfono móvil sea más </w:t>
      </w:r>
      <w:r w:rsidRPr="000219EC">
        <w:t>accesible</w:t>
      </w:r>
      <w:r w:rsidR="00B32ACD" w:rsidRPr="000219EC">
        <w:t xml:space="preserve"> y</w:t>
      </w:r>
      <w:r w:rsidRPr="000219EC">
        <w:t xml:space="preserve"> añadiendo funciones para lograr</w:t>
      </w:r>
      <w:r w:rsidR="00B32ACD" w:rsidRPr="000219EC">
        <w:t xml:space="preserve"> que los t</w:t>
      </w:r>
      <w:r w:rsidR="00AF0366" w:rsidRPr="000219EC">
        <w:t xml:space="preserve">eléfonos </w:t>
      </w:r>
      <w:r w:rsidRPr="000219EC">
        <w:t xml:space="preserve">móviles </w:t>
      </w:r>
      <w:r w:rsidR="00AF0366" w:rsidRPr="000219EC">
        <w:t xml:space="preserve">sean más inteligentes </w:t>
      </w:r>
      <w:r w:rsidR="00AF0366" w:rsidRPr="000219EC">
        <w:rPr>
          <w:noProof/>
        </w:rPr>
        <w:t>(Instruments, 2019).</w:t>
      </w:r>
    </w:p>
    <w:p w:rsidR="00E81CAA" w:rsidRPr="000219EC" w:rsidRDefault="00E81CAA" w:rsidP="00B32ACD">
      <w:pPr>
        <w:pStyle w:val="1NORMALMIO"/>
        <w:rPr>
          <w:b/>
          <w:bCs/>
        </w:rPr>
      </w:pPr>
    </w:p>
    <w:p w:rsidR="00E81CAA" w:rsidRPr="000219EC" w:rsidRDefault="00413B90" w:rsidP="00B32ACD">
      <w:pPr>
        <w:pStyle w:val="1NORMALMIO"/>
        <w:rPr>
          <w:b/>
          <w:bCs/>
        </w:rPr>
      </w:pPr>
      <w:r w:rsidRPr="000219EC">
        <w:rPr>
          <w:b/>
          <w:bCs/>
        </w:rPr>
        <w:t>Años 2010</w:t>
      </w:r>
    </w:p>
    <w:p w:rsidR="00B32ACD" w:rsidRPr="000219EC" w:rsidRDefault="00591D3D" w:rsidP="00B32ACD">
      <w:pPr>
        <w:pStyle w:val="1NORMALMIO"/>
      </w:pPr>
      <w:r w:rsidRPr="000219EC">
        <w:t xml:space="preserve">Se desarrolla innovaciones </w:t>
      </w:r>
      <w:r w:rsidR="00B32ACD" w:rsidRPr="000219EC">
        <w:t xml:space="preserve">en toda la compañía, incluyendo </w:t>
      </w:r>
      <w:r w:rsidR="00A422FA" w:rsidRPr="000219EC">
        <w:t xml:space="preserve">la primera calculadora gráfica de IT Education Technology con pantallas a todo color y retro iluminadas (TI-Nspire CX Cas) y </w:t>
      </w:r>
      <w:r w:rsidR="00B32ACD" w:rsidRPr="000219EC">
        <w:t>el primer cargador micro de potencia de la industria para aplicaci</w:t>
      </w:r>
      <w:r w:rsidR="00AF0366" w:rsidRPr="000219EC">
        <w:t xml:space="preserve">ones de recolección de energía </w:t>
      </w:r>
      <w:r w:rsidR="00AF0366" w:rsidRPr="000219EC">
        <w:rPr>
          <w:noProof/>
        </w:rPr>
        <w:t>(Instruments, 2019).</w:t>
      </w:r>
    </w:p>
    <w:p w:rsidR="00413B90" w:rsidRPr="000219EC" w:rsidRDefault="00413B90" w:rsidP="00B32ACD">
      <w:pPr>
        <w:pStyle w:val="1NORMALMIO"/>
      </w:pPr>
    </w:p>
    <w:p w:rsidR="00E81CAA" w:rsidRPr="000219EC" w:rsidRDefault="00B32ACD" w:rsidP="00B32ACD">
      <w:pPr>
        <w:pStyle w:val="1NORMALMIO"/>
        <w:rPr>
          <w:b/>
          <w:bCs/>
        </w:rPr>
      </w:pPr>
      <w:r w:rsidRPr="000219EC">
        <w:rPr>
          <w:b/>
          <w:bCs/>
        </w:rPr>
        <w:t>Hoy</w:t>
      </w:r>
    </w:p>
    <w:p w:rsidR="00B32ACD" w:rsidRPr="000219EC" w:rsidRDefault="00B32ACD" w:rsidP="00B32ACD">
      <w:pPr>
        <w:pStyle w:val="1NORMALMIO"/>
      </w:pPr>
      <w:r w:rsidRPr="000219EC">
        <w:t>Somos una empresa global de tecnología Fortune 500 con más de 30.000 empleados, casi 100.000 productos y más de 40.000 patentes</w:t>
      </w:r>
      <w:r w:rsidR="00591D3D" w:rsidRPr="000219EC">
        <w:t xml:space="preserve"> a nuestro nombre </w:t>
      </w:r>
      <w:r w:rsidR="00591D3D" w:rsidRPr="000219EC">
        <w:rPr>
          <w:noProof/>
        </w:rPr>
        <w:t>(Instruments, 2019).</w:t>
      </w:r>
    </w:p>
    <w:p w:rsidR="00CF7B10" w:rsidRPr="000219EC" w:rsidRDefault="00CF7B10" w:rsidP="00B32ACD">
      <w:pPr>
        <w:pStyle w:val="1NORMALMIO"/>
      </w:pPr>
    </w:p>
    <w:p w:rsidR="00E369FE" w:rsidRPr="000219EC" w:rsidRDefault="00405FAF" w:rsidP="00E369FE">
      <w:pPr>
        <w:pStyle w:val="MITITULO4II6"/>
      </w:pPr>
      <w:r w:rsidRPr="000219EC">
        <w:t xml:space="preserve">Dispositivos </w:t>
      </w:r>
      <w:r w:rsidR="005757DA" w:rsidRPr="000219EC">
        <w:t>p</w:t>
      </w:r>
      <w:r w:rsidR="00AD19BD" w:rsidRPr="000219EC">
        <w:t>ortátiles</w:t>
      </w:r>
    </w:p>
    <w:p w:rsidR="00CF7B10" w:rsidRPr="000219EC" w:rsidRDefault="000E3130" w:rsidP="00A726C2">
      <w:pPr>
        <w:pStyle w:val="MITITULO5II"/>
      </w:pPr>
      <w:r w:rsidRPr="000219EC">
        <w:t xml:space="preserve">Software de </w:t>
      </w:r>
      <w:r w:rsidR="005757DA" w:rsidRPr="000219EC">
        <w:t>o</w:t>
      </w:r>
      <w:r w:rsidRPr="000219EC">
        <w:t>rdenador</w:t>
      </w:r>
    </w:p>
    <w:p w:rsidR="007772CD" w:rsidRPr="000219EC" w:rsidRDefault="000E3130" w:rsidP="007772CD">
      <w:pPr>
        <w:pStyle w:val="1NORMALMIO"/>
      </w:pPr>
      <w:r w:rsidRPr="000219EC">
        <w:t>Poderoso software de computadora con un sistema de álgebra computarizada (CAS) los productos de software de TI van desde el software de los estudiantes para ayudar a los estudiantes a dominar los conceptos de matemáticas y ciencias hasta el software del maestro</w:t>
      </w:r>
      <w:r w:rsidR="00CE64C8" w:rsidRPr="000219EC">
        <w:t xml:space="preserve">, además </w:t>
      </w:r>
      <w:r w:rsidR="009B4A3F" w:rsidRPr="000219EC">
        <w:t xml:space="preserve">de contar con el entorno de programación de script </w:t>
      </w:r>
      <w:r w:rsidR="007772CD" w:rsidRPr="000219EC">
        <w:t xml:space="preserve">LUA. </w:t>
      </w:r>
      <w:r w:rsidR="009B4A3F" w:rsidRPr="000219EC">
        <w:t xml:space="preserve">Lua </w:t>
      </w:r>
      <w:r w:rsidR="00CE64C8" w:rsidRPr="000219EC">
        <w:t xml:space="preserve">lenguaje de secuencias de comandos potente y rápido que es compatible con la tecnología de enseñanza y aprendizaje </w:t>
      </w:r>
      <w:r w:rsidR="00A8195A" w:rsidRPr="000219EC">
        <w:t>TI-Nspire ™</w:t>
      </w:r>
      <w:r w:rsidR="007772CD" w:rsidRPr="000219EC">
        <w:t xml:space="preserve"> </w:t>
      </w:r>
      <w:r w:rsidR="007772CD" w:rsidRPr="000219EC">
        <w:rPr>
          <w:noProof/>
        </w:rPr>
        <w:t>(Instruments, 2019).</w:t>
      </w:r>
    </w:p>
    <w:p w:rsidR="00CE64C8" w:rsidRPr="000219EC" w:rsidRDefault="00CE64C8" w:rsidP="00A726C2">
      <w:pPr>
        <w:pStyle w:val="1NORMALMIO"/>
      </w:pPr>
    </w:p>
    <w:p w:rsidR="00763A77" w:rsidRDefault="000E3130" w:rsidP="00763A77">
      <w:pPr>
        <w:pStyle w:val="1NORMALMIO"/>
        <w:keepNext/>
        <w:jc w:val="center"/>
      </w:pPr>
      <w:r w:rsidRPr="000219EC">
        <w:rPr>
          <w:noProof/>
          <w:lang w:eastAsia="es-PE"/>
        </w:rPr>
        <w:drawing>
          <wp:inline distT="0" distB="0" distL="0" distR="0" wp14:anchorId="07D23616" wp14:editId="2671AB8E">
            <wp:extent cx="2798458" cy="1816925"/>
            <wp:effectExtent l="19050" t="19050" r="20955"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28977" cy="1901666"/>
                    </a:xfrm>
                    <a:prstGeom prst="rect">
                      <a:avLst/>
                    </a:prstGeom>
                    <a:ln>
                      <a:solidFill>
                        <a:schemeClr val="tx1"/>
                      </a:solidFill>
                    </a:ln>
                  </pic:spPr>
                </pic:pic>
              </a:graphicData>
            </a:graphic>
          </wp:inline>
        </w:drawing>
      </w:r>
    </w:p>
    <w:p w:rsidR="00C42C7A" w:rsidRPr="00C42C7A" w:rsidRDefault="00C42C7A" w:rsidP="00C42C7A">
      <w:pPr>
        <w:pStyle w:val="1NOTASTABLA"/>
      </w:pPr>
      <w:bookmarkStart w:id="45" w:name="_Toc8116906"/>
      <w:r w:rsidRPr="00C42C7A">
        <w:t xml:space="preserve">Figura </w:t>
      </w:r>
      <w:fldSimple w:instr=" STYLEREF 1 \s ">
        <w:r w:rsidRPr="00C42C7A">
          <w:t>2</w:t>
        </w:r>
      </w:fldSimple>
      <w:r w:rsidRPr="00C42C7A">
        <w:t>.</w:t>
      </w:r>
      <w:fldSimple w:instr=" SEQ Figura \* ARABIC \s 1 ">
        <w:r w:rsidRPr="00C42C7A">
          <w:t>26</w:t>
        </w:r>
      </w:fldSimple>
      <w:r w:rsidRPr="00C42C7A">
        <w:t>: Software para ordenador.</w:t>
      </w:r>
      <w:bookmarkEnd w:id="45"/>
    </w:p>
    <w:p w:rsidR="00971A6F" w:rsidRPr="000219EC" w:rsidRDefault="00971A6F" w:rsidP="00971A6F">
      <w:pPr>
        <w:pStyle w:val="1NOTASTABLA"/>
      </w:pPr>
      <w:r w:rsidRPr="00971A6F">
        <w:rPr>
          <w:noProof/>
        </w:rPr>
        <w:t>https://education.ti.com/es/products/calculators/graphing-calculators/ti-nspire-cx-cas</w:t>
      </w:r>
    </w:p>
    <w:p w:rsidR="00064E49" w:rsidRPr="000219EC" w:rsidRDefault="00064E49" w:rsidP="00A726C2">
      <w:pPr>
        <w:pStyle w:val="MITITULO5II"/>
      </w:pPr>
      <w:r w:rsidRPr="000219EC">
        <w:lastRenderedPageBreak/>
        <w:t>Aplicación TI-Nspire ™ para iPad®</w:t>
      </w:r>
    </w:p>
    <w:p w:rsidR="007772CD" w:rsidRPr="000219EC" w:rsidRDefault="00064E49" w:rsidP="007772CD">
      <w:pPr>
        <w:pStyle w:val="1NORMALMIO"/>
      </w:pPr>
      <w:r w:rsidRPr="000219EC">
        <w:t xml:space="preserve">Texas Instruments, la marca recomendada número uno en calculadoras gráficas, ahora ofrece su tecnología de mano más poderosa en una aplicación para iPad todo en uno que hace que la enseñanza y el aprendizaje de matemáticas </w:t>
      </w:r>
      <w:r w:rsidR="00A8195A" w:rsidRPr="000219EC">
        <w:t xml:space="preserve">y ciencias </w:t>
      </w:r>
      <w:r w:rsidRPr="000219EC">
        <w:t>sean más atractivos, significativos y divert</w:t>
      </w:r>
      <w:r w:rsidR="007772CD" w:rsidRPr="000219EC">
        <w:t xml:space="preserve">idos </w:t>
      </w:r>
      <w:r w:rsidR="007772CD" w:rsidRPr="000219EC">
        <w:rPr>
          <w:noProof/>
        </w:rPr>
        <w:t>(Instruments, 2019).</w:t>
      </w:r>
    </w:p>
    <w:p w:rsidR="00064E49" w:rsidRPr="000219EC" w:rsidRDefault="00064E49" w:rsidP="00A726C2">
      <w:pPr>
        <w:pStyle w:val="1NORMALMIO"/>
      </w:pPr>
    </w:p>
    <w:p w:rsidR="006F0613" w:rsidRDefault="00064E49" w:rsidP="006F0613">
      <w:pPr>
        <w:pStyle w:val="1NORMALMIO"/>
        <w:keepNext/>
        <w:jc w:val="center"/>
      </w:pPr>
      <w:r w:rsidRPr="000219EC">
        <w:rPr>
          <w:noProof/>
          <w:lang w:eastAsia="es-PE"/>
        </w:rPr>
        <w:drawing>
          <wp:inline distT="0" distB="0" distL="0" distR="0" wp14:anchorId="71CF3DF3" wp14:editId="36888B8A">
            <wp:extent cx="2011045" cy="1444454"/>
            <wp:effectExtent l="19050" t="19050" r="27305" b="228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27723" cy="1528259"/>
                    </a:xfrm>
                    <a:prstGeom prst="rect">
                      <a:avLst/>
                    </a:prstGeom>
                    <a:ln>
                      <a:solidFill>
                        <a:schemeClr val="tx1"/>
                      </a:solidFill>
                    </a:ln>
                  </pic:spPr>
                </pic:pic>
              </a:graphicData>
            </a:graphic>
          </wp:inline>
        </w:drawing>
      </w:r>
    </w:p>
    <w:p w:rsidR="00C42C7A" w:rsidRPr="00C42C7A" w:rsidRDefault="00C42C7A" w:rsidP="00C42C7A">
      <w:pPr>
        <w:pStyle w:val="1NOTASTABLA"/>
      </w:pPr>
      <w:bookmarkStart w:id="46" w:name="_Toc8116907"/>
      <w:r w:rsidRPr="00C42C7A">
        <w:t xml:space="preserve">Figura </w:t>
      </w:r>
      <w:fldSimple w:instr=" STYLEREF 1 \s ">
        <w:r w:rsidRPr="00C42C7A">
          <w:t>2</w:t>
        </w:r>
      </w:fldSimple>
      <w:r w:rsidRPr="00C42C7A">
        <w:t>.</w:t>
      </w:r>
      <w:fldSimple w:instr=" SEQ Figura \* ARABIC \s 1 ">
        <w:r w:rsidRPr="00C42C7A">
          <w:t>27</w:t>
        </w:r>
      </w:fldSimple>
      <w:r w:rsidRPr="00C42C7A">
        <w:t>: Software para IPad.</w:t>
      </w:r>
      <w:bookmarkEnd w:id="46"/>
    </w:p>
    <w:p w:rsidR="00971A6F" w:rsidRPr="000219EC" w:rsidRDefault="00971A6F" w:rsidP="00971A6F">
      <w:pPr>
        <w:pStyle w:val="1NOTASTABLA"/>
      </w:pPr>
      <w:r w:rsidRPr="00971A6F">
        <w:rPr>
          <w:noProof/>
        </w:rPr>
        <w:t>https://education.ti.com/es/products/calculators/graphing-calculators/ti-nspire-cx-cas</w:t>
      </w:r>
    </w:p>
    <w:p w:rsidR="00C42C7A" w:rsidRPr="00C42C7A" w:rsidRDefault="00C42C7A" w:rsidP="00C42C7A">
      <w:pPr>
        <w:pStyle w:val="1NOTASTABLA"/>
      </w:pPr>
    </w:p>
    <w:p w:rsidR="00064E49" w:rsidRPr="000219EC" w:rsidRDefault="00064E49" w:rsidP="00A726C2">
      <w:pPr>
        <w:pStyle w:val="MITITULO5II"/>
      </w:pPr>
      <w:r w:rsidRPr="000219EC">
        <w:t xml:space="preserve">Calculadoras </w:t>
      </w:r>
      <w:r w:rsidR="005757DA" w:rsidRPr="000219EC">
        <w:t>g</w:t>
      </w:r>
      <w:r w:rsidRPr="000219EC">
        <w:t>r</w:t>
      </w:r>
      <w:r w:rsidR="005757DA" w:rsidRPr="000219EC">
        <w:t>á</w:t>
      </w:r>
      <w:r w:rsidRPr="000219EC">
        <w:t>ficas</w:t>
      </w:r>
    </w:p>
    <w:p w:rsidR="00A8195A" w:rsidRPr="000219EC" w:rsidRDefault="00064E49" w:rsidP="00A8195A">
      <w:pPr>
        <w:pStyle w:val="1NORMALMIO"/>
      </w:pPr>
      <w:r w:rsidRPr="000219EC">
        <w:t>Las calculadoras TI-Ns</w:t>
      </w:r>
      <w:r w:rsidR="00D5088E" w:rsidRPr="000219EC">
        <w:t xml:space="preserve">pire y TI-Nspire CAS poseen una </w:t>
      </w:r>
      <w:r w:rsidRPr="000219EC">
        <w:t xml:space="preserve">pantalla LCD con una </w:t>
      </w:r>
      <w:r w:rsidR="00D5088E" w:rsidRPr="000219EC">
        <w:t xml:space="preserve">resolución (320x240 píxeles), </w:t>
      </w:r>
      <w:r w:rsidRPr="000219EC">
        <w:t>capaz de mostrar dieciséis tonos de grises. Las calculadoras TI-Nspire CX</w:t>
      </w:r>
      <w:r w:rsidR="00A726C2" w:rsidRPr="000219EC">
        <w:t xml:space="preserve"> </w:t>
      </w:r>
      <w:r w:rsidRPr="000219EC">
        <w:t>​ y TI-Nspire CX CAS</w:t>
      </w:r>
      <w:r w:rsidR="00A726C2" w:rsidRPr="000219EC">
        <w:t xml:space="preserve"> </w:t>
      </w:r>
      <w:r w:rsidRPr="000219EC">
        <w:t xml:space="preserve">utilizan una </w:t>
      </w:r>
      <w:r w:rsidR="00A726C2" w:rsidRPr="000219EC">
        <w:t>pantalla de 16-bit en color, utilizan un controlador</w:t>
      </w:r>
      <w:r w:rsidRPr="000219EC">
        <w:t xml:space="preserve"> con velocidad de 90 MHz.</w:t>
      </w:r>
      <w:r w:rsidR="00D5088E" w:rsidRPr="000219EC">
        <w:t xml:space="preserve"> </w:t>
      </w:r>
      <w:r w:rsidRPr="000219EC">
        <w:t xml:space="preserve">La familia TI-Nspire ofrece la posibilidad de mostrar las variables dinámicamente enlazadas desde una aplicación a otra. </w:t>
      </w:r>
      <w:r w:rsidR="00A726C2" w:rsidRPr="000219EC">
        <w:t>Los cambios realizados a las variables de hecho en una sola aplicación afectarán</w:t>
      </w:r>
      <w:r w:rsidR="00A8195A" w:rsidRPr="000219EC">
        <w:t xml:space="preserve"> a los demás en tiempo real. </w:t>
      </w:r>
      <w:r w:rsidR="00A726C2" w:rsidRPr="000219EC">
        <w:t>Con el lanzamiento de OS 3.0, the </w:t>
      </w:r>
      <w:hyperlink r:id="rId39" w:tooltip="Lua (programming language) (aún no redactado)" w:history="1">
        <w:r w:rsidR="00A726C2" w:rsidRPr="000219EC">
          <w:rPr>
            <w:rStyle w:val="Hipervnculo"/>
            <w:color w:val="auto"/>
            <w:u w:val="none"/>
          </w:rPr>
          <w:t>Lua Scripting Language</w:t>
        </w:r>
      </w:hyperlink>
      <w:r w:rsidR="00A726C2" w:rsidRPr="000219EC">
        <w:t> se apoya, permitiendo a los programas de tercera parte se ejecutará sin necesidad de exploits</w:t>
      </w:r>
      <w:r w:rsidR="00A8195A" w:rsidRPr="000219EC">
        <w:t xml:space="preserve"> </w:t>
      </w:r>
      <w:r w:rsidR="00A8195A" w:rsidRPr="000219EC">
        <w:rPr>
          <w:noProof/>
        </w:rPr>
        <w:t>(Instruments, 2019).</w:t>
      </w:r>
    </w:p>
    <w:p w:rsidR="00064E49" w:rsidRPr="000219EC" w:rsidRDefault="00064E49" w:rsidP="00A726C2">
      <w:pPr>
        <w:pStyle w:val="1NORMALMIO"/>
      </w:pPr>
    </w:p>
    <w:p w:rsidR="006F0613" w:rsidRDefault="00A726C2" w:rsidP="006F0613">
      <w:pPr>
        <w:pStyle w:val="1NORMALMIO"/>
        <w:keepNext/>
        <w:jc w:val="center"/>
      </w:pPr>
      <w:r w:rsidRPr="000219EC">
        <w:rPr>
          <w:noProof/>
          <w:lang w:eastAsia="es-PE"/>
        </w:rPr>
        <w:drawing>
          <wp:inline distT="0" distB="0" distL="0" distR="0" wp14:anchorId="2F5DF524" wp14:editId="42922EE9">
            <wp:extent cx="851289" cy="1781175"/>
            <wp:effectExtent l="19050" t="19050" r="2540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38598" cy="1963854"/>
                    </a:xfrm>
                    <a:prstGeom prst="rect">
                      <a:avLst/>
                    </a:prstGeom>
                    <a:ln>
                      <a:solidFill>
                        <a:schemeClr val="tx1"/>
                      </a:solidFill>
                    </a:ln>
                  </pic:spPr>
                </pic:pic>
              </a:graphicData>
            </a:graphic>
          </wp:inline>
        </w:drawing>
      </w:r>
    </w:p>
    <w:p w:rsidR="00C42C7A" w:rsidRPr="00C42C7A" w:rsidRDefault="00C42C7A" w:rsidP="00C42C7A">
      <w:pPr>
        <w:pStyle w:val="1NOTASTABLA"/>
      </w:pPr>
      <w:bookmarkStart w:id="47" w:name="_Toc8116908"/>
      <w:r w:rsidRPr="00C42C7A">
        <w:t xml:space="preserve">Figura </w:t>
      </w:r>
      <w:fldSimple w:instr=" STYLEREF 1 \s ">
        <w:r w:rsidRPr="00C42C7A">
          <w:t>2</w:t>
        </w:r>
      </w:fldSimple>
      <w:r w:rsidRPr="00C42C7A">
        <w:t>.</w:t>
      </w:r>
      <w:fldSimple w:instr=" SEQ Figura \* ARABIC \s 1 ">
        <w:r w:rsidRPr="00C42C7A">
          <w:t>28</w:t>
        </w:r>
      </w:fldSimple>
      <w:r w:rsidRPr="00C42C7A">
        <w:t>: Software para calculadora.</w:t>
      </w:r>
      <w:bookmarkEnd w:id="47"/>
    </w:p>
    <w:p w:rsidR="006F0613" w:rsidRPr="000219EC" w:rsidRDefault="00971A6F" w:rsidP="00971A6F">
      <w:pPr>
        <w:pStyle w:val="1NOTASTABLA"/>
      </w:pPr>
      <w:r w:rsidRPr="00971A6F">
        <w:rPr>
          <w:noProof/>
        </w:rPr>
        <w:t>https://education.ti.com/es/products/calculators/graphing-calculators/ti-nspire-cx-cas</w:t>
      </w:r>
    </w:p>
    <w:p w:rsidR="008F485A" w:rsidRPr="000219EC" w:rsidRDefault="00DB3C40" w:rsidP="00650B0A">
      <w:pPr>
        <w:pStyle w:val="MITITULO2II2"/>
      </w:pPr>
      <w:bookmarkStart w:id="48" w:name="_Toc8116839"/>
      <w:r w:rsidRPr="000219EC">
        <w:lastRenderedPageBreak/>
        <w:t>DEFINICIÓN DE TÉ</w:t>
      </w:r>
      <w:r w:rsidR="008F485A" w:rsidRPr="000219EC">
        <w:t>RMINOS</w:t>
      </w:r>
      <w:bookmarkEnd w:id="48"/>
    </w:p>
    <w:p w:rsidR="008F485A" w:rsidRPr="000219EC" w:rsidRDefault="008F485A" w:rsidP="008F485A">
      <w:pPr>
        <w:autoSpaceDE w:val="0"/>
        <w:autoSpaceDN w:val="0"/>
        <w:adjustRightInd w:val="0"/>
        <w:spacing w:after="0" w:line="240" w:lineRule="auto"/>
        <w:rPr>
          <w:b/>
          <w:bCs/>
        </w:rPr>
      </w:pPr>
    </w:p>
    <w:p w:rsidR="008F485A" w:rsidRPr="000219EC" w:rsidRDefault="00B868A2" w:rsidP="00F66978">
      <w:pPr>
        <w:pStyle w:val="MITITULO3II3"/>
      </w:pPr>
      <w:bookmarkStart w:id="49" w:name="_Toc8116840"/>
      <w:r w:rsidRPr="000219EC">
        <w:t>A</w:t>
      </w:r>
      <w:r w:rsidR="005757DA" w:rsidRPr="000219EC">
        <w:t>rmaduras</w:t>
      </w:r>
      <w:bookmarkEnd w:id="49"/>
    </w:p>
    <w:p w:rsidR="008F485A" w:rsidRPr="000219EC" w:rsidRDefault="008F485A" w:rsidP="008F485A">
      <w:pPr>
        <w:autoSpaceDE w:val="0"/>
        <w:autoSpaceDN w:val="0"/>
        <w:adjustRightInd w:val="0"/>
        <w:spacing w:after="0" w:line="360" w:lineRule="auto"/>
        <w:ind w:left="360"/>
        <w:jc w:val="both"/>
      </w:pPr>
    </w:p>
    <w:p w:rsidR="008F485A" w:rsidRPr="000219EC" w:rsidRDefault="00AC7DE0" w:rsidP="00010594">
      <w:pPr>
        <w:pStyle w:val="1NORMALMIO"/>
      </w:pPr>
      <w:r w:rsidRPr="000219EC">
        <w:t xml:space="preserve">Una armadura </w:t>
      </w:r>
      <w:r w:rsidR="00546C3D" w:rsidRPr="000219EC">
        <w:t xml:space="preserve">plana o celosía </w:t>
      </w:r>
      <w:r w:rsidRPr="000219EC">
        <w:t xml:space="preserve">es una estructura </w:t>
      </w:r>
      <w:r w:rsidR="00546C3D" w:rsidRPr="000219EC">
        <w:t xml:space="preserve">reticular </w:t>
      </w:r>
      <w:r w:rsidRPr="000219EC">
        <w:t xml:space="preserve">formada por un grupo de elementos estructurales dispuestos en forma de triángulos. </w:t>
      </w:r>
      <w:r w:rsidR="00546C3D" w:rsidRPr="000219EC">
        <w:t>Se admite</w:t>
      </w:r>
      <w:r w:rsidRPr="000219EC">
        <w:t xml:space="preserve"> que los elementos están conectados entre </w:t>
      </w:r>
      <w:r w:rsidR="00546C3D" w:rsidRPr="000219EC">
        <w:t>sí</w:t>
      </w:r>
      <w:r w:rsidRPr="000219EC">
        <w:t xml:space="preserve"> por medio de pasadores sin </w:t>
      </w:r>
      <w:r w:rsidR="00546C3D" w:rsidRPr="000219EC">
        <w:t>fricción</w:t>
      </w:r>
      <w:r w:rsidRPr="000219EC">
        <w:t xml:space="preserve">, </w:t>
      </w:r>
      <w:r w:rsidR="0055397A" w:rsidRPr="000219EC">
        <w:t>la forma triangular</w:t>
      </w:r>
      <w:r w:rsidRPr="000219EC">
        <w:t xml:space="preserve"> es la única</w:t>
      </w:r>
      <w:r w:rsidR="00546C3D" w:rsidRPr="000219EC">
        <w:t xml:space="preserve"> forma estable, </w:t>
      </w:r>
      <w:r w:rsidR="0055397A" w:rsidRPr="000219EC">
        <w:t xml:space="preserve">pues </w:t>
      </w:r>
      <w:r w:rsidR="00546C3D" w:rsidRPr="000219EC">
        <w:t xml:space="preserve">las configuraciones de cuatro o </w:t>
      </w:r>
      <w:r w:rsidR="0055397A" w:rsidRPr="000219EC">
        <w:t>más</w:t>
      </w:r>
      <w:r w:rsidR="00546C3D" w:rsidRPr="000219EC">
        <w:t xml:space="preserve"> lados no son estables y pueden fallar bajo carga, sin </w:t>
      </w:r>
      <w:r w:rsidR="0055397A" w:rsidRPr="000219EC">
        <w:t>embargo,</w:t>
      </w:r>
      <w:r w:rsidR="00546C3D" w:rsidRPr="000219EC">
        <w:t xml:space="preserve"> existen estructuras estables que tienen una o </w:t>
      </w:r>
      <w:r w:rsidR="0055397A" w:rsidRPr="000219EC">
        <w:t>más</w:t>
      </w:r>
      <w:r w:rsidR="00546C3D" w:rsidRPr="000219EC">
        <w:t xml:space="preserve"> figuras que no son triángulos.</w:t>
      </w:r>
      <w:r w:rsidR="0055397A" w:rsidRPr="000219EC">
        <w:t xml:space="preserve"> En</w:t>
      </w:r>
      <w:r w:rsidR="008F485A" w:rsidRPr="000219EC">
        <w:t xml:space="preserve"> este tipo de estructuras las barras trabajan </w:t>
      </w:r>
      <w:r w:rsidR="0055397A" w:rsidRPr="000219EC">
        <w:t xml:space="preserve">generalmente </w:t>
      </w:r>
      <w:r w:rsidR="008F485A" w:rsidRPr="000219EC">
        <w:t>a compresión y tracción presentando comparativamente </w:t>
      </w:r>
      <w:hyperlink r:id="rId41" w:tooltip="Flexión (ingeniería)" w:history="1">
        <w:r w:rsidR="008F485A" w:rsidRPr="000219EC">
          <w:t>flexiones</w:t>
        </w:r>
      </w:hyperlink>
      <w:r w:rsidR="008F485A" w:rsidRPr="000219EC">
        <w:t> pequeñas</w:t>
      </w:r>
      <w:r w:rsidR="0055397A" w:rsidRPr="000219EC">
        <w:rPr>
          <w:noProof/>
        </w:rPr>
        <w:t xml:space="preserve"> (Nelson &amp; Mc Cormac, 2006</w:t>
      </w:r>
      <w:r w:rsidR="00EB40CE" w:rsidRPr="000219EC">
        <w:rPr>
          <w:noProof/>
        </w:rPr>
        <w:t>, p. 133</w:t>
      </w:r>
      <w:r w:rsidR="0055397A" w:rsidRPr="000219EC">
        <w:rPr>
          <w:noProof/>
        </w:rPr>
        <w:t>)</w:t>
      </w:r>
      <w:r w:rsidR="00927995" w:rsidRPr="000219EC">
        <w:rPr>
          <w:noProof/>
        </w:rPr>
        <w:t>.</w:t>
      </w:r>
    </w:p>
    <w:p w:rsidR="0055397A" w:rsidRPr="000219EC" w:rsidRDefault="0055397A" w:rsidP="00010594">
      <w:pPr>
        <w:pStyle w:val="1NORMALMIO"/>
      </w:pPr>
    </w:p>
    <w:p w:rsidR="008F485A" w:rsidRPr="000219EC" w:rsidRDefault="005956EB" w:rsidP="00010594">
      <w:pPr>
        <w:pStyle w:val="1NORMALMIO"/>
      </w:pPr>
      <w:r w:rsidRPr="000219EC">
        <w:t>Los elementos o barras de una armadura se nombran de la siguiente manera:</w:t>
      </w:r>
    </w:p>
    <w:p w:rsidR="008F485A" w:rsidRPr="000219EC" w:rsidRDefault="008F485A" w:rsidP="008F485A">
      <w:pPr>
        <w:autoSpaceDE w:val="0"/>
        <w:autoSpaceDN w:val="0"/>
        <w:adjustRightInd w:val="0"/>
        <w:spacing w:after="0" w:line="360" w:lineRule="auto"/>
        <w:ind w:left="360"/>
        <w:jc w:val="both"/>
      </w:pPr>
    </w:p>
    <w:p w:rsidR="008F485A" w:rsidRPr="000219EC" w:rsidRDefault="008F485A" w:rsidP="00927995">
      <w:pPr>
        <w:pStyle w:val="Prrafodelista"/>
        <w:numPr>
          <w:ilvl w:val="0"/>
          <w:numId w:val="30"/>
        </w:numPr>
        <w:autoSpaceDE w:val="0"/>
        <w:autoSpaceDN w:val="0"/>
        <w:adjustRightInd w:val="0"/>
        <w:spacing w:after="0" w:line="360" w:lineRule="auto"/>
        <w:jc w:val="both"/>
      </w:pPr>
      <w:r w:rsidRPr="000219EC">
        <w:t xml:space="preserve">Cuerda </w:t>
      </w:r>
      <w:r w:rsidR="00D051A5" w:rsidRPr="000219EC">
        <w:t>s</w:t>
      </w:r>
      <w:r w:rsidRPr="000219EC">
        <w:t xml:space="preserve">uperior: formada por los elementos unidos en toda la parte superior </w:t>
      </w:r>
      <w:r w:rsidR="001365A0" w:rsidRPr="000219EC">
        <w:t>del perímetro</w:t>
      </w:r>
      <w:r w:rsidRPr="000219EC">
        <w:t xml:space="preserve">, generalmente soportan las cargas de la cubierta del </w:t>
      </w:r>
      <w:r w:rsidR="005956EB" w:rsidRPr="000219EC">
        <w:t>techo.</w:t>
      </w:r>
    </w:p>
    <w:p w:rsidR="005956EB" w:rsidRPr="000219EC" w:rsidRDefault="005956EB" w:rsidP="00927995">
      <w:pPr>
        <w:pStyle w:val="Prrafodelista"/>
        <w:autoSpaceDE w:val="0"/>
        <w:autoSpaceDN w:val="0"/>
        <w:adjustRightInd w:val="0"/>
        <w:spacing w:after="0" w:line="360" w:lineRule="auto"/>
        <w:ind w:left="360"/>
        <w:jc w:val="both"/>
      </w:pPr>
    </w:p>
    <w:p w:rsidR="008F485A" w:rsidRPr="000219EC" w:rsidRDefault="00D051A5" w:rsidP="00927995">
      <w:pPr>
        <w:pStyle w:val="Prrafodelista"/>
        <w:numPr>
          <w:ilvl w:val="0"/>
          <w:numId w:val="30"/>
        </w:numPr>
        <w:autoSpaceDE w:val="0"/>
        <w:autoSpaceDN w:val="0"/>
        <w:adjustRightInd w:val="0"/>
        <w:spacing w:after="0" w:line="360" w:lineRule="auto"/>
        <w:jc w:val="both"/>
      </w:pPr>
      <w:r w:rsidRPr="000219EC">
        <w:t>Cuerda i</w:t>
      </w:r>
      <w:r w:rsidR="008F485A" w:rsidRPr="000219EC">
        <w:t xml:space="preserve">nferior: formada por los elementos unidos en toda la parte inferior </w:t>
      </w:r>
      <w:r w:rsidR="001365A0" w:rsidRPr="000219EC">
        <w:t xml:space="preserve">del perímetro, </w:t>
      </w:r>
      <w:r w:rsidR="008F485A" w:rsidRPr="000219EC">
        <w:t xml:space="preserve">generalmente soportan las cargas de las instalaciones eléctricas, </w:t>
      </w:r>
      <w:r w:rsidR="001365A0" w:rsidRPr="000219EC">
        <w:t xml:space="preserve">sanitarias y </w:t>
      </w:r>
      <w:r w:rsidR="008F485A" w:rsidRPr="000219EC">
        <w:t>aire acondicionado.</w:t>
      </w:r>
    </w:p>
    <w:p w:rsidR="008F485A" w:rsidRPr="000219EC" w:rsidRDefault="008F485A" w:rsidP="00927995">
      <w:pPr>
        <w:autoSpaceDE w:val="0"/>
        <w:autoSpaceDN w:val="0"/>
        <w:adjustRightInd w:val="0"/>
        <w:spacing w:after="0" w:line="360" w:lineRule="auto"/>
        <w:ind w:left="360"/>
        <w:jc w:val="both"/>
      </w:pPr>
    </w:p>
    <w:p w:rsidR="008F485A" w:rsidRPr="000219EC" w:rsidRDefault="00FC2DA0" w:rsidP="00927995">
      <w:pPr>
        <w:pStyle w:val="Prrafodelista"/>
        <w:numPr>
          <w:ilvl w:val="0"/>
          <w:numId w:val="30"/>
        </w:numPr>
        <w:autoSpaceDE w:val="0"/>
        <w:autoSpaceDN w:val="0"/>
        <w:adjustRightInd w:val="0"/>
        <w:spacing w:after="0" w:line="360" w:lineRule="auto"/>
        <w:jc w:val="both"/>
      </w:pPr>
      <w:r w:rsidRPr="000219EC">
        <w:t>Verticales</w:t>
      </w:r>
      <w:r w:rsidR="008F485A" w:rsidRPr="000219EC">
        <w:t xml:space="preserve">: formada por los elementos </w:t>
      </w:r>
      <w:r w:rsidRPr="000219EC">
        <w:t>verticales son las que conectan la cuerda superior e inferior</w:t>
      </w:r>
      <w:r w:rsidR="008F485A" w:rsidRPr="000219EC">
        <w:t>.</w:t>
      </w:r>
    </w:p>
    <w:p w:rsidR="00FC2DA0" w:rsidRPr="000219EC" w:rsidRDefault="00FC2DA0" w:rsidP="00FC2DA0">
      <w:pPr>
        <w:pStyle w:val="Prrafodelista"/>
      </w:pPr>
    </w:p>
    <w:p w:rsidR="00FC2DA0" w:rsidRPr="000219EC" w:rsidRDefault="00FC2DA0" w:rsidP="00927995">
      <w:pPr>
        <w:pStyle w:val="1NORMALMIO"/>
        <w:numPr>
          <w:ilvl w:val="0"/>
          <w:numId w:val="1"/>
        </w:numPr>
      </w:pPr>
      <w:r w:rsidRPr="000219EC">
        <w:t>Diagonales: formada por los elementos inclinados (Nelson &amp; Mc Cormac, 2006, p. 13</w:t>
      </w:r>
      <w:r w:rsidR="00927995" w:rsidRPr="000219EC">
        <w:t>6</w:t>
      </w:r>
      <w:r w:rsidRPr="000219EC">
        <w:t>).</w:t>
      </w:r>
    </w:p>
    <w:p w:rsidR="008F485A" w:rsidRPr="000219EC" w:rsidRDefault="008F485A" w:rsidP="008F485A">
      <w:pPr>
        <w:autoSpaceDE w:val="0"/>
        <w:autoSpaceDN w:val="0"/>
        <w:adjustRightInd w:val="0"/>
        <w:spacing w:after="0" w:line="360" w:lineRule="auto"/>
        <w:ind w:left="360"/>
        <w:jc w:val="both"/>
      </w:pPr>
    </w:p>
    <w:p w:rsidR="006B725F" w:rsidRPr="000219EC" w:rsidRDefault="006B725F" w:rsidP="006B725F">
      <w:pPr>
        <w:pStyle w:val="MITITULO3II3"/>
      </w:pPr>
      <w:bookmarkStart w:id="50" w:name="_Toc8116841"/>
      <w:r w:rsidRPr="000219EC">
        <w:t>T</w:t>
      </w:r>
      <w:r w:rsidR="005757DA" w:rsidRPr="000219EC">
        <w:t>irantes</w:t>
      </w:r>
      <w:bookmarkEnd w:id="50"/>
    </w:p>
    <w:p w:rsidR="006B725F" w:rsidRPr="000219EC" w:rsidRDefault="006B725F" w:rsidP="006B725F">
      <w:pPr>
        <w:autoSpaceDE w:val="0"/>
        <w:autoSpaceDN w:val="0"/>
        <w:adjustRightInd w:val="0"/>
        <w:spacing w:after="0" w:line="240" w:lineRule="auto"/>
        <w:rPr>
          <w:b/>
          <w:bCs/>
        </w:rPr>
      </w:pPr>
    </w:p>
    <w:p w:rsidR="006B725F" w:rsidRPr="000219EC" w:rsidRDefault="006B725F" w:rsidP="006B725F">
      <w:pPr>
        <w:pStyle w:val="1NORMALMIO"/>
      </w:pPr>
      <w:r w:rsidRPr="000219EC">
        <w:t xml:space="preserve">Son elementos </w:t>
      </w:r>
      <w:r w:rsidR="00F2178E" w:rsidRPr="000219EC">
        <w:t xml:space="preserve">esbeltos </w:t>
      </w:r>
      <w:r w:rsidRPr="000219EC">
        <w:t xml:space="preserve">sometidos a fuerzas axiales de tensión, siendo requisito que la aplicación de las cargas solo se de en los extremos de la barra, no pueden soportar fuerzas generados por flexión </w:t>
      </w:r>
      <w:r w:rsidR="00D30B6F" w:rsidRPr="000219EC">
        <w:rPr>
          <w:noProof/>
        </w:rPr>
        <w:t>(Hibbeler, 1997, p. 3).</w:t>
      </w:r>
    </w:p>
    <w:p w:rsidR="006B725F" w:rsidRPr="000219EC" w:rsidRDefault="006B725F" w:rsidP="006B725F">
      <w:pPr>
        <w:autoSpaceDE w:val="0"/>
        <w:autoSpaceDN w:val="0"/>
        <w:adjustRightInd w:val="0"/>
        <w:spacing w:after="0" w:line="360" w:lineRule="auto"/>
        <w:ind w:left="360"/>
        <w:jc w:val="both"/>
      </w:pPr>
    </w:p>
    <w:p w:rsidR="006B725F" w:rsidRPr="000219EC" w:rsidRDefault="006B725F" w:rsidP="006B725F">
      <w:pPr>
        <w:pStyle w:val="MITITULO3II3"/>
      </w:pPr>
      <w:bookmarkStart w:id="51" w:name="_Toc8116842"/>
      <w:r w:rsidRPr="000219EC">
        <w:lastRenderedPageBreak/>
        <w:t>P</w:t>
      </w:r>
      <w:r w:rsidR="005757DA" w:rsidRPr="000219EC">
        <w:t>untales</w:t>
      </w:r>
      <w:bookmarkEnd w:id="51"/>
    </w:p>
    <w:p w:rsidR="006B725F" w:rsidRPr="000219EC" w:rsidRDefault="006B725F" w:rsidP="006B725F">
      <w:pPr>
        <w:autoSpaceDE w:val="0"/>
        <w:autoSpaceDN w:val="0"/>
        <w:adjustRightInd w:val="0"/>
        <w:spacing w:after="0" w:line="240" w:lineRule="auto"/>
        <w:rPr>
          <w:b/>
          <w:bCs/>
        </w:rPr>
      </w:pPr>
    </w:p>
    <w:p w:rsidR="006B725F" w:rsidRPr="000219EC" w:rsidRDefault="006B725F" w:rsidP="006B725F">
      <w:pPr>
        <w:pStyle w:val="1NORMALMIO"/>
      </w:pPr>
      <w:r w:rsidRPr="000219EC">
        <w:t>Son elementos sometidos solo a fuerzas axiales de compresión, siendo requisito que la aplicación de las cargas solo se de en los extremos de la barra, no pueden soportar fuerzas generados por flexión (Nelson &amp; Mc Cormac, 2006, p. 9).</w:t>
      </w:r>
    </w:p>
    <w:p w:rsidR="008F485A" w:rsidRPr="000219EC" w:rsidRDefault="008F485A" w:rsidP="008F485A">
      <w:pPr>
        <w:autoSpaceDE w:val="0"/>
        <w:autoSpaceDN w:val="0"/>
        <w:adjustRightInd w:val="0"/>
        <w:spacing w:after="0" w:line="360" w:lineRule="auto"/>
        <w:ind w:left="360"/>
        <w:jc w:val="both"/>
      </w:pPr>
    </w:p>
    <w:p w:rsidR="00B43B2B" w:rsidRPr="000219EC" w:rsidRDefault="00B43B2B" w:rsidP="00B43B2B">
      <w:pPr>
        <w:pStyle w:val="MITITULO3II3"/>
      </w:pPr>
      <w:bookmarkStart w:id="52" w:name="_Toc8116843"/>
      <w:r w:rsidRPr="000219EC">
        <w:t>N</w:t>
      </w:r>
      <w:r w:rsidR="005757DA" w:rsidRPr="000219EC">
        <w:t>udos</w:t>
      </w:r>
      <w:bookmarkEnd w:id="52"/>
    </w:p>
    <w:p w:rsidR="00B43B2B" w:rsidRPr="000219EC" w:rsidRDefault="00B43B2B" w:rsidP="00B43B2B">
      <w:pPr>
        <w:autoSpaceDE w:val="0"/>
        <w:autoSpaceDN w:val="0"/>
        <w:adjustRightInd w:val="0"/>
        <w:spacing w:after="0" w:line="240" w:lineRule="auto"/>
        <w:rPr>
          <w:b/>
          <w:bCs/>
        </w:rPr>
      </w:pPr>
    </w:p>
    <w:p w:rsidR="00B43B2B" w:rsidRPr="000219EC" w:rsidRDefault="00B43B2B" w:rsidP="00B43B2B">
      <w:pPr>
        <w:pStyle w:val="1NORMALMIO"/>
      </w:pPr>
      <w:r w:rsidRPr="000219EC">
        <w:t>Constituyen las intersecciones o donde se llegan a unir dos o más elementos de la estructura,</w:t>
      </w:r>
      <w:r w:rsidR="008C0D1D" w:rsidRPr="000219EC">
        <w:t xml:space="preserve"> también suelen llamarse juntas </w:t>
      </w:r>
      <w:r w:rsidR="008C0D1D" w:rsidRPr="000219EC">
        <w:rPr>
          <w:noProof/>
        </w:rPr>
        <w:t>(Aguiar Falconí, 2004, p. 3).</w:t>
      </w:r>
    </w:p>
    <w:p w:rsidR="00B43B2B" w:rsidRPr="000219EC" w:rsidRDefault="00B43B2B" w:rsidP="008F485A">
      <w:pPr>
        <w:autoSpaceDE w:val="0"/>
        <w:autoSpaceDN w:val="0"/>
        <w:adjustRightInd w:val="0"/>
        <w:spacing w:after="0" w:line="360" w:lineRule="auto"/>
        <w:ind w:left="360"/>
        <w:jc w:val="both"/>
      </w:pPr>
    </w:p>
    <w:p w:rsidR="00B43B2B" w:rsidRPr="000219EC" w:rsidRDefault="00B43B2B" w:rsidP="00B43B2B">
      <w:pPr>
        <w:pStyle w:val="MITITULO3II3"/>
      </w:pPr>
      <w:bookmarkStart w:id="53" w:name="_Toc8116844"/>
      <w:r w:rsidRPr="000219EC">
        <w:t>P</w:t>
      </w:r>
      <w:r w:rsidR="005757DA" w:rsidRPr="000219EC">
        <w:t>órticos</w:t>
      </w:r>
      <w:bookmarkEnd w:id="53"/>
    </w:p>
    <w:p w:rsidR="00B43B2B" w:rsidRPr="000219EC" w:rsidRDefault="00B43B2B" w:rsidP="00B43B2B">
      <w:pPr>
        <w:autoSpaceDE w:val="0"/>
        <w:autoSpaceDN w:val="0"/>
        <w:adjustRightInd w:val="0"/>
        <w:spacing w:after="0" w:line="240" w:lineRule="auto"/>
      </w:pPr>
    </w:p>
    <w:p w:rsidR="00B43B2B" w:rsidRPr="000219EC" w:rsidRDefault="00B43B2B" w:rsidP="00B43B2B">
      <w:pPr>
        <w:pStyle w:val="1NORMALMIO"/>
      </w:pPr>
      <w:r w:rsidRPr="000219EC">
        <w:t xml:space="preserve">Son otras estructuras </w:t>
      </w:r>
      <w:r w:rsidR="00F2178E" w:rsidRPr="000219EC">
        <w:t>usadas a menudo en edificios</w:t>
      </w:r>
      <w:r w:rsidR="00D30B6F" w:rsidRPr="000219EC">
        <w:t xml:space="preserve"> pudiendo ser bidimensionales o tridimensionales, </w:t>
      </w:r>
      <w:r w:rsidRPr="000219EC">
        <w:t>conformados por la unión rígida</w:t>
      </w:r>
      <w:r w:rsidR="00F2178E" w:rsidRPr="000219EC">
        <w:t xml:space="preserve"> o articulada</w:t>
      </w:r>
      <w:r w:rsidRPr="000219EC">
        <w:t xml:space="preserve"> de vigas y columnas. Es una de las formas más populares en la construcción de estructuras de concreto reforzado y acero estructural</w:t>
      </w:r>
      <w:r w:rsidR="00F2178E" w:rsidRPr="000219EC">
        <w:t xml:space="preserve">. </w:t>
      </w:r>
      <w:r w:rsidR="00777792" w:rsidRPr="000219EC">
        <w:t>Debido a</w:t>
      </w:r>
      <w:r w:rsidRPr="000219EC">
        <w:t xml:space="preserve"> la unión rígida de la columna y </w:t>
      </w:r>
      <w:r w:rsidR="00F2178E" w:rsidRPr="000219EC">
        <w:t>la viga</w:t>
      </w:r>
      <w:r w:rsidRPr="000219EC">
        <w:t xml:space="preserve"> se logra que los dos miembros participen a flexión </w:t>
      </w:r>
      <w:r w:rsidR="00777792" w:rsidRPr="000219EC">
        <w:t>ante las cargas actuantes</w:t>
      </w:r>
      <w:r w:rsidRPr="000219EC">
        <w:t xml:space="preserve">, </w:t>
      </w:r>
      <w:r w:rsidR="00965B57" w:rsidRPr="000219EC">
        <w:t>mejorando su resistencia tanto vertical como horizontal</w:t>
      </w:r>
      <w:r w:rsidRPr="000219EC">
        <w:t>, dándole al conjunt</w:t>
      </w:r>
      <w:r w:rsidR="00F2178E" w:rsidRPr="000219EC">
        <w:t>o una mayor resistencia y rigidez</w:t>
      </w:r>
      <w:r w:rsidRPr="000219EC">
        <w:t xml:space="preserve"> </w:t>
      </w:r>
      <w:r w:rsidR="00CA4DF4" w:rsidRPr="000219EC">
        <w:t>logrando</w:t>
      </w:r>
      <w:r w:rsidR="00965B57" w:rsidRPr="000219EC">
        <w:t xml:space="preserve"> l</w:t>
      </w:r>
      <w:r w:rsidR="00CA4DF4" w:rsidRPr="000219EC">
        <w:t>imitar</w:t>
      </w:r>
      <w:r w:rsidR="00965B57" w:rsidRPr="000219EC">
        <w:t xml:space="preserve"> </w:t>
      </w:r>
      <w:r w:rsidRPr="000219EC">
        <w:t>l</w:t>
      </w:r>
      <w:r w:rsidR="00CA4DF4" w:rsidRPr="000219EC">
        <w:t>os desplazamientos horizontales de una forma eficiente</w:t>
      </w:r>
      <w:r w:rsidR="00777792" w:rsidRPr="000219EC">
        <w:t>,</w:t>
      </w:r>
      <w:r w:rsidR="00CA4DF4" w:rsidRPr="000219EC">
        <w:t xml:space="preserve"> </w:t>
      </w:r>
      <w:r w:rsidR="00965B57" w:rsidRPr="000219EC">
        <w:t>mediante la</w:t>
      </w:r>
      <w:r w:rsidRPr="000219EC">
        <w:t xml:space="preserve"> combinación de una serie de marcos rectangulares </w:t>
      </w:r>
      <w:r w:rsidR="00965B57" w:rsidRPr="000219EC">
        <w:t>se</w:t>
      </w:r>
      <w:r w:rsidRPr="000219EC">
        <w:t xml:space="preserve"> desarrolla el denominado entramado de varios </w:t>
      </w:r>
      <w:r w:rsidR="00777792" w:rsidRPr="000219EC">
        <w:t>pisos</w:t>
      </w:r>
      <w:r w:rsidR="00740E0E" w:rsidRPr="000219EC">
        <w:t xml:space="preserve"> </w:t>
      </w:r>
      <w:r w:rsidR="00D30B6F" w:rsidRPr="000219EC">
        <w:rPr>
          <w:noProof/>
        </w:rPr>
        <w:t>(Hibbeler, 1997, p. 8)</w:t>
      </w:r>
      <w:r w:rsidR="00740E0E" w:rsidRPr="000219EC">
        <w:t>.</w:t>
      </w:r>
    </w:p>
    <w:p w:rsidR="00B43B2B" w:rsidRPr="000219EC" w:rsidRDefault="00B43B2B" w:rsidP="008F485A">
      <w:pPr>
        <w:autoSpaceDE w:val="0"/>
        <w:autoSpaceDN w:val="0"/>
        <w:adjustRightInd w:val="0"/>
        <w:spacing w:after="0" w:line="360" w:lineRule="auto"/>
        <w:ind w:left="360"/>
        <w:jc w:val="both"/>
      </w:pPr>
    </w:p>
    <w:p w:rsidR="006F0613" w:rsidRPr="000219EC" w:rsidRDefault="005757DA" w:rsidP="006F0613">
      <w:pPr>
        <w:pStyle w:val="MITITULO3II3"/>
      </w:pPr>
      <w:bookmarkStart w:id="54" w:name="_Toc8116845"/>
      <w:r w:rsidRPr="000219EC">
        <w:t>Vigas</w:t>
      </w:r>
      <w:bookmarkEnd w:id="54"/>
    </w:p>
    <w:p w:rsidR="006F0613" w:rsidRPr="000219EC" w:rsidRDefault="006F0613" w:rsidP="006F0613">
      <w:pPr>
        <w:autoSpaceDE w:val="0"/>
        <w:autoSpaceDN w:val="0"/>
        <w:adjustRightInd w:val="0"/>
        <w:spacing w:after="0" w:line="240" w:lineRule="auto"/>
        <w:rPr>
          <w:b/>
          <w:bCs/>
        </w:rPr>
      </w:pPr>
    </w:p>
    <w:p w:rsidR="006B725F" w:rsidRPr="000219EC" w:rsidRDefault="006D1A0B" w:rsidP="006B725F">
      <w:pPr>
        <w:pStyle w:val="1NORMALMIO"/>
      </w:pPr>
      <w:r w:rsidRPr="000219EC">
        <w:t xml:space="preserve">Se denomina viga a un elemento estructural que están sometidos principalmente a fuerzas de flexión, se caracteriza por tener la longitud mayor que las otras dos dimensiones de la sección. Estas cargas externas originan intermitentemente en la viga fuerzas cortantes, momentos flectores, deflexiones </w:t>
      </w:r>
      <w:r w:rsidR="001A4538" w:rsidRPr="000219EC">
        <w:t>y pendientes, en la mayoría de casos son elementos horizontales sometidos a fuerzas de gravedad</w:t>
      </w:r>
      <w:r w:rsidR="006B725F" w:rsidRPr="000219EC">
        <w:t xml:space="preserve"> (Nelson &amp; Mc Cormac, 2006, p. 9).</w:t>
      </w:r>
    </w:p>
    <w:p w:rsidR="006F0613" w:rsidRPr="000219EC" w:rsidRDefault="006F0613" w:rsidP="006F0613">
      <w:pPr>
        <w:pStyle w:val="1NORMALMIO"/>
      </w:pPr>
    </w:p>
    <w:p w:rsidR="00A037A5" w:rsidRPr="000219EC" w:rsidRDefault="00A037A5" w:rsidP="00A037A5">
      <w:pPr>
        <w:pStyle w:val="MITITULO3II3"/>
      </w:pPr>
      <w:bookmarkStart w:id="55" w:name="_Toc8116846"/>
      <w:r w:rsidRPr="000219EC">
        <w:t>C</w:t>
      </w:r>
      <w:r w:rsidR="005757DA" w:rsidRPr="000219EC">
        <w:t>olumnas</w:t>
      </w:r>
      <w:bookmarkEnd w:id="55"/>
    </w:p>
    <w:p w:rsidR="00A037A5" w:rsidRPr="000219EC" w:rsidRDefault="00A037A5" w:rsidP="00A037A5">
      <w:pPr>
        <w:autoSpaceDE w:val="0"/>
        <w:autoSpaceDN w:val="0"/>
        <w:adjustRightInd w:val="0"/>
        <w:spacing w:after="0" w:line="240" w:lineRule="auto"/>
        <w:rPr>
          <w:b/>
          <w:bCs/>
        </w:rPr>
      </w:pPr>
    </w:p>
    <w:p w:rsidR="006B725F" w:rsidRPr="000219EC" w:rsidRDefault="00A037A5" w:rsidP="006B725F">
      <w:pPr>
        <w:pStyle w:val="1NORMALMIO"/>
      </w:pPr>
      <w:r w:rsidRPr="000219EC">
        <w:t xml:space="preserve">Se denomina columna a un elemento estructural que están sometidos principalmente a fuerzas axiales de compresión, una columna también puede estar sometido a fuerzas de </w:t>
      </w:r>
      <w:r w:rsidRPr="000219EC">
        <w:lastRenderedPageBreak/>
        <w:t>flexión, en la mayoría de casos son elementos verticales pudiendo ser también inclinados</w:t>
      </w:r>
      <w:r w:rsidR="006B725F" w:rsidRPr="000219EC">
        <w:t xml:space="preserve"> (Nelson &amp; Mc Cormac, 2006, p. 9).</w:t>
      </w:r>
    </w:p>
    <w:p w:rsidR="003A1F53" w:rsidRPr="000219EC" w:rsidRDefault="003A1F53" w:rsidP="006B725F">
      <w:pPr>
        <w:pStyle w:val="1NORMALMIO"/>
      </w:pPr>
    </w:p>
    <w:p w:rsidR="003A1F53" w:rsidRPr="000219EC" w:rsidRDefault="003A1F53" w:rsidP="003A1F53">
      <w:pPr>
        <w:pStyle w:val="MITITULO3II3"/>
      </w:pPr>
      <w:bookmarkStart w:id="56" w:name="_Toc8116847"/>
      <w:r w:rsidRPr="000219EC">
        <w:t>R</w:t>
      </w:r>
      <w:r w:rsidR="005757DA" w:rsidRPr="000219EC">
        <w:t>igidez axial</w:t>
      </w:r>
      <w:bookmarkEnd w:id="56"/>
    </w:p>
    <w:p w:rsidR="003A1F53" w:rsidRPr="000219EC" w:rsidRDefault="003A1F53" w:rsidP="003A1F53">
      <w:pPr>
        <w:autoSpaceDE w:val="0"/>
        <w:autoSpaceDN w:val="0"/>
        <w:adjustRightInd w:val="0"/>
        <w:spacing w:after="0" w:line="240" w:lineRule="auto"/>
        <w:rPr>
          <w:b/>
          <w:bCs/>
        </w:rPr>
      </w:pPr>
    </w:p>
    <w:p w:rsidR="003A1F53" w:rsidRPr="000219EC" w:rsidRDefault="003A1F53" w:rsidP="003A1F53">
      <w:pPr>
        <w:pStyle w:val="1NORMALMIO"/>
      </w:pPr>
      <w:r w:rsidRPr="000219EC">
        <w:t xml:space="preserve">La rigidez </w:t>
      </w:r>
      <w:r w:rsidR="0007516F" w:rsidRPr="000219EC">
        <w:t xml:space="preserve">axial </w:t>
      </w:r>
      <w:r w:rsidRPr="000219EC">
        <w:t>es una medida de las fuerzas asociadas a un conjunto de desplazamiento, es decir es la fuerza necesaria aplicada a un punto para producir un desplazamiento unitario</w:t>
      </w:r>
      <w:r w:rsidR="00A5167E" w:rsidRPr="000219EC">
        <w:t xml:space="preserve"> en la dirección de la fuerza</w:t>
      </w:r>
      <w:r w:rsidRPr="000219EC">
        <w:t xml:space="preserve"> </w:t>
      </w:r>
      <w:r w:rsidRPr="000219EC">
        <w:rPr>
          <w:noProof/>
        </w:rPr>
        <w:t>(West, 1984, p. 66)</w:t>
      </w:r>
      <w:r w:rsidR="00A5167E" w:rsidRPr="000219EC">
        <w:rPr>
          <w:noProof/>
        </w:rPr>
        <w:t>.</w:t>
      </w:r>
    </w:p>
    <w:p w:rsidR="003A1F53" w:rsidRPr="000219EC" w:rsidRDefault="003A1F53" w:rsidP="006B725F">
      <w:pPr>
        <w:pStyle w:val="1NORMALMIO"/>
      </w:pPr>
    </w:p>
    <w:p w:rsidR="00DE04C0" w:rsidRPr="000219EC" w:rsidRDefault="00E86913" w:rsidP="00DE04C0">
      <w:pPr>
        <w:pStyle w:val="MITITULO3II3"/>
      </w:pPr>
      <w:bookmarkStart w:id="57" w:name="_Toc8116848"/>
      <w:r w:rsidRPr="000219EC">
        <w:t>M</w:t>
      </w:r>
      <w:r w:rsidR="005757DA" w:rsidRPr="000219EC">
        <w:t>ódulo de elasticidad</w:t>
      </w:r>
      <w:bookmarkEnd w:id="57"/>
    </w:p>
    <w:p w:rsidR="00DE04C0" w:rsidRPr="000219EC" w:rsidRDefault="00DE04C0" w:rsidP="00DE04C0">
      <w:pPr>
        <w:autoSpaceDE w:val="0"/>
        <w:autoSpaceDN w:val="0"/>
        <w:adjustRightInd w:val="0"/>
        <w:spacing w:after="0" w:line="240" w:lineRule="auto"/>
        <w:rPr>
          <w:b/>
          <w:bCs/>
        </w:rPr>
      </w:pPr>
    </w:p>
    <w:p w:rsidR="0007516F" w:rsidRPr="000219EC" w:rsidRDefault="0007516F" w:rsidP="0007516F">
      <w:pPr>
        <w:pStyle w:val="1NORMALMIO"/>
      </w:pPr>
      <w:r w:rsidRPr="000219EC">
        <w:t>Se define como módulo de elasticidad a la relación entre el esfuerzo normal y la deformación unitaria, para esfuerzos de tracción o compresión menores que el límite de</w:t>
      </w:r>
    </w:p>
    <w:p w:rsidR="006F0613" w:rsidRPr="000219EC" w:rsidRDefault="0007516F" w:rsidP="0007516F">
      <w:pPr>
        <w:pStyle w:val="1NORMALMIO"/>
        <w:rPr>
          <w:b/>
          <w:bCs/>
        </w:rPr>
      </w:pPr>
      <w:r w:rsidRPr="000219EC">
        <w:t>proporcionalidad del material.</w:t>
      </w:r>
      <w:r w:rsidR="00024DD0" w:rsidRPr="000219EC">
        <w:t xml:space="preserve"> </w:t>
      </w:r>
      <w:r w:rsidR="00CB070E" w:rsidRPr="000219EC">
        <w:rPr>
          <w:noProof/>
        </w:rPr>
        <w:t>(</w:t>
      </w:r>
      <w:r w:rsidR="00A5167E" w:rsidRPr="000219EC">
        <w:rPr>
          <w:noProof/>
        </w:rPr>
        <w:t>Norma Técnica E.060 Concreto Armado</w:t>
      </w:r>
      <w:r w:rsidR="00CB070E" w:rsidRPr="000219EC">
        <w:rPr>
          <w:noProof/>
        </w:rPr>
        <w:t xml:space="preserve">, 2009, </w:t>
      </w:r>
      <w:r w:rsidR="00A5167E" w:rsidRPr="000219EC">
        <w:rPr>
          <w:noProof/>
        </w:rPr>
        <w:t>p. 28</w:t>
      </w:r>
      <w:r w:rsidR="00CB070E" w:rsidRPr="000219EC">
        <w:rPr>
          <w:noProof/>
        </w:rPr>
        <w:t>)</w:t>
      </w:r>
    </w:p>
    <w:p w:rsidR="00D731F7" w:rsidRPr="000219EC" w:rsidRDefault="00D731F7" w:rsidP="00D731F7"/>
    <w:p w:rsidR="00DE04C0" w:rsidRPr="000219EC" w:rsidRDefault="00E86913" w:rsidP="00DE04C0">
      <w:pPr>
        <w:pStyle w:val="MITITULO3II3"/>
      </w:pPr>
      <w:bookmarkStart w:id="58" w:name="_Toc8116849"/>
      <w:r w:rsidRPr="000219EC">
        <w:t>M</w:t>
      </w:r>
      <w:r w:rsidR="005757DA" w:rsidRPr="000219EC">
        <w:t>ódulo de corte</w:t>
      </w:r>
      <w:bookmarkEnd w:id="58"/>
    </w:p>
    <w:p w:rsidR="00DE04C0" w:rsidRPr="000219EC" w:rsidRDefault="00DE04C0" w:rsidP="00DE04C0">
      <w:pPr>
        <w:autoSpaceDE w:val="0"/>
        <w:autoSpaceDN w:val="0"/>
        <w:adjustRightInd w:val="0"/>
        <w:spacing w:after="0" w:line="240" w:lineRule="auto"/>
        <w:rPr>
          <w:b/>
          <w:bCs/>
        </w:rPr>
      </w:pPr>
    </w:p>
    <w:p w:rsidR="00DE04C0" w:rsidRPr="000219EC" w:rsidRDefault="00CB070E" w:rsidP="00AC0762">
      <w:pPr>
        <w:pStyle w:val="1NORMALMIO"/>
      </w:pPr>
      <w:r w:rsidRPr="000219EC">
        <w:t xml:space="preserve">El </w:t>
      </w:r>
      <w:r w:rsidR="00AC0762" w:rsidRPr="000219EC">
        <w:t>módulo</w:t>
      </w:r>
      <w:r w:rsidRPr="000219EC">
        <w:t xml:space="preserve"> de rigidez G </w:t>
      </w:r>
      <w:r w:rsidR="00D051A5" w:rsidRPr="000219EC">
        <w:t xml:space="preserve">es una constante elástica que caracteriza el cambio de forma que experimenta un material elástico cuando se aplican esfuerzos cortantes. </w:t>
      </w:r>
      <w:r w:rsidR="007452A6" w:rsidRPr="000219EC">
        <w:t xml:space="preserve">El módulo de rigidez </w:t>
      </w:r>
      <w:r w:rsidRPr="000219EC">
        <w:t>de cualquier material es menor de E/</w:t>
      </w:r>
      <w:r w:rsidR="00AC0762" w:rsidRPr="000219EC">
        <w:t>2 pero</w:t>
      </w:r>
      <w:r w:rsidRPr="000219EC">
        <w:t xml:space="preserve"> mayor de </w:t>
      </w:r>
      <w:r w:rsidR="00AC0762" w:rsidRPr="000219EC">
        <w:t xml:space="preserve">E/3, </w:t>
      </w:r>
      <w:r w:rsidR="007452A6" w:rsidRPr="000219EC">
        <w:t xml:space="preserve">y </w:t>
      </w:r>
      <w:r w:rsidR="00AC0762" w:rsidRPr="000219EC">
        <w:t xml:space="preserve">se expresan en las mismas unidades que el esfuerzo </w:t>
      </w:r>
      <w:r w:rsidR="00AC0762" w:rsidRPr="000219EC">
        <w:rPr>
          <w:noProof/>
        </w:rPr>
        <w:t>(Beer, Johnston, Dewolf, &amp; Mazurek, 2009, p. 91)</w:t>
      </w:r>
    </w:p>
    <w:p w:rsidR="00AC0762" w:rsidRPr="000219EC" w:rsidRDefault="00AC0762" w:rsidP="00AC0762">
      <w:pPr>
        <w:pStyle w:val="1NORMALMIO"/>
      </w:pPr>
    </w:p>
    <w:p w:rsidR="00DE04C0" w:rsidRPr="000219EC" w:rsidRDefault="00DE04C0" w:rsidP="00DE04C0">
      <w:pPr>
        <w:pStyle w:val="MITITULO3II3"/>
      </w:pPr>
      <w:bookmarkStart w:id="59" w:name="_Toc8116850"/>
      <w:r w:rsidRPr="000219EC">
        <w:t>C</w:t>
      </w:r>
      <w:r w:rsidR="005757DA" w:rsidRPr="000219EC">
        <w:t>oeficiente de forma</w:t>
      </w:r>
      <w:r w:rsidRPr="000219EC">
        <w:t xml:space="preserve"> β</w:t>
      </w:r>
      <w:bookmarkEnd w:id="59"/>
      <w:r w:rsidRPr="000219EC">
        <w:t xml:space="preserve"> </w:t>
      </w:r>
    </w:p>
    <w:p w:rsidR="00DE04C0" w:rsidRPr="000219EC" w:rsidRDefault="00DE04C0" w:rsidP="00DE04C0">
      <w:pPr>
        <w:autoSpaceDE w:val="0"/>
        <w:autoSpaceDN w:val="0"/>
        <w:adjustRightInd w:val="0"/>
        <w:spacing w:after="0" w:line="240" w:lineRule="auto"/>
        <w:rPr>
          <w:b/>
          <w:bCs/>
        </w:rPr>
      </w:pPr>
    </w:p>
    <w:p w:rsidR="00DE04C0" w:rsidRPr="000219EC" w:rsidRDefault="00DE04C0" w:rsidP="00DE04C0">
      <w:pPr>
        <w:pStyle w:val="1NORMALMIO"/>
        <w:rPr>
          <w:b/>
          <w:bCs/>
        </w:rPr>
      </w:pPr>
      <w:r w:rsidRPr="000219EC">
        <w:t xml:space="preserve">Se denomina coeficiente de forma al parámetro que caracteriza la distribución de tensiones tangenciales en la sección transversal del elemento, además este factor depende de la forma, no tiene unidades es adimensional </w:t>
      </w:r>
      <w:r w:rsidRPr="000219EC">
        <w:rPr>
          <w:noProof/>
        </w:rPr>
        <w:t>(Aguiar Falconí, 2004, p. 210).</w:t>
      </w:r>
    </w:p>
    <w:p w:rsidR="00D731F7" w:rsidRPr="000219EC" w:rsidRDefault="00D731F7" w:rsidP="00D731F7"/>
    <w:p w:rsidR="00DE04C0" w:rsidRPr="000219EC" w:rsidRDefault="00DE04C0" w:rsidP="00DE04C0">
      <w:pPr>
        <w:pStyle w:val="MITITULO3II3"/>
      </w:pPr>
      <w:bookmarkStart w:id="60" w:name="_Toc8116851"/>
      <w:r w:rsidRPr="000219EC">
        <w:t>C</w:t>
      </w:r>
      <w:r w:rsidR="005757DA" w:rsidRPr="000219EC">
        <w:t>oeficiente de poisson</w:t>
      </w:r>
      <w:bookmarkEnd w:id="60"/>
    </w:p>
    <w:p w:rsidR="00DE04C0" w:rsidRPr="000219EC" w:rsidRDefault="00DE04C0" w:rsidP="00DE04C0">
      <w:pPr>
        <w:autoSpaceDE w:val="0"/>
        <w:autoSpaceDN w:val="0"/>
        <w:adjustRightInd w:val="0"/>
        <w:spacing w:after="0" w:line="240" w:lineRule="auto"/>
        <w:rPr>
          <w:b/>
          <w:bCs/>
        </w:rPr>
      </w:pPr>
    </w:p>
    <w:p w:rsidR="00DE04C0" w:rsidRPr="000219EC" w:rsidRDefault="000C7EFC" w:rsidP="000C7EFC">
      <w:pPr>
        <w:pStyle w:val="1NORMALMIO"/>
      </w:pPr>
      <w:r w:rsidRPr="000219EC">
        <w:t xml:space="preserve">Cuando una carga es aplicada a una barra homogénea y esbelta se genera una deformación longitudinal y transversal, la relación entre la deformación lateral a la deformación axial se denomina relación de poisson </w:t>
      </w:r>
      <w:r w:rsidRPr="000219EC">
        <w:rPr>
          <w:noProof/>
        </w:rPr>
        <w:t>(Beer, Johnston, Dewolf, &amp; Mazurek, 2009, p. 124)</w:t>
      </w:r>
      <w:r w:rsidRPr="000219EC">
        <w:t>.</w:t>
      </w:r>
    </w:p>
    <w:p w:rsidR="00D731F7" w:rsidRPr="000219EC" w:rsidRDefault="00D731F7" w:rsidP="00D731F7"/>
    <w:p w:rsidR="00734A3B" w:rsidRPr="000219EC" w:rsidRDefault="00734A3B" w:rsidP="00D731F7"/>
    <w:p w:rsidR="00E86E1E" w:rsidRPr="000219EC" w:rsidRDefault="00DD50F4" w:rsidP="00CB7482">
      <w:pPr>
        <w:pStyle w:val="CAPITULO"/>
      </w:pPr>
      <w:r w:rsidRPr="000219EC">
        <w:lastRenderedPageBreak/>
        <w:t>CAPÍ</w:t>
      </w:r>
      <w:r w:rsidR="00E86E1E" w:rsidRPr="000219EC">
        <w:t>TULO III</w:t>
      </w:r>
    </w:p>
    <w:p w:rsidR="00E86E1E" w:rsidRPr="000219EC" w:rsidRDefault="00E86E1E" w:rsidP="00D731F7">
      <w:pPr>
        <w:autoSpaceDE w:val="0"/>
        <w:autoSpaceDN w:val="0"/>
        <w:adjustRightInd w:val="0"/>
        <w:spacing w:after="0" w:line="240" w:lineRule="auto"/>
        <w:rPr>
          <w:b/>
          <w:bCs/>
        </w:rPr>
      </w:pPr>
    </w:p>
    <w:p w:rsidR="00D731F7" w:rsidRPr="000219EC" w:rsidRDefault="00D731F7" w:rsidP="00E86E1E">
      <w:pPr>
        <w:pStyle w:val="Ttulo1"/>
        <w:rPr>
          <w:rFonts w:cs="Times New Roman"/>
          <w:szCs w:val="24"/>
        </w:rPr>
      </w:pPr>
      <w:bookmarkStart w:id="61" w:name="_Toc8116852"/>
      <w:r w:rsidRPr="000219EC">
        <w:rPr>
          <w:rFonts w:cs="Times New Roman"/>
          <w:szCs w:val="24"/>
        </w:rPr>
        <w:t>MATERIALES Y MÉTODOS</w:t>
      </w:r>
      <w:bookmarkEnd w:id="61"/>
    </w:p>
    <w:p w:rsidR="00E86E1E" w:rsidRPr="000219EC" w:rsidRDefault="00E86E1E" w:rsidP="00D731F7">
      <w:pPr>
        <w:autoSpaceDE w:val="0"/>
        <w:autoSpaceDN w:val="0"/>
        <w:adjustRightInd w:val="0"/>
        <w:spacing w:after="0" w:line="240" w:lineRule="auto"/>
        <w:rPr>
          <w:b/>
          <w:bCs/>
        </w:rPr>
      </w:pPr>
    </w:p>
    <w:p w:rsidR="00D731F7" w:rsidRPr="000219EC" w:rsidRDefault="00123218" w:rsidP="003A64CC">
      <w:pPr>
        <w:pStyle w:val="MITITULO2III3"/>
      </w:pPr>
      <w:bookmarkStart w:id="62" w:name="_Toc8116853"/>
      <w:r w:rsidRPr="000219EC">
        <w:t>UBICACIÓN GEOGRÁ</w:t>
      </w:r>
      <w:r w:rsidR="00D731F7" w:rsidRPr="000219EC">
        <w:t>FICA</w:t>
      </w:r>
      <w:bookmarkEnd w:id="62"/>
    </w:p>
    <w:p w:rsidR="00C11BCC" w:rsidRPr="000219EC" w:rsidRDefault="009A75FB" w:rsidP="0095552D">
      <w:pPr>
        <w:pStyle w:val="1NORMALMIO"/>
      </w:pPr>
      <w:r w:rsidRPr="000219EC">
        <w:t>Esta</w:t>
      </w:r>
      <w:r w:rsidR="00351DB6" w:rsidRPr="000219EC">
        <w:t xml:space="preserve"> tesis se realizó en la región de Cajamarca, provincia y distrito de Cajamarca.</w:t>
      </w:r>
    </w:p>
    <w:p w:rsidR="00DE0081" w:rsidRPr="000219EC" w:rsidRDefault="00DE0081" w:rsidP="006E0F34">
      <w:pPr>
        <w:tabs>
          <w:tab w:val="left" w:pos="2472"/>
        </w:tabs>
      </w:pPr>
    </w:p>
    <w:p w:rsidR="00C1461C" w:rsidRDefault="006E0F34" w:rsidP="00DE0081">
      <w:pPr>
        <w:tabs>
          <w:tab w:val="left" w:pos="2472"/>
        </w:tabs>
        <w:jc w:val="center"/>
      </w:pPr>
      <w:r w:rsidRPr="000219EC">
        <w:rPr>
          <w:noProof/>
          <w:lang w:eastAsia="es-PE"/>
        </w:rPr>
        <w:drawing>
          <wp:inline distT="0" distB="0" distL="0" distR="0" wp14:anchorId="7D1E6966" wp14:editId="12BE5635">
            <wp:extent cx="1803799" cy="2528824"/>
            <wp:effectExtent l="19050" t="19050" r="25400" b="24130"/>
            <wp:docPr id="32" name="Imagen 32" descr="ma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a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6165" cy="2588219"/>
                    </a:xfrm>
                    <a:prstGeom prst="rect">
                      <a:avLst/>
                    </a:prstGeom>
                    <a:noFill/>
                    <a:ln>
                      <a:solidFill>
                        <a:schemeClr val="tx1"/>
                      </a:solidFill>
                    </a:ln>
                  </pic:spPr>
                </pic:pic>
              </a:graphicData>
            </a:graphic>
          </wp:inline>
        </w:drawing>
      </w:r>
    </w:p>
    <w:p w:rsidR="004772D9" w:rsidRPr="004772D9" w:rsidRDefault="004772D9" w:rsidP="004772D9">
      <w:pPr>
        <w:pStyle w:val="1NOTASTABLA"/>
      </w:pPr>
      <w:bookmarkStart w:id="63" w:name="_Toc8116909"/>
      <w:r w:rsidRPr="004772D9">
        <w:t xml:space="preserve">Figura </w:t>
      </w:r>
      <w:fldSimple w:instr=" STYLEREF 1 \s ">
        <w:r w:rsidRPr="004772D9">
          <w:t>3</w:t>
        </w:r>
      </w:fldSimple>
      <w:r w:rsidRPr="004772D9">
        <w:t>.</w:t>
      </w:r>
      <w:fldSimple w:instr=" SEQ Figura \* ARABIC \s 1 ">
        <w:r w:rsidRPr="004772D9">
          <w:t>1</w:t>
        </w:r>
      </w:fldSimple>
      <w:r w:rsidRPr="004772D9">
        <w:t>: Mapa del Perú.</w:t>
      </w:r>
      <w:bookmarkEnd w:id="63"/>
    </w:p>
    <w:p w:rsidR="009A75FB" w:rsidRPr="004772D9" w:rsidRDefault="009A75FB" w:rsidP="004772D9">
      <w:pPr>
        <w:pStyle w:val="1NOTASTABLA"/>
      </w:pPr>
      <w:r w:rsidRPr="004772D9">
        <w:t xml:space="preserve"> </w:t>
      </w:r>
      <w:r w:rsidR="004F4AC3" w:rsidRPr="004772D9">
        <w:t>https://www.enperu.org</w:t>
      </w:r>
      <w:r w:rsidR="00C555B0" w:rsidRPr="004772D9">
        <w:t>/informacion</w:t>
      </w:r>
      <w:r w:rsidR="004F4AC3" w:rsidRPr="004772D9">
        <w:t>cajamarca.html</w:t>
      </w:r>
      <w:r w:rsidRPr="004772D9">
        <w:t>.</w:t>
      </w:r>
    </w:p>
    <w:p w:rsidR="009A75FB" w:rsidRPr="000219EC" w:rsidRDefault="009A75FB" w:rsidP="00DE0081">
      <w:pPr>
        <w:tabs>
          <w:tab w:val="left" w:pos="2472"/>
        </w:tabs>
        <w:jc w:val="center"/>
      </w:pPr>
    </w:p>
    <w:p w:rsidR="00DE0081" w:rsidRDefault="004F4AC3" w:rsidP="00DE0081">
      <w:pPr>
        <w:tabs>
          <w:tab w:val="left" w:pos="2472"/>
        </w:tabs>
        <w:jc w:val="center"/>
        <w:rPr>
          <w:noProof/>
          <w:lang w:eastAsia="es-PE"/>
        </w:rPr>
      </w:pPr>
      <w:r w:rsidRPr="000219EC">
        <w:rPr>
          <w:noProof/>
          <w:lang w:eastAsia="es-PE"/>
        </w:rPr>
        <w:drawing>
          <wp:inline distT="0" distB="0" distL="0" distR="0" wp14:anchorId="2AFDF550" wp14:editId="6BB8D188">
            <wp:extent cx="1737985" cy="1638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47355" cy="1647133"/>
                    </a:xfrm>
                    <a:prstGeom prst="rect">
                      <a:avLst/>
                    </a:prstGeom>
                  </pic:spPr>
                </pic:pic>
              </a:graphicData>
            </a:graphic>
          </wp:inline>
        </w:drawing>
      </w:r>
      <w:r w:rsidRPr="000219EC">
        <w:rPr>
          <w:noProof/>
          <w:lang w:eastAsia="es-PE"/>
        </w:rPr>
        <w:t xml:space="preserve"> </w:t>
      </w:r>
    </w:p>
    <w:p w:rsidR="004772D9" w:rsidRPr="004772D9" w:rsidRDefault="004772D9" w:rsidP="004772D9">
      <w:pPr>
        <w:pStyle w:val="1NOTASTABLA"/>
      </w:pPr>
      <w:bookmarkStart w:id="64" w:name="_Toc8116910"/>
      <w:r w:rsidRPr="004772D9">
        <w:t xml:space="preserve">Figura </w:t>
      </w:r>
      <w:fldSimple w:instr=" STYLEREF 1 \s ">
        <w:r w:rsidRPr="004772D9">
          <w:t>3</w:t>
        </w:r>
      </w:fldSimple>
      <w:r w:rsidRPr="004772D9">
        <w:t>.</w:t>
      </w:r>
      <w:fldSimple w:instr=" SEQ Figura \* ARABIC \s 1 ">
        <w:r w:rsidRPr="004772D9">
          <w:t>2</w:t>
        </w:r>
      </w:fldSimple>
      <w:r w:rsidRPr="004772D9">
        <w:t>: Mapa de Región Cajamarca.</w:t>
      </w:r>
      <w:bookmarkEnd w:id="64"/>
    </w:p>
    <w:p w:rsidR="004F4AC3" w:rsidRPr="004772D9" w:rsidRDefault="0045792B" w:rsidP="004772D9">
      <w:pPr>
        <w:pStyle w:val="1NOTASTABLA"/>
      </w:pPr>
      <w:r w:rsidRPr="004772D9">
        <w:t xml:space="preserve"> </w:t>
      </w:r>
      <w:hyperlink r:id="rId44" w:history="1">
        <w:r w:rsidRPr="004772D9">
          <w:t>https://sites.google.com/a/unc.edu.pe</w:t>
        </w:r>
      </w:hyperlink>
    </w:p>
    <w:p w:rsidR="0045792B" w:rsidRPr="000219EC" w:rsidRDefault="0045792B" w:rsidP="0045792B">
      <w:pPr>
        <w:pStyle w:val="1NOTASTABLA"/>
        <w:rPr>
          <w:sz w:val="24"/>
        </w:rPr>
      </w:pPr>
    </w:p>
    <w:p w:rsidR="00C1461C" w:rsidRPr="000219EC" w:rsidRDefault="00494180" w:rsidP="00C1461C">
      <w:pPr>
        <w:pStyle w:val="MITITULO2III3"/>
      </w:pPr>
      <w:bookmarkStart w:id="65" w:name="_Toc8116854"/>
      <w:r w:rsidRPr="000219EC">
        <w:t>METODOLOGÍ</w:t>
      </w:r>
      <w:r w:rsidR="00C1461C" w:rsidRPr="000219EC">
        <w:t>A</w:t>
      </w:r>
      <w:bookmarkEnd w:id="65"/>
    </w:p>
    <w:p w:rsidR="00B01D5D" w:rsidRPr="000219EC" w:rsidRDefault="00B01D5D" w:rsidP="00B01D5D">
      <w:pPr>
        <w:pStyle w:val="1NORMALMIO"/>
      </w:pPr>
      <w:r w:rsidRPr="000219EC">
        <w:t xml:space="preserve">En la investigación se emplea la metodología </w:t>
      </w:r>
      <w:r w:rsidR="00556D29" w:rsidRPr="000219EC">
        <w:t>aplicada-</w:t>
      </w:r>
      <w:r w:rsidRPr="000219EC">
        <w:t>tecnológico, ya que se basa en una secuencia de procedimientos</w:t>
      </w:r>
      <w:r w:rsidR="00C67EDF" w:rsidRPr="000219EC">
        <w:t xml:space="preserve"> o algoritmos desarrollado en lenguaje LUA</w:t>
      </w:r>
      <w:r w:rsidRPr="000219EC">
        <w:t xml:space="preserve">, </w:t>
      </w:r>
      <w:r w:rsidR="009F6ED0" w:rsidRPr="000219EC">
        <w:t xml:space="preserve">se </w:t>
      </w:r>
      <w:r w:rsidR="00F97F80" w:rsidRPr="000219EC">
        <w:t>utiliz</w:t>
      </w:r>
      <w:r w:rsidR="00F21E7D" w:rsidRPr="000219EC">
        <w:t>ó</w:t>
      </w:r>
      <w:r w:rsidR="00170CCF" w:rsidRPr="000219EC">
        <w:t xml:space="preserve"> una </w:t>
      </w:r>
      <w:r w:rsidR="00170CCF" w:rsidRPr="000219EC">
        <w:lastRenderedPageBreak/>
        <w:t xml:space="preserve">computadora </w:t>
      </w:r>
      <w:r w:rsidR="00C67EDF" w:rsidRPr="000219EC">
        <w:t xml:space="preserve">y </w:t>
      </w:r>
      <w:r w:rsidR="006B5C83" w:rsidRPr="000219EC">
        <w:t>el entorno</w:t>
      </w:r>
      <w:r w:rsidR="00C67EDF" w:rsidRPr="000219EC">
        <w:t xml:space="preserve"> de programación </w:t>
      </w:r>
      <w:r w:rsidR="002B751C" w:rsidRPr="000219EC">
        <w:t xml:space="preserve">del software </w:t>
      </w:r>
      <w:r w:rsidR="006B5C83" w:rsidRPr="000219EC">
        <w:t xml:space="preserve">ti nspire </w:t>
      </w:r>
      <w:r w:rsidR="00C67EDF" w:rsidRPr="000219EC">
        <w:t xml:space="preserve">de </w:t>
      </w:r>
      <w:r w:rsidR="006B5C83" w:rsidRPr="000219EC">
        <w:t xml:space="preserve">la compañía </w:t>
      </w:r>
      <w:r w:rsidR="0019341A" w:rsidRPr="000219EC">
        <w:t>Texas instruments</w:t>
      </w:r>
      <w:r w:rsidR="006B5C83" w:rsidRPr="000219EC">
        <w:t xml:space="preserve">, </w:t>
      </w:r>
      <w:r w:rsidR="002B751C" w:rsidRPr="000219EC">
        <w:t xml:space="preserve">finalmente se </w:t>
      </w:r>
      <w:r w:rsidR="0072765C" w:rsidRPr="000219EC">
        <w:t>ob</w:t>
      </w:r>
      <w:r w:rsidR="00F21E7D" w:rsidRPr="000219EC">
        <w:t>tuvo</w:t>
      </w:r>
      <w:r w:rsidRPr="000219EC">
        <w:t xml:space="preserve"> el programa </w:t>
      </w:r>
      <w:r w:rsidR="006B5C83" w:rsidRPr="000219EC">
        <w:t>de script</w:t>
      </w:r>
      <w:r w:rsidRPr="000219EC">
        <w:t xml:space="preserve"> MAT</w:t>
      </w:r>
      <w:r w:rsidR="006B5C83" w:rsidRPr="000219EC">
        <w:t xml:space="preserve"> que </w:t>
      </w:r>
      <w:r w:rsidR="00F440B9" w:rsidRPr="000219EC">
        <w:t>realiza el cálculo del comportamiento estructural de</w:t>
      </w:r>
      <w:r w:rsidR="006B5C83" w:rsidRPr="000219EC">
        <w:t xml:space="preserve"> armaduras, vigas y pórticos planos</w:t>
      </w:r>
      <w:r w:rsidRPr="000219EC">
        <w:t>.</w:t>
      </w:r>
    </w:p>
    <w:p w:rsidR="0072765C" w:rsidRPr="000219EC" w:rsidRDefault="0072765C" w:rsidP="00B01D5D">
      <w:pPr>
        <w:pStyle w:val="1NORMALMIO"/>
      </w:pPr>
    </w:p>
    <w:p w:rsidR="0072765C" w:rsidRPr="000219EC" w:rsidRDefault="0072765C" w:rsidP="0072765C">
      <w:pPr>
        <w:pStyle w:val="MITITULO2III3"/>
      </w:pPr>
      <w:bookmarkStart w:id="66" w:name="_Toc8116855"/>
      <w:r w:rsidRPr="000219EC">
        <w:t>PROCEDIMIENTO</w:t>
      </w:r>
      <w:bookmarkEnd w:id="66"/>
    </w:p>
    <w:p w:rsidR="00E9686F" w:rsidRPr="000219EC" w:rsidRDefault="00D02350" w:rsidP="001B6673">
      <w:pPr>
        <w:pStyle w:val="1NORMALMIO"/>
      </w:pPr>
      <w:r w:rsidRPr="000219EC">
        <w:t xml:space="preserve">Esta tesis </w:t>
      </w:r>
      <w:r w:rsidR="00E9686F" w:rsidRPr="000219EC">
        <w:t xml:space="preserve">tiene como objetivo </w:t>
      </w:r>
      <w:r w:rsidRPr="000219EC">
        <w:t>desarrolla</w:t>
      </w:r>
      <w:r w:rsidR="00E9686F" w:rsidRPr="000219EC">
        <w:t xml:space="preserve">r un software que </w:t>
      </w:r>
      <w:r w:rsidR="00555A14" w:rsidRPr="000219EC">
        <w:t xml:space="preserve">permita </w:t>
      </w:r>
      <w:r w:rsidRPr="000219EC">
        <w:t>realizar el cálculo estructural de</w:t>
      </w:r>
      <w:r w:rsidR="00555A14" w:rsidRPr="000219EC">
        <w:t xml:space="preserve">: </w:t>
      </w:r>
      <w:r w:rsidR="00E9686F" w:rsidRPr="000219EC">
        <w:t>armaduras, vigas y pórticos planos</w:t>
      </w:r>
      <w:r w:rsidR="009D0022" w:rsidRPr="000219EC">
        <w:t>;</w:t>
      </w:r>
      <w:r w:rsidR="00E9686F" w:rsidRPr="000219EC">
        <w:t xml:space="preserve"> </w:t>
      </w:r>
      <w:r w:rsidRPr="000219EC">
        <w:t>teniendo como finalidad</w:t>
      </w:r>
      <w:r w:rsidR="00555A14" w:rsidRPr="000219EC">
        <w:t xml:space="preserve"> obtene</w:t>
      </w:r>
      <w:r w:rsidR="009D0022" w:rsidRPr="000219EC">
        <w:t xml:space="preserve">r el comportamiento estructural </w:t>
      </w:r>
      <w:r w:rsidR="00555A14" w:rsidRPr="000219EC">
        <w:t>tales como</w:t>
      </w:r>
      <w:r w:rsidR="009D0022" w:rsidRPr="000219EC">
        <w:t>:</w:t>
      </w:r>
      <w:r w:rsidR="00E9686F" w:rsidRPr="000219EC">
        <w:t xml:space="preserve"> fuerzas internas, momentos flectores, giros</w:t>
      </w:r>
      <w:r w:rsidR="009D0022" w:rsidRPr="000219EC">
        <w:t>,</w:t>
      </w:r>
      <w:r w:rsidR="00E9686F" w:rsidRPr="000219EC">
        <w:t xml:space="preserve"> </w:t>
      </w:r>
      <w:r w:rsidR="00A74E87" w:rsidRPr="000219EC">
        <w:t xml:space="preserve">desplazamientos </w:t>
      </w:r>
      <w:r w:rsidR="00E9686F" w:rsidRPr="000219EC">
        <w:t>y deformaciones</w:t>
      </w:r>
      <w:r w:rsidR="00555A14" w:rsidRPr="000219EC">
        <w:t xml:space="preserve"> con resultados confiables.</w:t>
      </w:r>
    </w:p>
    <w:p w:rsidR="00605355" w:rsidRPr="000219EC" w:rsidRDefault="00605355" w:rsidP="001B6673">
      <w:pPr>
        <w:pStyle w:val="1NORMALMIO"/>
      </w:pPr>
    </w:p>
    <w:p w:rsidR="00555A14" w:rsidRPr="000219EC" w:rsidRDefault="00555A14" w:rsidP="001B6673">
      <w:pPr>
        <w:pStyle w:val="1NORMALMIO"/>
      </w:pPr>
      <w:r w:rsidRPr="000219EC">
        <w:t xml:space="preserve">Los pasos </w:t>
      </w:r>
      <w:r w:rsidR="009D0022" w:rsidRPr="000219EC">
        <w:t>seguidos</w:t>
      </w:r>
      <w:r w:rsidRPr="000219EC">
        <w:t xml:space="preserve"> para el desarrollo del software son los siguientes:</w:t>
      </w:r>
    </w:p>
    <w:p w:rsidR="00555A14" w:rsidRPr="000219EC" w:rsidRDefault="00555A14" w:rsidP="00555A14">
      <w:pPr>
        <w:pStyle w:val="1NORMALMIO"/>
      </w:pPr>
    </w:p>
    <w:p w:rsidR="00567735" w:rsidRPr="000219EC" w:rsidRDefault="00567735" w:rsidP="003230D6">
      <w:pPr>
        <w:pStyle w:val="1NORMALMIO"/>
        <w:numPr>
          <w:ilvl w:val="0"/>
          <w:numId w:val="16"/>
        </w:numPr>
      </w:pPr>
      <w:r w:rsidRPr="000219EC">
        <w:t xml:space="preserve">Creación de botones principales de la ventana general </w:t>
      </w:r>
      <w:r w:rsidR="00B06C9D" w:rsidRPr="000219EC">
        <w:t xml:space="preserve">asignándoles la funcionalidad de las </w:t>
      </w:r>
      <w:r w:rsidRPr="000219EC">
        <w:t>clases</w:t>
      </w:r>
      <w:r w:rsidR="00B06C9D" w:rsidRPr="000219EC">
        <w:t>.</w:t>
      </w:r>
    </w:p>
    <w:p w:rsidR="00571ABB" w:rsidRPr="000219EC" w:rsidRDefault="001D5EEB" w:rsidP="003230D6">
      <w:pPr>
        <w:pStyle w:val="1NORMALMIO"/>
        <w:numPr>
          <w:ilvl w:val="0"/>
          <w:numId w:val="16"/>
        </w:numPr>
      </w:pPr>
      <w:r w:rsidRPr="000219EC">
        <w:t xml:space="preserve">Elaboración del código para generar la </w:t>
      </w:r>
      <w:r w:rsidR="00605355" w:rsidRPr="000219EC">
        <w:t>ventana definición</w:t>
      </w:r>
      <w:r w:rsidR="00B06C9D" w:rsidRPr="000219EC">
        <w:t xml:space="preserve">, </w:t>
      </w:r>
      <w:r w:rsidR="00956634" w:rsidRPr="000219EC">
        <w:t xml:space="preserve">la primera opción </w:t>
      </w:r>
      <w:r w:rsidR="00B06C9D" w:rsidRPr="000219EC">
        <w:t xml:space="preserve">sirve para el ingreso de datos que el software MAT </w:t>
      </w:r>
      <w:r w:rsidR="00956634" w:rsidRPr="000219EC">
        <w:t>necesitará</w:t>
      </w:r>
      <w:r w:rsidR="00B06C9D" w:rsidRPr="000219EC">
        <w:t xml:space="preserve"> tales como: </w:t>
      </w:r>
      <w:r w:rsidR="00F83650" w:rsidRPr="000219EC">
        <w:t>nombre del material, módulo de elasticidad, coeficiente d</w:t>
      </w:r>
      <w:r w:rsidR="00B06C9D" w:rsidRPr="000219EC">
        <w:t>e poisson, y módulo de corte;</w:t>
      </w:r>
      <w:r w:rsidR="00F83650" w:rsidRPr="000219EC">
        <w:t xml:space="preserve"> </w:t>
      </w:r>
      <w:r w:rsidR="00956634" w:rsidRPr="000219EC">
        <w:t xml:space="preserve">la segunda opción se ingresa la </w:t>
      </w:r>
      <w:r w:rsidR="00F83650" w:rsidRPr="000219EC">
        <w:t>sección</w:t>
      </w:r>
      <w:r w:rsidR="00571ABB" w:rsidRPr="000219EC">
        <w:t xml:space="preserve"> transversal del elemento,</w:t>
      </w:r>
      <w:r w:rsidR="00F83650" w:rsidRPr="000219EC">
        <w:t xml:space="preserve"> tipo de material, </w:t>
      </w:r>
      <w:r w:rsidR="00571ABB" w:rsidRPr="000219EC">
        <w:t>y eje</w:t>
      </w:r>
      <w:r w:rsidR="00F83650" w:rsidRPr="000219EC">
        <w:t xml:space="preserve"> referencial</w:t>
      </w:r>
      <w:r w:rsidR="00B06C9D" w:rsidRPr="000219EC">
        <w:t xml:space="preserve">; </w:t>
      </w:r>
      <w:r w:rsidR="00956634" w:rsidRPr="000219EC">
        <w:t>la tercera opción nos dará a elegir el tipo de estructura a analizar.</w:t>
      </w:r>
      <w:r w:rsidR="00B06C9D" w:rsidRPr="000219EC">
        <w:t xml:space="preserve"> </w:t>
      </w:r>
    </w:p>
    <w:p w:rsidR="0072765C" w:rsidRPr="000219EC" w:rsidRDefault="001D5EEB" w:rsidP="003230D6">
      <w:pPr>
        <w:pStyle w:val="1NORMALMIO"/>
        <w:numPr>
          <w:ilvl w:val="0"/>
          <w:numId w:val="16"/>
        </w:numPr>
      </w:pPr>
      <w:r w:rsidRPr="000219EC">
        <w:t xml:space="preserve">Elaboración del código para generar </w:t>
      </w:r>
      <w:r w:rsidR="00B06C9D" w:rsidRPr="000219EC">
        <w:t>la</w:t>
      </w:r>
      <w:r w:rsidRPr="000219EC">
        <w:t xml:space="preserve"> ventana </w:t>
      </w:r>
      <w:r w:rsidR="00B06C9D" w:rsidRPr="000219EC">
        <w:t>dibujar</w:t>
      </w:r>
      <w:r w:rsidR="00956634" w:rsidRPr="000219EC">
        <w:t xml:space="preserve">, en esta ventana ingresaremos los datos para el dibujo de nudos y barras de la </w:t>
      </w:r>
      <w:r w:rsidR="0058017A" w:rsidRPr="000219EC">
        <w:t>estructura.</w:t>
      </w:r>
    </w:p>
    <w:p w:rsidR="00821B10" w:rsidRPr="000219EC" w:rsidRDefault="001D5EEB" w:rsidP="003230D6">
      <w:pPr>
        <w:pStyle w:val="1NORMALMIO"/>
        <w:numPr>
          <w:ilvl w:val="0"/>
          <w:numId w:val="16"/>
        </w:numPr>
      </w:pPr>
      <w:r w:rsidRPr="000219EC">
        <w:t xml:space="preserve">Elaboración del código para generar </w:t>
      </w:r>
      <w:r w:rsidR="0058017A" w:rsidRPr="000219EC">
        <w:t>la ventana asignar, en esta ventana ingresaremos las fuerzas que se aplicaran a los nudos y barras de la estructura</w:t>
      </w:r>
      <w:r w:rsidR="00875BA3" w:rsidRPr="000219EC">
        <w:t>.</w:t>
      </w:r>
    </w:p>
    <w:p w:rsidR="00821B10" w:rsidRPr="000219EC" w:rsidRDefault="006D3F69" w:rsidP="003230D6">
      <w:pPr>
        <w:pStyle w:val="1NORMALMIO"/>
        <w:numPr>
          <w:ilvl w:val="0"/>
          <w:numId w:val="16"/>
        </w:numPr>
      </w:pPr>
      <w:r w:rsidRPr="000219EC">
        <w:t xml:space="preserve">En esta etapa desarrollaremos el algoritmo para el cálculo matemático </w:t>
      </w:r>
      <w:r w:rsidR="0058017A" w:rsidRPr="000219EC">
        <w:t>ya</w:t>
      </w:r>
      <w:r w:rsidR="001D5EEB" w:rsidRPr="000219EC">
        <w:t xml:space="preserve"> que</w:t>
      </w:r>
      <w:r w:rsidR="0058017A" w:rsidRPr="000219EC">
        <w:t xml:space="preserve"> se cuenta con todos los datos </w:t>
      </w:r>
      <w:r w:rsidRPr="000219EC">
        <w:t>necesarios</w:t>
      </w:r>
      <w:r w:rsidR="00875BA3" w:rsidRPr="000219EC">
        <w:t>.</w:t>
      </w:r>
    </w:p>
    <w:p w:rsidR="00875BA3" w:rsidRDefault="001D5EEB" w:rsidP="003230D6">
      <w:pPr>
        <w:pStyle w:val="1NORMALMIO"/>
        <w:numPr>
          <w:ilvl w:val="0"/>
          <w:numId w:val="16"/>
        </w:numPr>
      </w:pPr>
      <w:r w:rsidRPr="000219EC">
        <w:t>Elaboración del código para generar la ventana</w:t>
      </w:r>
      <w:r w:rsidR="006D3F69" w:rsidRPr="000219EC">
        <w:t xml:space="preserve"> resultados, esta ventana nos muestra gráficos de fuerzas axiales, fuerzas cortantes, momentos flectores, y </w:t>
      </w:r>
      <w:r w:rsidR="005604D8" w:rsidRPr="000219EC">
        <w:t>deformaciones de cada barra</w:t>
      </w:r>
      <w:r w:rsidR="00453988" w:rsidRPr="000219EC">
        <w:t>.</w:t>
      </w:r>
    </w:p>
    <w:p w:rsidR="00AE772F" w:rsidRPr="000219EC" w:rsidRDefault="00AE772F" w:rsidP="00AE772F">
      <w:pPr>
        <w:pStyle w:val="1NORMALMIO"/>
        <w:ind w:left="720"/>
      </w:pPr>
    </w:p>
    <w:p w:rsidR="009D40FF" w:rsidRDefault="009D40FF" w:rsidP="009D40FF">
      <w:pPr>
        <w:pStyle w:val="1NORMALMIO"/>
      </w:pPr>
      <w:r w:rsidRPr="000219EC">
        <w:t>A continuación, se detalla cada uno de los pasos para el desarrollo del software.</w:t>
      </w:r>
    </w:p>
    <w:p w:rsidR="00C1461C" w:rsidRPr="000219EC" w:rsidRDefault="009D40FF" w:rsidP="00D5080B">
      <w:pPr>
        <w:pStyle w:val="MITITULO3III3"/>
      </w:pPr>
      <w:bookmarkStart w:id="67" w:name="_Toc8116856"/>
      <w:r w:rsidRPr="000219EC">
        <w:t>Desarrollo del Software MAT</w:t>
      </w:r>
      <w:bookmarkEnd w:id="67"/>
    </w:p>
    <w:p w:rsidR="00AC1DB4" w:rsidRPr="000219EC" w:rsidRDefault="009D40FF" w:rsidP="00DD222A">
      <w:pPr>
        <w:pStyle w:val="1NORMALMIO"/>
      </w:pPr>
      <w:r w:rsidRPr="000219EC">
        <w:t xml:space="preserve">Como primera etapa del desarrollo del software se realiza el diagrama de flujo en </w:t>
      </w:r>
      <w:r w:rsidR="00DD222A" w:rsidRPr="000219EC">
        <w:t>base a los datos requeridos, procesamiento de datos y a la presentación de resultados.</w:t>
      </w:r>
    </w:p>
    <w:p w:rsidR="003D69CC" w:rsidRPr="000219EC" w:rsidRDefault="00605355" w:rsidP="005141F0">
      <w:pPr>
        <w:pStyle w:val="3II3II"/>
        <w:ind w:left="851" w:hanging="851"/>
      </w:pPr>
      <w:r w:rsidRPr="000219EC">
        <w:rPr>
          <w:noProof/>
          <w:lang w:eastAsia="es-PE"/>
        </w:rPr>
        <w:lastRenderedPageBreak/>
        <mc:AlternateContent>
          <mc:Choice Requires="wps">
            <w:drawing>
              <wp:anchor distT="0" distB="0" distL="114300" distR="114300" simplePos="0" relativeHeight="251660288" behindDoc="0" locked="0" layoutInCell="1" allowOverlap="1" wp14:anchorId="2C4B3596" wp14:editId="5C53739D">
                <wp:simplePos x="0" y="0"/>
                <wp:positionH relativeFrom="margin">
                  <wp:posOffset>2025015</wp:posOffset>
                </wp:positionH>
                <wp:positionV relativeFrom="paragraph">
                  <wp:posOffset>217169</wp:posOffset>
                </wp:positionV>
                <wp:extent cx="1343025" cy="343535"/>
                <wp:effectExtent l="0" t="0" r="9525" b="0"/>
                <wp:wrapNone/>
                <wp:docPr id="31" name="Terminador 31"/>
                <wp:cNvGraphicFramePr/>
                <a:graphic xmlns:a="http://schemas.openxmlformats.org/drawingml/2006/main">
                  <a:graphicData uri="http://schemas.microsoft.com/office/word/2010/wordprocessingShape">
                    <wps:wsp>
                      <wps:cNvSpPr/>
                      <wps:spPr>
                        <a:xfrm>
                          <a:off x="0" y="0"/>
                          <a:ext cx="1343025" cy="343535"/>
                        </a:xfrm>
                        <a:prstGeom prst="flowChartTerminator">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751CB0" w:rsidRPr="00EF3ED7" w:rsidRDefault="00751CB0" w:rsidP="00EF3ED7">
                            <w:pPr>
                              <w:jc w:val="center"/>
                            </w:pPr>
                            <w:r w:rsidRPr="00EF3ED7">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B3596" id="_x0000_t116" coordsize="21600,21600" o:spt="116" path="m3475,qx,10800,3475,21600l18125,21600qx21600,10800,18125,xe">
                <v:stroke joinstyle="miter"/>
                <v:path gradientshapeok="t" o:connecttype="rect" textboxrect="1018,3163,20582,18437"/>
              </v:shapetype>
              <v:shape id="Terminador 31" o:spid="_x0000_s1026" type="#_x0000_t116" style="position:absolute;left:0;text-align:left;margin-left:159.45pt;margin-top:17.1pt;width:105.75pt;height:2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" fillcolor="#ed7d31 [3205]" stroked="f">
                <v:textbox>
                  <w:txbxContent>
                    <w:p w:rsidR="00751CB0" w:rsidRPr="00EF3ED7" w:rsidRDefault="00751CB0" w:rsidP="00EF3ED7">
                      <w:pPr>
                        <w:jc w:val="center"/>
                      </w:pPr>
                      <w:r w:rsidRPr="00EF3ED7">
                        <w:t>INICIO</w:t>
                      </w:r>
                    </w:p>
                  </w:txbxContent>
                </v:textbox>
                <w10:wrap anchorx="margin"/>
              </v:shape>
            </w:pict>
          </mc:Fallback>
        </mc:AlternateContent>
      </w:r>
      <w:r w:rsidR="007B0F1D" w:rsidRPr="000219EC">
        <w:t>Flujo del p</w:t>
      </w:r>
      <w:r w:rsidR="005141F0" w:rsidRPr="000219EC">
        <w:t>rograma MAT</w:t>
      </w:r>
    </w:p>
    <w:p w:rsidR="00B66D85" w:rsidRPr="000219EC" w:rsidRDefault="00B66D85" w:rsidP="002428BB"/>
    <w:p w:rsidR="00B66D85" w:rsidRPr="000219EC" w:rsidRDefault="00EF3ED7" w:rsidP="002428BB">
      <w:r w:rsidRPr="000219EC">
        <w:rPr>
          <w:noProof/>
          <w:lang w:eastAsia="es-PE"/>
        </w:rPr>
        <mc:AlternateContent>
          <mc:Choice Requires="wps">
            <w:drawing>
              <wp:anchor distT="0" distB="0" distL="114300" distR="114300" simplePos="0" relativeHeight="251661312" behindDoc="0" locked="0" layoutInCell="1" allowOverlap="1" wp14:anchorId="088729C0" wp14:editId="44596AD0">
                <wp:simplePos x="0" y="0"/>
                <wp:positionH relativeFrom="column">
                  <wp:posOffset>2682240</wp:posOffset>
                </wp:positionH>
                <wp:positionV relativeFrom="paragraph">
                  <wp:posOffset>6350</wp:posOffset>
                </wp:positionV>
                <wp:extent cx="0" cy="285750"/>
                <wp:effectExtent l="76200" t="0" r="57150" b="57150"/>
                <wp:wrapNone/>
                <wp:docPr id="34" name="Conector recto de flecha 3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B36840" id="_x0000_t32" coordsize="21600,21600" o:spt="32" o:oned="t" path="m,l21600,21600e" filled="f">
                <v:path arrowok="t" fillok="f" o:connecttype="none"/>
                <o:lock v:ext="edit" shapetype="t"/>
              </v:shapetype>
              <v:shape id="Conector recto de flecha 34" o:spid="_x0000_s1026" type="#_x0000_t32" style="position:absolute;margin-left:211.2pt;margin-top:.5pt;width:0;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" strokecolor="black [3200]" strokeweight="1pt">
                <v:stroke endarrow="block" joinstyle="miter"/>
              </v:shape>
            </w:pict>
          </mc:Fallback>
        </mc:AlternateContent>
      </w:r>
    </w:p>
    <w:p w:rsidR="00B66D85" w:rsidRPr="000219EC" w:rsidRDefault="00CD68B5" w:rsidP="002428BB">
      <w:r w:rsidRPr="000219EC">
        <w:rPr>
          <w:noProof/>
          <w:lang w:eastAsia="es-PE"/>
        </w:rPr>
        <mc:AlternateContent>
          <mc:Choice Requires="wps">
            <w:drawing>
              <wp:anchor distT="0" distB="0" distL="114300" distR="114300" simplePos="0" relativeHeight="251662336" behindDoc="0" locked="0" layoutInCell="1" allowOverlap="1" wp14:anchorId="33194459" wp14:editId="6B5FCB25">
                <wp:simplePos x="0" y="0"/>
                <wp:positionH relativeFrom="margin">
                  <wp:align>center</wp:align>
                </wp:positionH>
                <wp:positionV relativeFrom="paragraph">
                  <wp:posOffset>9850</wp:posOffset>
                </wp:positionV>
                <wp:extent cx="1762125" cy="563526"/>
                <wp:effectExtent l="19050" t="0" r="47625" b="27305"/>
                <wp:wrapNone/>
                <wp:docPr id="35" name="Paralelogramo 35"/>
                <wp:cNvGraphicFramePr/>
                <a:graphic xmlns:a="http://schemas.openxmlformats.org/drawingml/2006/main">
                  <a:graphicData uri="http://schemas.microsoft.com/office/word/2010/wordprocessingShape">
                    <wps:wsp>
                      <wps:cNvSpPr/>
                      <wps:spPr>
                        <a:xfrm>
                          <a:off x="0" y="0"/>
                          <a:ext cx="1762125" cy="563526"/>
                        </a:xfrm>
                        <a:prstGeom prst="parallelogram">
                          <a:avLst/>
                        </a:prstGeom>
                      </wps:spPr>
                      <wps:style>
                        <a:lnRef idx="1">
                          <a:schemeClr val="accent1"/>
                        </a:lnRef>
                        <a:fillRef idx="2">
                          <a:schemeClr val="accent1"/>
                        </a:fillRef>
                        <a:effectRef idx="1">
                          <a:schemeClr val="accent1"/>
                        </a:effectRef>
                        <a:fontRef idx="minor">
                          <a:schemeClr val="dk1"/>
                        </a:fontRef>
                      </wps:style>
                      <wps:txbx>
                        <w:txbxContent>
                          <w:p w:rsidR="00751CB0" w:rsidRDefault="00751CB0" w:rsidP="00EF3ED7">
                            <w:pPr>
                              <w:jc w:val="center"/>
                            </w:pPr>
                            <w:r>
                              <w:t>DEFINICIÓN DE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9445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35" o:spid="_x0000_s1027" type="#_x0000_t7" style="position:absolute;margin-left:0;margin-top:.8pt;width:138.75pt;height:44.3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" adj="1727" fillcolor="#82a0d7 [2164]" strokecolor="#4472c4 [3204]" strokeweight=".5pt">
                <v:fill color2="#678ccf [2612]" rotate="t" colors="0 #a8b7df;.5 #9aabd9;1 #879ed7" focus="100%" type="gradient">
                  <o:fill v:ext="view" type="gradientUnscaled"/>
                </v:fill>
                <v:textbox>
                  <w:txbxContent>
                    <w:p w:rsidR="00751CB0" w:rsidRDefault="00751CB0" w:rsidP="00EF3ED7">
                      <w:pPr>
                        <w:jc w:val="center"/>
                      </w:pPr>
                      <w:r>
                        <w:t>DEFINICIÓN DE MATERIALES</w:t>
                      </w:r>
                    </w:p>
                  </w:txbxContent>
                </v:textbox>
                <w10:wrap anchorx="margin"/>
              </v:shape>
            </w:pict>
          </mc:Fallback>
        </mc:AlternateContent>
      </w:r>
      <w:r w:rsidR="00F47223" w:rsidRPr="000219EC">
        <w:rPr>
          <w:noProof/>
          <w:lang w:eastAsia="es-PE"/>
        </w:rPr>
        <mc:AlternateContent>
          <mc:Choice Requires="wps">
            <w:drawing>
              <wp:anchor distT="0" distB="0" distL="114300" distR="114300" simplePos="0" relativeHeight="251694080" behindDoc="0" locked="0" layoutInCell="1" allowOverlap="1" wp14:anchorId="5A0F0E60" wp14:editId="0EA75F75">
                <wp:simplePos x="0" y="0"/>
                <wp:positionH relativeFrom="column">
                  <wp:posOffset>1594970</wp:posOffset>
                </wp:positionH>
                <wp:positionV relativeFrom="paragraph">
                  <wp:posOffset>10809</wp:posOffset>
                </wp:positionV>
                <wp:extent cx="175909" cy="2181225"/>
                <wp:effectExtent l="0" t="0" r="33655" b="28575"/>
                <wp:wrapNone/>
                <wp:docPr id="54" name="Cerrar llave 54"/>
                <wp:cNvGraphicFramePr/>
                <a:graphic xmlns:a="http://schemas.openxmlformats.org/drawingml/2006/main">
                  <a:graphicData uri="http://schemas.microsoft.com/office/word/2010/wordprocessingShape">
                    <wps:wsp>
                      <wps:cNvSpPr/>
                      <wps:spPr>
                        <a:xfrm>
                          <a:off x="0" y="0"/>
                          <a:ext cx="175909" cy="2181225"/>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E40F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4" o:spid="_x0000_s1026" type="#_x0000_t88" style="position:absolute;margin-left:125.6pt;margin-top:.85pt;width:13.85pt;height:17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" adj="145" strokecolor="black [3200]" strokeweight="1pt">
                <v:stroke joinstyle="miter"/>
              </v:shape>
            </w:pict>
          </mc:Fallback>
        </mc:AlternateContent>
      </w:r>
      <w:r w:rsidR="00EC72F9" w:rsidRPr="000219EC">
        <w:t xml:space="preserve">- </w:t>
      </w:r>
      <w:r w:rsidR="00F47223" w:rsidRPr="000219EC">
        <w:t>Ingreso de módulo de</w:t>
      </w:r>
      <w:r w:rsidR="00F47223" w:rsidRPr="000219EC">
        <w:rPr>
          <w:noProof/>
          <w:lang w:eastAsia="es-PE"/>
        </w:rPr>
        <w:t xml:space="preserve"> </w:t>
      </w:r>
    </w:p>
    <w:p w:rsidR="00B66D85" w:rsidRPr="000219EC" w:rsidRDefault="007B7681" w:rsidP="002428BB">
      <w:r w:rsidRPr="000219EC">
        <w:t xml:space="preserve">  </w:t>
      </w:r>
      <w:r w:rsidR="00F47223" w:rsidRPr="000219EC">
        <w:t>Elasticidad, coeficiente</w:t>
      </w:r>
    </w:p>
    <w:p w:rsidR="00B66D85" w:rsidRPr="000219EC" w:rsidRDefault="005D73C2" w:rsidP="002428BB">
      <w:r w:rsidRPr="000219EC">
        <w:rPr>
          <w:noProof/>
          <w:lang w:eastAsia="es-PE"/>
        </w:rPr>
        <mc:AlternateContent>
          <mc:Choice Requires="wps">
            <w:drawing>
              <wp:anchor distT="0" distB="0" distL="114300" distR="114300" simplePos="0" relativeHeight="251666432" behindDoc="0" locked="0" layoutInCell="1" allowOverlap="1" wp14:anchorId="1E7E0839" wp14:editId="640E3B63">
                <wp:simplePos x="0" y="0"/>
                <wp:positionH relativeFrom="margin">
                  <wp:posOffset>1811921</wp:posOffset>
                </wp:positionH>
                <wp:positionV relativeFrom="paragraph">
                  <wp:posOffset>205179</wp:posOffset>
                </wp:positionV>
                <wp:extent cx="1762125" cy="584791"/>
                <wp:effectExtent l="19050" t="0" r="47625" b="25400"/>
                <wp:wrapNone/>
                <wp:docPr id="37" name="Paralelogramo 37"/>
                <wp:cNvGraphicFramePr/>
                <a:graphic xmlns:a="http://schemas.openxmlformats.org/drawingml/2006/main">
                  <a:graphicData uri="http://schemas.microsoft.com/office/word/2010/wordprocessingShape">
                    <wps:wsp>
                      <wps:cNvSpPr/>
                      <wps:spPr>
                        <a:xfrm>
                          <a:off x="0" y="0"/>
                          <a:ext cx="1762125" cy="584791"/>
                        </a:xfrm>
                        <a:prstGeom prst="parallelogram">
                          <a:avLst/>
                        </a:prstGeom>
                      </wps:spPr>
                      <wps:style>
                        <a:lnRef idx="1">
                          <a:schemeClr val="accent1"/>
                        </a:lnRef>
                        <a:fillRef idx="2">
                          <a:schemeClr val="accent1"/>
                        </a:fillRef>
                        <a:effectRef idx="1">
                          <a:schemeClr val="accent1"/>
                        </a:effectRef>
                        <a:fontRef idx="minor">
                          <a:schemeClr val="dk1"/>
                        </a:fontRef>
                      </wps:style>
                      <wps:txbx>
                        <w:txbxContent>
                          <w:p w:rsidR="00751CB0" w:rsidRDefault="00751CB0" w:rsidP="00EF3ED7">
                            <w:pPr>
                              <w:jc w:val="center"/>
                            </w:pPr>
                            <w:r>
                              <w:t>DEFINICIÓN DE SECCIONES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0839" id="Paralelogramo 37" o:spid="_x0000_s1028" type="#_x0000_t7" style="position:absolute;margin-left:142.65pt;margin-top:16.15pt;width:138.75pt;height:46.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" adj="1792" fillcolor="#82a0d7 [2164]" strokecolor="#4472c4 [3204]" strokeweight=".5pt">
                <v:fill color2="#678ccf [2612]" rotate="t" colors="0 #a8b7df;.5 #9aabd9;1 #879ed7" focus="100%" type="gradient">
                  <o:fill v:ext="view" type="gradientUnscaled"/>
                </v:fill>
                <v:textbox>
                  <w:txbxContent>
                    <w:p w:rsidR="00751CB0" w:rsidRDefault="00751CB0" w:rsidP="00EF3ED7">
                      <w:pPr>
                        <w:jc w:val="center"/>
                      </w:pPr>
                      <w:r>
                        <w:t>DEFINICIÓN DE SECCIONES</w:t>
                      </w:r>
                    </w:p>
                  </w:txbxContent>
                </v:textbox>
                <w10:wrap anchorx="margin"/>
              </v:shape>
            </w:pict>
          </mc:Fallback>
        </mc:AlternateContent>
      </w:r>
      <w:r w:rsidRPr="000219EC">
        <w:rPr>
          <w:noProof/>
          <w:lang w:eastAsia="es-PE"/>
        </w:rPr>
        <mc:AlternateContent>
          <mc:Choice Requires="wps">
            <w:drawing>
              <wp:anchor distT="0" distB="0" distL="114300" distR="114300" simplePos="0" relativeHeight="251758592" behindDoc="0" locked="0" layoutInCell="1" allowOverlap="1" wp14:anchorId="4E7DC90A" wp14:editId="4A965E8C">
                <wp:simplePos x="0" y="0"/>
                <wp:positionH relativeFrom="margin">
                  <wp:align>center</wp:align>
                </wp:positionH>
                <wp:positionV relativeFrom="paragraph">
                  <wp:posOffset>10249</wp:posOffset>
                </wp:positionV>
                <wp:extent cx="0" cy="192349"/>
                <wp:effectExtent l="76200" t="0" r="57150" b="55880"/>
                <wp:wrapNone/>
                <wp:docPr id="193" name="Conector recto de flecha 193"/>
                <wp:cNvGraphicFramePr/>
                <a:graphic xmlns:a="http://schemas.openxmlformats.org/drawingml/2006/main">
                  <a:graphicData uri="http://schemas.microsoft.com/office/word/2010/wordprocessingShape">
                    <wps:wsp>
                      <wps:cNvCnPr/>
                      <wps:spPr>
                        <a:xfrm flipH="1">
                          <a:off x="0" y="0"/>
                          <a:ext cx="0" cy="19234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993BE7" id="_x0000_t32" coordsize="21600,21600" o:spt="32" o:oned="t" path="m,l21600,21600e" filled="f">
                <v:path arrowok="t" fillok="f" o:connecttype="none"/>
                <o:lock v:ext="edit" shapetype="t"/>
              </v:shapetype>
              <v:shape id="Conector recto de flecha 193" o:spid="_x0000_s1026" type="#_x0000_t32" style="position:absolute;margin-left:0;margin-top:.8pt;width:0;height:15.15pt;flip:x;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" strokecolor="black [3200]" strokeweight="1pt">
                <v:stroke endarrow="block" joinstyle="miter"/>
                <w10:wrap anchorx="margin"/>
              </v:shape>
            </w:pict>
          </mc:Fallback>
        </mc:AlternateContent>
      </w:r>
      <w:r w:rsidR="007B7681" w:rsidRPr="000219EC">
        <w:t xml:space="preserve">  de poisson</w:t>
      </w:r>
      <w:r w:rsidR="00F47223" w:rsidRPr="000219EC">
        <w:t>, módulo de</w:t>
      </w:r>
      <w:r w:rsidR="00F47223" w:rsidRPr="000219EC">
        <w:rPr>
          <w:noProof/>
          <w:lang w:eastAsia="es-PE"/>
        </w:rPr>
        <w:t xml:space="preserve"> </w:t>
      </w:r>
    </w:p>
    <w:p w:rsidR="00B66D85" w:rsidRPr="000219EC" w:rsidRDefault="007B7681" w:rsidP="002428BB">
      <w:r w:rsidRPr="000219EC">
        <w:t xml:space="preserve">  </w:t>
      </w:r>
      <w:r w:rsidR="00F47223" w:rsidRPr="000219EC">
        <w:t xml:space="preserve">corte </w:t>
      </w:r>
      <w:r w:rsidR="00EC72F9" w:rsidRPr="000219EC">
        <w:t xml:space="preserve">(G) </w:t>
      </w:r>
      <w:r w:rsidR="00F47223" w:rsidRPr="000219EC">
        <w:t>y sección</w:t>
      </w:r>
      <w:r w:rsidR="00F47223" w:rsidRPr="000219EC">
        <w:rPr>
          <w:noProof/>
          <w:lang w:eastAsia="es-PE"/>
        </w:rPr>
        <w:t xml:space="preserve"> </w:t>
      </w:r>
    </w:p>
    <w:p w:rsidR="00B66D85" w:rsidRPr="000219EC" w:rsidRDefault="005D73C2" w:rsidP="002428BB">
      <w:r w:rsidRPr="000219EC">
        <w:rPr>
          <w:noProof/>
          <w:lang w:eastAsia="es-PE"/>
        </w:rPr>
        <mc:AlternateContent>
          <mc:Choice Requires="wps">
            <w:drawing>
              <wp:anchor distT="0" distB="0" distL="114300" distR="114300" simplePos="0" relativeHeight="251760640" behindDoc="0" locked="0" layoutInCell="1" allowOverlap="1" wp14:anchorId="4B52F640" wp14:editId="48BDCF17">
                <wp:simplePos x="0" y="0"/>
                <wp:positionH relativeFrom="margin">
                  <wp:posOffset>2708740</wp:posOffset>
                </wp:positionH>
                <wp:positionV relativeFrom="paragraph">
                  <wp:posOffset>207613</wp:posOffset>
                </wp:positionV>
                <wp:extent cx="0" cy="204017"/>
                <wp:effectExtent l="76200" t="0" r="57150" b="62865"/>
                <wp:wrapNone/>
                <wp:docPr id="194" name="Conector recto de flecha 194"/>
                <wp:cNvGraphicFramePr/>
                <a:graphic xmlns:a="http://schemas.openxmlformats.org/drawingml/2006/main">
                  <a:graphicData uri="http://schemas.microsoft.com/office/word/2010/wordprocessingShape">
                    <wps:wsp>
                      <wps:cNvCnPr/>
                      <wps:spPr>
                        <a:xfrm>
                          <a:off x="0" y="0"/>
                          <a:ext cx="0" cy="20401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E81E4" id="Conector recto de flecha 194" o:spid="_x0000_s1026" type="#_x0000_t32" style="position:absolute;margin-left:213.3pt;margin-top:16.35pt;width:0;height:16.0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" strokecolor="black [3200]" strokeweight="1pt">
                <v:stroke endarrow="block" joinstyle="miter"/>
                <w10:wrap anchorx="margin"/>
              </v:shape>
            </w:pict>
          </mc:Fallback>
        </mc:AlternateContent>
      </w:r>
      <w:r w:rsidR="007B7681" w:rsidRPr="000219EC">
        <w:t xml:space="preserve">  </w:t>
      </w:r>
      <w:r w:rsidR="00EC72F9" w:rsidRPr="000219EC">
        <w:t>transversal.</w:t>
      </w:r>
      <w:r w:rsidR="00990407" w:rsidRPr="000219EC">
        <w:rPr>
          <w:noProof/>
          <w:lang w:eastAsia="es-PE"/>
        </w:rPr>
        <w:t xml:space="preserve"> </w:t>
      </w:r>
    </w:p>
    <w:p w:rsidR="00B66D85" w:rsidRPr="000219EC" w:rsidRDefault="003A472B" w:rsidP="002428BB">
      <w:r w:rsidRPr="000219EC">
        <w:rPr>
          <w:noProof/>
          <w:lang w:eastAsia="es-PE"/>
        </w:rPr>
        <mc:AlternateContent>
          <mc:Choice Requires="wps">
            <w:drawing>
              <wp:anchor distT="0" distB="0" distL="114300" distR="114300" simplePos="0" relativeHeight="251670528" behindDoc="0" locked="0" layoutInCell="1" allowOverlap="1" wp14:anchorId="09F41082" wp14:editId="7329EF90">
                <wp:simplePos x="0" y="0"/>
                <wp:positionH relativeFrom="margin">
                  <wp:align>center</wp:align>
                </wp:positionH>
                <wp:positionV relativeFrom="paragraph">
                  <wp:posOffset>117608</wp:posOffset>
                </wp:positionV>
                <wp:extent cx="1762125" cy="542925"/>
                <wp:effectExtent l="0" t="0" r="28575" b="28575"/>
                <wp:wrapNone/>
                <wp:docPr id="39" name="Rectángulo 39"/>
                <wp:cNvGraphicFramePr/>
                <a:graphic xmlns:a="http://schemas.openxmlformats.org/drawingml/2006/main">
                  <a:graphicData uri="http://schemas.microsoft.com/office/word/2010/wordprocessingShape">
                    <wps:wsp>
                      <wps:cNvSpPr/>
                      <wps:spPr>
                        <a:xfrm>
                          <a:off x="0" y="0"/>
                          <a:ext cx="1762125" cy="5429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51CB0" w:rsidRDefault="00751CB0" w:rsidP="003A472B">
                            <w:pPr>
                              <w:jc w:val="center"/>
                            </w:pPr>
                            <w:r>
                              <w:t>SELECCIÓN DE TIPO</w:t>
                            </w:r>
                          </w:p>
                          <w:p w:rsidR="00751CB0" w:rsidRDefault="00751CB0" w:rsidP="003A472B">
                            <w:pPr>
                              <w:jc w:val="center"/>
                            </w:pPr>
                            <w:r>
                              <w:t>DE ESTRUCTURA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41082" id="Rectángulo 39" o:spid="_x0000_s1029" style="position:absolute;margin-left:0;margin-top:9.25pt;width:138.75pt;height:42.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" fillcolor="#9ecb81 [2169]" strokecolor="#70ad47 [3209]" strokeweight=".5pt">
                <v:fill color2="#8ac066 [2617]" rotate="t" colors="0 #b5d5a7;.5 #aace99;1 #9cca86" focus="100%" type="gradient">
                  <o:fill v:ext="view" type="gradientUnscaled"/>
                </v:fill>
                <v:textbox>
                  <w:txbxContent>
                    <w:p w:rsidR="00751CB0" w:rsidRDefault="00751CB0" w:rsidP="003A472B">
                      <w:pPr>
                        <w:jc w:val="center"/>
                      </w:pPr>
                      <w:r>
                        <w:t>SELECCIÓN DE TIPO</w:t>
                      </w:r>
                    </w:p>
                    <w:p w:rsidR="00751CB0" w:rsidRDefault="00751CB0" w:rsidP="003A472B">
                      <w:pPr>
                        <w:jc w:val="center"/>
                      </w:pPr>
                      <w:r>
                        <w:t>DE ESTRUCTURA</w:t>
                      </w:r>
                    </w:p>
                  </w:txbxContent>
                </v:textbox>
                <w10:wrap anchorx="margin"/>
              </v:rect>
            </w:pict>
          </mc:Fallback>
        </mc:AlternateContent>
      </w:r>
      <w:r w:rsidR="00EC72F9" w:rsidRPr="000219EC">
        <w:t xml:space="preserve">- Escoger que tipo de </w:t>
      </w:r>
    </w:p>
    <w:p w:rsidR="00B66D85" w:rsidRPr="000219EC" w:rsidRDefault="007B7681" w:rsidP="002428BB">
      <w:r w:rsidRPr="000219EC">
        <w:t xml:space="preserve">  </w:t>
      </w:r>
      <w:r w:rsidR="00EC72F9" w:rsidRPr="000219EC">
        <w:t>estructura se analizará</w:t>
      </w:r>
    </w:p>
    <w:p w:rsidR="00B66D85" w:rsidRPr="000219EC" w:rsidRDefault="003A472B" w:rsidP="002428BB">
      <w:r w:rsidRPr="000219EC">
        <w:rPr>
          <w:noProof/>
          <w:lang w:eastAsia="es-PE"/>
        </w:rPr>
        <mc:AlternateContent>
          <mc:Choice Requires="wps">
            <w:drawing>
              <wp:anchor distT="0" distB="0" distL="114300" distR="114300" simplePos="0" relativeHeight="251672576" behindDoc="0" locked="0" layoutInCell="1" allowOverlap="1" wp14:anchorId="16D9A683" wp14:editId="36D5BDF7">
                <wp:simplePos x="0" y="0"/>
                <wp:positionH relativeFrom="margin">
                  <wp:posOffset>2708740</wp:posOffset>
                </wp:positionH>
                <wp:positionV relativeFrom="paragraph">
                  <wp:posOffset>82418</wp:posOffset>
                </wp:positionV>
                <wp:extent cx="0" cy="213322"/>
                <wp:effectExtent l="76200" t="0" r="57150" b="53975"/>
                <wp:wrapNone/>
                <wp:docPr id="40" name="Conector recto de flecha 40"/>
                <wp:cNvGraphicFramePr/>
                <a:graphic xmlns:a="http://schemas.openxmlformats.org/drawingml/2006/main">
                  <a:graphicData uri="http://schemas.microsoft.com/office/word/2010/wordprocessingShape">
                    <wps:wsp>
                      <wps:cNvCnPr/>
                      <wps:spPr>
                        <a:xfrm>
                          <a:off x="0" y="0"/>
                          <a:ext cx="0" cy="21332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6E838" id="Conector recto de flecha 40" o:spid="_x0000_s1026" type="#_x0000_t32" style="position:absolute;margin-left:213.3pt;margin-top:6.5pt;width:0;height:1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" strokecolor="black [3200]" strokeweight="1pt">
                <v:stroke endarrow="block" joinstyle="miter"/>
                <w10:wrap anchorx="margin"/>
              </v:shape>
            </w:pict>
          </mc:Fallback>
        </mc:AlternateContent>
      </w:r>
      <w:r w:rsidR="007B7681" w:rsidRPr="000219EC">
        <w:t xml:space="preserve">  </w:t>
      </w:r>
      <w:r w:rsidR="00EC72F9" w:rsidRPr="000219EC">
        <w:t>pórtico, viga o armadura</w:t>
      </w:r>
    </w:p>
    <w:p w:rsidR="00990407" w:rsidRPr="000219EC" w:rsidRDefault="003540B4" w:rsidP="002428BB">
      <w:r w:rsidRPr="000219EC">
        <w:rPr>
          <w:noProof/>
          <w:lang w:eastAsia="es-PE"/>
        </w:rPr>
        <mc:AlternateContent>
          <mc:Choice Requires="wps">
            <w:drawing>
              <wp:anchor distT="0" distB="0" distL="114300" distR="114300" simplePos="0" relativeHeight="251747328" behindDoc="0" locked="0" layoutInCell="1" allowOverlap="1" wp14:anchorId="2CE99D03" wp14:editId="19394899">
                <wp:simplePos x="0" y="0"/>
                <wp:positionH relativeFrom="margin">
                  <wp:posOffset>1513205</wp:posOffset>
                </wp:positionH>
                <wp:positionV relativeFrom="paragraph">
                  <wp:posOffset>23477</wp:posOffset>
                </wp:positionV>
                <wp:extent cx="0" cy="285750"/>
                <wp:effectExtent l="76200" t="0" r="57150" b="57150"/>
                <wp:wrapNone/>
                <wp:docPr id="185" name="Conector recto de flecha 185"/>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2680D" id="Conector recto de flecha 185" o:spid="_x0000_s1026" type="#_x0000_t32" style="position:absolute;margin-left:119.15pt;margin-top:1.85pt;width:0;height:2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" strokecolor="black [3200]" strokeweight="1pt">
                <v:stroke endarrow="block" joinstyle="miter"/>
                <w10:wrap anchorx="margin"/>
              </v:shape>
            </w:pict>
          </mc:Fallback>
        </mc:AlternateContent>
      </w:r>
      <w:r w:rsidRPr="000219EC">
        <w:rPr>
          <w:noProof/>
          <w:lang w:eastAsia="es-PE"/>
        </w:rPr>
        <mc:AlternateContent>
          <mc:Choice Requires="wps">
            <w:drawing>
              <wp:anchor distT="0" distB="0" distL="114300" distR="114300" simplePos="0" relativeHeight="251749376" behindDoc="0" locked="0" layoutInCell="1" allowOverlap="1" wp14:anchorId="45A2C28A" wp14:editId="100E0160">
                <wp:simplePos x="0" y="0"/>
                <wp:positionH relativeFrom="margin">
                  <wp:posOffset>3858671</wp:posOffset>
                </wp:positionH>
                <wp:positionV relativeFrom="paragraph">
                  <wp:posOffset>16510</wp:posOffset>
                </wp:positionV>
                <wp:extent cx="0" cy="285750"/>
                <wp:effectExtent l="76200" t="0" r="57150" b="57150"/>
                <wp:wrapNone/>
                <wp:docPr id="186" name="Conector recto de flecha 18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C33AE4" id="Conector recto de flecha 186" o:spid="_x0000_s1026" type="#_x0000_t32" style="position:absolute;margin-left:303.85pt;margin-top:1.3pt;width:0;height:2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" strokecolor="black [3200]" strokeweight="1pt">
                <v:stroke endarrow="block" joinstyle="miter"/>
                <w10:wrap anchorx="margin"/>
              </v:shape>
            </w:pict>
          </mc:Fallback>
        </mc:AlternateContent>
      </w:r>
      <w:r w:rsidR="00AC1DB4" w:rsidRPr="000219EC">
        <w:rPr>
          <w:noProof/>
          <w:lang w:eastAsia="es-PE"/>
        </w:rPr>
        <mc:AlternateContent>
          <mc:Choice Requires="wps">
            <w:drawing>
              <wp:anchor distT="0" distB="0" distL="114300" distR="114300" simplePos="0" relativeHeight="251745280" behindDoc="0" locked="0" layoutInCell="1" allowOverlap="1" wp14:anchorId="0457802B" wp14:editId="2BDC9F41">
                <wp:simplePos x="0" y="0"/>
                <wp:positionH relativeFrom="margin">
                  <wp:align>center</wp:align>
                </wp:positionH>
                <wp:positionV relativeFrom="paragraph">
                  <wp:posOffset>23495</wp:posOffset>
                </wp:positionV>
                <wp:extent cx="2349795" cy="0"/>
                <wp:effectExtent l="0" t="0" r="31750" b="19050"/>
                <wp:wrapNone/>
                <wp:docPr id="184" name="Conector recto 184"/>
                <wp:cNvGraphicFramePr/>
                <a:graphic xmlns:a="http://schemas.openxmlformats.org/drawingml/2006/main">
                  <a:graphicData uri="http://schemas.microsoft.com/office/word/2010/wordprocessingShape">
                    <wps:wsp>
                      <wps:cNvCnPr/>
                      <wps:spPr>
                        <a:xfrm>
                          <a:off x="0" y="0"/>
                          <a:ext cx="23497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010E91" id="Conector recto 184" o:spid="_x0000_s1026" style="position:absolute;z-index:251745280;visibility:visible;mso-wrap-style:square;mso-wrap-distance-left:9pt;mso-wrap-distance-top:0;mso-wrap-distance-right:9pt;mso-wrap-distance-bottom:0;mso-position-horizontal:center;mso-position-horizontal-relative:margin;mso-position-vertical:absolute;mso-position-vertical-relative:text" from="0,1.85pt" to="1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" strokecolor="black [3200]" strokeweight="1pt">
                <v:stroke joinstyle="miter"/>
                <w10:wrap anchorx="margin"/>
              </v:line>
            </w:pict>
          </mc:Fallback>
        </mc:AlternateContent>
      </w:r>
    </w:p>
    <w:p w:rsidR="00990407" w:rsidRPr="000219EC" w:rsidRDefault="00A43F47" w:rsidP="002428BB">
      <w:r w:rsidRPr="000219EC">
        <w:rPr>
          <w:noProof/>
          <w:lang w:eastAsia="es-PE"/>
        </w:rPr>
        <mc:AlternateContent>
          <mc:Choice Requires="wps">
            <w:drawing>
              <wp:anchor distT="0" distB="0" distL="114300" distR="114300" simplePos="0" relativeHeight="251742208" behindDoc="0" locked="0" layoutInCell="1" allowOverlap="1" wp14:anchorId="02B4C673" wp14:editId="6C2DEBA3">
                <wp:simplePos x="0" y="0"/>
                <wp:positionH relativeFrom="margin">
                  <wp:posOffset>3087045</wp:posOffset>
                </wp:positionH>
                <wp:positionV relativeFrom="paragraph">
                  <wp:posOffset>6158</wp:posOffset>
                </wp:positionV>
                <wp:extent cx="1594884" cy="308344"/>
                <wp:effectExtent l="0" t="0" r="24765" b="15875"/>
                <wp:wrapNone/>
                <wp:docPr id="181" name="Rectángulo 181"/>
                <wp:cNvGraphicFramePr/>
                <a:graphic xmlns:a="http://schemas.openxmlformats.org/drawingml/2006/main">
                  <a:graphicData uri="http://schemas.microsoft.com/office/word/2010/wordprocessingShape">
                    <wps:wsp>
                      <wps:cNvSpPr/>
                      <wps:spPr>
                        <a:xfrm>
                          <a:off x="0" y="0"/>
                          <a:ext cx="1594884" cy="308344"/>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51CB0" w:rsidRDefault="00751CB0" w:rsidP="00990407">
                            <w:pPr>
                              <w:jc w:val="center"/>
                            </w:pPr>
                            <w:r>
                              <w:t>PORTICOS O VIGAS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4C673" id="Rectángulo 181" o:spid="_x0000_s1030" style="position:absolute;margin-left:243.05pt;margin-top:.5pt;width:125.6pt;height:24.3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" fillcolor="#9ecb81 [2169]" strokecolor="#70ad47 [3209]" strokeweight=".5pt">
                <v:fill color2="#8ac066 [2617]" rotate="t" colors="0 #b5d5a7;.5 #aace99;1 #9cca86" focus="100%" type="gradient">
                  <o:fill v:ext="view" type="gradientUnscaled"/>
                </v:fill>
                <v:textbox>
                  <w:txbxContent>
                    <w:p w:rsidR="00751CB0" w:rsidRDefault="00751CB0" w:rsidP="00990407">
                      <w:pPr>
                        <w:jc w:val="center"/>
                      </w:pPr>
                      <w:r>
                        <w:t>PORTICOS O VIGAS</w:t>
                      </w:r>
                    </w:p>
                  </w:txbxContent>
                </v:textbox>
                <w10:wrap anchorx="margin"/>
              </v:rect>
            </w:pict>
          </mc:Fallback>
        </mc:AlternateContent>
      </w:r>
      <w:r w:rsidRPr="000219EC">
        <w:rPr>
          <w:noProof/>
          <w:lang w:eastAsia="es-PE"/>
        </w:rPr>
        <mc:AlternateContent>
          <mc:Choice Requires="wps">
            <w:drawing>
              <wp:anchor distT="0" distB="0" distL="114300" distR="114300" simplePos="0" relativeHeight="251744256" behindDoc="0" locked="0" layoutInCell="1" allowOverlap="1" wp14:anchorId="554707F3" wp14:editId="2108E8D2">
                <wp:simplePos x="0" y="0"/>
                <wp:positionH relativeFrom="margin">
                  <wp:posOffset>900592</wp:posOffset>
                </wp:positionH>
                <wp:positionV relativeFrom="paragraph">
                  <wp:posOffset>8063</wp:posOffset>
                </wp:positionV>
                <wp:extent cx="1240106" cy="307975"/>
                <wp:effectExtent l="0" t="0" r="17780" b="15875"/>
                <wp:wrapNone/>
                <wp:docPr id="183" name="Rectángulo 183"/>
                <wp:cNvGraphicFramePr/>
                <a:graphic xmlns:a="http://schemas.openxmlformats.org/drawingml/2006/main">
                  <a:graphicData uri="http://schemas.microsoft.com/office/word/2010/wordprocessingShape">
                    <wps:wsp>
                      <wps:cNvSpPr/>
                      <wps:spPr>
                        <a:xfrm>
                          <a:off x="0" y="0"/>
                          <a:ext cx="1240106" cy="3079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51CB0" w:rsidRDefault="00751CB0" w:rsidP="00990407">
                            <w:pPr>
                              <w:jc w:val="center"/>
                            </w:pPr>
                            <w:r>
                              <w:t>ARMADURAS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707F3" id="Rectángulo 183" o:spid="_x0000_s1031" style="position:absolute;margin-left:70.9pt;margin-top:.65pt;width:97.65pt;height:24.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" fillcolor="#9ecb81 [2169]" strokecolor="#70ad47 [3209]" strokeweight=".5pt">
                <v:fill color2="#8ac066 [2617]" rotate="t" colors="0 #b5d5a7;.5 #aace99;1 #9cca86" focus="100%" type="gradient">
                  <o:fill v:ext="view" type="gradientUnscaled"/>
                </v:fill>
                <v:textbox>
                  <w:txbxContent>
                    <w:p w:rsidR="00751CB0" w:rsidRDefault="00751CB0" w:rsidP="00990407">
                      <w:pPr>
                        <w:jc w:val="center"/>
                      </w:pPr>
                      <w:r>
                        <w:t>ARMADURAS</w:t>
                      </w:r>
                    </w:p>
                  </w:txbxContent>
                </v:textbox>
                <w10:wrap anchorx="margin"/>
              </v:rect>
            </w:pict>
          </mc:Fallback>
        </mc:AlternateContent>
      </w:r>
    </w:p>
    <w:p w:rsidR="00A43F47" w:rsidRPr="000219EC" w:rsidRDefault="00A43F47" w:rsidP="002428BB">
      <w:r w:rsidRPr="000219EC">
        <w:rPr>
          <w:noProof/>
          <w:lang w:eastAsia="es-PE"/>
        </w:rPr>
        <mc:AlternateContent>
          <mc:Choice Requires="wps">
            <w:drawing>
              <wp:anchor distT="0" distB="0" distL="114300" distR="114300" simplePos="0" relativeHeight="251754496" behindDoc="0" locked="0" layoutInCell="1" allowOverlap="1" wp14:anchorId="334281A5" wp14:editId="19746ADD">
                <wp:simplePos x="0" y="0"/>
                <wp:positionH relativeFrom="column">
                  <wp:posOffset>3869055</wp:posOffset>
                </wp:positionH>
                <wp:positionV relativeFrom="paragraph">
                  <wp:posOffset>33552</wp:posOffset>
                </wp:positionV>
                <wp:extent cx="0" cy="273133"/>
                <wp:effectExtent l="0" t="0" r="19050" b="12700"/>
                <wp:wrapNone/>
                <wp:docPr id="191" name="Conector recto 191"/>
                <wp:cNvGraphicFramePr/>
                <a:graphic xmlns:a="http://schemas.openxmlformats.org/drawingml/2006/main">
                  <a:graphicData uri="http://schemas.microsoft.com/office/word/2010/wordprocessingShape">
                    <wps:wsp>
                      <wps:cNvCnPr/>
                      <wps:spPr>
                        <a:xfrm flipV="1">
                          <a:off x="0" y="0"/>
                          <a:ext cx="0" cy="27313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6E8CE0B" id="Conector recto 191" o:spid="_x0000_s1026" style="position:absolute;flip:y;z-index:251754496;visibility:visible;mso-wrap-style:square;mso-wrap-distance-left:9pt;mso-wrap-distance-top:0;mso-wrap-distance-right:9pt;mso-wrap-distance-bottom:0;mso-position-horizontal:absolute;mso-position-horizontal-relative:text;mso-position-vertical:absolute;mso-position-vertical-relative:text" from="304.65pt,2.65pt" to="304.6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" strokecolor="black [3200]" strokeweight="1pt">
                <v:stroke joinstyle="miter"/>
              </v:line>
            </w:pict>
          </mc:Fallback>
        </mc:AlternateContent>
      </w:r>
      <w:r w:rsidRPr="000219EC">
        <w:rPr>
          <w:noProof/>
          <w:lang w:eastAsia="es-PE"/>
        </w:rPr>
        <mc:AlternateContent>
          <mc:Choice Requires="wps">
            <w:drawing>
              <wp:anchor distT="0" distB="0" distL="114300" distR="114300" simplePos="0" relativeHeight="251756544" behindDoc="0" locked="0" layoutInCell="1" allowOverlap="1" wp14:anchorId="5D98A725" wp14:editId="445115E6">
                <wp:simplePos x="0" y="0"/>
                <wp:positionH relativeFrom="column">
                  <wp:posOffset>1507490</wp:posOffset>
                </wp:positionH>
                <wp:positionV relativeFrom="paragraph">
                  <wp:posOffset>29372</wp:posOffset>
                </wp:positionV>
                <wp:extent cx="0" cy="273050"/>
                <wp:effectExtent l="0" t="0" r="19050" b="12700"/>
                <wp:wrapNone/>
                <wp:docPr id="192" name="Conector recto 192"/>
                <wp:cNvGraphicFramePr/>
                <a:graphic xmlns:a="http://schemas.openxmlformats.org/drawingml/2006/main">
                  <a:graphicData uri="http://schemas.microsoft.com/office/word/2010/wordprocessingShape">
                    <wps:wsp>
                      <wps:cNvCnPr/>
                      <wps:spPr>
                        <a:xfrm flipV="1">
                          <a:off x="0" y="0"/>
                          <a:ext cx="0" cy="273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057431C" id="Conector recto 192" o:spid="_x0000_s1026"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118.7pt,2.3pt" to="118.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" strokecolor="black [3200]" strokeweight="1pt">
                <v:stroke joinstyle="miter"/>
              </v:line>
            </w:pict>
          </mc:Fallback>
        </mc:AlternateContent>
      </w:r>
    </w:p>
    <w:p w:rsidR="003540B4" w:rsidRPr="000219EC" w:rsidRDefault="007B7681" w:rsidP="002428BB">
      <w:r w:rsidRPr="000219EC">
        <w:rPr>
          <w:noProof/>
          <w:lang w:eastAsia="es-PE"/>
        </w:rPr>
        <mc:AlternateContent>
          <mc:Choice Requires="wps">
            <w:drawing>
              <wp:anchor distT="0" distB="0" distL="114300" distR="114300" simplePos="0" relativeHeight="251751424" behindDoc="0" locked="0" layoutInCell="1" allowOverlap="1" wp14:anchorId="5E28C279" wp14:editId="5CB98801">
                <wp:simplePos x="0" y="0"/>
                <wp:positionH relativeFrom="margin">
                  <wp:align>center</wp:align>
                </wp:positionH>
                <wp:positionV relativeFrom="paragraph">
                  <wp:posOffset>14014</wp:posOffset>
                </wp:positionV>
                <wp:extent cx="2349795" cy="0"/>
                <wp:effectExtent l="0" t="0" r="31750" b="19050"/>
                <wp:wrapNone/>
                <wp:docPr id="187" name="Conector recto 187"/>
                <wp:cNvGraphicFramePr/>
                <a:graphic xmlns:a="http://schemas.openxmlformats.org/drawingml/2006/main">
                  <a:graphicData uri="http://schemas.microsoft.com/office/word/2010/wordprocessingShape">
                    <wps:wsp>
                      <wps:cNvCnPr/>
                      <wps:spPr>
                        <a:xfrm>
                          <a:off x="0" y="0"/>
                          <a:ext cx="23497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D920193" id="Conector recto 187" o:spid="_x0000_s1026" style="position:absolute;z-index:251751424;visibility:visible;mso-wrap-style:square;mso-wrap-distance-left:9pt;mso-wrap-distance-top:0;mso-wrap-distance-right:9pt;mso-wrap-distance-bottom:0;mso-position-horizontal:center;mso-position-horizontal-relative:margin;mso-position-vertical:absolute;mso-position-vertical-relative:text" from="0,1.1pt" to="1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" strokecolor="black [3200]" strokeweight="1pt">
                <v:stroke joinstyle="miter"/>
                <w10:wrap anchorx="margin"/>
              </v:line>
            </w:pict>
          </mc:Fallback>
        </mc:AlternateContent>
      </w:r>
      <w:r w:rsidR="003540B4" w:rsidRPr="000219EC">
        <w:rPr>
          <w:noProof/>
          <w:lang w:eastAsia="es-PE"/>
        </w:rPr>
        <mc:AlternateContent>
          <mc:Choice Requires="wps">
            <w:drawing>
              <wp:anchor distT="0" distB="0" distL="114300" distR="114300" simplePos="0" relativeHeight="251753472" behindDoc="0" locked="0" layoutInCell="1" allowOverlap="1" wp14:anchorId="47C10954" wp14:editId="538FAFA9">
                <wp:simplePos x="0" y="0"/>
                <wp:positionH relativeFrom="margin">
                  <wp:posOffset>2709545</wp:posOffset>
                </wp:positionH>
                <wp:positionV relativeFrom="paragraph">
                  <wp:posOffset>10795</wp:posOffset>
                </wp:positionV>
                <wp:extent cx="0" cy="285750"/>
                <wp:effectExtent l="76200" t="0" r="57150" b="57150"/>
                <wp:wrapNone/>
                <wp:docPr id="190" name="Conector recto de flecha 19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2476D" id="Conector recto de flecha 190" o:spid="_x0000_s1026" type="#_x0000_t32" style="position:absolute;margin-left:213.35pt;margin-top:.85pt;width:0;height:2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" strokecolor="black [3200]" strokeweight="1pt">
                <v:stroke endarrow="block" joinstyle="miter"/>
                <w10:wrap anchorx="margin"/>
              </v:shape>
            </w:pict>
          </mc:Fallback>
        </mc:AlternateContent>
      </w:r>
    </w:p>
    <w:p w:rsidR="00B66D85" w:rsidRPr="000219EC" w:rsidRDefault="00EC72F9" w:rsidP="002428BB">
      <w:r w:rsidRPr="000219EC">
        <w:rPr>
          <w:noProof/>
          <w:lang w:eastAsia="es-PE"/>
        </w:rPr>
        <mc:AlternateContent>
          <mc:Choice Requires="wps">
            <w:drawing>
              <wp:anchor distT="0" distB="0" distL="114300" distR="114300" simplePos="0" relativeHeight="251696128" behindDoc="0" locked="0" layoutInCell="1" allowOverlap="1" wp14:anchorId="669D69AD" wp14:editId="3FEC059D">
                <wp:simplePos x="0" y="0"/>
                <wp:positionH relativeFrom="column">
                  <wp:posOffset>1553845</wp:posOffset>
                </wp:positionH>
                <wp:positionV relativeFrom="paragraph">
                  <wp:posOffset>184785</wp:posOffset>
                </wp:positionV>
                <wp:extent cx="109639" cy="1371600"/>
                <wp:effectExtent l="0" t="0" r="43180" b="19050"/>
                <wp:wrapNone/>
                <wp:docPr id="55" name="Cerrar llave 55"/>
                <wp:cNvGraphicFramePr/>
                <a:graphic xmlns:a="http://schemas.openxmlformats.org/drawingml/2006/main">
                  <a:graphicData uri="http://schemas.microsoft.com/office/word/2010/wordprocessingShape">
                    <wps:wsp>
                      <wps:cNvSpPr/>
                      <wps:spPr>
                        <a:xfrm>
                          <a:off x="0" y="0"/>
                          <a:ext cx="109639" cy="1371600"/>
                        </a:xfrm>
                        <a:prstGeom prst="rightBrace">
                          <a:avLst>
                            <a:gd name="adj1" fmla="val 8333"/>
                            <a:gd name="adj2" fmla="val 49306"/>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3871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5" o:spid="_x0000_s1026" type="#_x0000_t88" style="position:absolute;margin-left:122.35pt;margin-top:14.55pt;width:8.65pt;height:1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" adj="144,10650" strokecolor="black [3200]" strokeweight="1pt">
                <v:stroke joinstyle="miter"/>
              </v:shape>
            </w:pict>
          </mc:Fallback>
        </mc:AlternateContent>
      </w:r>
      <w:r w:rsidR="003A472B" w:rsidRPr="000219EC">
        <w:rPr>
          <w:noProof/>
          <w:lang w:eastAsia="es-PE"/>
        </w:rPr>
        <mc:AlternateContent>
          <mc:Choice Requires="wps">
            <w:drawing>
              <wp:anchor distT="0" distB="0" distL="114300" distR="114300" simplePos="0" relativeHeight="251674624" behindDoc="0" locked="0" layoutInCell="1" allowOverlap="1" wp14:anchorId="5CA023DC" wp14:editId="068CA83C">
                <wp:simplePos x="0" y="0"/>
                <wp:positionH relativeFrom="margin">
                  <wp:align>center</wp:align>
                </wp:positionH>
                <wp:positionV relativeFrom="paragraph">
                  <wp:posOffset>17145</wp:posOffset>
                </wp:positionV>
                <wp:extent cx="1762125" cy="438150"/>
                <wp:effectExtent l="0" t="0" r="28575" b="19050"/>
                <wp:wrapNone/>
                <wp:docPr id="41" name="Rectángulo 41"/>
                <wp:cNvGraphicFramePr/>
                <a:graphic xmlns:a="http://schemas.openxmlformats.org/drawingml/2006/main">
                  <a:graphicData uri="http://schemas.microsoft.com/office/word/2010/wordprocessingShape">
                    <wps:wsp>
                      <wps:cNvSpPr/>
                      <wps:spPr>
                        <a:xfrm>
                          <a:off x="0" y="0"/>
                          <a:ext cx="1762125" cy="4381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51CB0" w:rsidRDefault="00751CB0" w:rsidP="003A472B">
                            <w:pPr>
                              <w:jc w:val="center"/>
                            </w:pPr>
                            <w:r>
                              <w:t>DIBUJO DE NUDOS Y TIPOS DE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023DC" id="Rectángulo 41" o:spid="_x0000_s1032" style="position:absolute;margin-left:0;margin-top:1.35pt;width:138.75pt;height:34.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" fillcolor="#82a0d7 [2164]" strokecolor="#4472c4 [3204]" strokeweight=".5pt">
                <v:fill color2="#678ccf [2612]" rotate="t" colors="0 #a8b7df;.5 #9aabd9;1 #879ed7" focus="100%" type="gradient">
                  <o:fill v:ext="view" type="gradientUnscaled"/>
                </v:fill>
                <v:textbox>
                  <w:txbxContent>
                    <w:p w:rsidR="00751CB0" w:rsidRDefault="00751CB0" w:rsidP="003A472B">
                      <w:pPr>
                        <w:jc w:val="center"/>
                      </w:pPr>
                      <w:r>
                        <w:t>DIBUJO DE NUDOS Y TIPOS DE APOYO</w:t>
                      </w:r>
                    </w:p>
                  </w:txbxContent>
                </v:textbox>
                <w10:wrap anchorx="margin"/>
              </v:rect>
            </w:pict>
          </mc:Fallback>
        </mc:AlternateContent>
      </w:r>
    </w:p>
    <w:p w:rsidR="00B66D85" w:rsidRPr="000219EC" w:rsidRDefault="003A472B" w:rsidP="002428BB">
      <w:r w:rsidRPr="000219EC">
        <w:rPr>
          <w:noProof/>
          <w:lang w:eastAsia="es-PE"/>
        </w:rPr>
        <mc:AlternateContent>
          <mc:Choice Requires="wps">
            <w:drawing>
              <wp:anchor distT="0" distB="0" distL="114300" distR="114300" simplePos="0" relativeHeight="251678720" behindDoc="0" locked="0" layoutInCell="1" allowOverlap="1" wp14:anchorId="2BC1C3CC" wp14:editId="43812DE5">
                <wp:simplePos x="0" y="0"/>
                <wp:positionH relativeFrom="margin">
                  <wp:align>center</wp:align>
                </wp:positionH>
                <wp:positionV relativeFrom="paragraph">
                  <wp:posOffset>189865</wp:posOffset>
                </wp:positionV>
                <wp:extent cx="0" cy="285750"/>
                <wp:effectExtent l="76200" t="0" r="57150" b="57150"/>
                <wp:wrapNone/>
                <wp:docPr id="43" name="Conector recto de flecha 4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7F82E" id="Conector recto de flecha 43" o:spid="_x0000_s1026" type="#_x0000_t32" style="position:absolute;margin-left:0;margin-top:14.95pt;width:0;height:2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" strokecolor="black [3200]" strokeweight="1pt">
                <v:stroke endarrow="block" joinstyle="miter"/>
                <w10:wrap anchorx="margin"/>
              </v:shape>
            </w:pict>
          </mc:Fallback>
        </mc:AlternateContent>
      </w:r>
      <w:r w:rsidR="007B7681" w:rsidRPr="000219EC">
        <w:t>- Ingreso de</w:t>
      </w:r>
      <w:r w:rsidR="00EC72F9" w:rsidRPr="000219EC">
        <w:t xml:space="preserve"> coordenadas </w:t>
      </w:r>
    </w:p>
    <w:p w:rsidR="00B66D85" w:rsidRPr="000219EC" w:rsidRDefault="003A472B" w:rsidP="002428BB">
      <w:r w:rsidRPr="000219EC">
        <w:rPr>
          <w:noProof/>
          <w:lang w:eastAsia="es-PE"/>
        </w:rPr>
        <mc:AlternateContent>
          <mc:Choice Requires="wps">
            <w:drawing>
              <wp:anchor distT="0" distB="0" distL="114300" distR="114300" simplePos="0" relativeHeight="251676672" behindDoc="0" locked="0" layoutInCell="1" allowOverlap="1" wp14:anchorId="4DCA7A4A" wp14:editId="6BC24963">
                <wp:simplePos x="0" y="0"/>
                <wp:positionH relativeFrom="margin">
                  <wp:posOffset>1710303</wp:posOffset>
                </wp:positionH>
                <wp:positionV relativeFrom="paragraph">
                  <wp:posOffset>194310</wp:posOffset>
                </wp:positionV>
                <wp:extent cx="1995054" cy="819150"/>
                <wp:effectExtent l="0" t="0" r="24765" b="19050"/>
                <wp:wrapNone/>
                <wp:docPr id="42" name="Rectángulo 42"/>
                <wp:cNvGraphicFramePr/>
                <a:graphic xmlns:a="http://schemas.openxmlformats.org/drawingml/2006/main">
                  <a:graphicData uri="http://schemas.microsoft.com/office/word/2010/wordprocessingShape">
                    <wps:wsp>
                      <wps:cNvSpPr/>
                      <wps:spPr>
                        <a:xfrm>
                          <a:off x="0" y="0"/>
                          <a:ext cx="1995054" cy="8191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51CB0" w:rsidRDefault="00751CB0" w:rsidP="003A472B">
                            <w:pPr>
                              <w:jc w:val="center"/>
                            </w:pPr>
                            <w:r>
                              <w:t>DIBUJO DE ELEMENTOS Y SELECCIÓN DE SECCIÓN TRANSVERSAL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A7A4A" id="Rectángulo 42" o:spid="_x0000_s1033" style="position:absolute;margin-left:134.65pt;margin-top:15.3pt;width:157.1pt;height:6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" fillcolor="#82a0d7 [2164]" strokecolor="#4472c4 [3204]" strokeweight=".5pt">
                <v:fill color2="#678ccf [2612]" rotate="t" colors="0 #a8b7df;.5 #9aabd9;1 #879ed7" focus="100%" type="gradient">
                  <o:fill v:ext="view" type="gradientUnscaled"/>
                </v:fill>
                <v:textbox>
                  <w:txbxContent>
                    <w:p w:rsidR="00751CB0" w:rsidRDefault="00751CB0" w:rsidP="003A472B">
                      <w:pPr>
                        <w:jc w:val="center"/>
                      </w:pPr>
                      <w:r>
                        <w:t>DIBUJO DE ELEMENTOS Y SELECCIÓN DE SECCIÓN TRANSVERSAL</w:t>
                      </w:r>
                    </w:p>
                  </w:txbxContent>
                </v:textbox>
                <w10:wrap anchorx="margin"/>
              </v:rect>
            </w:pict>
          </mc:Fallback>
        </mc:AlternateContent>
      </w:r>
      <w:r w:rsidR="007B7681" w:rsidRPr="000219EC">
        <w:t xml:space="preserve">  </w:t>
      </w:r>
      <w:r w:rsidR="00EC72F9" w:rsidRPr="000219EC">
        <w:t xml:space="preserve"> x e y de cada nudo.</w:t>
      </w:r>
    </w:p>
    <w:p w:rsidR="00B66D85" w:rsidRPr="000219EC" w:rsidRDefault="00EC72F9" w:rsidP="002428BB">
      <w:r w:rsidRPr="000219EC">
        <w:t xml:space="preserve">- </w:t>
      </w:r>
      <w:r w:rsidR="007B7681" w:rsidRPr="000219EC">
        <w:t>Dibujo de</w:t>
      </w:r>
      <w:r w:rsidRPr="000219EC">
        <w:t xml:space="preserve"> barras de </w:t>
      </w:r>
    </w:p>
    <w:p w:rsidR="00B66D85" w:rsidRPr="000219EC" w:rsidRDefault="007B7681" w:rsidP="002428BB">
      <w:r w:rsidRPr="000219EC">
        <w:t xml:space="preserve">  </w:t>
      </w:r>
      <w:r w:rsidR="00EC72F9" w:rsidRPr="000219EC">
        <w:t>acuerdo al nudo inicial y</w:t>
      </w:r>
    </w:p>
    <w:p w:rsidR="0057569C" w:rsidRPr="000219EC" w:rsidRDefault="006D3369" w:rsidP="002428BB">
      <w:r w:rsidRPr="000219EC">
        <w:rPr>
          <w:noProof/>
          <w:lang w:eastAsia="es-PE"/>
        </w:rPr>
        <mc:AlternateContent>
          <mc:Choice Requires="wps">
            <w:drawing>
              <wp:anchor distT="0" distB="0" distL="114300" distR="114300" simplePos="0" relativeHeight="251680768" behindDoc="0" locked="0" layoutInCell="1" allowOverlap="1" wp14:anchorId="1786595F" wp14:editId="181F5579">
                <wp:simplePos x="0" y="0"/>
                <wp:positionH relativeFrom="margin">
                  <wp:posOffset>2712314</wp:posOffset>
                </wp:positionH>
                <wp:positionV relativeFrom="paragraph">
                  <wp:posOffset>141656</wp:posOffset>
                </wp:positionV>
                <wp:extent cx="482" cy="157480"/>
                <wp:effectExtent l="76200" t="0" r="57150" b="52070"/>
                <wp:wrapNone/>
                <wp:docPr id="44" name="Conector recto de flecha 44"/>
                <wp:cNvGraphicFramePr/>
                <a:graphic xmlns:a="http://schemas.openxmlformats.org/drawingml/2006/main">
                  <a:graphicData uri="http://schemas.microsoft.com/office/word/2010/wordprocessingShape">
                    <wps:wsp>
                      <wps:cNvCnPr/>
                      <wps:spPr>
                        <a:xfrm flipH="1">
                          <a:off x="0" y="0"/>
                          <a:ext cx="482" cy="1574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61B0BE" id="_x0000_t32" coordsize="21600,21600" o:spt="32" o:oned="t" path="m,l21600,21600e" filled="f">
                <v:path arrowok="t" fillok="f" o:connecttype="none"/>
                <o:lock v:ext="edit" shapetype="t"/>
              </v:shapetype>
              <v:shape id="Conector recto de flecha 44" o:spid="_x0000_s1026" type="#_x0000_t32" style="position:absolute;margin-left:213.55pt;margin-top:11.15pt;width:.05pt;height:12.4pt;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" strokecolor="black [3200]" strokeweight="1pt">
                <v:stroke endarrow="block" joinstyle="miter"/>
                <w10:wrap anchorx="margin"/>
              </v:shape>
            </w:pict>
          </mc:Fallback>
        </mc:AlternateContent>
      </w:r>
      <w:r w:rsidR="00EC72F9" w:rsidRPr="000219EC">
        <w:rPr>
          <w:noProof/>
          <w:lang w:eastAsia="es-PE"/>
        </w:rPr>
        <mc:AlternateContent>
          <mc:Choice Requires="wps">
            <w:drawing>
              <wp:anchor distT="0" distB="0" distL="114300" distR="114300" simplePos="0" relativeHeight="251698176" behindDoc="0" locked="0" layoutInCell="1" allowOverlap="1" wp14:anchorId="051ED322" wp14:editId="0A968078">
                <wp:simplePos x="0" y="0"/>
                <wp:positionH relativeFrom="column">
                  <wp:posOffset>1653337</wp:posOffset>
                </wp:positionH>
                <wp:positionV relativeFrom="paragraph">
                  <wp:posOffset>258540</wp:posOffset>
                </wp:positionV>
                <wp:extent cx="118799" cy="514350"/>
                <wp:effectExtent l="0" t="0" r="33655" b="19050"/>
                <wp:wrapNone/>
                <wp:docPr id="56" name="Cerrar llave 56"/>
                <wp:cNvGraphicFramePr/>
                <a:graphic xmlns:a="http://schemas.openxmlformats.org/drawingml/2006/main">
                  <a:graphicData uri="http://schemas.microsoft.com/office/word/2010/wordprocessingShape">
                    <wps:wsp>
                      <wps:cNvSpPr/>
                      <wps:spPr>
                        <a:xfrm>
                          <a:off x="0" y="0"/>
                          <a:ext cx="118799" cy="514350"/>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3DCA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6" o:spid="_x0000_s1026" type="#_x0000_t88" style="position:absolute;margin-left:130.2pt;margin-top:20.35pt;width:9.35pt;height: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" adj="416" strokecolor="black [3200]" strokeweight="1pt">
                <v:stroke joinstyle="miter"/>
              </v:shape>
            </w:pict>
          </mc:Fallback>
        </mc:AlternateContent>
      </w:r>
      <w:r w:rsidR="007B7681" w:rsidRPr="000219EC">
        <w:t xml:space="preserve">  </w:t>
      </w:r>
      <w:r w:rsidR="00EC72F9" w:rsidRPr="000219EC">
        <w:t>final.</w:t>
      </w:r>
    </w:p>
    <w:p w:rsidR="003A472B" w:rsidRPr="000219EC" w:rsidRDefault="003540B4" w:rsidP="002428BB">
      <w:r w:rsidRPr="000219EC">
        <w:rPr>
          <w:noProof/>
          <w:lang w:eastAsia="es-PE"/>
        </w:rPr>
        <mc:AlternateContent>
          <mc:Choice Requires="wps">
            <w:drawing>
              <wp:anchor distT="0" distB="0" distL="114300" distR="114300" simplePos="0" relativeHeight="251682816" behindDoc="0" locked="0" layoutInCell="1" allowOverlap="1" wp14:anchorId="3A388732" wp14:editId="25A74BED">
                <wp:simplePos x="0" y="0"/>
                <wp:positionH relativeFrom="margin">
                  <wp:posOffset>1811921</wp:posOffset>
                </wp:positionH>
                <wp:positionV relativeFrom="paragraph">
                  <wp:posOffset>8211</wp:posOffset>
                </wp:positionV>
                <wp:extent cx="1762125" cy="659218"/>
                <wp:effectExtent l="0" t="0" r="28575" b="26670"/>
                <wp:wrapNone/>
                <wp:docPr id="45" name="Rectángulo 45"/>
                <wp:cNvGraphicFramePr/>
                <a:graphic xmlns:a="http://schemas.openxmlformats.org/drawingml/2006/main">
                  <a:graphicData uri="http://schemas.microsoft.com/office/word/2010/wordprocessingShape">
                    <wps:wsp>
                      <wps:cNvSpPr/>
                      <wps:spPr>
                        <a:xfrm>
                          <a:off x="0" y="0"/>
                          <a:ext cx="1762125" cy="659218"/>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751CB0" w:rsidRDefault="00751CB0" w:rsidP="003A472B">
                            <w:pPr>
                              <w:jc w:val="center"/>
                            </w:pPr>
                            <w:r>
                              <w:t>ASIGNACIÓN DE FUERZAS EN NUDOS Y BARRAS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88732" id="Rectángulo 45" o:spid="_x0000_s1034" style="position:absolute;margin-left:142.65pt;margin-top:.65pt;width:138.75pt;height:51.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" fillcolor="#82a0d7 [2164]" strokecolor="#4472c4 [3204]" strokeweight=".5pt">
                <v:fill color2="#678ccf [2612]" rotate="t" colors="0 #a8b7df;.5 #9aabd9;1 #879ed7" focus="100%" type="gradient">
                  <o:fill v:ext="view" type="gradientUnscaled"/>
                </v:fill>
                <v:textbox>
                  <w:txbxContent>
                    <w:p w:rsidR="00751CB0" w:rsidRDefault="00751CB0" w:rsidP="003A472B">
                      <w:pPr>
                        <w:jc w:val="center"/>
                      </w:pPr>
                      <w:r>
                        <w:t>ASIGNACIÓN DE FUERZAS EN NUDOS Y BARRAS</w:t>
                      </w:r>
                    </w:p>
                  </w:txbxContent>
                </v:textbox>
                <w10:wrap anchorx="margin"/>
              </v:rect>
            </w:pict>
          </mc:Fallback>
        </mc:AlternateContent>
      </w:r>
      <w:r w:rsidR="00EC72F9" w:rsidRPr="000219EC">
        <w:rPr>
          <w:noProof/>
          <w:lang w:eastAsia="es-PE"/>
        </w:rPr>
        <mc:AlternateContent>
          <mc:Choice Requires="wps">
            <w:drawing>
              <wp:anchor distT="0" distB="0" distL="114300" distR="114300" simplePos="0" relativeHeight="251699200" behindDoc="0" locked="0" layoutInCell="1" allowOverlap="1" wp14:anchorId="5E10F127" wp14:editId="4B0054D0">
                <wp:simplePos x="0" y="0"/>
                <wp:positionH relativeFrom="column">
                  <wp:posOffset>3773967</wp:posOffset>
                </wp:positionH>
                <wp:positionV relativeFrom="paragraph">
                  <wp:posOffset>201173</wp:posOffset>
                </wp:positionV>
                <wp:extent cx="155643" cy="647700"/>
                <wp:effectExtent l="38100" t="0" r="15875" b="19050"/>
                <wp:wrapNone/>
                <wp:docPr id="57" name="Abrir llave 57"/>
                <wp:cNvGraphicFramePr/>
                <a:graphic xmlns:a="http://schemas.openxmlformats.org/drawingml/2006/main">
                  <a:graphicData uri="http://schemas.microsoft.com/office/word/2010/wordprocessingShape">
                    <wps:wsp>
                      <wps:cNvSpPr/>
                      <wps:spPr>
                        <a:xfrm>
                          <a:off x="0" y="0"/>
                          <a:ext cx="155643" cy="6477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C9DB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7" o:spid="_x0000_s1026" type="#_x0000_t87" style="position:absolute;margin-left:297.15pt;margin-top:15.85pt;width:12.25pt;height: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" adj="433" strokecolor="black [3200]" strokeweight="1pt">
                <v:stroke joinstyle="miter"/>
              </v:shape>
            </w:pict>
          </mc:Fallback>
        </mc:AlternateContent>
      </w:r>
      <w:r w:rsidR="00EC72F9" w:rsidRPr="000219EC">
        <w:t>- Se ingresa las fuerzas que</w:t>
      </w:r>
    </w:p>
    <w:p w:rsidR="003A472B" w:rsidRPr="000219EC" w:rsidRDefault="007B7681" w:rsidP="002428BB">
      <w:r w:rsidRPr="000219EC">
        <w:t xml:space="preserve">  </w:t>
      </w:r>
      <w:r w:rsidR="00C708EE" w:rsidRPr="000219EC">
        <w:t>actúan en nudos y barras</w:t>
      </w:r>
      <w:r w:rsidR="00C708EE" w:rsidRPr="000219EC">
        <w:tab/>
      </w:r>
      <w:r w:rsidR="00C708EE" w:rsidRPr="000219EC">
        <w:tab/>
      </w:r>
      <w:r w:rsidR="00C708EE" w:rsidRPr="000219EC">
        <w:tab/>
      </w:r>
      <w:r w:rsidR="00C708EE" w:rsidRPr="000219EC">
        <w:tab/>
      </w:r>
      <w:r w:rsidR="00C708EE" w:rsidRPr="000219EC">
        <w:tab/>
        <w:t xml:space="preserve">        </w:t>
      </w:r>
      <w:r w:rsidR="00EC72F9" w:rsidRPr="000219EC">
        <w:t xml:space="preserve">Se </w:t>
      </w:r>
      <w:r w:rsidR="00C708EE" w:rsidRPr="000219EC">
        <w:t xml:space="preserve">calcula la </w:t>
      </w:r>
      <w:r w:rsidR="00621987" w:rsidRPr="000219EC">
        <w:t>estructura</w:t>
      </w:r>
      <w:r w:rsidR="00EC72F9" w:rsidRPr="000219EC">
        <w:tab/>
      </w:r>
    </w:p>
    <w:p w:rsidR="003540B4" w:rsidRPr="000219EC" w:rsidRDefault="001D48E1" w:rsidP="00621987">
      <w:pPr>
        <w:tabs>
          <w:tab w:val="left" w:pos="6435"/>
          <w:tab w:val="left" w:pos="6663"/>
        </w:tabs>
      </w:pPr>
      <w:r w:rsidRPr="000219EC">
        <w:rPr>
          <w:noProof/>
          <w:lang w:eastAsia="es-PE"/>
        </w:rPr>
        <mc:AlternateContent>
          <mc:Choice Requires="wps">
            <w:drawing>
              <wp:anchor distT="0" distB="0" distL="114300" distR="114300" simplePos="0" relativeHeight="251687936" behindDoc="0" locked="0" layoutInCell="1" allowOverlap="1" wp14:anchorId="573089DA" wp14:editId="7C254589">
                <wp:simplePos x="0" y="0"/>
                <wp:positionH relativeFrom="column">
                  <wp:posOffset>1397251</wp:posOffset>
                </wp:positionH>
                <wp:positionV relativeFrom="paragraph">
                  <wp:posOffset>90155</wp:posOffset>
                </wp:positionV>
                <wp:extent cx="1314982" cy="329610"/>
                <wp:effectExtent l="19050" t="0" r="19050" b="70485"/>
                <wp:wrapNone/>
                <wp:docPr id="49" name="Conector recto de flecha 49"/>
                <wp:cNvGraphicFramePr/>
                <a:graphic xmlns:a="http://schemas.openxmlformats.org/drawingml/2006/main">
                  <a:graphicData uri="http://schemas.microsoft.com/office/word/2010/wordprocessingShape">
                    <wps:wsp>
                      <wps:cNvCnPr/>
                      <wps:spPr>
                        <a:xfrm flipH="1">
                          <a:off x="0" y="0"/>
                          <a:ext cx="1314982" cy="3296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CD5992" id="Conector recto de flecha 49" o:spid="_x0000_s1026" type="#_x0000_t32" style="position:absolute;margin-left:110pt;margin-top:7.1pt;width:103.55pt;height:25.9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" strokecolor="black [3200]" strokeweight="1pt">
                <v:stroke endarrow="block" joinstyle="miter"/>
              </v:shape>
            </w:pict>
          </mc:Fallback>
        </mc:AlternateContent>
      </w:r>
      <w:r w:rsidRPr="000219EC">
        <w:rPr>
          <w:noProof/>
          <w:lang w:eastAsia="es-PE"/>
        </w:rPr>
        <mc:AlternateContent>
          <mc:Choice Requires="wps">
            <w:drawing>
              <wp:anchor distT="0" distB="0" distL="114300" distR="114300" simplePos="0" relativeHeight="251688960" behindDoc="0" locked="0" layoutInCell="1" allowOverlap="1" wp14:anchorId="5BD3CA49" wp14:editId="67043FD6">
                <wp:simplePos x="0" y="0"/>
                <wp:positionH relativeFrom="column">
                  <wp:posOffset>2736954</wp:posOffset>
                </wp:positionH>
                <wp:positionV relativeFrom="paragraph">
                  <wp:posOffset>90155</wp:posOffset>
                </wp:positionV>
                <wp:extent cx="1509824" cy="382270"/>
                <wp:effectExtent l="0" t="0" r="52705" b="74930"/>
                <wp:wrapNone/>
                <wp:docPr id="50" name="Conector recto de flecha 50"/>
                <wp:cNvGraphicFramePr/>
                <a:graphic xmlns:a="http://schemas.openxmlformats.org/drawingml/2006/main">
                  <a:graphicData uri="http://schemas.microsoft.com/office/word/2010/wordprocessingShape">
                    <wps:wsp>
                      <wps:cNvCnPr/>
                      <wps:spPr>
                        <a:xfrm>
                          <a:off x="0" y="0"/>
                          <a:ext cx="1509824" cy="3822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F2A4E" id="Conector recto de flecha 50" o:spid="_x0000_s1026" type="#_x0000_t32" style="position:absolute;margin-left:215.5pt;margin-top:7.1pt;width:118.9pt;height:3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" strokecolor="black [3200]" strokeweight="1pt">
                <v:stroke endarrow="block" joinstyle="miter"/>
              </v:shape>
            </w:pict>
          </mc:Fallback>
        </mc:AlternateContent>
      </w:r>
      <w:r w:rsidR="003540B4" w:rsidRPr="000219EC">
        <w:t xml:space="preserve">                                                                                                      con el botón analizar</w:t>
      </w:r>
    </w:p>
    <w:p w:rsidR="003A472B" w:rsidRPr="000219EC" w:rsidRDefault="001D48E1" w:rsidP="00621987">
      <w:pPr>
        <w:tabs>
          <w:tab w:val="left" w:pos="6435"/>
          <w:tab w:val="left" w:pos="6663"/>
        </w:tabs>
      </w:pPr>
      <w:r w:rsidRPr="000219EC">
        <w:rPr>
          <w:noProof/>
          <w:lang w:eastAsia="es-PE"/>
        </w:rPr>
        <mc:AlternateContent>
          <mc:Choice Requires="wps">
            <w:drawing>
              <wp:anchor distT="0" distB="0" distL="114300" distR="114300" simplePos="0" relativeHeight="251686912" behindDoc="0" locked="0" layoutInCell="1" allowOverlap="1" wp14:anchorId="520FAFEB" wp14:editId="3EDCA4A9">
                <wp:simplePos x="0" y="0"/>
                <wp:positionH relativeFrom="margin">
                  <wp:posOffset>3481232</wp:posOffset>
                </wp:positionH>
                <wp:positionV relativeFrom="paragraph">
                  <wp:posOffset>203362</wp:posOffset>
                </wp:positionV>
                <wp:extent cx="1562986" cy="360975"/>
                <wp:effectExtent l="0" t="0" r="18415" b="20320"/>
                <wp:wrapNone/>
                <wp:docPr id="47" name="Terminador 47"/>
                <wp:cNvGraphicFramePr/>
                <a:graphic xmlns:a="http://schemas.openxmlformats.org/drawingml/2006/main">
                  <a:graphicData uri="http://schemas.microsoft.com/office/word/2010/wordprocessingShape">
                    <wps:wsp>
                      <wps:cNvSpPr/>
                      <wps:spPr>
                        <a:xfrm>
                          <a:off x="0" y="0"/>
                          <a:ext cx="1562986" cy="360975"/>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4555 w 22680"/>
                            <a:gd name="connsiteY0" fmla="*/ 0 h 21600"/>
                            <a:gd name="connsiteX1" fmla="*/ 19205 w 22680"/>
                            <a:gd name="connsiteY1" fmla="*/ 0 h 21600"/>
                            <a:gd name="connsiteX2" fmla="*/ 22680 w 22680"/>
                            <a:gd name="connsiteY2" fmla="*/ 10800 h 21600"/>
                            <a:gd name="connsiteX3" fmla="*/ 19205 w 22680"/>
                            <a:gd name="connsiteY3" fmla="*/ 21600 h 21600"/>
                            <a:gd name="connsiteX4" fmla="*/ 4555 w 22680"/>
                            <a:gd name="connsiteY4" fmla="*/ 21600 h 21600"/>
                            <a:gd name="connsiteX5" fmla="*/ 0 w 22680"/>
                            <a:gd name="connsiteY5" fmla="*/ 10800 h 21600"/>
                            <a:gd name="connsiteX6" fmla="*/ 4555 w 22680"/>
                            <a:gd name="connsiteY6" fmla="*/ 0 h 21600"/>
                            <a:gd name="connsiteX0" fmla="*/ 4555 w 22680"/>
                            <a:gd name="connsiteY0" fmla="*/ 0 h 21600"/>
                            <a:gd name="connsiteX1" fmla="*/ 19205 w 22680"/>
                            <a:gd name="connsiteY1" fmla="*/ 0 h 21600"/>
                            <a:gd name="connsiteX2" fmla="*/ 22680 w 22680"/>
                            <a:gd name="connsiteY2" fmla="*/ 10800 h 21600"/>
                            <a:gd name="connsiteX3" fmla="*/ 19205 w 22680"/>
                            <a:gd name="connsiteY3" fmla="*/ 21600 h 21600"/>
                            <a:gd name="connsiteX4" fmla="*/ 4555 w 22680"/>
                            <a:gd name="connsiteY4" fmla="*/ 21600 h 21600"/>
                            <a:gd name="connsiteX5" fmla="*/ 0 w 22680"/>
                            <a:gd name="connsiteY5" fmla="*/ 10800 h 21600"/>
                            <a:gd name="connsiteX6" fmla="*/ 4555 w 22680"/>
                            <a:gd name="connsiteY6" fmla="*/ 0 h 21600"/>
                            <a:gd name="connsiteX0" fmla="*/ 4555 w 22680"/>
                            <a:gd name="connsiteY0" fmla="*/ 0 h 21600"/>
                            <a:gd name="connsiteX1" fmla="*/ 19205 w 22680"/>
                            <a:gd name="connsiteY1" fmla="*/ 0 h 21600"/>
                            <a:gd name="connsiteX2" fmla="*/ 22680 w 22680"/>
                            <a:gd name="connsiteY2" fmla="*/ 10800 h 21600"/>
                            <a:gd name="connsiteX3" fmla="*/ 19205 w 22680"/>
                            <a:gd name="connsiteY3" fmla="*/ 21600 h 21600"/>
                            <a:gd name="connsiteX4" fmla="*/ 4555 w 22680"/>
                            <a:gd name="connsiteY4" fmla="*/ 21600 h 21600"/>
                            <a:gd name="connsiteX5" fmla="*/ 0 w 22680"/>
                            <a:gd name="connsiteY5" fmla="*/ 11302 h 21600"/>
                            <a:gd name="connsiteX6" fmla="*/ 4555 w 22680"/>
                            <a:gd name="connsiteY6" fmla="*/ 0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680" h="21600">
                              <a:moveTo>
                                <a:pt x="4555" y="0"/>
                              </a:moveTo>
                              <a:lnTo>
                                <a:pt x="19205" y="0"/>
                              </a:lnTo>
                              <a:cubicBezTo>
                                <a:pt x="21124" y="0"/>
                                <a:pt x="22680" y="4835"/>
                                <a:pt x="22680" y="10800"/>
                              </a:cubicBezTo>
                              <a:cubicBezTo>
                                <a:pt x="22680" y="16765"/>
                                <a:pt x="21124" y="21600"/>
                                <a:pt x="19205" y="21600"/>
                              </a:cubicBezTo>
                              <a:lnTo>
                                <a:pt x="4555" y="21600"/>
                              </a:lnTo>
                              <a:cubicBezTo>
                                <a:pt x="2636" y="21600"/>
                                <a:pt x="0" y="12244"/>
                                <a:pt x="0" y="11302"/>
                              </a:cubicBezTo>
                              <a:cubicBezTo>
                                <a:pt x="0" y="10360"/>
                                <a:pt x="2636" y="0"/>
                                <a:pt x="4555" y="0"/>
                              </a:cubicBezTo>
                              <a:close/>
                            </a:path>
                          </a:pathLst>
                        </a:custGeom>
                      </wps:spPr>
                      <wps:style>
                        <a:lnRef idx="1">
                          <a:schemeClr val="accent1"/>
                        </a:lnRef>
                        <a:fillRef idx="2">
                          <a:schemeClr val="accent1"/>
                        </a:fillRef>
                        <a:effectRef idx="1">
                          <a:schemeClr val="accent1"/>
                        </a:effectRef>
                        <a:fontRef idx="minor">
                          <a:schemeClr val="dk1"/>
                        </a:fontRef>
                      </wps:style>
                      <wps:txbx>
                        <w:txbxContent>
                          <w:p w:rsidR="00751CB0" w:rsidRDefault="00751CB0" w:rsidP="003A472B">
                            <w:pPr>
                              <w:jc w:val="center"/>
                            </w:pPr>
                            <w:r>
                              <w:t>DEFORMACIONES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AFEB" id="Terminador 47" o:spid="_x0000_s1035" style="position:absolute;margin-left:274.1pt;margin-top:16pt;width:123.05pt;height:28.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68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" adj="-11796480,,5400" path="m4555,l19205,v1919,,3475,4835,3475,10800c22680,16765,21124,21600,19205,21600r-14650,c2636,21600,,12244,,11302,,10360,2636,,4555,xe" fillcolor="#82a0d7 [2164]" strokecolor="#4472c4 [3204]" strokeweight=".5pt">
                <v:fill color2="#678ccf [2612]" rotate="t" colors="0 #a8b7df;.5 #9aabd9;1 #879ed7" focus="100%" type="gradient">
                  <o:fill v:ext="view" type="gradientUnscaled"/>
                </v:fill>
                <v:stroke joinstyle="miter"/>
                <v:formulas/>
                <v:path arrowok="t" o:connecttype="custom" o:connectlocs="313907,0;1323507,0;1562986,180488;1323507,360975;313907,360975;0,188877;313907,0" o:connectangles="0,0,0,0,0,0,0" textboxrect="0,0,22680,21600"/>
                <v:textbox>
                  <w:txbxContent>
                    <w:p w:rsidR="00751CB0" w:rsidRDefault="00751CB0" w:rsidP="003A472B">
                      <w:pPr>
                        <w:jc w:val="center"/>
                      </w:pPr>
                      <w:r>
                        <w:t>DEFORMACIONES</w:t>
                      </w:r>
                    </w:p>
                  </w:txbxContent>
                </v:textbox>
                <w10:wrap anchorx="margin"/>
              </v:shape>
            </w:pict>
          </mc:Fallback>
        </mc:AlternateContent>
      </w:r>
      <w:r w:rsidRPr="000219EC">
        <w:rPr>
          <w:noProof/>
          <w:lang w:eastAsia="es-PE"/>
        </w:rPr>
        <mc:AlternateContent>
          <mc:Choice Requires="wps">
            <w:drawing>
              <wp:anchor distT="0" distB="0" distL="114300" distR="114300" simplePos="0" relativeHeight="251772928" behindDoc="0" locked="0" layoutInCell="1" allowOverlap="1" wp14:anchorId="4CE5DA41" wp14:editId="28F2BFB7">
                <wp:simplePos x="0" y="0"/>
                <wp:positionH relativeFrom="margin">
                  <wp:posOffset>387084</wp:posOffset>
                </wp:positionH>
                <wp:positionV relativeFrom="paragraph">
                  <wp:posOffset>150022</wp:posOffset>
                </wp:positionV>
                <wp:extent cx="2030774" cy="478466"/>
                <wp:effectExtent l="0" t="0" r="26670" b="17145"/>
                <wp:wrapNone/>
                <wp:docPr id="210" name="Terminador 47"/>
                <wp:cNvGraphicFramePr/>
                <a:graphic xmlns:a="http://schemas.openxmlformats.org/drawingml/2006/main">
                  <a:graphicData uri="http://schemas.microsoft.com/office/word/2010/wordprocessingShape">
                    <wps:wsp>
                      <wps:cNvSpPr/>
                      <wps:spPr>
                        <a:xfrm>
                          <a:off x="0" y="0"/>
                          <a:ext cx="2030774" cy="478466"/>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4555 w 22680"/>
                            <a:gd name="connsiteY0" fmla="*/ 0 h 21600"/>
                            <a:gd name="connsiteX1" fmla="*/ 19205 w 22680"/>
                            <a:gd name="connsiteY1" fmla="*/ 0 h 21600"/>
                            <a:gd name="connsiteX2" fmla="*/ 22680 w 22680"/>
                            <a:gd name="connsiteY2" fmla="*/ 10800 h 21600"/>
                            <a:gd name="connsiteX3" fmla="*/ 19205 w 22680"/>
                            <a:gd name="connsiteY3" fmla="*/ 21600 h 21600"/>
                            <a:gd name="connsiteX4" fmla="*/ 4555 w 22680"/>
                            <a:gd name="connsiteY4" fmla="*/ 21600 h 21600"/>
                            <a:gd name="connsiteX5" fmla="*/ 0 w 22680"/>
                            <a:gd name="connsiteY5" fmla="*/ 10800 h 21600"/>
                            <a:gd name="connsiteX6" fmla="*/ 4555 w 22680"/>
                            <a:gd name="connsiteY6" fmla="*/ 0 h 21600"/>
                            <a:gd name="connsiteX0" fmla="*/ 4555 w 22680"/>
                            <a:gd name="connsiteY0" fmla="*/ 0 h 21600"/>
                            <a:gd name="connsiteX1" fmla="*/ 19205 w 22680"/>
                            <a:gd name="connsiteY1" fmla="*/ 0 h 21600"/>
                            <a:gd name="connsiteX2" fmla="*/ 22680 w 22680"/>
                            <a:gd name="connsiteY2" fmla="*/ 10800 h 21600"/>
                            <a:gd name="connsiteX3" fmla="*/ 19205 w 22680"/>
                            <a:gd name="connsiteY3" fmla="*/ 21600 h 21600"/>
                            <a:gd name="connsiteX4" fmla="*/ 4555 w 22680"/>
                            <a:gd name="connsiteY4" fmla="*/ 21600 h 21600"/>
                            <a:gd name="connsiteX5" fmla="*/ 0 w 22680"/>
                            <a:gd name="connsiteY5" fmla="*/ 10800 h 21600"/>
                            <a:gd name="connsiteX6" fmla="*/ 4555 w 22680"/>
                            <a:gd name="connsiteY6" fmla="*/ 0 h 21600"/>
                            <a:gd name="connsiteX0" fmla="*/ 4555 w 22680"/>
                            <a:gd name="connsiteY0" fmla="*/ 0 h 21600"/>
                            <a:gd name="connsiteX1" fmla="*/ 19205 w 22680"/>
                            <a:gd name="connsiteY1" fmla="*/ 0 h 21600"/>
                            <a:gd name="connsiteX2" fmla="*/ 22680 w 22680"/>
                            <a:gd name="connsiteY2" fmla="*/ 10800 h 21600"/>
                            <a:gd name="connsiteX3" fmla="*/ 19205 w 22680"/>
                            <a:gd name="connsiteY3" fmla="*/ 21600 h 21600"/>
                            <a:gd name="connsiteX4" fmla="*/ 4555 w 22680"/>
                            <a:gd name="connsiteY4" fmla="*/ 21600 h 21600"/>
                            <a:gd name="connsiteX5" fmla="*/ 0 w 22680"/>
                            <a:gd name="connsiteY5" fmla="*/ 11302 h 21600"/>
                            <a:gd name="connsiteX6" fmla="*/ 4555 w 22680"/>
                            <a:gd name="connsiteY6" fmla="*/ 0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680" h="21600">
                              <a:moveTo>
                                <a:pt x="4555" y="0"/>
                              </a:moveTo>
                              <a:lnTo>
                                <a:pt x="19205" y="0"/>
                              </a:lnTo>
                              <a:cubicBezTo>
                                <a:pt x="21124" y="0"/>
                                <a:pt x="22680" y="4835"/>
                                <a:pt x="22680" y="10800"/>
                              </a:cubicBezTo>
                              <a:cubicBezTo>
                                <a:pt x="22680" y="16765"/>
                                <a:pt x="21124" y="21600"/>
                                <a:pt x="19205" y="21600"/>
                              </a:cubicBezTo>
                              <a:lnTo>
                                <a:pt x="4555" y="21600"/>
                              </a:lnTo>
                              <a:cubicBezTo>
                                <a:pt x="2636" y="21600"/>
                                <a:pt x="0" y="12244"/>
                                <a:pt x="0" y="11302"/>
                              </a:cubicBezTo>
                              <a:cubicBezTo>
                                <a:pt x="0" y="10360"/>
                                <a:pt x="2636" y="0"/>
                                <a:pt x="4555" y="0"/>
                              </a:cubicBezTo>
                              <a:close/>
                            </a:path>
                          </a:pathLst>
                        </a:custGeom>
                      </wps:spPr>
                      <wps:style>
                        <a:lnRef idx="1">
                          <a:schemeClr val="accent1"/>
                        </a:lnRef>
                        <a:fillRef idx="2">
                          <a:schemeClr val="accent1"/>
                        </a:fillRef>
                        <a:effectRef idx="1">
                          <a:schemeClr val="accent1"/>
                        </a:effectRef>
                        <a:fontRef idx="minor">
                          <a:schemeClr val="dk1"/>
                        </a:fontRef>
                      </wps:style>
                      <wps:txbx>
                        <w:txbxContent>
                          <w:p w:rsidR="00751CB0" w:rsidRDefault="00751CB0" w:rsidP="001D48E1">
                            <w:pPr>
                              <w:jc w:val="center"/>
                            </w:pPr>
                            <w:r>
                              <w:t>F. INTERNAS Y MOMENTOS FLECTORES</w:t>
                            </w:r>
                          </w:p>
                          <w:p w:rsidR="00751CB0" w:rsidRDefault="00751CB0" w:rsidP="001D48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5DA41" id="_x0000_s1036" style="position:absolute;margin-left:30.5pt;margin-top:11.8pt;width:159.9pt;height:37.6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68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" adj="-11796480,,5400" path="m4555,l19205,v1919,,3475,4835,3475,10800c22680,16765,21124,21600,19205,21600r-14650,c2636,21600,,12244,,11302,,10360,2636,,4555,xe" fillcolor="#82a0d7 [2164]" strokecolor="#4472c4 [3204]" strokeweight=".5pt">
                <v:fill color2="#678ccf [2612]" rotate="t" colors="0 #a8b7df;.5 #9aabd9;1 #879ed7" focus="100%" type="gradient">
                  <o:fill v:ext="view" type="gradientUnscaled"/>
                </v:fill>
                <v:stroke joinstyle="miter"/>
                <v:formulas/>
                <v:path arrowok="t" o:connecttype="custom" o:connectlocs="407856,0;1719621,0;2030774,239233;1719621,478466;407856,478466;0,250353;407856,0" o:connectangles="0,0,0,0,0,0,0" textboxrect="0,0,22680,21600"/>
                <v:textbox>
                  <w:txbxContent>
                    <w:p w:rsidR="00751CB0" w:rsidRDefault="00751CB0" w:rsidP="001D48E1">
                      <w:pPr>
                        <w:jc w:val="center"/>
                      </w:pPr>
                      <w:r>
                        <w:t>F. INTERNAS Y MOMENTOS FLECTORES</w:t>
                      </w:r>
                    </w:p>
                    <w:p w:rsidR="00751CB0" w:rsidRDefault="00751CB0" w:rsidP="001D48E1">
                      <w:pPr>
                        <w:jc w:val="center"/>
                      </w:pPr>
                    </w:p>
                  </w:txbxContent>
                </v:textbox>
                <w10:wrap anchorx="margin"/>
              </v:shape>
            </w:pict>
          </mc:Fallback>
        </mc:AlternateContent>
      </w:r>
      <w:r w:rsidR="00C708EE" w:rsidRPr="000219EC">
        <w:t xml:space="preserve">                                                                                                      </w:t>
      </w:r>
    </w:p>
    <w:p w:rsidR="003A472B" w:rsidRPr="000219EC" w:rsidRDefault="001D48E1" w:rsidP="002428BB">
      <w:r w:rsidRPr="000219EC">
        <w:rPr>
          <w:noProof/>
          <w:lang w:eastAsia="es-PE"/>
        </w:rPr>
        <mc:AlternateContent>
          <mc:Choice Requires="wps">
            <w:drawing>
              <wp:anchor distT="0" distB="0" distL="114300" distR="114300" simplePos="0" relativeHeight="251693056" behindDoc="0" locked="0" layoutInCell="1" allowOverlap="1" wp14:anchorId="5179B0A8" wp14:editId="447AFDB0">
                <wp:simplePos x="0" y="0"/>
                <wp:positionH relativeFrom="column">
                  <wp:posOffset>2758218</wp:posOffset>
                </wp:positionH>
                <wp:positionV relativeFrom="paragraph">
                  <wp:posOffset>273213</wp:posOffset>
                </wp:positionV>
                <wp:extent cx="1520456" cy="510880"/>
                <wp:effectExtent l="38100" t="0" r="22860" b="60960"/>
                <wp:wrapNone/>
                <wp:docPr id="53" name="Conector recto de flecha 53"/>
                <wp:cNvGraphicFramePr/>
                <a:graphic xmlns:a="http://schemas.openxmlformats.org/drawingml/2006/main">
                  <a:graphicData uri="http://schemas.microsoft.com/office/word/2010/wordprocessingShape">
                    <wps:wsp>
                      <wps:cNvCnPr/>
                      <wps:spPr>
                        <a:xfrm flipH="1">
                          <a:off x="0" y="0"/>
                          <a:ext cx="1520456" cy="5108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C341C" id="Conector recto de flecha 53" o:spid="_x0000_s1026" type="#_x0000_t32" style="position:absolute;margin-left:217.2pt;margin-top:21.5pt;width:119.7pt;height:40.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" strokecolor="black [3200]" strokeweight="1pt">
                <v:stroke endarrow="block" joinstyle="miter"/>
              </v:shape>
            </w:pict>
          </mc:Fallback>
        </mc:AlternateContent>
      </w:r>
    </w:p>
    <w:p w:rsidR="003A472B" w:rsidRPr="000219EC" w:rsidRDefault="001D48E1" w:rsidP="002428BB">
      <w:r w:rsidRPr="000219EC">
        <w:rPr>
          <w:noProof/>
          <w:lang w:eastAsia="es-PE"/>
        </w:rPr>
        <mc:AlternateContent>
          <mc:Choice Requires="wps">
            <w:drawing>
              <wp:anchor distT="0" distB="0" distL="114300" distR="114300" simplePos="0" relativeHeight="251692032" behindDoc="0" locked="0" layoutInCell="1" allowOverlap="1" wp14:anchorId="7EF71DF6" wp14:editId="69455662">
                <wp:simplePos x="0" y="0"/>
                <wp:positionH relativeFrom="column">
                  <wp:posOffset>1461046</wp:posOffset>
                </wp:positionH>
                <wp:positionV relativeFrom="paragraph">
                  <wp:posOffset>57637</wp:posOffset>
                </wp:positionV>
                <wp:extent cx="1158949" cy="435935"/>
                <wp:effectExtent l="0" t="0" r="79375" b="59690"/>
                <wp:wrapNone/>
                <wp:docPr id="52" name="Conector recto de flecha 52"/>
                <wp:cNvGraphicFramePr/>
                <a:graphic xmlns:a="http://schemas.openxmlformats.org/drawingml/2006/main">
                  <a:graphicData uri="http://schemas.microsoft.com/office/word/2010/wordprocessingShape">
                    <wps:wsp>
                      <wps:cNvCnPr/>
                      <wps:spPr>
                        <a:xfrm>
                          <a:off x="0" y="0"/>
                          <a:ext cx="1158949" cy="4359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FAB4C" id="Conector recto de flecha 52" o:spid="_x0000_s1026" type="#_x0000_t32" style="position:absolute;margin-left:115.05pt;margin-top:4.55pt;width:91.25pt;height:3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" strokecolor="black [3200]" strokeweight="1pt">
                <v:stroke endarrow="block" joinstyle="miter"/>
              </v:shape>
            </w:pict>
          </mc:Fallback>
        </mc:AlternateContent>
      </w:r>
    </w:p>
    <w:p w:rsidR="003A472B" w:rsidRPr="000219EC" w:rsidRDefault="00605355" w:rsidP="002428BB">
      <w:r w:rsidRPr="000219EC">
        <w:rPr>
          <w:noProof/>
          <w:lang w:eastAsia="es-PE"/>
        </w:rPr>
        <mc:AlternateContent>
          <mc:Choice Requires="wps">
            <w:drawing>
              <wp:anchor distT="0" distB="0" distL="114300" distR="114300" simplePos="0" relativeHeight="251691008" behindDoc="0" locked="0" layoutInCell="1" allowOverlap="1" wp14:anchorId="19521D4D" wp14:editId="7E3ACB3E">
                <wp:simplePos x="0" y="0"/>
                <wp:positionH relativeFrom="margin">
                  <wp:align>center</wp:align>
                </wp:positionH>
                <wp:positionV relativeFrom="paragraph">
                  <wp:posOffset>202565</wp:posOffset>
                </wp:positionV>
                <wp:extent cx="1428750" cy="342900"/>
                <wp:effectExtent l="0" t="0" r="0" b="0"/>
                <wp:wrapNone/>
                <wp:docPr id="51" name="Terminador 51"/>
                <wp:cNvGraphicFramePr/>
                <a:graphic xmlns:a="http://schemas.openxmlformats.org/drawingml/2006/main">
                  <a:graphicData uri="http://schemas.microsoft.com/office/word/2010/wordprocessingShape">
                    <wps:wsp>
                      <wps:cNvSpPr/>
                      <wps:spPr>
                        <a:xfrm>
                          <a:off x="0" y="0"/>
                          <a:ext cx="1428750" cy="342900"/>
                        </a:xfrm>
                        <a:prstGeom prst="flowChartTerminator">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751CB0" w:rsidRPr="00EF3ED7" w:rsidRDefault="00751CB0" w:rsidP="00F44361">
                            <w:pPr>
                              <w:jc w:val="center"/>
                            </w:pPr>
                            <w: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21D4D" id="Terminador 51" o:spid="_x0000_s1037" type="#_x0000_t116" style="position:absolute;margin-left:0;margin-top:15.95pt;width:112.5pt;height:27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" fillcolor="#ed7d31 [3205]" stroked="f">
                <v:textbox>
                  <w:txbxContent>
                    <w:p w:rsidR="00751CB0" w:rsidRPr="00EF3ED7" w:rsidRDefault="00751CB0" w:rsidP="00F44361">
                      <w:pPr>
                        <w:jc w:val="center"/>
                      </w:pPr>
                      <w:r>
                        <w:t>FIN</w:t>
                      </w:r>
                    </w:p>
                  </w:txbxContent>
                </v:textbox>
                <w10:wrap anchorx="margin"/>
              </v:shape>
            </w:pict>
          </mc:Fallback>
        </mc:AlternateContent>
      </w:r>
    </w:p>
    <w:p w:rsidR="00B66D85" w:rsidRPr="000219EC" w:rsidRDefault="00B66D85" w:rsidP="002428BB"/>
    <w:p w:rsidR="00015084" w:rsidRPr="000219EC" w:rsidRDefault="00015084" w:rsidP="00B57D3C">
      <w:pPr>
        <w:pStyle w:val="1NOTASTABLA"/>
      </w:pPr>
      <w:bookmarkStart w:id="68" w:name="_Toc8116911"/>
      <w:r w:rsidRPr="000219EC">
        <w:t xml:space="preserve">Figura </w:t>
      </w:r>
      <w:fldSimple w:instr=" STYLEREF 1 \s ">
        <w:r w:rsidRPr="000219EC">
          <w:rPr>
            <w:noProof/>
          </w:rPr>
          <w:t>3</w:t>
        </w:r>
      </w:fldSimple>
      <w:r w:rsidRPr="000219EC">
        <w:t>.</w:t>
      </w:r>
      <w:fldSimple w:instr=" SEQ Figura \* ARABIC \s 1 ">
        <w:r w:rsidRPr="000219EC">
          <w:rPr>
            <w:noProof/>
          </w:rPr>
          <w:t>3</w:t>
        </w:r>
      </w:fldSimple>
      <w:r w:rsidRPr="000219EC">
        <w:t xml:space="preserve">: Diagrama de flujo </w:t>
      </w:r>
      <w:r w:rsidRPr="00B57D3C">
        <w:t>para</w:t>
      </w:r>
      <w:r w:rsidRPr="000219EC">
        <w:t xml:space="preserve"> el programa MAT.</w:t>
      </w:r>
      <w:bookmarkEnd w:id="68"/>
      <w:r w:rsidR="007B7681" w:rsidRPr="000219EC">
        <w:rPr>
          <w:noProof/>
          <w:lang w:eastAsia="es-PE"/>
        </w:rPr>
        <w:t xml:space="preserve"> </w:t>
      </w:r>
    </w:p>
    <w:p w:rsidR="007B7681" w:rsidRPr="000219EC" w:rsidRDefault="007B7681" w:rsidP="00015084">
      <w:pPr>
        <w:pStyle w:val="1NOTASTABLA"/>
        <w:rPr>
          <w:sz w:val="24"/>
        </w:rPr>
      </w:pPr>
    </w:p>
    <w:p w:rsidR="00015084" w:rsidRPr="000219EC" w:rsidRDefault="00015084" w:rsidP="00015084">
      <w:pPr>
        <w:pStyle w:val="3II3II"/>
        <w:ind w:left="851" w:hanging="851"/>
      </w:pPr>
      <w:r w:rsidRPr="000219EC">
        <w:lastRenderedPageBreak/>
        <w:t xml:space="preserve">Inicio de </w:t>
      </w:r>
      <w:r w:rsidR="007B0F1D" w:rsidRPr="000219EC">
        <w:t>v</w:t>
      </w:r>
      <w:r w:rsidRPr="000219EC">
        <w:t xml:space="preserve">entana </w:t>
      </w:r>
      <w:r w:rsidR="007B0F1D" w:rsidRPr="000219EC">
        <w:t>g</w:t>
      </w:r>
      <w:r w:rsidRPr="000219EC">
        <w:t>eneral</w:t>
      </w:r>
    </w:p>
    <w:p w:rsidR="00015084" w:rsidRPr="000219EC" w:rsidRDefault="00015084" w:rsidP="00015084">
      <w:pPr>
        <w:pStyle w:val="MITITULO4II4"/>
        <w:numPr>
          <w:ilvl w:val="0"/>
          <w:numId w:val="0"/>
        </w:numPr>
        <w:ind w:left="709"/>
      </w:pPr>
    </w:p>
    <w:p w:rsidR="00015084" w:rsidRPr="000219EC" w:rsidRDefault="00E05BD6" w:rsidP="001B6673">
      <w:pPr>
        <w:pStyle w:val="1NORMALMIO"/>
      </w:pPr>
      <w:r w:rsidRPr="000219EC">
        <w:t xml:space="preserve">En este ítem se </w:t>
      </w:r>
      <w:r w:rsidR="006C275F" w:rsidRPr="000219EC">
        <w:t xml:space="preserve">muestra una parte del código que genera </w:t>
      </w:r>
      <w:r w:rsidRPr="000219EC">
        <w:t xml:space="preserve">la </w:t>
      </w:r>
      <w:r w:rsidR="00B9511F" w:rsidRPr="000219EC">
        <w:t xml:space="preserve">presentación del software MAT desarrollado en lenguaje Lua, la cual </w:t>
      </w:r>
      <w:r w:rsidRPr="000219EC">
        <w:t>consta de</w:t>
      </w:r>
      <w:r w:rsidR="00851F93" w:rsidRPr="000219EC">
        <w:t xml:space="preserve"> una</w:t>
      </w:r>
      <w:r w:rsidR="00B9511F" w:rsidRPr="000219EC">
        <w:t xml:space="preserve"> serie de </w:t>
      </w:r>
      <w:r w:rsidRPr="000219EC">
        <w:t xml:space="preserve">comandos para definir </w:t>
      </w:r>
      <w:r w:rsidR="006C275F" w:rsidRPr="000219EC">
        <w:t xml:space="preserve">la ubicación y forma de </w:t>
      </w:r>
      <w:r w:rsidRPr="000219EC">
        <w:t xml:space="preserve">los </w:t>
      </w:r>
      <w:r w:rsidR="00B9511F" w:rsidRPr="000219EC">
        <w:t xml:space="preserve">botones </w:t>
      </w:r>
      <w:r w:rsidR="00564710" w:rsidRPr="000219EC">
        <w:t>que</w:t>
      </w:r>
      <w:r w:rsidRPr="000219EC">
        <w:t xml:space="preserve"> permitirán </w:t>
      </w:r>
      <w:r w:rsidR="00B9511F" w:rsidRPr="000219EC">
        <w:t>acceder</w:t>
      </w:r>
      <w:r w:rsidRPr="000219EC">
        <w:t xml:space="preserve"> al software,</w:t>
      </w:r>
      <w:r w:rsidR="00B9511F" w:rsidRPr="000219EC">
        <w:t xml:space="preserve"> </w:t>
      </w:r>
      <w:r w:rsidR="00012610" w:rsidRPr="000219EC">
        <w:t xml:space="preserve">el código en </w:t>
      </w:r>
      <w:r w:rsidR="00B9511F" w:rsidRPr="000219EC">
        <w:t xml:space="preserve">esta etapa </w:t>
      </w:r>
      <w:r w:rsidR="006C275F" w:rsidRPr="000219EC">
        <w:t>sirve para el ingreso de</w:t>
      </w:r>
      <w:r w:rsidR="00B9511F" w:rsidRPr="000219EC">
        <w:t xml:space="preserve"> los datos d</w:t>
      </w:r>
      <w:r w:rsidR="00C707D7" w:rsidRPr="000219EC">
        <w:t>e la estructura que se almacenan</w:t>
      </w:r>
      <w:r w:rsidR="00B9511F" w:rsidRPr="000219EC">
        <w:t xml:space="preserve"> internamente </w:t>
      </w:r>
      <w:r w:rsidR="006C275F" w:rsidRPr="000219EC">
        <w:t xml:space="preserve">para </w:t>
      </w:r>
      <w:r w:rsidR="00851F93" w:rsidRPr="000219EC">
        <w:t>su posterior cálculo.</w:t>
      </w:r>
    </w:p>
    <w:p w:rsidR="007F55BC" w:rsidRPr="000219EC" w:rsidRDefault="007F55BC" w:rsidP="006C275F">
      <w:pPr>
        <w:jc w:val="both"/>
      </w:pPr>
    </w:p>
    <w:p w:rsidR="00B9511F" w:rsidRPr="000219EC" w:rsidRDefault="007F55BC" w:rsidP="00207F9B">
      <w:pPr>
        <w:jc w:val="center"/>
      </w:pPr>
      <w:r w:rsidRPr="000219EC">
        <w:rPr>
          <w:noProof/>
          <w:lang w:eastAsia="es-PE"/>
        </w:rPr>
        <w:drawing>
          <wp:inline distT="0" distB="0" distL="0" distR="0" wp14:anchorId="7DFFFE4F" wp14:editId="60CC1422">
            <wp:extent cx="4943475" cy="4591050"/>
            <wp:effectExtent l="19050" t="19050" r="28575" b="190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95"/>
                    <a:stretch/>
                  </pic:blipFill>
                  <pic:spPr bwMode="auto">
                    <a:xfrm>
                      <a:off x="0" y="0"/>
                      <a:ext cx="4943475" cy="4591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F2655" w:rsidRPr="000219EC" w:rsidRDefault="007F55BC"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lastRenderedPageBreak/>
        <w:drawing>
          <wp:inline distT="0" distB="0" distL="0" distR="0" wp14:anchorId="102D4AE0" wp14:editId="349E23C8">
            <wp:extent cx="4989195" cy="3400091"/>
            <wp:effectExtent l="19050" t="19050" r="20955" b="1016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381" b="21642"/>
                    <a:stretch/>
                  </pic:blipFill>
                  <pic:spPr bwMode="auto">
                    <a:xfrm>
                      <a:off x="0" y="0"/>
                      <a:ext cx="5000752" cy="340796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47DBF" w:rsidRPr="000219EC" w:rsidRDefault="00547DBF" w:rsidP="00547DBF"/>
    <w:p w:rsidR="00DD222A" w:rsidRPr="000219EC" w:rsidRDefault="007572C1" w:rsidP="00DD222A">
      <w:pPr>
        <w:pStyle w:val="1NORMALMIO"/>
      </w:pPr>
      <w:r w:rsidRPr="000219EC">
        <w:t xml:space="preserve">La interfaz gráfica para el usuario es generada por los comandos antes mencionados, logrando obtener </w:t>
      </w:r>
      <w:r w:rsidR="00C707D7" w:rsidRPr="000219EC">
        <w:t>objetos y figuras que almacena</w:t>
      </w:r>
      <w:r w:rsidRPr="000219EC">
        <w:t xml:space="preserve">n las acciones </w:t>
      </w:r>
      <w:r w:rsidR="00803F1D" w:rsidRPr="000219EC">
        <w:t>realizadas por el usuario</w:t>
      </w:r>
      <w:r w:rsidRPr="000219EC">
        <w:t>.</w:t>
      </w:r>
      <w:r w:rsidR="00564710" w:rsidRPr="000219EC">
        <w:t xml:space="preserve"> </w:t>
      </w:r>
      <w:r w:rsidR="00DD222A" w:rsidRPr="000219EC">
        <w:t>Se genera la ventana principal que contienen los botones definir, dibujar, asignar, analizar y resultados, los cuales permiten acceder a las diferentes opciones del programa.</w:t>
      </w:r>
    </w:p>
    <w:p w:rsidR="00547DBF" w:rsidRPr="000219EC" w:rsidRDefault="00207F9B" w:rsidP="00207F9B">
      <w:pPr>
        <w:jc w:val="center"/>
      </w:pPr>
      <w:r w:rsidRPr="000219EC">
        <w:rPr>
          <w:noProof/>
          <w:lang w:eastAsia="es-PE"/>
        </w:rPr>
        <w:drawing>
          <wp:inline distT="0" distB="0" distL="0" distR="0" wp14:anchorId="31CF702C" wp14:editId="7E0F0A84">
            <wp:extent cx="5397222" cy="36480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11315" cy="3657601"/>
                    </a:xfrm>
                    <a:prstGeom prst="rect">
                      <a:avLst/>
                    </a:prstGeom>
                  </pic:spPr>
                </pic:pic>
              </a:graphicData>
            </a:graphic>
          </wp:inline>
        </w:drawing>
      </w:r>
    </w:p>
    <w:p w:rsidR="00207F9B" w:rsidRPr="000219EC" w:rsidRDefault="00207F9B" w:rsidP="00A94C02">
      <w:pPr>
        <w:pStyle w:val="1NOTASTABLA"/>
      </w:pPr>
      <w:bookmarkStart w:id="69" w:name="_Toc8116912"/>
      <w:r w:rsidRPr="000219EC">
        <w:t xml:space="preserve">Figura </w:t>
      </w:r>
      <w:fldSimple w:instr=" STYLEREF 1 \s ">
        <w:r w:rsidRPr="000219EC">
          <w:rPr>
            <w:noProof/>
          </w:rPr>
          <w:t>3</w:t>
        </w:r>
      </w:fldSimple>
      <w:r w:rsidRPr="000219EC">
        <w:t>.</w:t>
      </w:r>
      <w:fldSimple w:instr=" SEQ Figura \* ARABIC \s 1 ">
        <w:r w:rsidRPr="000219EC">
          <w:rPr>
            <w:noProof/>
          </w:rPr>
          <w:t>4</w:t>
        </w:r>
      </w:fldSimple>
      <w:r w:rsidRPr="000219EC">
        <w:t xml:space="preserve">: Ventana </w:t>
      </w:r>
      <w:r w:rsidR="00AE772F">
        <w:t>g</w:t>
      </w:r>
      <w:r w:rsidRPr="000219EC">
        <w:t xml:space="preserve">eneral del </w:t>
      </w:r>
      <w:r w:rsidRPr="00A94C02">
        <w:t>programa</w:t>
      </w:r>
      <w:r w:rsidRPr="000219EC">
        <w:t xml:space="preserve"> MAT.</w:t>
      </w:r>
      <w:bookmarkEnd w:id="69"/>
    </w:p>
    <w:p w:rsidR="008909E6" w:rsidRPr="000219EC" w:rsidRDefault="009A7FA6" w:rsidP="002C489A">
      <w:pPr>
        <w:pStyle w:val="3II3II"/>
      </w:pPr>
      <w:r w:rsidRPr="000219EC">
        <w:lastRenderedPageBreak/>
        <w:t xml:space="preserve">  </w:t>
      </w:r>
      <w:r w:rsidR="008909E6" w:rsidRPr="000219EC">
        <w:t xml:space="preserve">Botón </w:t>
      </w:r>
      <w:r w:rsidR="007B0F1D" w:rsidRPr="000219EC">
        <w:t>d</w:t>
      </w:r>
      <w:r w:rsidR="008909E6" w:rsidRPr="000219EC">
        <w:t xml:space="preserve">efinir </w:t>
      </w:r>
    </w:p>
    <w:p w:rsidR="008909E6" w:rsidRPr="000219EC" w:rsidRDefault="008909E6" w:rsidP="008909E6">
      <w:pPr>
        <w:pStyle w:val="MITITULO4II4"/>
        <w:numPr>
          <w:ilvl w:val="0"/>
          <w:numId w:val="0"/>
        </w:numPr>
        <w:ind w:left="709"/>
      </w:pPr>
    </w:p>
    <w:p w:rsidR="008909E6" w:rsidRPr="000219EC" w:rsidRDefault="008909E6" w:rsidP="001B6673">
      <w:pPr>
        <w:pStyle w:val="1NORMALMIO"/>
      </w:pPr>
      <w:r w:rsidRPr="000219EC">
        <w:t xml:space="preserve">Este botón se generó como una </w:t>
      </w:r>
      <w:r w:rsidR="00137C20" w:rsidRPr="000219EC">
        <w:t xml:space="preserve">función </w:t>
      </w:r>
      <w:r w:rsidRPr="000219EC">
        <w:t xml:space="preserve">clase ya que </w:t>
      </w:r>
      <w:r w:rsidR="00137C20" w:rsidRPr="000219EC">
        <w:t xml:space="preserve">una clase brinda </w:t>
      </w:r>
      <w:r w:rsidR="00564710" w:rsidRPr="000219EC">
        <w:t xml:space="preserve">todas </w:t>
      </w:r>
      <w:r w:rsidR="00137C20" w:rsidRPr="000219EC">
        <w:t xml:space="preserve">las características que </w:t>
      </w:r>
      <w:r w:rsidRPr="000219EC">
        <w:t>posee</w:t>
      </w:r>
      <w:r w:rsidR="00137C20" w:rsidRPr="000219EC">
        <w:t>,</w:t>
      </w:r>
      <w:r w:rsidRPr="000219EC">
        <w:t xml:space="preserve"> </w:t>
      </w:r>
      <w:r w:rsidR="00137C20" w:rsidRPr="000219EC">
        <w:t>tales como coordenadas propias,</w:t>
      </w:r>
      <w:r w:rsidRPr="000219EC">
        <w:t xml:space="preserve"> dimensiones</w:t>
      </w:r>
      <w:r w:rsidR="00137C20" w:rsidRPr="000219EC">
        <w:t xml:space="preserve"> del objeto</w:t>
      </w:r>
      <w:r w:rsidRPr="000219EC">
        <w:t xml:space="preserve"> </w:t>
      </w:r>
      <w:r w:rsidR="00137C20" w:rsidRPr="000219EC">
        <w:t xml:space="preserve">y ubicación dentro del entorno </w:t>
      </w:r>
      <w:r w:rsidRPr="000219EC">
        <w:t>lo cual nos ayudara en la definición de materiales (E, μ, G), secciones transversales (Rectangulares, Circulares, Tee, Ele y Otro) y tipo de estructura a modelar (Armaduras, Pórticos y Vigas).</w:t>
      </w:r>
    </w:p>
    <w:p w:rsidR="00547DBF" w:rsidRPr="000219EC" w:rsidRDefault="00547DBF" w:rsidP="008909E6"/>
    <w:p w:rsidR="00547DBF" w:rsidRPr="000219EC" w:rsidRDefault="00137C20" w:rsidP="00137C20">
      <w:pPr>
        <w:pStyle w:val="3II3II3"/>
        <w:ind w:left="993" w:hanging="993"/>
      </w:pPr>
      <w:r w:rsidRPr="000219EC">
        <w:t>Definición de</w:t>
      </w:r>
      <w:r w:rsidR="002C489A" w:rsidRPr="000219EC">
        <w:t xml:space="preserve"> </w:t>
      </w:r>
      <w:r w:rsidR="007B0F1D" w:rsidRPr="000219EC">
        <w:t>m</w:t>
      </w:r>
      <w:r w:rsidR="002C489A" w:rsidRPr="000219EC">
        <w:t>ateriales</w:t>
      </w:r>
    </w:p>
    <w:p w:rsidR="00547DBF" w:rsidRPr="000219EC" w:rsidRDefault="00547DBF" w:rsidP="008909E6"/>
    <w:p w:rsidR="00547DBF" w:rsidRPr="000219EC" w:rsidRDefault="007D1251" w:rsidP="001B6673">
      <w:pPr>
        <w:pStyle w:val="1NORMALMIO"/>
      </w:pPr>
      <w:r w:rsidRPr="000219EC">
        <w:t xml:space="preserve">La definición de materiales es una de las tres ventanas que pertenece al menú definir, en esta ventana </w:t>
      </w:r>
      <w:r w:rsidR="00B33511" w:rsidRPr="000219EC">
        <w:t>el usuario</w:t>
      </w:r>
      <w:r w:rsidRPr="000219EC">
        <w:t xml:space="preserve"> ingresa </w:t>
      </w:r>
      <w:r w:rsidR="00B33511" w:rsidRPr="000219EC">
        <w:t>los</w:t>
      </w:r>
      <w:r w:rsidRPr="000219EC">
        <w:t xml:space="preserve"> nombre</w:t>
      </w:r>
      <w:r w:rsidR="00B33511" w:rsidRPr="000219EC">
        <w:t>s</w:t>
      </w:r>
      <w:r w:rsidRPr="000219EC">
        <w:t xml:space="preserve"> de los materiales con l</w:t>
      </w:r>
      <w:r w:rsidR="00B33511" w:rsidRPr="000219EC">
        <w:t xml:space="preserve">os que va a </w:t>
      </w:r>
      <w:r w:rsidRPr="000219EC">
        <w:t>trabaja</w:t>
      </w:r>
      <w:r w:rsidR="00B33511" w:rsidRPr="000219EC">
        <w:t xml:space="preserve">r, </w:t>
      </w:r>
      <w:r w:rsidRPr="000219EC">
        <w:t>así como el módulo de elasticidad de los materiales y el coeficiente de poisson, también contiene los botones agregar, aceptar y el botón cerrar que elimina los datos ingresados.</w:t>
      </w:r>
    </w:p>
    <w:p w:rsidR="005D22B3" w:rsidRPr="000219EC" w:rsidRDefault="005D22B3" w:rsidP="007D1251">
      <w:pPr>
        <w:jc w:val="both"/>
      </w:pPr>
    </w:p>
    <w:p w:rsidR="007D1251" w:rsidRPr="000219EC" w:rsidRDefault="007D1251" w:rsidP="007D1251">
      <w:pPr>
        <w:pStyle w:val="3II3II3"/>
        <w:ind w:left="993" w:hanging="993"/>
      </w:pPr>
      <w:r w:rsidRPr="000219EC">
        <w:t xml:space="preserve">Definición de </w:t>
      </w:r>
      <w:r w:rsidR="007B0F1D" w:rsidRPr="000219EC">
        <w:t>s</w:t>
      </w:r>
      <w:r w:rsidRPr="000219EC">
        <w:t>ecciones</w:t>
      </w:r>
    </w:p>
    <w:p w:rsidR="007D1251" w:rsidRPr="000219EC" w:rsidRDefault="007D1251" w:rsidP="007D1251"/>
    <w:p w:rsidR="007D1251" w:rsidRPr="000219EC" w:rsidRDefault="007D1251" w:rsidP="001B6673">
      <w:pPr>
        <w:pStyle w:val="1NORMALMIO"/>
      </w:pPr>
      <w:r w:rsidRPr="000219EC">
        <w:t xml:space="preserve">La definición de </w:t>
      </w:r>
      <w:r w:rsidR="005D22B3" w:rsidRPr="000219EC">
        <w:t>secciones</w:t>
      </w:r>
      <w:r w:rsidRPr="000219EC">
        <w:t xml:space="preserve"> es </w:t>
      </w:r>
      <w:r w:rsidR="005D22B3" w:rsidRPr="000219EC">
        <w:t xml:space="preserve">la segunda ventana </w:t>
      </w:r>
      <w:r w:rsidRPr="000219EC">
        <w:t xml:space="preserve">que pertenece al menú definir, en esta ventana el usuario </w:t>
      </w:r>
      <w:r w:rsidR="00CA316F" w:rsidRPr="000219EC">
        <w:t>puede</w:t>
      </w:r>
      <w:r w:rsidRPr="000219EC">
        <w:t xml:space="preserve"> </w:t>
      </w:r>
      <w:r w:rsidR="005D22B3" w:rsidRPr="000219EC">
        <w:t>seleccionar el tipo de sección transversal que tiene el elemento estructural, también selecciona el material que</w:t>
      </w:r>
      <w:r w:rsidR="00A27651" w:rsidRPr="000219EC">
        <w:t xml:space="preserve"> posee la sección e ingresa</w:t>
      </w:r>
      <w:r w:rsidR="005D22B3" w:rsidRPr="000219EC">
        <w:t xml:space="preserve"> las medidas solicitadas como base, altura, espesores y ejes referenciales</w:t>
      </w:r>
      <w:r w:rsidRPr="000219EC">
        <w:t>, también contiene los botones agregar, aceptar y el botón cerrar que elimina los datos ingresados.</w:t>
      </w:r>
    </w:p>
    <w:p w:rsidR="00547DBF" w:rsidRPr="000219EC" w:rsidRDefault="00547DBF" w:rsidP="008909E6"/>
    <w:p w:rsidR="005D22B3" w:rsidRPr="000219EC" w:rsidRDefault="005D22B3" w:rsidP="005D22B3">
      <w:pPr>
        <w:pStyle w:val="3II3II3"/>
        <w:ind w:left="993" w:hanging="993"/>
      </w:pPr>
      <w:r w:rsidRPr="000219EC">
        <w:t>Definición de</w:t>
      </w:r>
      <w:r w:rsidR="00122C1F" w:rsidRPr="000219EC">
        <w:t>l</w:t>
      </w:r>
      <w:r w:rsidRPr="000219EC">
        <w:t xml:space="preserve"> </w:t>
      </w:r>
      <w:r w:rsidR="007B0F1D" w:rsidRPr="000219EC">
        <w:t>t</w:t>
      </w:r>
      <w:r w:rsidRPr="000219EC">
        <w:t xml:space="preserve">ipo de </w:t>
      </w:r>
      <w:r w:rsidR="007B0F1D" w:rsidRPr="000219EC">
        <w:t>e</w:t>
      </w:r>
      <w:r w:rsidRPr="000219EC">
        <w:t>structura</w:t>
      </w:r>
    </w:p>
    <w:p w:rsidR="005D22B3" w:rsidRPr="000219EC" w:rsidRDefault="005D22B3" w:rsidP="005D22B3"/>
    <w:p w:rsidR="005D22B3" w:rsidRPr="000219EC" w:rsidRDefault="005D22B3" w:rsidP="001B6673">
      <w:pPr>
        <w:pStyle w:val="1NORMALMIO"/>
      </w:pPr>
      <w:r w:rsidRPr="000219EC">
        <w:t>La definición de</w:t>
      </w:r>
      <w:r w:rsidR="00A27651" w:rsidRPr="000219EC">
        <w:t>l</w:t>
      </w:r>
      <w:r w:rsidRPr="000219EC">
        <w:t xml:space="preserve"> tipo de estructura es la tercera ventana que pertenece al menú defi</w:t>
      </w:r>
      <w:r w:rsidR="00A27651" w:rsidRPr="000219EC">
        <w:t>nir, en esta ventana el usuario selecciona</w:t>
      </w:r>
      <w:r w:rsidRPr="000219EC">
        <w:t xml:space="preserve"> el tipo de </w:t>
      </w:r>
      <w:r w:rsidR="0062759D" w:rsidRPr="000219EC">
        <w:t xml:space="preserve">estructura con la </w:t>
      </w:r>
      <w:r w:rsidR="000F3DC1" w:rsidRPr="000219EC">
        <w:t>que</w:t>
      </w:r>
      <w:r w:rsidR="0062759D" w:rsidRPr="000219EC">
        <w:t xml:space="preserve"> trabajar</w:t>
      </w:r>
      <w:r w:rsidR="000F3DC1" w:rsidRPr="000219EC">
        <w:t>á</w:t>
      </w:r>
      <w:r w:rsidR="00A27651" w:rsidRPr="000219EC">
        <w:t>,</w:t>
      </w:r>
      <w:r w:rsidR="0062759D" w:rsidRPr="000219EC">
        <w:t xml:space="preserve"> puede ser armaduras, vigas y pórticos planos</w:t>
      </w:r>
      <w:r w:rsidR="00E66432" w:rsidRPr="000219EC">
        <w:t xml:space="preserve">, esta ventana es una de las más importantes </w:t>
      </w:r>
      <w:r w:rsidR="00A27651" w:rsidRPr="000219EC">
        <w:t>pues</w:t>
      </w:r>
      <w:r w:rsidR="00E66432" w:rsidRPr="000219EC">
        <w:t xml:space="preserve"> indica al software como se modela la estructura</w:t>
      </w:r>
      <w:r w:rsidR="00A27651" w:rsidRPr="000219EC">
        <w:t>,</w:t>
      </w:r>
      <w:r w:rsidR="00E66432" w:rsidRPr="000219EC">
        <w:t xml:space="preserve"> es necesario acceder a ella para proceder con las demás</w:t>
      </w:r>
      <w:r w:rsidRPr="000219EC">
        <w:t xml:space="preserve">, </w:t>
      </w:r>
      <w:r w:rsidR="00E66432" w:rsidRPr="000219EC">
        <w:t>también</w:t>
      </w:r>
      <w:r w:rsidR="0062759D" w:rsidRPr="000219EC">
        <w:t xml:space="preserve"> </w:t>
      </w:r>
      <w:r w:rsidRPr="000219EC">
        <w:t>contiene los botones agregar, aceptar y el botón cerrar que elimina los datos ingresados.</w:t>
      </w:r>
    </w:p>
    <w:p w:rsidR="00037C37" w:rsidRPr="000219EC" w:rsidRDefault="00037C37" w:rsidP="005D22B3">
      <w:pPr>
        <w:jc w:val="both"/>
      </w:pPr>
    </w:p>
    <w:p w:rsidR="006E009B" w:rsidRPr="000219EC" w:rsidRDefault="007F55BC" w:rsidP="00037C37">
      <w:pPr>
        <w:jc w:val="center"/>
      </w:pPr>
      <w:r w:rsidRPr="000219EC">
        <w:rPr>
          <w:noProof/>
          <w:lang w:eastAsia="es-PE"/>
        </w:rPr>
        <w:lastRenderedPageBreak/>
        <w:drawing>
          <wp:inline distT="0" distB="0" distL="0" distR="0" wp14:anchorId="2213758C" wp14:editId="5F913E9E">
            <wp:extent cx="4746625" cy="4162155"/>
            <wp:effectExtent l="19050" t="19050" r="15875" b="1016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672"/>
                    <a:stretch/>
                  </pic:blipFill>
                  <pic:spPr bwMode="auto">
                    <a:xfrm>
                      <a:off x="0" y="0"/>
                      <a:ext cx="4776038" cy="41879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909E6" w:rsidRPr="000219EC" w:rsidRDefault="007F55BC" w:rsidP="00037C37">
      <w:pPr>
        <w:jc w:val="center"/>
      </w:pPr>
      <w:r w:rsidRPr="000219EC">
        <w:rPr>
          <w:noProof/>
          <w:lang w:eastAsia="es-PE"/>
        </w:rPr>
        <w:drawing>
          <wp:inline distT="0" distB="0" distL="0" distR="0" wp14:anchorId="621C2D88" wp14:editId="6E0B9717">
            <wp:extent cx="4758690" cy="4247783"/>
            <wp:effectExtent l="19050" t="19050" r="22860" b="1968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477"/>
                    <a:stretch/>
                  </pic:blipFill>
                  <pic:spPr bwMode="auto">
                    <a:xfrm>
                      <a:off x="0" y="0"/>
                      <a:ext cx="4773897" cy="42613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909E6" w:rsidRPr="000219EC" w:rsidRDefault="007F55BC" w:rsidP="006E009B">
      <w:pPr>
        <w:jc w:val="center"/>
      </w:pPr>
      <w:r w:rsidRPr="000219EC">
        <w:rPr>
          <w:noProof/>
          <w:lang w:eastAsia="es-PE"/>
        </w:rPr>
        <w:lastRenderedPageBreak/>
        <w:drawing>
          <wp:inline distT="0" distB="0" distL="0" distR="0" wp14:anchorId="4DB041A5" wp14:editId="7DD32D2E">
            <wp:extent cx="5200015" cy="5566410"/>
            <wp:effectExtent l="19050" t="19050" r="19685" b="1524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704"/>
                    <a:stretch/>
                  </pic:blipFill>
                  <pic:spPr bwMode="auto">
                    <a:xfrm>
                      <a:off x="0" y="0"/>
                      <a:ext cx="5200015" cy="5566410"/>
                    </a:xfrm>
                    <a:prstGeom prst="rect">
                      <a:avLst/>
                    </a:prstGeom>
                    <a:ln w="9525" cap="flat" cmpd="sng" algn="ctr">
                      <a:solidFill>
                        <a:sysClr val="windowText" lastClr="000000"/>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AB6CA0" w:rsidRPr="000219EC" w:rsidRDefault="00AB6CA0" w:rsidP="006E009B">
      <w:pPr>
        <w:jc w:val="center"/>
      </w:pPr>
    </w:p>
    <w:p w:rsidR="009A7FA6" w:rsidRPr="000219EC" w:rsidRDefault="009A7FA6" w:rsidP="009A7FA6">
      <w:pPr>
        <w:pStyle w:val="3II3II"/>
        <w:ind w:left="851" w:hanging="851"/>
      </w:pPr>
      <w:r w:rsidRPr="000219EC">
        <w:t xml:space="preserve">  Botón </w:t>
      </w:r>
      <w:r w:rsidR="007B0F1D" w:rsidRPr="000219EC">
        <w:t>d</w:t>
      </w:r>
      <w:r w:rsidRPr="000219EC">
        <w:t xml:space="preserve">ibujar </w:t>
      </w:r>
    </w:p>
    <w:p w:rsidR="009A7FA6" w:rsidRPr="000219EC" w:rsidRDefault="009A7FA6" w:rsidP="009A7FA6">
      <w:pPr>
        <w:pStyle w:val="MITITULO4II4"/>
        <w:numPr>
          <w:ilvl w:val="0"/>
          <w:numId w:val="0"/>
        </w:numPr>
        <w:ind w:left="709"/>
      </w:pPr>
    </w:p>
    <w:p w:rsidR="009A7FA6" w:rsidRPr="000219EC" w:rsidRDefault="009A7FA6" w:rsidP="001B6673">
      <w:pPr>
        <w:pStyle w:val="1NORMALMIO"/>
      </w:pPr>
      <w:r w:rsidRPr="000219EC">
        <w:t xml:space="preserve">Este botón </w:t>
      </w:r>
      <w:r w:rsidR="005939FA" w:rsidRPr="000219EC">
        <w:t xml:space="preserve">también </w:t>
      </w:r>
      <w:r w:rsidRPr="000219EC">
        <w:t xml:space="preserve">se generó como una función clase </w:t>
      </w:r>
      <w:r w:rsidR="00714369" w:rsidRPr="000219EC">
        <w:t>que brindará</w:t>
      </w:r>
      <w:r w:rsidR="00C4453B" w:rsidRPr="000219EC">
        <w:t xml:space="preserve"> las características antes mencionadas</w:t>
      </w:r>
      <w:r w:rsidR="00714369" w:rsidRPr="000219EC">
        <w:t>,</w:t>
      </w:r>
      <w:r w:rsidR="00C4453B" w:rsidRPr="000219EC">
        <w:t xml:space="preserve"> mediante este botón se puede acceder</w:t>
      </w:r>
      <w:r w:rsidR="004D7442" w:rsidRPr="000219EC">
        <w:t xml:space="preserve"> a </w:t>
      </w:r>
      <w:r w:rsidR="00AC47C9" w:rsidRPr="000219EC">
        <w:t>la ventana</w:t>
      </w:r>
      <w:r w:rsidR="004D7442" w:rsidRPr="000219EC">
        <w:t xml:space="preserve"> de dibujo de nudos y ventana de dibujo de barras, cada una de ellas forma parte de la secuencia de modelación de la estructura</w:t>
      </w:r>
      <w:r w:rsidRPr="000219EC">
        <w:t>.</w:t>
      </w:r>
    </w:p>
    <w:p w:rsidR="009A7FA6" w:rsidRPr="000219EC" w:rsidRDefault="009A7FA6" w:rsidP="009A7FA6"/>
    <w:p w:rsidR="009A7FA6" w:rsidRPr="000219EC" w:rsidRDefault="00E71EC7" w:rsidP="0074341D">
      <w:pPr>
        <w:pStyle w:val="33141"/>
      </w:pPr>
      <w:r w:rsidRPr="000219EC">
        <w:t xml:space="preserve">Dibujo de </w:t>
      </w:r>
      <w:r w:rsidR="007B0F1D" w:rsidRPr="000219EC">
        <w:t>n</w:t>
      </w:r>
      <w:r w:rsidRPr="000219EC">
        <w:t>udos</w:t>
      </w:r>
    </w:p>
    <w:p w:rsidR="009A7FA6" w:rsidRPr="000219EC" w:rsidRDefault="009A7FA6" w:rsidP="009A7FA6"/>
    <w:p w:rsidR="009A7FA6" w:rsidRPr="000219EC" w:rsidRDefault="0055676D" w:rsidP="001B6673">
      <w:pPr>
        <w:pStyle w:val="1NORMALMIO"/>
      </w:pPr>
      <w:r w:rsidRPr="000219EC">
        <w:t>El dibujo de nu</w:t>
      </w:r>
      <w:r w:rsidR="006957B9" w:rsidRPr="000219EC">
        <w:t>dos se realiza</w:t>
      </w:r>
      <w:r w:rsidRPr="000219EC">
        <w:t xml:space="preserve"> mediante la incorporación de sus respectivas</w:t>
      </w:r>
      <w:r w:rsidR="00AC47C9" w:rsidRPr="000219EC">
        <w:t xml:space="preserve"> coordenadas x e y en cada casillero solicitado</w:t>
      </w:r>
      <w:r w:rsidRPr="000219EC">
        <w:t xml:space="preserve">, </w:t>
      </w:r>
      <w:r w:rsidR="00FD7465" w:rsidRPr="000219EC">
        <w:t xml:space="preserve">en esta ventana </w:t>
      </w:r>
      <w:r w:rsidR="00B704CD" w:rsidRPr="000219EC">
        <w:t xml:space="preserve">también </w:t>
      </w:r>
      <w:r w:rsidR="00FD7465" w:rsidRPr="000219EC">
        <w:t xml:space="preserve">se </w:t>
      </w:r>
      <w:r w:rsidR="00B704CD" w:rsidRPr="000219EC">
        <w:t xml:space="preserve">permite la incorporación del </w:t>
      </w:r>
      <w:r w:rsidR="00B704CD" w:rsidRPr="000219EC">
        <w:lastRenderedPageBreak/>
        <w:t xml:space="preserve">tipo de apoyo que tiene el nudo ya sean apoyo móvil, apoyo fijo o apoyo empotrado, </w:t>
      </w:r>
      <w:r w:rsidRPr="000219EC">
        <w:t xml:space="preserve">el software no tiene un límite máximo de nudos lo cual nos </w:t>
      </w:r>
      <w:r w:rsidR="006957B9" w:rsidRPr="000219EC">
        <w:t>brinda</w:t>
      </w:r>
      <w:r w:rsidRPr="000219EC">
        <w:t xml:space="preserve"> la opción de modelar cualquier tipo de estructura plana</w:t>
      </w:r>
      <w:r w:rsidR="00C56530" w:rsidRPr="000219EC">
        <w:t xml:space="preserve"> como armaduras, vigas y pórticos de n elementos</w:t>
      </w:r>
      <w:r w:rsidR="009A7FA6" w:rsidRPr="000219EC">
        <w:t>.</w:t>
      </w:r>
    </w:p>
    <w:p w:rsidR="000927E0" w:rsidRPr="000219EC" w:rsidRDefault="000927E0" w:rsidP="001B6673">
      <w:pPr>
        <w:pStyle w:val="1NORMALMIO"/>
      </w:pPr>
    </w:p>
    <w:p w:rsidR="00B704CD" w:rsidRPr="000219EC" w:rsidRDefault="00B704CD" w:rsidP="003230D6">
      <w:pPr>
        <w:pStyle w:val="1NORMALMIO"/>
        <w:numPr>
          <w:ilvl w:val="0"/>
          <w:numId w:val="23"/>
        </w:numPr>
      </w:pPr>
      <w:r w:rsidRPr="000219EC">
        <w:t xml:space="preserve">Apoyo </w:t>
      </w:r>
      <w:r w:rsidR="007B0F1D" w:rsidRPr="000219EC">
        <w:t>m</w:t>
      </w:r>
      <w:r w:rsidRPr="000219EC">
        <w:t>óvil</w:t>
      </w:r>
    </w:p>
    <w:p w:rsidR="002D126D" w:rsidRPr="000219EC" w:rsidRDefault="002D126D" w:rsidP="002D126D">
      <w:pPr>
        <w:pStyle w:val="1NORMALMIO"/>
        <w:ind w:left="720"/>
      </w:pPr>
    </w:p>
    <w:p w:rsidR="00B704CD" w:rsidRPr="000219EC" w:rsidRDefault="00B704CD" w:rsidP="00B704CD">
      <w:pPr>
        <w:pStyle w:val="1NORMALMIO"/>
        <w:ind w:left="720"/>
      </w:pPr>
      <w:r w:rsidRPr="000219EC">
        <w:t>El software lo representa mediante una figura triangular con dos cír</w:t>
      </w:r>
      <w:r w:rsidR="006957B9" w:rsidRPr="000219EC">
        <w:t xml:space="preserve">culos en su base que le permite </w:t>
      </w:r>
      <w:r w:rsidRPr="000219EC">
        <w:t>el desplazamiento o el grado de libertad</w:t>
      </w:r>
      <w:r w:rsidR="000927E0" w:rsidRPr="000219EC">
        <w:t xml:space="preserve"> mostrado</w:t>
      </w:r>
      <w:r w:rsidRPr="000219EC">
        <w:t>.</w:t>
      </w:r>
    </w:p>
    <w:p w:rsidR="000927E0" w:rsidRPr="000219EC" w:rsidRDefault="000927E0" w:rsidP="001B6673">
      <w:pPr>
        <w:pStyle w:val="1NORMALMIO"/>
      </w:pPr>
    </w:p>
    <w:p w:rsidR="00B704CD" w:rsidRPr="000219EC" w:rsidRDefault="000927E0" w:rsidP="00BA43C9">
      <w:pPr>
        <w:pStyle w:val="1NORMALMIO"/>
        <w:jc w:val="center"/>
      </w:pPr>
      <w:r w:rsidRPr="000219EC">
        <w:rPr>
          <w:noProof/>
          <w:lang w:eastAsia="es-PE"/>
        </w:rPr>
        <w:drawing>
          <wp:inline distT="0" distB="0" distL="0" distR="0" wp14:anchorId="2979408A" wp14:editId="2BADA74E">
            <wp:extent cx="1297745" cy="1171575"/>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00239" cy="1173826"/>
                    </a:xfrm>
                    <a:prstGeom prst="rect">
                      <a:avLst/>
                    </a:prstGeom>
                  </pic:spPr>
                </pic:pic>
              </a:graphicData>
            </a:graphic>
          </wp:inline>
        </w:drawing>
      </w:r>
    </w:p>
    <w:p w:rsidR="00BA43C9" w:rsidRPr="000219EC" w:rsidRDefault="00BA43C9" w:rsidP="00A94C02">
      <w:pPr>
        <w:pStyle w:val="1NOTASTABLA"/>
      </w:pPr>
      <w:bookmarkStart w:id="70" w:name="_Toc8116913"/>
      <w:r w:rsidRPr="000219EC">
        <w:t xml:space="preserve">Figura </w:t>
      </w:r>
      <w:fldSimple w:instr=" STYLEREF 1 \s ">
        <w:r w:rsidRPr="000219EC">
          <w:rPr>
            <w:noProof/>
          </w:rPr>
          <w:t>3</w:t>
        </w:r>
      </w:fldSimple>
      <w:r w:rsidRPr="000219EC">
        <w:t>.</w:t>
      </w:r>
      <w:fldSimple w:instr=" SEQ Figura \* ARABIC \s 1 ">
        <w:r w:rsidRPr="000219EC">
          <w:rPr>
            <w:noProof/>
          </w:rPr>
          <w:t>5</w:t>
        </w:r>
      </w:fldSimple>
      <w:r w:rsidRPr="000219EC">
        <w:t xml:space="preserve">: Apoyo móvil con dos grados de </w:t>
      </w:r>
      <w:r w:rsidR="00AE772F" w:rsidRPr="00A94C02">
        <w:t>l</w:t>
      </w:r>
      <w:r w:rsidRPr="00A94C02">
        <w:t>ibertad</w:t>
      </w:r>
      <w:r w:rsidR="00E06828" w:rsidRPr="000219EC">
        <w:t>.</w:t>
      </w:r>
      <w:bookmarkEnd w:id="70"/>
    </w:p>
    <w:p w:rsidR="000927E0" w:rsidRPr="000219EC" w:rsidRDefault="000927E0" w:rsidP="00BA43C9">
      <w:pPr>
        <w:pStyle w:val="1NOTASTABLA"/>
        <w:rPr>
          <w:sz w:val="24"/>
        </w:rPr>
      </w:pPr>
    </w:p>
    <w:p w:rsidR="00BA43C9" w:rsidRPr="000219EC" w:rsidRDefault="00BA43C9" w:rsidP="003230D6">
      <w:pPr>
        <w:pStyle w:val="1NORMALMIO"/>
        <w:numPr>
          <w:ilvl w:val="0"/>
          <w:numId w:val="23"/>
        </w:numPr>
      </w:pPr>
      <w:r w:rsidRPr="000219EC">
        <w:t xml:space="preserve">Apoyo </w:t>
      </w:r>
      <w:r w:rsidR="007B0F1D" w:rsidRPr="000219EC">
        <w:t>f</w:t>
      </w:r>
      <w:r w:rsidRPr="000219EC">
        <w:t>ijo</w:t>
      </w:r>
    </w:p>
    <w:p w:rsidR="002D126D" w:rsidRPr="000219EC" w:rsidRDefault="002D126D" w:rsidP="002D126D">
      <w:pPr>
        <w:pStyle w:val="1NORMALMIO"/>
        <w:ind w:left="720"/>
      </w:pPr>
    </w:p>
    <w:p w:rsidR="00BA43C9" w:rsidRPr="000219EC" w:rsidRDefault="00BA43C9" w:rsidP="00BA43C9">
      <w:pPr>
        <w:pStyle w:val="1NORMALMIO"/>
        <w:ind w:left="720"/>
      </w:pPr>
      <w:r w:rsidRPr="000219EC">
        <w:t xml:space="preserve">El software lo representa mediante una figura triangular con </w:t>
      </w:r>
      <w:r w:rsidR="000927E0" w:rsidRPr="000219EC">
        <w:t>un rectángulo</w:t>
      </w:r>
      <w:r w:rsidRPr="000219EC">
        <w:t xml:space="preserve"> en su base</w:t>
      </w:r>
      <w:r w:rsidR="000927E0" w:rsidRPr="000219EC">
        <w:t>,</w:t>
      </w:r>
      <w:r w:rsidRPr="000219EC">
        <w:t xml:space="preserve"> </w:t>
      </w:r>
      <w:r w:rsidR="000927E0" w:rsidRPr="000219EC">
        <w:t>este tipo de apoyo tiene un grado de libertad que se muestra e</w:t>
      </w:r>
      <w:r w:rsidR="006957B9" w:rsidRPr="000219EC">
        <w:t>n</w:t>
      </w:r>
      <w:r w:rsidR="000927E0" w:rsidRPr="000219EC">
        <w:t xml:space="preserve"> la figura, los otros dos están restringidos</w:t>
      </w:r>
      <w:r w:rsidRPr="000219EC">
        <w:t>.</w:t>
      </w:r>
    </w:p>
    <w:p w:rsidR="000927E0" w:rsidRPr="000219EC" w:rsidRDefault="000927E0" w:rsidP="00BA43C9">
      <w:pPr>
        <w:pStyle w:val="1NORMALMIO"/>
        <w:ind w:left="720"/>
      </w:pPr>
    </w:p>
    <w:p w:rsidR="00BA43C9" w:rsidRPr="000219EC" w:rsidRDefault="000927E0" w:rsidP="00BA43C9">
      <w:pPr>
        <w:pStyle w:val="1NORMALMIO"/>
        <w:jc w:val="center"/>
      </w:pPr>
      <w:r w:rsidRPr="000219EC">
        <w:rPr>
          <w:noProof/>
          <w:lang w:eastAsia="es-PE"/>
        </w:rPr>
        <w:drawing>
          <wp:inline distT="0" distB="0" distL="0" distR="0" wp14:anchorId="3FF82584" wp14:editId="2DC40C0D">
            <wp:extent cx="1200150" cy="997183"/>
            <wp:effectExtent l="19050" t="19050" r="19050" b="1270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03026" cy="999573"/>
                    </a:xfrm>
                    <a:prstGeom prst="rect">
                      <a:avLst/>
                    </a:prstGeom>
                    <a:ln>
                      <a:solidFill>
                        <a:schemeClr val="tx1"/>
                      </a:solidFill>
                    </a:ln>
                  </pic:spPr>
                </pic:pic>
              </a:graphicData>
            </a:graphic>
          </wp:inline>
        </w:drawing>
      </w:r>
    </w:p>
    <w:p w:rsidR="000927E0" w:rsidRPr="000219EC" w:rsidRDefault="000927E0" w:rsidP="00A94C02">
      <w:pPr>
        <w:pStyle w:val="1NOTASTABLA"/>
      </w:pPr>
      <w:bookmarkStart w:id="71" w:name="_Toc8116914"/>
      <w:r w:rsidRPr="000219EC">
        <w:t xml:space="preserve">Figura </w:t>
      </w:r>
      <w:fldSimple w:instr=" STYLEREF 1 \s ">
        <w:r w:rsidRPr="000219EC">
          <w:rPr>
            <w:noProof/>
          </w:rPr>
          <w:t>3</w:t>
        </w:r>
      </w:fldSimple>
      <w:r w:rsidRPr="000219EC">
        <w:t>.</w:t>
      </w:r>
      <w:fldSimple w:instr=" SEQ Figura \* ARABIC \s 1 ">
        <w:r w:rsidRPr="000219EC">
          <w:rPr>
            <w:noProof/>
          </w:rPr>
          <w:t>6</w:t>
        </w:r>
      </w:fldSimple>
      <w:r w:rsidRPr="000219EC">
        <w:t xml:space="preserve">: Apoyo fijo con un grado de </w:t>
      </w:r>
      <w:r w:rsidR="00AE772F" w:rsidRPr="00A94C02">
        <w:t>l</w:t>
      </w:r>
      <w:r w:rsidRPr="00A94C02">
        <w:t>ibertad</w:t>
      </w:r>
      <w:r w:rsidR="00E06828" w:rsidRPr="000219EC">
        <w:t>.</w:t>
      </w:r>
      <w:bookmarkEnd w:id="71"/>
    </w:p>
    <w:p w:rsidR="000927E0" w:rsidRPr="000219EC" w:rsidRDefault="000927E0" w:rsidP="00BA43C9">
      <w:pPr>
        <w:pStyle w:val="1NORMALMIO"/>
        <w:jc w:val="center"/>
      </w:pPr>
    </w:p>
    <w:p w:rsidR="000927E0" w:rsidRPr="000219EC" w:rsidRDefault="000927E0" w:rsidP="003230D6">
      <w:pPr>
        <w:pStyle w:val="1NORMALMIO"/>
        <w:numPr>
          <w:ilvl w:val="0"/>
          <w:numId w:val="23"/>
        </w:numPr>
      </w:pPr>
      <w:r w:rsidRPr="000219EC">
        <w:t xml:space="preserve">Apoyo </w:t>
      </w:r>
      <w:r w:rsidR="007B0F1D" w:rsidRPr="000219EC">
        <w:t>e</w:t>
      </w:r>
      <w:r w:rsidRPr="000219EC">
        <w:t>mpotrado</w:t>
      </w:r>
    </w:p>
    <w:p w:rsidR="002D126D" w:rsidRPr="000219EC" w:rsidRDefault="002D126D" w:rsidP="002D126D">
      <w:pPr>
        <w:pStyle w:val="1NORMALMIO"/>
        <w:ind w:left="720"/>
      </w:pPr>
    </w:p>
    <w:p w:rsidR="000927E0" w:rsidRPr="000219EC" w:rsidRDefault="000927E0" w:rsidP="000927E0">
      <w:pPr>
        <w:pStyle w:val="1NORMALMIO"/>
        <w:ind w:left="720"/>
      </w:pPr>
      <w:r w:rsidRPr="000219EC">
        <w:t>El softw</w:t>
      </w:r>
      <w:r w:rsidR="006724C2" w:rsidRPr="000219EC">
        <w:t xml:space="preserve">are lo representa mediante una </w:t>
      </w:r>
      <w:r w:rsidR="00473FA4" w:rsidRPr="000219EC">
        <w:t>línea</w:t>
      </w:r>
      <w:r w:rsidRPr="000219EC">
        <w:t xml:space="preserve"> vertical con un rectángulo en su base, este tipo de apoyo restringe los tres grados de libertad.</w:t>
      </w:r>
    </w:p>
    <w:p w:rsidR="000927E0" w:rsidRPr="000219EC" w:rsidRDefault="000927E0" w:rsidP="00BA43C9">
      <w:pPr>
        <w:pStyle w:val="1NORMALMIO"/>
        <w:jc w:val="center"/>
      </w:pPr>
    </w:p>
    <w:p w:rsidR="000927E0" w:rsidRPr="000219EC" w:rsidRDefault="000927E0" w:rsidP="00BA43C9">
      <w:pPr>
        <w:pStyle w:val="1NORMALMIO"/>
        <w:jc w:val="center"/>
      </w:pPr>
      <w:r w:rsidRPr="000219EC">
        <w:rPr>
          <w:noProof/>
          <w:lang w:eastAsia="es-PE"/>
        </w:rPr>
        <w:lastRenderedPageBreak/>
        <w:drawing>
          <wp:inline distT="0" distB="0" distL="0" distR="0" wp14:anchorId="550F130E" wp14:editId="3E5AF31A">
            <wp:extent cx="1323975" cy="1095375"/>
            <wp:effectExtent l="19050" t="19050" r="28575" b="2857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23975" cy="1095375"/>
                    </a:xfrm>
                    <a:prstGeom prst="rect">
                      <a:avLst/>
                    </a:prstGeom>
                    <a:ln>
                      <a:solidFill>
                        <a:schemeClr val="tx1"/>
                      </a:solidFill>
                    </a:ln>
                  </pic:spPr>
                </pic:pic>
              </a:graphicData>
            </a:graphic>
          </wp:inline>
        </w:drawing>
      </w:r>
    </w:p>
    <w:p w:rsidR="000927E0" w:rsidRPr="000219EC" w:rsidRDefault="000927E0" w:rsidP="00A94C02">
      <w:pPr>
        <w:pStyle w:val="1NOTASTABLA"/>
      </w:pPr>
      <w:bookmarkStart w:id="72" w:name="_Toc8116915"/>
      <w:r w:rsidRPr="000219EC">
        <w:t xml:space="preserve">Figura </w:t>
      </w:r>
      <w:fldSimple w:instr=" STYLEREF 1 \s ">
        <w:r w:rsidRPr="000219EC">
          <w:rPr>
            <w:noProof/>
          </w:rPr>
          <w:t>3</w:t>
        </w:r>
      </w:fldSimple>
      <w:r w:rsidRPr="000219EC">
        <w:t>.</w:t>
      </w:r>
      <w:fldSimple w:instr=" SEQ Figura \* ARABIC \s 1 ">
        <w:r w:rsidRPr="000219EC">
          <w:rPr>
            <w:noProof/>
          </w:rPr>
          <w:t>7</w:t>
        </w:r>
      </w:fldSimple>
      <w:r w:rsidRPr="000219EC">
        <w:t xml:space="preserve">: Apoyo empotrado que restringe todos los </w:t>
      </w:r>
      <w:r w:rsidRPr="00A94C02">
        <w:t>grados</w:t>
      </w:r>
      <w:r w:rsidRPr="000219EC">
        <w:t xml:space="preserve"> de </w:t>
      </w:r>
      <w:r w:rsidR="00AE772F">
        <w:t>l</w:t>
      </w:r>
      <w:r w:rsidRPr="000219EC">
        <w:t>ibertad</w:t>
      </w:r>
      <w:r w:rsidR="00E06828" w:rsidRPr="000219EC">
        <w:t>.</w:t>
      </w:r>
      <w:bookmarkEnd w:id="72"/>
    </w:p>
    <w:p w:rsidR="00167E8E" w:rsidRPr="000219EC" w:rsidRDefault="00167E8E" w:rsidP="000927E0">
      <w:pPr>
        <w:pStyle w:val="1NOTASTABLA"/>
        <w:rPr>
          <w:sz w:val="24"/>
        </w:rPr>
      </w:pPr>
    </w:p>
    <w:p w:rsidR="00167E8E" w:rsidRPr="000219EC" w:rsidRDefault="00167E8E" w:rsidP="003230D6">
      <w:pPr>
        <w:pStyle w:val="1NORMALMIO"/>
        <w:numPr>
          <w:ilvl w:val="0"/>
          <w:numId w:val="23"/>
        </w:numPr>
      </w:pPr>
      <w:r w:rsidRPr="000219EC">
        <w:t>Libre</w:t>
      </w:r>
    </w:p>
    <w:p w:rsidR="002D126D" w:rsidRPr="000219EC" w:rsidRDefault="002D126D" w:rsidP="002D126D">
      <w:pPr>
        <w:pStyle w:val="1NORMALMIO"/>
        <w:ind w:left="720"/>
      </w:pPr>
    </w:p>
    <w:p w:rsidR="00167E8E" w:rsidRPr="000219EC" w:rsidRDefault="00167E8E" w:rsidP="00167E8E">
      <w:pPr>
        <w:pStyle w:val="1NORMALMIO"/>
        <w:ind w:left="720"/>
      </w:pPr>
      <w:r w:rsidRPr="000219EC">
        <w:t>El software lo representa mediante un circulo, este tipo de apoyo no restringe ningún grado de libertad.</w:t>
      </w:r>
    </w:p>
    <w:p w:rsidR="00167E8E" w:rsidRPr="000219EC" w:rsidRDefault="00167E8E" w:rsidP="00167E8E">
      <w:pPr>
        <w:pStyle w:val="1NORMALMIO"/>
        <w:ind w:left="720"/>
      </w:pPr>
    </w:p>
    <w:p w:rsidR="00167E8E" w:rsidRPr="000219EC" w:rsidRDefault="00167E8E" w:rsidP="00167E8E">
      <w:pPr>
        <w:pStyle w:val="1NORMALMIO"/>
        <w:ind w:left="720"/>
        <w:jc w:val="center"/>
      </w:pPr>
      <w:r w:rsidRPr="000219EC">
        <w:rPr>
          <w:noProof/>
          <w:lang w:eastAsia="es-PE"/>
        </w:rPr>
        <w:drawing>
          <wp:inline distT="0" distB="0" distL="0" distR="0" wp14:anchorId="422CFF51" wp14:editId="534B9C38">
            <wp:extent cx="1352550" cy="1238250"/>
            <wp:effectExtent l="19050" t="19050" r="19050" b="1905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52550" cy="1238250"/>
                    </a:xfrm>
                    <a:prstGeom prst="rect">
                      <a:avLst/>
                    </a:prstGeom>
                    <a:ln>
                      <a:solidFill>
                        <a:schemeClr val="tx1"/>
                      </a:solidFill>
                    </a:ln>
                  </pic:spPr>
                </pic:pic>
              </a:graphicData>
            </a:graphic>
          </wp:inline>
        </w:drawing>
      </w:r>
    </w:p>
    <w:p w:rsidR="00167E8E" w:rsidRPr="000219EC" w:rsidRDefault="00167E8E" w:rsidP="00A94C02">
      <w:pPr>
        <w:pStyle w:val="1NOTASTABLA"/>
      </w:pPr>
      <w:bookmarkStart w:id="73" w:name="_Toc8116916"/>
      <w:r w:rsidRPr="000219EC">
        <w:t xml:space="preserve">Figura </w:t>
      </w:r>
      <w:fldSimple w:instr=" STYLEREF 1 \s ">
        <w:r w:rsidRPr="000219EC">
          <w:rPr>
            <w:noProof/>
          </w:rPr>
          <w:t>3</w:t>
        </w:r>
      </w:fldSimple>
      <w:r w:rsidRPr="000219EC">
        <w:t>.</w:t>
      </w:r>
      <w:fldSimple w:instr=" SEQ Figura \* ARABIC \s 1 ">
        <w:r w:rsidRPr="000219EC">
          <w:rPr>
            <w:noProof/>
          </w:rPr>
          <w:t>8</w:t>
        </w:r>
      </w:fldSimple>
      <w:r w:rsidRPr="000219EC">
        <w:t xml:space="preserve">: Libre tiene los tres grados </w:t>
      </w:r>
      <w:r w:rsidRPr="00A94C02">
        <w:t>de</w:t>
      </w:r>
      <w:r w:rsidRPr="000219EC">
        <w:t xml:space="preserve"> </w:t>
      </w:r>
      <w:r w:rsidR="00AE772F">
        <w:t>l</w:t>
      </w:r>
      <w:r w:rsidRPr="000219EC">
        <w:t>ibertad</w:t>
      </w:r>
      <w:r w:rsidR="00E06828" w:rsidRPr="000219EC">
        <w:t>.</w:t>
      </w:r>
      <w:bookmarkEnd w:id="73"/>
    </w:p>
    <w:p w:rsidR="00167E8E" w:rsidRPr="000219EC" w:rsidRDefault="00167E8E" w:rsidP="00167E8E">
      <w:pPr>
        <w:pStyle w:val="1NORMALMIO"/>
        <w:ind w:left="720"/>
      </w:pPr>
    </w:p>
    <w:p w:rsidR="00454D97" w:rsidRPr="000219EC" w:rsidRDefault="00454D97" w:rsidP="0074341D">
      <w:pPr>
        <w:pStyle w:val="33141"/>
      </w:pPr>
      <w:r w:rsidRPr="000219EC">
        <w:t xml:space="preserve">Dibujo de </w:t>
      </w:r>
      <w:r w:rsidR="007B0F1D" w:rsidRPr="000219EC">
        <w:t>e</w:t>
      </w:r>
      <w:r w:rsidR="00D44654" w:rsidRPr="000219EC">
        <w:t>lemento</w:t>
      </w:r>
      <w:r w:rsidRPr="000219EC">
        <w:t>s</w:t>
      </w:r>
    </w:p>
    <w:p w:rsidR="00454D97" w:rsidRPr="000219EC" w:rsidRDefault="00454D97" w:rsidP="00454D97"/>
    <w:p w:rsidR="00454D97" w:rsidRPr="000219EC" w:rsidRDefault="00D44654" w:rsidP="001B6673">
      <w:pPr>
        <w:pStyle w:val="1NORMALMIO"/>
      </w:pPr>
      <w:r w:rsidRPr="000219EC">
        <w:t>El dibujo de elemento</w:t>
      </w:r>
      <w:r w:rsidR="00454D97" w:rsidRPr="000219EC">
        <w:t>s es</w:t>
      </w:r>
      <w:r w:rsidR="002D58C2" w:rsidRPr="000219EC">
        <w:t xml:space="preserve"> la continuación de la ventana </w:t>
      </w:r>
      <w:r w:rsidR="00454D97" w:rsidRPr="000219EC">
        <w:t xml:space="preserve"> nudos ya que esta se basa en los nudos definidos anteriormente para su modelación, </w:t>
      </w:r>
      <w:r w:rsidR="002D58C2" w:rsidRPr="000219EC">
        <w:t>así como de la ventana</w:t>
      </w:r>
      <w:r w:rsidR="00E3015A" w:rsidRPr="000219EC">
        <w:t xml:space="preserve"> secciones que relaciona</w:t>
      </w:r>
      <w:r w:rsidR="00454D97" w:rsidRPr="000219EC">
        <w:t xml:space="preserve"> el material y la sección </w:t>
      </w:r>
      <w:r w:rsidR="0016272C" w:rsidRPr="000219EC">
        <w:t>del elemento</w:t>
      </w:r>
      <w:r w:rsidR="00454D97" w:rsidRPr="000219EC">
        <w:t xml:space="preserve">, el sentido o dirección para generar </w:t>
      </w:r>
      <w:r w:rsidRPr="000219EC">
        <w:t>el elemento</w:t>
      </w:r>
      <w:r w:rsidR="00454D97" w:rsidRPr="000219EC">
        <w:t xml:space="preserve"> debe ser de izquierda a derecha en elementos horizontales, de abajo hacia arriba en elementos verticales y en elementos inclinados de izquierda a derecha, es muy importante realizar el dibujo con estas </w:t>
      </w:r>
      <w:r w:rsidR="00BB39AD" w:rsidRPr="000219EC">
        <w:t xml:space="preserve">recomendaciones ya que más adelante permitirán un mejor </w:t>
      </w:r>
      <w:r w:rsidR="001B6673" w:rsidRPr="000219EC">
        <w:t>alcance</w:t>
      </w:r>
      <w:r w:rsidR="00E3015A" w:rsidRPr="000219EC">
        <w:t xml:space="preserve"> de los resultados y evitará</w:t>
      </w:r>
      <w:r w:rsidR="00BB39AD" w:rsidRPr="000219EC">
        <w:t>n errores comunes</w:t>
      </w:r>
      <w:r w:rsidR="00473FA4" w:rsidRPr="000219EC">
        <w:t xml:space="preserve"> en la lectura de los resultados</w:t>
      </w:r>
      <w:r w:rsidR="00BB39AD" w:rsidRPr="000219EC">
        <w:t>.</w:t>
      </w:r>
    </w:p>
    <w:p w:rsidR="008909E6" w:rsidRPr="000219EC" w:rsidRDefault="001B6673" w:rsidP="00464A6C">
      <w:pPr>
        <w:tabs>
          <w:tab w:val="left" w:pos="2835"/>
        </w:tabs>
        <w:jc w:val="center"/>
      </w:pPr>
      <w:r w:rsidRPr="000219EC">
        <w:rPr>
          <w:noProof/>
          <w:lang w:eastAsia="es-PE"/>
        </w:rPr>
        <w:lastRenderedPageBreak/>
        <w:drawing>
          <wp:inline distT="0" distB="0" distL="0" distR="0" wp14:anchorId="16B4E95D" wp14:editId="3569402B">
            <wp:extent cx="4970780" cy="4488400"/>
            <wp:effectExtent l="19050" t="19050" r="20320" b="2667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513"/>
                    <a:stretch/>
                  </pic:blipFill>
                  <pic:spPr bwMode="auto">
                    <a:xfrm>
                      <a:off x="0" y="0"/>
                      <a:ext cx="4985012" cy="45012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909E6" w:rsidRPr="000219EC" w:rsidRDefault="00504DDD" w:rsidP="00504DDD">
      <w:pPr>
        <w:pStyle w:val="1NORMALMIO"/>
        <w:jc w:val="center"/>
      </w:pPr>
      <w:r w:rsidRPr="000219EC">
        <w:rPr>
          <w:noProof/>
          <w:lang w:eastAsia="es-PE"/>
        </w:rPr>
        <w:drawing>
          <wp:inline distT="0" distB="0" distL="0" distR="0" wp14:anchorId="21CF91FB" wp14:editId="3320144A">
            <wp:extent cx="4942840" cy="3943051"/>
            <wp:effectExtent l="19050" t="19050" r="10160" b="1968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4244"/>
                    <a:stretch/>
                  </pic:blipFill>
                  <pic:spPr bwMode="auto">
                    <a:xfrm>
                      <a:off x="0" y="0"/>
                      <a:ext cx="4978476" cy="397147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64A6C" w:rsidRPr="000219EC" w:rsidRDefault="00473FA4" w:rsidP="003230D6">
      <w:pPr>
        <w:pStyle w:val="1NORMALMIO"/>
        <w:numPr>
          <w:ilvl w:val="0"/>
          <w:numId w:val="23"/>
        </w:numPr>
        <w:jc w:val="left"/>
      </w:pPr>
      <w:r w:rsidRPr="000219EC">
        <w:lastRenderedPageBreak/>
        <w:t xml:space="preserve">Sentido o dirección para la asignación de </w:t>
      </w:r>
      <w:r w:rsidR="00D44654" w:rsidRPr="000219EC">
        <w:t>elemento</w:t>
      </w:r>
      <w:r w:rsidR="00464A6C" w:rsidRPr="000219EC">
        <w:t xml:space="preserve">s </w:t>
      </w:r>
    </w:p>
    <w:p w:rsidR="00464A6C" w:rsidRPr="000219EC" w:rsidRDefault="00464A6C" w:rsidP="00464A6C">
      <w:pPr>
        <w:pStyle w:val="1NORMALMIO"/>
        <w:ind w:left="720"/>
        <w:jc w:val="left"/>
      </w:pPr>
      <w:r w:rsidRPr="000219EC">
        <w:t>Se muestra la dirección correcta con la que trabaja el Software MAT.</w:t>
      </w:r>
    </w:p>
    <w:p w:rsidR="00464A6C" w:rsidRPr="000219EC" w:rsidRDefault="00464A6C" w:rsidP="00464A6C">
      <w:pPr>
        <w:pStyle w:val="1NORMALMIO"/>
        <w:ind w:left="720"/>
        <w:jc w:val="left"/>
      </w:pPr>
    </w:p>
    <w:p w:rsidR="00E06828" w:rsidRPr="000219EC" w:rsidRDefault="00E06828" w:rsidP="00E06828">
      <w:pPr>
        <w:pStyle w:val="1NORMALMIO"/>
        <w:ind w:left="720"/>
        <w:jc w:val="center"/>
      </w:pPr>
      <w:r w:rsidRPr="000219EC">
        <w:rPr>
          <w:noProof/>
          <w:lang w:eastAsia="es-PE"/>
        </w:rPr>
        <w:drawing>
          <wp:inline distT="0" distB="0" distL="0" distR="0" wp14:anchorId="70B72702" wp14:editId="3D60668C">
            <wp:extent cx="2819400" cy="704850"/>
            <wp:effectExtent l="19050" t="19050" r="19050" b="1905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19400" cy="704850"/>
                    </a:xfrm>
                    <a:prstGeom prst="rect">
                      <a:avLst/>
                    </a:prstGeom>
                    <a:ln>
                      <a:solidFill>
                        <a:schemeClr val="tx1"/>
                      </a:solidFill>
                    </a:ln>
                  </pic:spPr>
                </pic:pic>
              </a:graphicData>
            </a:graphic>
          </wp:inline>
        </w:drawing>
      </w:r>
    </w:p>
    <w:p w:rsidR="00E06828" w:rsidRPr="000219EC" w:rsidRDefault="00E06828" w:rsidP="00A94C02">
      <w:pPr>
        <w:pStyle w:val="1NOTASTABLA"/>
      </w:pPr>
      <w:bookmarkStart w:id="74" w:name="_Toc8116917"/>
      <w:r w:rsidRPr="000219EC">
        <w:t xml:space="preserve">Figura </w:t>
      </w:r>
      <w:fldSimple w:instr=" STYLEREF 1 \s ">
        <w:r w:rsidRPr="000219EC">
          <w:rPr>
            <w:noProof/>
          </w:rPr>
          <w:t>3</w:t>
        </w:r>
      </w:fldSimple>
      <w:r w:rsidRPr="000219EC">
        <w:t>.</w:t>
      </w:r>
      <w:fldSimple w:instr=" SEQ Figura \* ARABIC \s 1 ">
        <w:r w:rsidRPr="000219EC">
          <w:rPr>
            <w:noProof/>
          </w:rPr>
          <w:t>9</w:t>
        </w:r>
      </w:fldSimple>
      <w:r w:rsidRPr="000219EC">
        <w:t xml:space="preserve">: </w:t>
      </w:r>
      <w:r w:rsidR="00D44654" w:rsidRPr="000219EC">
        <w:t>Elemento</w:t>
      </w:r>
      <w:r w:rsidRPr="000219EC">
        <w:t xml:space="preserve">s </w:t>
      </w:r>
      <w:r w:rsidR="00AE772F" w:rsidRPr="00A94C02">
        <w:t>h</w:t>
      </w:r>
      <w:r w:rsidRPr="00A94C02">
        <w:t>orizontales</w:t>
      </w:r>
      <w:r w:rsidRPr="000219EC">
        <w:t>.</w:t>
      </w:r>
      <w:bookmarkEnd w:id="74"/>
    </w:p>
    <w:p w:rsidR="00E06828" w:rsidRPr="000219EC" w:rsidRDefault="00E06828" w:rsidP="00464A6C">
      <w:pPr>
        <w:pStyle w:val="1NORMALMIO"/>
        <w:ind w:left="720"/>
        <w:jc w:val="left"/>
      </w:pPr>
    </w:p>
    <w:p w:rsidR="00E06828" w:rsidRPr="000219EC" w:rsidRDefault="00E06828" w:rsidP="00E06828">
      <w:pPr>
        <w:pStyle w:val="1NORMALMIO"/>
        <w:ind w:left="720"/>
        <w:jc w:val="center"/>
      </w:pPr>
      <w:r w:rsidRPr="000219EC">
        <w:rPr>
          <w:noProof/>
          <w:lang w:eastAsia="es-PE"/>
        </w:rPr>
        <w:drawing>
          <wp:inline distT="0" distB="0" distL="0" distR="0" wp14:anchorId="364AD536" wp14:editId="6FE255FA">
            <wp:extent cx="857250" cy="1819275"/>
            <wp:effectExtent l="19050" t="19050" r="19050" b="2857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57250" cy="1819275"/>
                    </a:xfrm>
                    <a:prstGeom prst="rect">
                      <a:avLst/>
                    </a:prstGeom>
                    <a:ln>
                      <a:solidFill>
                        <a:schemeClr val="tx1"/>
                      </a:solidFill>
                    </a:ln>
                  </pic:spPr>
                </pic:pic>
              </a:graphicData>
            </a:graphic>
          </wp:inline>
        </w:drawing>
      </w:r>
    </w:p>
    <w:p w:rsidR="00E06828" w:rsidRPr="000219EC" w:rsidRDefault="00E06828" w:rsidP="00A94C02">
      <w:pPr>
        <w:pStyle w:val="1NOTASTABLA"/>
      </w:pPr>
      <w:bookmarkStart w:id="75" w:name="_Toc8116918"/>
      <w:r w:rsidRPr="000219EC">
        <w:t xml:space="preserve">Figura </w:t>
      </w:r>
      <w:fldSimple w:instr=" STYLEREF 1 \s ">
        <w:r w:rsidRPr="000219EC">
          <w:rPr>
            <w:noProof/>
          </w:rPr>
          <w:t>3</w:t>
        </w:r>
      </w:fldSimple>
      <w:r w:rsidRPr="000219EC">
        <w:t>.</w:t>
      </w:r>
      <w:fldSimple w:instr=" SEQ Figura \* ARABIC \s 1 ">
        <w:r w:rsidRPr="000219EC">
          <w:rPr>
            <w:noProof/>
          </w:rPr>
          <w:t>10</w:t>
        </w:r>
      </w:fldSimple>
      <w:r w:rsidRPr="000219EC">
        <w:t xml:space="preserve">: </w:t>
      </w:r>
      <w:r w:rsidR="00D44654" w:rsidRPr="000219EC">
        <w:t>Elemento</w:t>
      </w:r>
      <w:r w:rsidRPr="000219EC">
        <w:t xml:space="preserve">s </w:t>
      </w:r>
      <w:r w:rsidR="00AE772F" w:rsidRPr="00A94C02">
        <w:t>v</w:t>
      </w:r>
      <w:r w:rsidRPr="00A94C02">
        <w:t>erticales</w:t>
      </w:r>
      <w:r w:rsidRPr="000219EC">
        <w:t>.</w:t>
      </w:r>
      <w:bookmarkEnd w:id="75"/>
    </w:p>
    <w:p w:rsidR="00E06828" w:rsidRPr="000219EC" w:rsidRDefault="00E06828" w:rsidP="00E06828">
      <w:pPr>
        <w:pStyle w:val="1NORMALMIO"/>
        <w:ind w:left="720"/>
        <w:jc w:val="center"/>
      </w:pPr>
    </w:p>
    <w:p w:rsidR="00464A6C" w:rsidRPr="000219EC" w:rsidRDefault="00E06828" w:rsidP="00E06828">
      <w:pPr>
        <w:pStyle w:val="1NORMALMIO"/>
        <w:ind w:left="720"/>
        <w:jc w:val="center"/>
      </w:pPr>
      <w:r w:rsidRPr="000219EC">
        <w:rPr>
          <w:noProof/>
          <w:lang w:eastAsia="es-PE"/>
        </w:rPr>
        <w:drawing>
          <wp:inline distT="0" distB="0" distL="0" distR="0" wp14:anchorId="59093E19" wp14:editId="52A01CAC">
            <wp:extent cx="2524125" cy="1285875"/>
            <wp:effectExtent l="19050" t="19050" r="28575" b="2857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24125" cy="1285875"/>
                    </a:xfrm>
                    <a:prstGeom prst="rect">
                      <a:avLst/>
                    </a:prstGeom>
                    <a:ln>
                      <a:solidFill>
                        <a:schemeClr val="tx1"/>
                      </a:solidFill>
                    </a:ln>
                  </pic:spPr>
                </pic:pic>
              </a:graphicData>
            </a:graphic>
          </wp:inline>
        </w:drawing>
      </w:r>
    </w:p>
    <w:p w:rsidR="00E06828" w:rsidRPr="000219EC" w:rsidRDefault="00E06828" w:rsidP="00A94C02">
      <w:pPr>
        <w:pStyle w:val="1NOTASTABLA"/>
      </w:pPr>
      <w:bookmarkStart w:id="76" w:name="_Toc8116919"/>
      <w:r w:rsidRPr="000219EC">
        <w:t xml:space="preserve">Figura </w:t>
      </w:r>
      <w:fldSimple w:instr=" STYLEREF 1 \s ">
        <w:r w:rsidRPr="000219EC">
          <w:rPr>
            <w:noProof/>
          </w:rPr>
          <w:t>3</w:t>
        </w:r>
      </w:fldSimple>
      <w:r w:rsidRPr="000219EC">
        <w:t>.</w:t>
      </w:r>
      <w:fldSimple w:instr=" SEQ Figura \* ARABIC \s 1 ">
        <w:r w:rsidRPr="000219EC">
          <w:rPr>
            <w:noProof/>
          </w:rPr>
          <w:t>11</w:t>
        </w:r>
      </w:fldSimple>
      <w:r w:rsidRPr="000219EC">
        <w:t xml:space="preserve">: </w:t>
      </w:r>
      <w:r w:rsidR="00D44654" w:rsidRPr="000219EC">
        <w:t>Elemento</w:t>
      </w:r>
      <w:r w:rsidRPr="000219EC">
        <w:t xml:space="preserve">s </w:t>
      </w:r>
      <w:r w:rsidR="00AE772F">
        <w:t>i</w:t>
      </w:r>
      <w:r w:rsidRPr="000219EC">
        <w:t xml:space="preserve">nclinadas de arriba </w:t>
      </w:r>
      <w:r w:rsidRPr="00A94C02">
        <w:t>hacia</w:t>
      </w:r>
      <w:r w:rsidRPr="000219EC">
        <w:t xml:space="preserve"> abajo.</w:t>
      </w:r>
      <w:bookmarkEnd w:id="76"/>
    </w:p>
    <w:p w:rsidR="00464A6C" w:rsidRPr="000219EC" w:rsidRDefault="00464A6C" w:rsidP="00504DDD">
      <w:pPr>
        <w:pStyle w:val="1NORMALMIO"/>
        <w:jc w:val="center"/>
      </w:pPr>
    </w:p>
    <w:p w:rsidR="00464A6C" w:rsidRPr="000219EC" w:rsidRDefault="00E06828" w:rsidP="00E06828">
      <w:pPr>
        <w:pStyle w:val="1NORMALMIO"/>
        <w:ind w:firstLine="708"/>
        <w:jc w:val="center"/>
      </w:pPr>
      <w:r w:rsidRPr="000219EC">
        <w:rPr>
          <w:noProof/>
          <w:lang w:eastAsia="es-PE"/>
        </w:rPr>
        <w:drawing>
          <wp:inline distT="0" distB="0" distL="0" distR="0" wp14:anchorId="6378D949" wp14:editId="2E34A774">
            <wp:extent cx="2533650" cy="1333500"/>
            <wp:effectExtent l="19050" t="19050" r="19050" b="1905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33650" cy="1333500"/>
                    </a:xfrm>
                    <a:prstGeom prst="rect">
                      <a:avLst/>
                    </a:prstGeom>
                    <a:ln>
                      <a:solidFill>
                        <a:schemeClr val="tx1"/>
                      </a:solidFill>
                    </a:ln>
                  </pic:spPr>
                </pic:pic>
              </a:graphicData>
            </a:graphic>
          </wp:inline>
        </w:drawing>
      </w:r>
    </w:p>
    <w:p w:rsidR="00E06828" w:rsidRPr="000219EC" w:rsidRDefault="00E06828" w:rsidP="00A94C02">
      <w:pPr>
        <w:pStyle w:val="1NOTASTABLA"/>
      </w:pPr>
      <w:bookmarkStart w:id="77" w:name="_Toc8116920"/>
      <w:r w:rsidRPr="000219EC">
        <w:t xml:space="preserve">Figura </w:t>
      </w:r>
      <w:fldSimple w:instr=" STYLEREF 1 \s ">
        <w:r w:rsidRPr="000219EC">
          <w:rPr>
            <w:noProof/>
          </w:rPr>
          <w:t>3</w:t>
        </w:r>
      </w:fldSimple>
      <w:r w:rsidRPr="000219EC">
        <w:t>.</w:t>
      </w:r>
      <w:fldSimple w:instr=" SEQ Figura \* ARABIC \s 1 ">
        <w:r w:rsidRPr="000219EC">
          <w:rPr>
            <w:noProof/>
          </w:rPr>
          <w:t>12</w:t>
        </w:r>
      </w:fldSimple>
      <w:r w:rsidRPr="000219EC">
        <w:t xml:space="preserve">: </w:t>
      </w:r>
      <w:r w:rsidR="00D44654" w:rsidRPr="000219EC">
        <w:t>Elemento</w:t>
      </w:r>
      <w:r w:rsidRPr="000219EC">
        <w:t xml:space="preserve">s </w:t>
      </w:r>
      <w:r w:rsidR="00AE772F">
        <w:t>i</w:t>
      </w:r>
      <w:r w:rsidRPr="000219EC">
        <w:t xml:space="preserve">nclinadas de abajo hacia </w:t>
      </w:r>
      <w:r w:rsidRPr="00A94C02">
        <w:t>arriba</w:t>
      </w:r>
      <w:r w:rsidRPr="000219EC">
        <w:t>.</w:t>
      </w:r>
      <w:bookmarkEnd w:id="77"/>
    </w:p>
    <w:p w:rsidR="00464A6C" w:rsidRPr="000219EC" w:rsidRDefault="00464A6C" w:rsidP="00504DDD">
      <w:pPr>
        <w:pStyle w:val="1NORMALMIO"/>
        <w:jc w:val="center"/>
      </w:pPr>
    </w:p>
    <w:p w:rsidR="00504DDD" w:rsidRPr="000219EC" w:rsidRDefault="00E06828" w:rsidP="00E06828">
      <w:pPr>
        <w:pStyle w:val="1NORMALMIO"/>
        <w:tabs>
          <w:tab w:val="left" w:pos="2640"/>
        </w:tabs>
      </w:pPr>
      <w:r w:rsidRPr="000219EC">
        <w:tab/>
      </w:r>
    </w:p>
    <w:p w:rsidR="0074341D" w:rsidRPr="000219EC" w:rsidRDefault="0074341D" w:rsidP="0074341D">
      <w:pPr>
        <w:pStyle w:val="3II3II"/>
        <w:ind w:left="851" w:hanging="851"/>
      </w:pPr>
      <w:r w:rsidRPr="000219EC">
        <w:lastRenderedPageBreak/>
        <w:t xml:space="preserve">  Botón </w:t>
      </w:r>
      <w:r w:rsidR="007B0F1D" w:rsidRPr="000219EC">
        <w:t>a</w:t>
      </w:r>
      <w:r w:rsidRPr="000219EC">
        <w:t>signar</w:t>
      </w:r>
    </w:p>
    <w:p w:rsidR="0074341D" w:rsidRPr="000219EC" w:rsidRDefault="0074341D" w:rsidP="0074341D">
      <w:pPr>
        <w:pStyle w:val="MITITULO4II4"/>
        <w:numPr>
          <w:ilvl w:val="0"/>
          <w:numId w:val="0"/>
        </w:numPr>
        <w:ind w:left="709"/>
      </w:pPr>
    </w:p>
    <w:p w:rsidR="004477C8" w:rsidRPr="000219EC" w:rsidRDefault="004477C8" w:rsidP="004477C8">
      <w:pPr>
        <w:pStyle w:val="1NORMALMIO"/>
      </w:pPr>
      <w:r w:rsidRPr="000219EC">
        <w:t xml:space="preserve">Mediante este botón </w:t>
      </w:r>
      <w:r w:rsidR="00DB652C" w:rsidRPr="000219EC">
        <w:t>se</w:t>
      </w:r>
      <w:r w:rsidRPr="000219EC">
        <w:t xml:space="preserve"> inclu</w:t>
      </w:r>
      <w:r w:rsidR="00DB652C" w:rsidRPr="000219EC">
        <w:t>ye</w:t>
      </w:r>
      <w:r w:rsidRPr="000219EC">
        <w:t xml:space="preserve"> las fuerzas puntuales, momentos puntuales en los nudos</w:t>
      </w:r>
      <w:r w:rsidR="00DB652C" w:rsidRPr="000219EC">
        <w:t>;</w:t>
      </w:r>
      <w:r w:rsidRPr="000219EC">
        <w:t xml:space="preserve"> </w:t>
      </w:r>
      <w:r w:rsidR="00DB652C" w:rsidRPr="000219EC">
        <w:t>también se incluye las</w:t>
      </w:r>
      <w:r w:rsidRPr="000219EC">
        <w:t xml:space="preserve"> cargas distribuidas rectangulares, trapezoidales y triangulares en </w:t>
      </w:r>
      <w:r w:rsidR="006724C2" w:rsidRPr="000219EC">
        <w:t>los elementos</w:t>
      </w:r>
      <w:r w:rsidRPr="000219EC">
        <w:t xml:space="preserve"> de la estructura, consta de dos ventanas</w:t>
      </w:r>
      <w:r w:rsidR="00DB652C" w:rsidRPr="000219EC">
        <w:t>,</w:t>
      </w:r>
      <w:r w:rsidRPr="000219EC">
        <w:t xml:space="preserve"> una para asignación a los nudos y la otra para asignación a las barras, cada una de ellas forma parte de la secuencia de </w:t>
      </w:r>
      <w:r w:rsidR="002D58C2" w:rsidRPr="000219EC">
        <w:t>modelación de la estructura.</w:t>
      </w:r>
      <w:r w:rsidRPr="000219EC">
        <w:t xml:space="preserve"> </w:t>
      </w:r>
    </w:p>
    <w:p w:rsidR="0074341D" w:rsidRPr="000219EC" w:rsidRDefault="0074341D" w:rsidP="0074341D"/>
    <w:p w:rsidR="0074341D" w:rsidRPr="000219EC" w:rsidRDefault="0074341D" w:rsidP="0074341D">
      <w:pPr>
        <w:pStyle w:val="33151"/>
        <w:ind w:left="1134" w:hanging="1134"/>
      </w:pPr>
      <w:r w:rsidRPr="000219EC">
        <w:t xml:space="preserve">Asignar </w:t>
      </w:r>
      <w:r w:rsidR="007B0F1D" w:rsidRPr="000219EC">
        <w:t>f</w:t>
      </w:r>
      <w:r w:rsidRPr="000219EC">
        <w:t xml:space="preserve">uerzas a </w:t>
      </w:r>
      <w:r w:rsidR="007B0F1D" w:rsidRPr="000219EC">
        <w:t>n</w:t>
      </w:r>
      <w:r w:rsidRPr="000219EC">
        <w:t>udos</w:t>
      </w:r>
    </w:p>
    <w:p w:rsidR="0074341D" w:rsidRPr="000219EC" w:rsidRDefault="0074341D" w:rsidP="0074341D"/>
    <w:p w:rsidR="004477C8" w:rsidRPr="000219EC" w:rsidRDefault="004477C8" w:rsidP="004477C8">
      <w:pPr>
        <w:pStyle w:val="1NORMALMIO"/>
      </w:pPr>
      <w:r w:rsidRPr="000219EC">
        <w:t>La asignación de</w:t>
      </w:r>
      <w:r w:rsidR="002D58C2" w:rsidRPr="000219EC">
        <w:t xml:space="preserve"> fuerzas a los nudos se realiza</w:t>
      </w:r>
      <w:r w:rsidRPr="000219EC">
        <w:t xml:space="preserve"> mediante la selección del nudo a cargar y rellenando el casillero adecuado para la fuerza </w:t>
      </w:r>
      <w:r w:rsidR="002D58C2" w:rsidRPr="000219EC">
        <w:t>pudiendo</w:t>
      </w:r>
      <w:r w:rsidRPr="000219EC">
        <w:t xml:space="preserve"> ser horizontal, vertical o un momento, cabe recordar el sentido de las fuerzas positivas son de izquierda a derecha, de abajo hacia arriba y del momento positivo en sentido antihorario.</w:t>
      </w:r>
    </w:p>
    <w:p w:rsidR="004477C8" w:rsidRPr="000219EC" w:rsidRDefault="004477C8" w:rsidP="004477C8">
      <w:pPr>
        <w:pStyle w:val="1NORMALMIO"/>
      </w:pPr>
    </w:p>
    <w:p w:rsidR="004477C8" w:rsidRPr="000219EC" w:rsidRDefault="004477C8" w:rsidP="004477C8">
      <w:pPr>
        <w:pStyle w:val="33151"/>
        <w:ind w:left="1134" w:hanging="1134"/>
      </w:pPr>
      <w:r w:rsidRPr="000219EC">
        <w:t xml:space="preserve">Asignar </w:t>
      </w:r>
      <w:r w:rsidR="007B0F1D" w:rsidRPr="000219EC">
        <w:t>f</w:t>
      </w:r>
      <w:r w:rsidRPr="000219EC">
        <w:t xml:space="preserve">uerzas a </w:t>
      </w:r>
      <w:r w:rsidR="007B0F1D" w:rsidRPr="000219EC">
        <w:t>e</w:t>
      </w:r>
      <w:r w:rsidR="006724C2" w:rsidRPr="000219EC">
        <w:t>lementos tipo barras</w:t>
      </w:r>
    </w:p>
    <w:p w:rsidR="004477C8" w:rsidRPr="000219EC" w:rsidRDefault="004477C8" w:rsidP="004477C8"/>
    <w:p w:rsidR="004477C8" w:rsidRPr="000219EC" w:rsidRDefault="004477C8" w:rsidP="004477C8">
      <w:pPr>
        <w:pStyle w:val="1NORMALMIO"/>
      </w:pPr>
      <w:r w:rsidRPr="000219EC">
        <w:t xml:space="preserve">La asignación de fuerzas a </w:t>
      </w:r>
      <w:r w:rsidR="006724C2" w:rsidRPr="000219EC">
        <w:t>los elementos</w:t>
      </w:r>
      <w:r w:rsidRPr="000219EC">
        <w:t xml:space="preserve"> se rea</w:t>
      </w:r>
      <w:r w:rsidR="002D58C2" w:rsidRPr="000219EC">
        <w:t>liza</w:t>
      </w:r>
      <w:r w:rsidR="006724C2" w:rsidRPr="000219EC">
        <w:t xml:space="preserve"> mediante la selección de la barra </w:t>
      </w:r>
      <w:r w:rsidRPr="000219EC">
        <w:t xml:space="preserve">a cargar y rellenando el casillero de carga inicial y final, cabe recordar el sentido de las fuerzas positivas son de arriba hacia abajo, </w:t>
      </w:r>
      <w:r w:rsidR="00504DDD" w:rsidRPr="000219EC">
        <w:t>solo se permite carga inicial positiva y carga final positiva o carga inicial negativa y carga final negativa, para las formas de carga rectangulares, trapezoidales y triangulares.</w:t>
      </w:r>
    </w:p>
    <w:p w:rsidR="00504DDD" w:rsidRPr="000219EC" w:rsidRDefault="00504DDD" w:rsidP="004477C8">
      <w:pPr>
        <w:pStyle w:val="1NORMALMIO"/>
      </w:pPr>
    </w:p>
    <w:p w:rsidR="008909E6" w:rsidRPr="000219EC" w:rsidRDefault="00504DDD"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lastRenderedPageBreak/>
        <w:drawing>
          <wp:inline distT="0" distB="0" distL="0" distR="0" wp14:anchorId="3508D021" wp14:editId="2E25444D">
            <wp:extent cx="4980305" cy="4314533"/>
            <wp:effectExtent l="19050" t="19050" r="10795" b="1016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563"/>
                    <a:stretch/>
                  </pic:blipFill>
                  <pic:spPr bwMode="auto">
                    <a:xfrm>
                      <a:off x="0" y="0"/>
                      <a:ext cx="4985747" cy="431924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909E6" w:rsidRPr="000219EC" w:rsidRDefault="00504DDD"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66BA0E4B" wp14:editId="0AC348AA">
            <wp:extent cx="4980305" cy="4400483"/>
            <wp:effectExtent l="19050" t="19050" r="10795" b="1968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737"/>
                    <a:stretch/>
                  </pic:blipFill>
                  <pic:spPr bwMode="auto">
                    <a:xfrm>
                      <a:off x="0" y="0"/>
                      <a:ext cx="4994982" cy="44134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04DDD" w:rsidRPr="000219EC" w:rsidRDefault="00504DDD" w:rsidP="00504DDD">
      <w:pPr>
        <w:pStyle w:val="3II3II"/>
        <w:ind w:left="851" w:hanging="851"/>
      </w:pPr>
      <w:r w:rsidRPr="000219EC">
        <w:lastRenderedPageBreak/>
        <w:t xml:space="preserve">  Botón </w:t>
      </w:r>
      <w:r w:rsidR="007B0F1D" w:rsidRPr="000219EC">
        <w:t>a</w:t>
      </w:r>
      <w:r w:rsidRPr="000219EC">
        <w:t>nalizar</w:t>
      </w:r>
    </w:p>
    <w:p w:rsidR="00504DDD" w:rsidRPr="000219EC" w:rsidRDefault="00504DDD" w:rsidP="00504DDD">
      <w:pPr>
        <w:pStyle w:val="MITITULO4II4"/>
        <w:numPr>
          <w:ilvl w:val="0"/>
          <w:numId w:val="0"/>
        </w:numPr>
        <w:ind w:left="709"/>
      </w:pPr>
    </w:p>
    <w:p w:rsidR="00504DDD" w:rsidRPr="000219EC" w:rsidRDefault="00504DDD" w:rsidP="00504DDD">
      <w:pPr>
        <w:pStyle w:val="1NORMALMIO"/>
      </w:pPr>
      <w:r w:rsidRPr="000219EC">
        <w:t xml:space="preserve">Mediante este botón </w:t>
      </w:r>
      <w:r w:rsidR="005721F7" w:rsidRPr="000219EC">
        <w:t xml:space="preserve">se realiza </w:t>
      </w:r>
      <w:r w:rsidR="009D3D3B" w:rsidRPr="000219EC">
        <w:t xml:space="preserve">todo el </w:t>
      </w:r>
      <w:r w:rsidR="006D3DF7" w:rsidRPr="000219EC">
        <w:t>cálculo</w:t>
      </w:r>
      <w:r w:rsidR="00AA2047" w:rsidRPr="000219EC">
        <w:t xml:space="preserve"> estructural, genera </w:t>
      </w:r>
      <w:r w:rsidR="005721F7" w:rsidRPr="000219EC">
        <w:t>la matriz de rigidez en coorde</w:t>
      </w:r>
      <w:r w:rsidR="00AA2047" w:rsidRPr="000219EC">
        <w:t xml:space="preserve">nadas locales de cada elemento, matriz de </w:t>
      </w:r>
      <w:r w:rsidR="005721F7" w:rsidRPr="000219EC">
        <w:t xml:space="preserve">transformación de coordenadas, </w:t>
      </w:r>
      <w:r w:rsidR="00AA2047" w:rsidRPr="000219EC">
        <w:t xml:space="preserve">realiza el </w:t>
      </w:r>
      <w:r w:rsidR="005721F7" w:rsidRPr="000219EC">
        <w:t xml:space="preserve">ensamblaje de la matriz de rigidez de la estructura, </w:t>
      </w:r>
      <w:r w:rsidR="00AA2047" w:rsidRPr="000219EC">
        <w:t>genera</w:t>
      </w:r>
      <w:r w:rsidR="005721F7" w:rsidRPr="000219EC">
        <w:t xml:space="preserve"> </w:t>
      </w:r>
      <w:r w:rsidR="006C3D35" w:rsidRPr="000219EC">
        <w:t xml:space="preserve">la matriz de cargas, opera las </w:t>
      </w:r>
      <w:r w:rsidR="005721F7" w:rsidRPr="000219EC">
        <w:t xml:space="preserve"> matrices </w:t>
      </w:r>
      <w:r w:rsidR="006C3D35" w:rsidRPr="000219EC">
        <w:t>mencionadas</w:t>
      </w:r>
      <w:r w:rsidR="005721F7" w:rsidRPr="000219EC">
        <w:t xml:space="preserve"> para </w:t>
      </w:r>
      <w:r w:rsidR="006C3D35" w:rsidRPr="000219EC">
        <w:t>obtener</w:t>
      </w:r>
      <w:r w:rsidR="005721F7" w:rsidRPr="000219EC">
        <w:t xml:space="preserve"> </w:t>
      </w:r>
      <w:r w:rsidR="006C3D35" w:rsidRPr="000219EC">
        <w:t>la matriz de</w:t>
      </w:r>
      <w:r w:rsidR="005721F7" w:rsidRPr="000219EC">
        <w:t xml:space="preserve"> desplazamiento y giros de cada nudo de la estructura, finalmente utilizando la matriz de desplazamientos ensambla los desplazamientos de cada elemento y lo opera con su respectiva matriz de rigidez para obtener las fuerzas internas</w:t>
      </w:r>
      <w:r w:rsidR="00500093" w:rsidRPr="000219EC">
        <w:t xml:space="preserve"> y momentos flectores; a continuación</w:t>
      </w:r>
      <w:r w:rsidR="006C3D35" w:rsidRPr="000219EC">
        <w:t xml:space="preserve"> se detalla</w:t>
      </w:r>
      <w:r w:rsidR="006D3DF7" w:rsidRPr="000219EC">
        <w:t xml:space="preserve"> </w:t>
      </w:r>
      <w:r w:rsidR="00500093" w:rsidRPr="000219EC">
        <w:t xml:space="preserve">el proceso de </w:t>
      </w:r>
      <w:r w:rsidR="006D3DF7" w:rsidRPr="000219EC">
        <w:t>cálculo</w:t>
      </w:r>
      <w:r w:rsidR="005721F7" w:rsidRPr="000219EC">
        <w:t>.</w:t>
      </w:r>
    </w:p>
    <w:p w:rsidR="00504DDD" w:rsidRPr="000219EC" w:rsidRDefault="00504DDD" w:rsidP="00504DDD">
      <w:pPr>
        <w:pStyle w:val="1NORMALMIO"/>
      </w:pPr>
    </w:p>
    <w:p w:rsidR="008909E6" w:rsidRPr="000219EC" w:rsidRDefault="009D3D3B"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00C74714" wp14:editId="77FE68E9">
            <wp:extent cx="5152390" cy="3190240"/>
            <wp:effectExtent l="19050" t="19050" r="10160" b="1016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586"/>
                    <a:stretch/>
                  </pic:blipFill>
                  <pic:spPr bwMode="auto">
                    <a:xfrm>
                      <a:off x="0" y="0"/>
                      <a:ext cx="5152390" cy="31902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D3DF7" w:rsidRPr="000219EC" w:rsidRDefault="006D3DF7" w:rsidP="006D3DF7">
      <w:pPr>
        <w:pStyle w:val="1NORMALMIO"/>
      </w:pPr>
    </w:p>
    <w:p w:rsidR="006D3DF7" w:rsidRPr="000219EC" w:rsidRDefault="006D3DF7" w:rsidP="006B590E">
      <w:pPr>
        <w:pStyle w:val="33161"/>
      </w:pPr>
      <w:r w:rsidRPr="000219EC">
        <w:t xml:space="preserve">Matriz de rigidez del </w:t>
      </w:r>
      <w:r w:rsidR="007B0F1D" w:rsidRPr="000219EC">
        <w:t>e</w:t>
      </w:r>
      <w:r w:rsidRPr="000219EC">
        <w:t xml:space="preserve">lemento en </w:t>
      </w:r>
      <w:r w:rsidR="007B0F1D" w:rsidRPr="000219EC">
        <w:t>c</w:t>
      </w:r>
      <w:r w:rsidRPr="000219EC">
        <w:t xml:space="preserve">oordenadas </w:t>
      </w:r>
      <w:r w:rsidR="007B0F1D" w:rsidRPr="000219EC">
        <w:t>l</w:t>
      </w:r>
      <w:r w:rsidRPr="000219EC">
        <w:t>ocales</w:t>
      </w:r>
    </w:p>
    <w:p w:rsidR="006D3DF7" w:rsidRPr="000219EC" w:rsidRDefault="006D3DF7" w:rsidP="006B590E">
      <w:pPr>
        <w:pStyle w:val="33161"/>
        <w:numPr>
          <w:ilvl w:val="0"/>
          <w:numId w:val="0"/>
        </w:numPr>
        <w:ind w:left="1134"/>
      </w:pPr>
    </w:p>
    <w:p w:rsidR="008909E6" w:rsidRPr="000219EC" w:rsidRDefault="00073020" w:rsidP="003230D6">
      <w:pPr>
        <w:pStyle w:val="1NORMALMIO"/>
        <w:numPr>
          <w:ilvl w:val="0"/>
          <w:numId w:val="23"/>
        </w:numPr>
      </w:pPr>
      <w:r w:rsidRPr="000219EC">
        <w:t xml:space="preserve">Matriz </w:t>
      </w:r>
      <w:r w:rsidR="00BD42B0" w:rsidRPr="000219EC">
        <w:t xml:space="preserve">de </w:t>
      </w:r>
      <w:r w:rsidR="007B0F1D" w:rsidRPr="000219EC">
        <w:t>r</w:t>
      </w:r>
      <w:r w:rsidR="00BD42B0" w:rsidRPr="000219EC">
        <w:t xml:space="preserve">igidez de un elemento </w:t>
      </w:r>
      <w:r w:rsidR="006E024A" w:rsidRPr="000219EC">
        <w:t>(k</w:t>
      </w:r>
      <w:r w:rsidR="006E024A" w:rsidRPr="000219EC">
        <w:rPr>
          <w:vertAlign w:val="subscript"/>
        </w:rPr>
        <w:t>2</w:t>
      </w:r>
      <w:r w:rsidR="006E024A" w:rsidRPr="000219EC">
        <w:t>)</w:t>
      </w:r>
      <w:r w:rsidR="006E024A" w:rsidRPr="000219EC">
        <w:rPr>
          <w:vertAlign w:val="subscript"/>
        </w:rPr>
        <w:t xml:space="preserve"> </w:t>
      </w:r>
      <w:r w:rsidR="00BD42B0" w:rsidRPr="000219EC">
        <w:t>de pórtico o viga</w:t>
      </w:r>
      <w:r w:rsidR="00272885" w:rsidRPr="000219EC">
        <w:t xml:space="preserve">, </w:t>
      </w:r>
      <w:r w:rsidR="006C6557" w:rsidRPr="000219EC">
        <w:t xml:space="preserve">según </w:t>
      </w:r>
      <w:r w:rsidR="00272885" w:rsidRPr="000219EC">
        <w:t>ec</w:t>
      </w:r>
      <w:r w:rsidR="006C6557" w:rsidRPr="000219EC">
        <w:t>.</w:t>
      </w:r>
      <w:r w:rsidR="00272885" w:rsidRPr="000219EC">
        <w:t xml:space="preserve"> 2.11</w:t>
      </w:r>
    </w:p>
    <w:p w:rsidR="006E024A" w:rsidRPr="000219EC" w:rsidRDefault="006E024A" w:rsidP="006E024A">
      <w:pPr>
        <w:pStyle w:val="1NORMALMIO"/>
        <w:ind w:left="720"/>
      </w:pPr>
    </w:p>
    <w:p w:rsidR="00BD42B0" w:rsidRPr="000219EC" w:rsidRDefault="00BD42B0" w:rsidP="00BD42B0">
      <w:pPr>
        <w:pStyle w:val="1NORMALMIO"/>
        <w:ind w:left="720"/>
      </w:pPr>
      <w:r w:rsidRPr="000219EC">
        <w:t>En un elemento de este tipo se considera 6 grados de libertad por cada nudo los cuales son desplazamiento longitudinal, desplazamiento transversal y un giro, el software MAT considera el efecto de corte en la formulación de la matriz de rigidez, para una mayor aproximación de los cálculos.</w:t>
      </w:r>
    </w:p>
    <w:p w:rsidR="008365A6" w:rsidRPr="000219EC" w:rsidRDefault="008365A6" w:rsidP="008365A6"/>
    <w:tbl>
      <w:tblPr>
        <w:tblStyle w:val="Tablaconcuadrcula"/>
        <w:tblW w:w="850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840"/>
        <w:gridCol w:w="1887"/>
        <w:gridCol w:w="1689"/>
        <w:gridCol w:w="706"/>
        <w:gridCol w:w="1689"/>
        <w:gridCol w:w="1689"/>
      </w:tblGrid>
      <w:tr w:rsidR="009750BD" w:rsidRPr="000219EC" w:rsidTr="009750BD">
        <w:tc>
          <w:tcPr>
            <w:tcW w:w="787" w:type="dxa"/>
          </w:tcPr>
          <w:p w:rsidR="009750BD" w:rsidRPr="000219EC" w:rsidRDefault="00751CB0" w:rsidP="00CE06C0">
            <w:pPr>
              <w:pStyle w:val="1NORMALMIO"/>
              <w:jc w:val="center"/>
            </w:pPr>
            <m:oMathPara>
              <m:oMath>
                <m:f>
                  <m:fPr>
                    <m:ctrlPr>
                      <w:rPr>
                        <w:rFonts w:ascii="Cambria Math" w:hAnsi="Cambria Math"/>
                        <w:i/>
                      </w:rPr>
                    </m:ctrlPr>
                  </m:fPr>
                  <m:num>
                    <m:r>
                      <w:rPr>
                        <w:rFonts w:ascii="Cambria Math" w:hAnsi="Cambria Math"/>
                      </w:rPr>
                      <m:t>E.A</m:t>
                    </m:r>
                  </m:num>
                  <m:den>
                    <m:r>
                      <w:rPr>
                        <w:rFonts w:ascii="Cambria Math" w:hAnsi="Cambria Math"/>
                      </w:rPr>
                      <m:t>L</m:t>
                    </m:r>
                  </m:den>
                </m:f>
              </m:oMath>
            </m:oMathPara>
          </w:p>
        </w:tc>
        <w:tc>
          <w:tcPr>
            <w:tcW w:w="7713" w:type="dxa"/>
            <w:gridSpan w:val="5"/>
          </w:tcPr>
          <w:p w:rsidR="009750BD" w:rsidRPr="000219EC" w:rsidRDefault="00927B0F" w:rsidP="00CE06C0">
            <w:pPr>
              <w:pStyle w:val="1NORMALMIO"/>
              <w:jc w:val="center"/>
            </w:pPr>
            <w:r w:rsidRPr="000219EC">
              <w:rPr>
                <w:noProof/>
                <w:lang w:eastAsia="es-PE"/>
              </w:rPr>
              <mc:AlternateContent>
                <mc:Choice Requires="wps">
                  <w:drawing>
                    <wp:anchor distT="0" distB="0" distL="114300" distR="114300" simplePos="0" relativeHeight="251703296" behindDoc="0" locked="0" layoutInCell="1" allowOverlap="1" wp14:anchorId="50B803AC" wp14:editId="3E71BC58">
                      <wp:simplePos x="0" y="0"/>
                      <wp:positionH relativeFrom="column">
                        <wp:posOffset>4688205</wp:posOffset>
                      </wp:positionH>
                      <wp:positionV relativeFrom="paragraph">
                        <wp:posOffset>6350</wp:posOffset>
                      </wp:positionV>
                      <wp:extent cx="85725" cy="0"/>
                      <wp:effectExtent l="0" t="0" r="28575" b="19050"/>
                      <wp:wrapNone/>
                      <wp:docPr id="59" name="Conector recto 59"/>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0B5A457" id="Conector recto 5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69.15pt,.5pt" to="375.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" strokecolor="black [3200]" strokeweight="1pt">
                      <v:stroke joinstyle="miter"/>
                    </v:line>
                  </w:pict>
                </mc:Fallback>
              </mc:AlternateContent>
            </w:r>
            <w:r w:rsidRPr="000219EC">
              <w:rPr>
                <w:noProof/>
                <w:lang w:eastAsia="es-PE"/>
              </w:rPr>
              <mc:AlternateContent>
                <mc:Choice Requires="wps">
                  <w:drawing>
                    <wp:anchor distT="0" distB="0" distL="114300" distR="114300" simplePos="0" relativeHeight="251701248" behindDoc="0" locked="0" layoutInCell="1" allowOverlap="1" wp14:anchorId="5E6BCFBB" wp14:editId="690D21C2">
                      <wp:simplePos x="0" y="0"/>
                      <wp:positionH relativeFrom="margin">
                        <wp:posOffset>-614680</wp:posOffset>
                      </wp:positionH>
                      <wp:positionV relativeFrom="paragraph">
                        <wp:posOffset>0</wp:posOffset>
                      </wp:positionV>
                      <wp:extent cx="85725" cy="0"/>
                      <wp:effectExtent l="0" t="0" r="28575" b="19050"/>
                      <wp:wrapNone/>
                      <wp:docPr id="58" name="Conector recto 58"/>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B4D8FE6" id="Conector recto 58" o:spid="_x0000_s1026" style="position:absolute;z-index:251701248;visibility:visible;mso-wrap-style:square;mso-wrap-distance-left:9pt;mso-wrap-distance-top:0;mso-wrap-distance-right:9pt;mso-wrap-distance-bottom:0;mso-position-horizontal:absolute;mso-position-horizontal-relative:margin;mso-position-vertical:absolute;mso-position-vertical-relative:text" from="-48.4pt,0" to="-4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" strokecolor="black [3200]" strokeweight="1pt">
                      <v:stroke joinstyle="miter"/>
                      <w10:wrap anchorx="margin"/>
                    </v:line>
                  </w:pict>
                </mc:Fallback>
              </mc:AlternateContent>
            </w:r>
          </w:p>
        </w:tc>
      </w:tr>
      <w:tr w:rsidR="009750BD" w:rsidRPr="000219EC" w:rsidTr="009750BD">
        <w:tc>
          <w:tcPr>
            <w:tcW w:w="787" w:type="dxa"/>
          </w:tcPr>
          <w:p w:rsidR="009750BD" w:rsidRPr="000219EC" w:rsidRDefault="009750BD" w:rsidP="00CE06C0">
            <w:pPr>
              <w:pStyle w:val="1NORMALMIO"/>
              <w:jc w:val="center"/>
            </w:pPr>
            <w:r w:rsidRPr="000219EC">
              <w:t>0</w:t>
            </w:r>
          </w:p>
        </w:tc>
        <w:tc>
          <w:tcPr>
            <w:tcW w:w="1902" w:type="dxa"/>
          </w:tcPr>
          <w:p w:rsidR="009750BD" w:rsidRPr="000219EC" w:rsidRDefault="00751CB0" w:rsidP="009750BD">
            <w:pPr>
              <w:pStyle w:val="1NORMALMIO"/>
              <w:jc w:val="center"/>
            </w:pPr>
            <m:oMathPara>
              <m:oMath>
                <m:f>
                  <m:fPr>
                    <m:ctrlPr>
                      <w:rPr>
                        <w:rFonts w:ascii="Cambria Math" w:hAnsi="Cambria Math"/>
                        <w:i/>
                      </w:rPr>
                    </m:ctrlPr>
                  </m:fPr>
                  <m:num>
                    <m:r>
                      <w:rPr>
                        <w:rFonts w:ascii="Cambria Math" w:hAnsi="Cambria Math"/>
                      </w:rPr>
                      <m:t>12.E.I</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5811" w:type="dxa"/>
            <w:gridSpan w:val="4"/>
          </w:tcPr>
          <w:p w:rsidR="009750BD" w:rsidRPr="000219EC" w:rsidRDefault="009750BD" w:rsidP="00CE06C0">
            <w:pPr>
              <w:pStyle w:val="1NORMALMIO"/>
              <w:jc w:val="center"/>
            </w:pPr>
            <w:r w:rsidRPr="000219EC">
              <w:t>SIMÉTRICA</w:t>
            </w:r>
          </w:p>
        </w:tc>
      </w:tr>
      <w:tr w:rsidR="009750BD" w:rsidRPr="000219EC" w:rsidTr="009750BD">
        <w:tc>
          <w:tcPr>
            <w:tcW w:w="787" w:type="dxa"/>
          </w:tcPr>
          <w:p w:rsidR="009750BD" w:rsidRPr="000219EC" w:rsidRDefault="009750BD" w:rsidP="00CE06C0">
            <w:pPr>
              <w:pStyle w:val="1NORMALMIO"/>
              <w:jc w:val="center"/>
            </w:pPr>
            <w:r w:rsidRPr="000219EC">
              <w:t>0</w:t>
            </w:r>
          </w:p>
        </w:tc>
        <w:tc>
          <w:tcPr>
            <w:tcW w:w="1902" w:type="dxa"/>
          </w:tcPr>
          <w:p w:rsidR="009750BD" w:rsidRPr="000219EC" w:rsidRDefault="00751CB0" w:rsidP="009750BD">
            <w:pPr>
              <w:pStyle w:val="1NORMALMIO"/>
              <w:jc w:val="center"/>
            </w:pPr>
            <m:oMathPara>
              <m:oMath>
                <m:f>
                  <m:fPr>
                    <m:ctrlPr>
                      <w:rPr>
                        <w:rFonts w:ascii="Cambria Math" w:hAnsi="Cambria Math"/>
                        <w:i/>
                      </w:rPr>
                    </m:ctrlPr>
                  </m:fPr>
                  <m:num>
                    <m:r>
                      <w:rPr>
                        <w:rFonts w:ascii="Cambria Math" w:hAnsi="Cambria Math"/>
                      </w:rPr>
                      <m:t>6.E.I</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1701" w:type="dxa"/>
          </w:tcPr>
          <w:p w:rsidR="009750BD" w:rsidRPr="000219EC" w:rsidRDefault="00751CB0" w:rsidP="00CE06C0">
            <w:pPr>
              <w:pStyle w:val="1NORMALMIO"/>
              <w:jc w:val="center"/>
            </w:pPr>
            <m:oMathPara>
              <m:oMath>
                <m:f>
                  <m:fPr>
                    <m:ctrlPr>
                      <w:rPr>
                        <w:rFonts w:ascii="Cambria Math" w:hAnsi="Cambria Math"/>
                        <w:i/>
                      </w:rPr>
                    </m:ctrlPr>
                  </m:fPr>
                  <m:num>
                    <m:r>
                      <w:rPr>
                        <w:rFonts w:ascii="Cambria Math" w:hAnsi="Cambria Math"/>
                      </w:rPr>
                      <m:t>4.E.I</m:t>
                    </m:r>
                  </m:num>
                  <m:den>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4110" w:type="dxa"/>
            <w:gridSpan w:val="3"/>
          </w:tcPr>
          <w:p w:rsidR="009750BD" w:rsidRPr="000219EC" w:rsidRDefault="009750BD" w:rsidP="00CE06C0">
            <w:pPr>
              <w:pStyle w:val="1NORMALMIO"/>
              <w:jc w:val="center"/>
            </w:pPr>
          </w:p>
        </w:tc>
      </w:tr>
      <w:tr w:rsidR="009750BD" w:rsidRPr="000219EC" w:rsidTr="009750BD">
        <w:tc>
          <w:tcPr>
            <w:tcW w:w="787" w:type="dxa"/>
          </w:tcPr>
          <w:p w:rsidR="009750BD" w:rsidRPr="000219EC" w:rsidRDefault="009750BD" w:rsidP="00CE06C0">
            <w:pPr>
              <w:pStyle w:val="1NORMALMIO"/>
              <w:jc w:val="center"/>
            </w:pPr>
            <m:oMathPara>
              <m:oMath>
                <m:r>
                  <w:rPr>
                    <w:rFonts w:ascii="Cambria Math" w:hAnsi="Cambria Math"/>
                  </w:rPr>
                  <m:t>-</m:t>
                </m:r>
                <m:f>
                  <m:fPr>
                    <m:ctrlPr>
                      <w:rPr>
                        <w:rFonts w:ascii="Cambria Math" w:hAnsi="Cambria Math"/>
                        <w:i/>
                      </w:rPr>
                    </m:ctrlPr>
                  </m:fPr>
                  <m:num>
                    <m:r>
                      <w:rPr>
                        <w:rFonts w:ascii="Cambria Math" w:hAnsi="Cambria Math"/>
                      </w:rPr>
                      <m:t>E.A</m:t>
                    </m:r>
                  </m:num>
                  <m:den>
                    <m:r>
                      <w:rPr>
                        <w:rFonts w:ascii="Cambria Math" w:hAnsi="Cambria Math"/>
                      </w:rPr>
                      <m:t>L</m:t>
                    </m:r>
                  </m:den>
                </m:f>
              </m:oMath>
            </m:oMathPara>
          </w:p>
        </w:tc>
        <w:tc>
          <w:tcPr>
            <w:tcW w:w="1902" w:type="dxa"/>
          </w:tcPr>
          <w:p w:rsidR="009750BD" w:rsidRPr="000219EC" w:rsidRDefault="009750BD" w:rsidP="009750BD">
            <w:pPr>
              <w:pStyle w:val="1NORMALMIO"/>
              <w:jc w:val="center"/>
            </w:pPr>
            <w:r w:rsidRPr="000219EC">
              <w:t>0</w:t>
            </w:r>
          </w:p>
        </w:tc>
        <w:tc>
          <w:tcPr>
            <w:tcW w:w="1701" w:type="dxa"/>
          </w:tcPr>
          <w:p w:rsidR="009750BD" w:rsidRPr="000219EC" w:rsidRDefault="009750BD" w:rsidP="00CE06C0">
            <w:pPr>
              <w:pStyle w:val="1NORMALMIO"/>
              <w:jc w:val="center"/>
            </w:pPr>
            <w:r w:rsidRPr="000219EC">
              <w:t>0</w:t>
            </w:r>
          </w:p>
        </w:tc>
        <w:tc>
          <w:tcPr>
            <w:tcW w:w="708" w:type="dxa"/>
          </w:tcPr>
          <w:p w:rsidR="009750BD" w:rsidRPr="000219EC" w:rsidRDefault="00751CB0" w:rsidP="00CE06C0">
            <w:pPr>
              <w:pStyle w:val="1NORMALMIO"/>
              <w:jc w:val="center"/>
            </w:pPr>
            <m:oMathPara>
              <m:oMath>
                <m:f>
                  <m:fPr>
                    <m:ctrlPr>
                      <w:rPr>
                        <w:rFonts w:ascii="Cambria Math" w:hAnsi="Cambria Math"/>
                        <w:i/>
                      </w:rPr>
                    </m:ctrlPr>
                  </m:fPr>
                  <m:num>
                    <m:r>
                      <w:rPr>
                        <w:rFonts w:ascii="Cambria Math" w:hAnsi="Cambria Math"/>
                      </w:rPr>
                      <m:t>E.A</m:t>
                    </m:r>
                  </m:num>
                  <m:den>
                    <m:r>
                      <w:rPr>
                        <w:rFonts w:ascii="Cambria Math" w:hAnsi="Cambria Math"/>
                      </w:rPr>
                      <m:t>L</m:t>
                    </m:r>
                  </m:den>
                </m:f>
              </m:oMath>
            </m:oMathPara>
          </w:p>
        </w:tc>
        <w:tc>
          <w:tcPr>
            <w:tcW w:w="3402" w:type="dxa"/>
            <w:gridSpan w:val="2"/>
          </w:tcPr>
          <w:p w:rsidR="009750BD" w:rsidRPr="000219EC" w:rsidRDefault="009750BD" w:rsidP="00CE06C0">
            <w:pPr>
              <w:pStyle w:val="1NORMALMIO"/>
              <w:jc w:val="center"/>
            </w:pPr>
          </w:p>
        </w:tc>
      </w:tr>
      <w:tr w:rsidR="00CE06C0" w:rsidRPr="000219EC" w:rsidTr="009750BD">
        <w:tc>
          <w:tcPr>
            <w:tcW w:w="787" w:type="dxa"/>
          </w:tcPr>
          <w:p w:rsidR="008365A6" w:rsidRPr="000219EC" w:rsidRDefault="008365A6" w:rsidP="00CE06C0">
            <w:pPr>
              <w:pStyle w:val="1NORMALMIO"/>
              <w:jc w:val="center"/>
            </w:pPr>
            <w:r w:rsidRPr="000219EC">
              <w:t>0</w:t>
            </w:r>
          </w:p>
        </w:tc>
        <w:tc>
          <w:tcPr>
            <w:tcW w:w="1902" w:type="dxa"/>
          </w:tcPr>
          <w:p w:rsidR="008365A6" w:rsidRPr="000219EC" w:rsidRDefault="009750BD" w:rsidP="009750BD">
            <w:pPr>
              <w:pStyle w:val="1NORMALMIO"/>
              <w:ind w:right="-114"/>
              <w:jc w:val="center"/>
            </w:pPr>
            <m:oMathPara>
              <m:oMath>
                <m:r>
                  <w:rPr>
                    <w:rFonts w:ascii="Cambria Math" w:hAnsi="Cambria Math"/>
                  </w:rPr>
                  <m:t>-</m:t>
                </m:r>
                <m:f>
                  <m:fPr>
                    <m:ctrlPr>
                      <w:rPr>
                        <w:rFonts w:ascii="Cambria Math" w:hAnsi="Cambria Math"/>
                        <w:i/>
                      </w:rPr>
                    </m:ctrlPr>
                  </m:fPr>
                  <m:num>
                    <m:r>
                      <w:rPr>
                        <w:rFonts w:ascii="Cambria Math" w:hAnsi="Cambria Math"/>
                      </w:rPr>
                      <m:t>12.E.I</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1701" w:type="dxa"/>
          </w:tcPr>
          <w:p w:rsidR="008365A6" w:rsidRPr="000219EC" w:rsidRDefault="00CE06C0" w:rsidP="00CE06C0">
            <w:pPr>
              <w:pStyle w:val="1NORMALMIO"/>
              <w:jc w:val="center"/>
            </w:pPr>
            <m:oMathPara>
              <m:oMath>
                <m:r>
                  <w:rPr>
                    <w:rFonts w:ascii="Cambria Math" w:hAnsi="Cambria Math"/>
                  </w:rPr>
                  <m:t>-</m:t>
                </m:r>
                <m:f>
                  <m:fPr>
                    <m:ctrlPr>
                      <w:rPr>
                        <w:rFonts w:ascii="Cambria Math" w:hAnsi="Cambria Math"/>
                        <w:i/>
                      </w:rPr>
                    </m:ctrlPr>
                  </m:fPr>
                  <m:num>
                    <m:r>
                      <w:rPr>
                        <w:rFonts w:ascii="Cambria Math" w:hAnsi="Cambria Math"/>
                      </w:rPr>
                      <m:t>6.E.I</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708" w:type="dxa"/>
          </w:tcPr>
          <w:p w:rsidR="008365A6" w:rsidRPr="000219EC" w:rsidRDefault="00CE06C0" w:rsidP="00CE06C0">
            <w:pPr>
              <w:pStyle w:val="1NORMALMIO"/>
              <w:jc w:val="center"/>
            </w:pPr>
            <w:r w:rsidRPr="000219EC">
              <w:t>0</w:t>
            </w:r>
          </w:p>
        </w:tc>
        <w:tc>
          <w:tcPr>
            <w:tcW w:w="1701" w:type="dxa"/>
          </w:tcPr>
          <w:p w:rsidR="008365A6" w:rsidRPr="000219EC" w:rsidRDefault="00751CB0" w:rsidP="00CE06C0">
            <w:pPr>
              <w:pStyle w:val="1NORMALMIO"/>
              <w:jc w:val="center"/>
            </w:pPr>
            <m:oMathPara>
              <m:oMath>
                <m:f>
                  <m:fPr>
                    <m:ctrlPr>
                      <w:rPr>
                        <w:rFonts w:ascii="Cambria Math" w:hAnsi="Cambria Math"/>
                        <w:i/>
                      </w:rPr>
                    </m:ctrlPr>
                  </m:fPr>
                  <m:num>
                    <m:r>
                      <w:rPr>
                        <w:rFonts w:ascii="Cambria Math" w:hAnsi="Cambria Math"/>
                      </w:rPr>
                      <m:t>12.E.I</m:t>
                    </m:r>
                  </m:num>
                  <m:den>
                    <m:sSup>
                      <m:sSupPr>
                        <m:ctrlPr>
                          <w:rPr>
                            <w:rFonts w:ascii="Cambria Math" w:hAnsi="Cambria Math"/>
                            <w:i/>
                          </w:rPr>
                        </m:ctrlPr>
                      </m:sSupPr>
                      <m:e>
                        <m:r>
                          <w:rPr>
                            <w:rFonts w:ascii="Cambria Math" w:hAnsi="Cambria Math"/>
                          </w:rPr>
                          <m:t>L</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1701" w:type="dxa"/>
          </w:tcPr>
          <w:p w:rsidR="008365A6" w:rsidRPr="000219EC" w:rsidRDefault="009750BD" w:rsidP="00CE06C0">
            <w:pPr>
              <w:pStyle w:val="1NORMALMIO"/>
              <w:jc w:val="center"/>
            </w:pPr>
            <w:r w:rsidRPr="000219EC">
              <w:rPr>
                <w:noProof/>
                <w:lang w:eastAsia="es-PE"/>
              </w:rPr>
              <mc:AlternateContent>
                <mc:Choice Requires="wps">
                  <w:drawing>
                    <wp:anchor distT="0" distB="0" distL="114300" distR="114300" simplePos="0" relativeHeight="251707392" behindDoc="0" locked="0" layoutInCell="1" allowOverlap="1" wp14:anchorId="645E3BFA" wp14:editId="0E2FC49C">
                      <wp:simplePos x="0" y="0"/>
                      <wp:positionH relativeFrom="column">
                        <wp:posOffset>908050</wp:posOffset>
                      </wp:positionH>
                      <wp:positionV relativeFrom="paragraph">
                        <wp:posOffset>1741805</wp:posOffset>
                      </wp:positionV>
                      <wp:extent cx="85725" cy="0"/>
                      <wp:effectExtent l="0" t="0" r="28575" b="19050"/>
                      <wp:wrapNone/>
                      <wp:docPr id="62" name="Conector recto 62"/>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531296C" id="Conector recto 62"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71.5pt,137.15pt" to="78.25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" strokecolor="black [3200]" strokeweight="1pt">
                      <v:stroke joinstyle="miter"/>
                    </v:line>
                  </w:pict>
                </mc:Fallback>
              </mc:AlternateContent>
            </w:r>
          </w:p>
        </w:tc>
      </w:tr>
      <w:tr w:rsidR="00CE06C0" w:rsidRPr="000219EC" w:rsidTr="009750BD">
        <w:tc>
          <w:tcPr>
            <w:tcW w:w="787" w:type="dxa"/>
          </w:tcPr>
          <w:p w:rsidR="008365A6" w:rsidRPr="000219EC" w:rsidRDefault="00927B0F" w:rsidP="00CE06C0">
            <w:pPr>
              <w:pStyle w:val="1NORMALMIO"/>
              <w:jc w:val="center"/>
            </w:pPr>
            <w:r w:rsidRPr="000219EC">
              <w:rPr>
                <w:noProof/>
                <w:lang w:eastAsia="es-PE"/>
              </w:rPr>
              <mc:AlternateContent>
                <mc:Choice Requires="wps">
                  <w:drawing>
                    <wp:anchor distT="0" distB="0" distL="114300" distR="114300" simplePos="0" relativeHeight="251705344" behindDoc="0" locked="0" layoutInCell="1" allowOverlap="1" wp14:anchorId="2960B729" wp14:editId="7E5F6E7E">
                      <wp:simplePos x="0" y="0"/>
                      <wp:positionH relativeFrom="margin">
                        <wp:posOffset>-71755</wp:posOffset>
                      </wp:positionH>
                      <wp:positionV relativeFrom="paragraph">
                        <wp:posOffset>852805</wp:posOffset>
                      </wp:positionV>
                      <wp:extent cx="85725" cy="0"/>
                      <wp:effectExtent l="0" t="0" r="28575" b="19050"/>
                      <wp:wrapNone/>
                      <wp:docPr id="61" name="Conector recto 61"/>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EF374F9" id="Conector recto 61" o:spid="_x0000_s1026" style="position:absolute;z-index:251705344;visibility:visible;mso-wrap-style:square;mso-wrap-distance-left:9pt;mso-wrap-distance-top:0;mso-wrap-distance-right:9pt;mso-wrap-distance-bottom:0;mso-position-horizontal:absolute;mso-position-horizontal-relative:margin;mso-position-vertical:absolute;mso-position-vertical-relative:text" from="-5.65pt,67.15pt" to="1.1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" strokecolor="black [3200]" strokeweight="1pt">
                      <v:stroke joinstyle="miter"/>
                      <w10:wrap anchorx="margin"/>
                    </v:line>
                  </w:pict>
                </mc:Fallback>
              </mc:AlternateContent>
            </w:r>
            <w:r w:rsidR="008365A6" w:rsidRPr="000219EC">
              <w:t>0</w:t>
            </w:r>
          </w:p>
        </w:tc>
        <w:tc>
          <w:tcPr>
            <w:tcW w:w="1902" w:type="dxa"/>
          </w:tcPr>
          <w:p w:rsidR="008365A6" w:rsidRPr="000219EC" w:rsidRDefault="00751CB0" w:rsidP="009750BD">
            <w:pPr>
              <w:pStyle w:val="1NORMALMIO"/>
              <w:jc w:val="center"/>
            </w:pPr>
            <m:oMathPara>
              <m:oMath>
                <m:f>
                  <m:fPr>
                    <m:ctrlPr>
                      <w:rPr>
                        <w:rFonts w:ascii="Cambria Math" w:hAnsi="Cambria Math"/>
                        <w:i/>
                      </w:rPr>
                    </m:ctrlPr>
                  </m:fPr>
                  <m:num>
                    <m:r>
                      <w:rPr>
                        <w:rFonts w:ascii="Cambria Math" w:hAnsi="Cambria Math"/>
                      </w:rPr>
                      <m:t>6.E.I</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1701" w:type="dxa"/>
          </w:tcPr>
          <w:p w:rsidR="008365A6" w:rsidRPr="000219EC" w:rsidRDefault="00751CB0" w:rsidP="00CE06C0">
            <w:pPr>
              <w:pStyle w:val="1NORMALMIO"/>
              <w:jc w:val="center"/>
            </w:pPr>
            <m:oMathPara>
              <m:oMath>
                <m:f>
                  <m:fPr>
                    <m:ctrlPr>
                      <w:rPr>
                        <w:rFonts w:ascii="Cambria Math" w:hAnsi="Cambria Math"/>
                        <w:i/>
                      </w:rPr>
                    </m:ctrlPr>
                  </m:fPr>
                  <m:num>
                    <m:r>
                      <w:rPr>
                        <w:rFonts w:ascii="Cambria Math" w:hAnsi="Cambria Math"/>
                      </w:rPr>
                      <m:t>2.E.I</m:t>
                    </m:r>
                  </m:num>
                  <m:den>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1+4∅</m:t>
                    </m:r>
                  </m:den>
                </m:f>
              </m:oMath>
            </m:oMathPara>
          </w:p>
        </w:tc>
        <w:tc>
          <w:tcPr>
            <w:tcW w:w="708" w:type="dxa"/>
          </w:tcPr>
          <w:p w:rsidR="008365A6" w:rsidRPr="000219EC" w:rsidRDefault="00CE06C0" w:rsidP="00CE06C0">
            <w:pPr>
              <w:pStyle w:val="1NORMALMIO"/>
              <w:jc w:val="center"/>
            </w:pPr>
            <w:r w:rsidRPr="000219EC">
              <w:t>0</w:t>
            </w:r>
          </w:p>
        </w:tc>
        <w:tc>
          <w:tcPr>
            <w:tcW w:w="1701" w:type="dxa"/>
          </w:tcPr>
          <w:p w:rsidR="008365A6" w:rsidRPr="000219EC" w:rsidRDefault="00CE06C0" w:rsidP="00CE06C0">
            <w:pPr>
              <w:pStyle w:val="1NORMALMIO"/>
              <w:jc w:val="center"/>
            </w:pPr>
            <m:oMathPara>
              <m:oMath>
                <m:r>
                  <w:rPr>
                    <w:rFonts w:ascii="Cambria Math" w:hAnsi="Cambria Math"/>
                  </w:rPr>
                  <m:t>-</m:t>
                </m:r>
                <m:f>
                  <m:fPr>
                    <m:ctrlPr>
                      <w:rPr>
                        <w:rFonts w:ascii="Cambria Math" w:hAnsi="Cambria Math"/>
                        <w:i/>
                      </w:rPr>
                    </m:ctrlPr>
                  </m:fPr>
                  <m:num>
                    <m:r>
                      <w:rPr>
                        <w:rFonts w:ascii="Cambria Math" w:hAnsi="Cambria Math"/>
                      </w:rPr>
                      <m:t>6.E.I</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c>
          <w:tcPr>
            <w:tcW w:w="1701" w:type="dxa"/>
          </w:tcPr>
          <w:p w:rsidR="008365A6" w:rsidRPr="000219EC" w:rsidRDefault="00751CB0" w:rsidP="00CE06C0">
            <w:pPr>
              <w:pStyle w:val="1NORMALMIO"/>
              <w:jc w:val="center"/>
            </w:pPr>
            <m:oMathPara>
              <m:oMath>
                <m:f>
                  <m:fPr>
                    <m:ctrlPr>
                      <w:rPr>
                        <w:rFonts w:ascii="Cambria Math" w:hAnsi="Cambria Math"/>
                        <w:i/>
                      </w:rPr>
                    </m:ctrlPr>
                  </m:fPr>
                  <m:num>
                    <m:r>
                      <w:rPr>
                        <w:rFonts w:ascii="Cambria Math" w:hAnsi="Cambria Math"/>
                      </w:rPr>
                      <m:t>4.E.I</m:t>
                    </m:r>
                  </m:num>
                  <m:den>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1+4∅</m:t>
                    </m:r>
                  </m:den>
                </m:f>
              </m:oMath>
            </m:oMathPara>
          </w:p>
        </w:tc>
      </w:tr>
    </w:tbl>
    <w:p w:rsidR="008365A6" w:rsidRPr="000219EC" w:rsidRDefault="008365A6" w:rsidP="008365A6">
      <w:pPr>
        <w:pStyle w:val="1NORMALMIO"/>
      </w:pPr>
    </w:p>
    <w:p w:rsidR="008365A6" w:rsidRPr="000219EC" w:rsidRDefault="006E024A" w:rsidP="006E024A">
      <w:pPr>
        <w:pStyle w:val="1NORMALMIO"/>
      </w:pPr>
      <w:r w:rsidRPr="000219EC">
        <w:t>Donde:</w:t>
      </w:r>
    </w:p>
    <w:p w:rsidR="008909E6" w:rsidRPr="000219EC" w:rsidRDefault="006E024A" w:rsidP="006E024A">
      <w:pPr>
        <w:pStyle w:val="1NORMALMIO"/>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3</m:t>
              </m:r>
              <m:r>
                <w:rPr>
                  <w:rFonts w:ascii="Cambria Math" w:hAnsi="Cambria Math"/>
                </w:rPr>
                <m:t>βEI</m:t>
              </m:r>
            </m:num>
            <m:den>
              <m:r>
                <w:rPr>
                  <w:rFonts w:ascii="Cambria Math" w:hAnsi="Cambria Math"/>
                </w:rPr>
                <m:t>GA</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den>
          </m:f>
          <m:r>
            <m:rPr>
              <m:sty m:val="p"/>
            </m:rPr>
            <w:rPr>
              <w:rFonts w:ascii="Cambria Math" w:hAnsi="Cambria Math"/>
            </w:rPr>
            <w:br/>
          </m:r>
        </m:oMath>
        <m:oMath>
          <m:r>
            <w:rPr>
              <w:rFonts w:ascii="Cambria Math" w:hAnsi="Cambria Math"/>
            </w:rPr>
            <m:t>G</m:t>
          </m:r>
          <m:r>
            <m:rPr>
              <m:sty m:val="p"/>
            </m:rPr>
            <w:rPr>
              <w:rFonts w:ascii="Cambria Math" w:hAnsi="Cambria Math"/>
            </w:rPr>
            <m:t>=</m:t>
          </m:r>
          <m:f>
            <m:fPr>
              <m:ctrlPr>
                <w:rPr>
                  <w:rFonts w:ascii="Cambria Math" w:hAnsi="Cambria Math"/>
                </w:rPr>
              </m:ctrlPr>
            </m:fPr>
            <m:num>
              <m:r>
                <w:rPr>
                  <w:rFonts w:ascii="Cambria Math" w:hAnsi="Cambria Math"/>
                </w:rPr>
                <m:t>E</m:t>
              </m:r>
            </m:num>
            <m:den>
              <m:r>
                <m:rPr>
                  <m:sty m:val="p"/>
                </m:rPr>
                <w:rPr>
                  <w:rFonts w:ascii="Cambria Math" w:hAnsi="Cambria Math"/>
                </w:rPr>
                <m:t>2(1+</m:t>
              </m:r>
              <m:r>
                <w:rPr>
                  <w:rFonts w:ascii="Cambria Math" w:hAnsi="Cambria Math"/>
                </w:rPr>
                <m:t>μ</m:t>
              </m:r>
              <m:r>
                <m:rPr>
                  <m:sty m:val="p"/>
                </m:rPr>
                <w:rPr>
                  <w:rFonts w:ascii="Cambria Math" w:hAnsi="Cambria Math"/>
                </w:rPr>
                <m:t>)</m:t>
              </m:r>
            </m:den>
          </m:f>
        </m:oMath>
      </m:oMathPara>
    </w:p>
    <w:p w:rsidR="009D3D3B" w:rsidRPr="000219EC" w:rsidRDefault="009D3D3B" w:rsidP="00B66D85">
      <w:pPr>
        <w:autoSpaceDE w:val="0"/>
        <w:autoSpaceDN w:val="0"/>
        <w:adjustRightInd w:val="0"/>
        <w:spacing w:after="0" w:line="240" w:lineRule="auto"/>
        <w:jc w:val="center"/>
        <w:rPr>
          <w:bCs/>
          <w:color w:val="2F5496" w:themeColor="accent1" w:themeShade="BF"/>
        </w:rPr>
      </w:pPr>
    </w:p>
    <w:p w:rsidR="006E024A" w:rsidRPr="000219EC" w:rsidRDefault="006E024A" w:rsidP="003230D6">
      <w:pPr>
        <w:pStyle w:val="1NORMALMIO"/>
        <w:numPr>
          <w:ilvl w:val="0"/>
          <w:numId w:val="23"/>
        </w:numPr>
      </w:pPr>
      <w:r w:rsidRPr="000219EC">
        <w:t xml:space="preserve">Matriz de </w:t>
      </w:r>
      <w:r w:rsidR="007B0F1D" w:rsidRPr="000219EC">
        <w:t>r</w:t>
      </w:r>
      <w:r w:rsidRPr="000219EC">
        <w:t>igidez de un elemento (k</w:t>
      </w:r>
      <w:r w:rsidRPr="000219EC">
        <w:rPr>
          <w:vertAlign w:val="subscript"/>
        </w:rPr>
        <w:t>2</w:t>
      </w:r>
      <w:r w:rsidRPr="000219EC">
        <w:t>) de armadura</w:t>
      </w:r>
      <w:r w:rsidR="00FD2703" w:rsidRPr="000219EC">
        <w:t>,</w:t>
      </w:r>
      <w:r w:rsidRPr="000219EC">
        <w:t xml:space="preserve"> </w:t>
      </w:r>
      <w:r w:rsidR="006C6557" w:rsidRPr="000219EC">
        <w:t xml:space="preserve">según </w:t>
      </w:r>
      <w:r w:rsidR="00FD2703" w:rsidRPr="000219EC">
        <w:t>ec</w:t>
      </w:r>
      <w:r w:rsidR="006C6557" w:rsidRPr="000219EC">
        <w:t>. 2.8</w:t>
      </w:r>
    </w:p>
    <w:p w:rsidR="006E024A" w:rsidRPr="000219EC" w:rsidRDefault="006E024A" w:rsidP="006E024A">
      <w:pPr>
        <w:pStyle w:val="1NORMALMIO"/>
        <w:ind w:left="720"/>
      </w:pPr>
    </w:p>
    <w:p w:rsidR="006E024A" w:rsidRPr="000219EC" w:rsidRDefault="006E024A" w:rsidP="006E024A">
      <w:pPr>
        <w:pStyle w:val="1NORMALMIO"/>
        <w:ind w:left="720"/>
      </w:pPr>
      <w:r w:rsidRPr="000219EC">
        <w:t>En un elemento de este tipo se considera 4 grados de libertad por cada nudo los cuales son desplazamiento longitudinal y desplazamiento transversal.</w:t>
      </w:r>
    </w:p>
    <w:p w:rsidR="005A2C21" w:rsidRPr="000219EC" w:rsidRDefault="005A2C21" w:rsidP="006E024A">
      <w:pPr>
        <w:pStyle w:val="1NORMALMIO"/>
        <w:ind w:left="720"/>
      </w:pPr>
      <w:r w:rsidRPr="000219EC">
        <w:rPr>
          <w:noProof/>
          <w:lang w:eastAsia="es-PE"/>
        </w:rPr>
        <mc:AlternateContent>
          <mc:Choice Requires="wps">
            <w:drawing>
              <wp:anchor distT="0" distB="0" distL="114300" distR="114300" simplePos="0" relativeHeight="251713536" behindDoc="0" locked="0" layoutInCell="1" allowOverlap="1" wp14:anchorId="1587449A" wp14:editId="015F79DA">
                <wp:simplePos x="0" y="0"/>
                <wp:positionH relativeFrom="column">
                  <wp:posOffset>1619250</wp:posOffset>
                </wp:positionH>
                <wp:positionV relativeFrom="paragraph">
                  <wp:posOffset>257810</wp:posOffset>
                </wp:positionV>
                <wp:extent cx="85725" cy="0"/>
                <wp:effectExtent l="0" t="0" r="28575" b="19050"/>
                <wp:wrapNone/>
                <wp:docPr id="79" name="Conector recto 79"/>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DD0F441" id="Conector recto 7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27.5pt,20.3pt" to="134.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" strokecolor="black [3200]" strokeweight="1pt">
                <v:stroke joinstyle="miter"/>
              </v:line>
            </w:pict>
          </mc:Fallback>
        </mc:AlternateContent>
      </w:r>
    </w:p>
    <w:tbl>
      <w:tblPr>
        <w:tblStyle w:val="Tablaconcuadrcula"/>
        <w:tblW w:w="0" w:type="auto"/>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839"/>
        <w:gridCol w:w="824"/>
        <w:gridCol w:w="851"/>
        <w:gridCol w:w="850"/>
      </w:tblGrid>
      <w:tr w:rsidR="005A2C21" w:rsidRPr="000219EC" w:rsidTr="003A73D4">
        <w:trPr>
          <w:jc w:val="center"/>
        </w:trPr>
        <w:tc>
          <w:tcPr>
            <w:tcW w:w="735" w:type="dxa"/>
          </w:tcPr>
          <w:p w:rsidR="005A2C21" w:rsidRPr="000219EC" w:rsidRDefault="00751CB0" w:rsidP="005A2C21">
            <w:pPr>
              <w:pStyle w:val="1NORMALMIO"/>
              <w:jc w:val="center"/>
            </w:pPr>
            <m:oMathPara>
              <m:oMath>
                <m:f>
                  <m:fPr>
                    <m:ctrlPr>
                      <w:rPr>
                        <w:rFonts w:ascii="Cambria Math" w:hAnsi="Cambria Math"/>
                        <w:i/>
                      </w:rPr>
                    </m:ctrlPr>
                  </m:fPr>
                  <m:num>
                    <m:r>
                      <w:rPr>
                        <w:rFonts w:ascii="Cambria Math" w:hAnsi="Cambria Math"/>
                      </w:rPr>
                      <m:t>E.A</m:t>
                    </m:r>
                  </m:num>
                  <m:den>
                    <m:r>
                      <w:rPr>
                        <w:rFonts w:ascii="Cambria Math" w:hAnsi="Cambria Math"/>
                      </w:rPr>
                      <m:t>L</m:t>
                    </m:r>
                  </m:den>
                </m:f>
              </m:oMath>
            </m:oMathPara>
          </w:p>
        </w:tc>
        <w:tc>
          <w:tcPr>
            <w:tcW w:w="824" w:type="dxa"/>
          </w:tcPr>
          <w:p w:rsidR="005A2C21" w:rsidRPr="000219EC" w:rsidRDefault="005A2C21" w:rsidP="005A2C21">
            <w:pPr>
              <w:pStyle w:val="1NORMALMIO"/>
              <w:jc w:val="center"/>
            </w:pPr>
            <w:r w:rsidRPr="000219EC">
              <w:t>0</w:t>
            </w:r>
          </w:p>
        </w:tc>
        <w:tc>
          <w:tcPr>
            <w:tcW w:w="851" w:type="dxa"/>
          </w:tcPr>
          <w:p w:rsidR="005A2C21" w:rsidRPr="000219EC" w:rsidRDefault="005A2C21" w:rsidP="005A2C21">
            <w:pPr>
              <w:pStyle w:val="1NORMALMIO"/>
              <w:jc w:val="center"/>
            </w:pPr>
            <m:oMathPara>
              <m:oMath>
                <m:r>
                  <w:rPr>
                    <w:rFonts w:ascii="Cambria Math" w:hAnsi="Cambria Math"/>
                  </w:rPr>
                  <m:t>-</m:t>
                </m:r>
                <m:f>
                  <m:fPr>
                    <m:ctrlPr>
                      <w:rPr>
                        <w:rFonts w:ascii="Cambria Math" w:hAnsi="Cambria Math"/>
                        <w:i/>
                      </w:rPr>
                    </m:ctrlPr>
                  </m:fPr>
                  <m:num>
                    <m:r>
                      <w:rPr>
                        <w:rFonts w:ascii="Cambria Math" w:hAnsi="Cambria Math"/>
                      </w:rPr>
                      <m:t>E.A</m:t>
                    </m:r>
                  </m:num>
                  <m:den>
                    <m:r>
                      <w:rPr>
                        <w:rFonts w:ascii="Cambria Math" w:hAnsi="Cambria Math"/>
                      </w:rPr>
                      <m:t>L</m:t>
                    </m:r>
                  </m:den>
                </m:f>
              </m:oMath>
            </m:oMathPara>
          </w:p>
        </w:tc>
        <w:tc>
          <w:tcPr>
            <w:tcW w:w="850" w:type="dxa"/>
          </w:tcPr>
          <w:p w:rsidR="005A2C21" w:rsidRPr="000219EC" w:rsidRDefault="005A2C21" w:rsidP="005A2C21">
            <w:pPr>
              <w:pStyle w:val="1NORMALMIO"/>
              <w:jc w:val="center"/>
            </w:pPr>
            <w:r w:rsidRPr="000219EC">
              <w:rPr>
                <w:noProof/>
                <w:lang w:eastAsia="es-PE"/>
              </w:rPr>
              <mc:AlternateContent>
                <mc:Choice Requires="wps">
                  <w:drawing>
                    <wp:anchor distT="0" distB="0" distL="114300" distR="114300" simplePos="0" relativeHeight="251715584" behindDoc="0" locked="0" layoutInCell="1" allowOverlap="1" wp14:anchorId="46D2529F" wp14:editId="0DB880F9">
                      <wp:simplePos x="0" y="0"/>
                      <wp:positionH relativeFrom="column">
                        <wp:posOffset>374015</wp:posOffset>
                      </wp:positionH>
                      <wp:positionV relativeFrom="paragraph">
                        <wp:posOffset>10160</wp:posOffset>
                      </wp:positionV>
                      <wp:extent cx="85725" cy="0"/>
                      <wp:effectExtent l="0" t="0" r="28575" b="19050"/>
                      <wp:wrapNone/>
                      <wp:docPr id="80" name="Conector recto 80"/>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B2D030B" id="Conector recto 8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9.45pt,.8pt" to="36.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" strokecolor="black [3200]" strokeweight="1pt">
                      <v:stroke joinstyle="miter"/>
                    </v:line>
                  </w:pict>
                </mc:Fallback>
              </mc:AlternateContent>
            </w:r>
            <w:r w:rsidRPr="000219EC">
              <w:t>0</w:t>
            </w:r>
          </w:p>
        </w:tc>
      </w:tr>
      <w:tr w:rsidR="005A2C21" w:rsidRPr="000219EC" w:rsidTr="003A73D4">
        <w:trPr>
          <w:jc w:val="center"/>
        </w:trPr>
        <w:tc>
          <w:tcPr>
            <w:tcW w:w="735" w:type="dxa"/>
          </w:tcPr>
          <w:p w:rsidR="005A2C21" w:rsidRPr="000219EC" w:rsidRDefault="005A2C21" w:rsidP="005A2C21">
            <w:pPr>
              <w:pStyle w:val="1NORMALMIO"/>
              <w:jc w:val="center"/>
            </w:pPr>
            <w:r w:rsidRPr="000219EC">
              <w:t>0</w:t>
            </w:r>
          </w:p>
        </w:tc>
        <w:tc>
          <w:tcPr>
            <w:tcW w:w="824" w:type="dxa"/>
          </w:tcPr>
          <w:p w:rsidR="005A2C21" w:rsidRPr="000219EC" w:rsidRDefault="005A2C21" w:rsidP="005A2C21">
            <w:pPr>
              <w:pStyle w:val="1NORMALMIO"/>
              <w:jc w:val="center"/>
            </w:pPr>
            <w:r w:rsidRPr="000219EC">
              <w:t>0</w:t>
            </w:r>
          </w:p>
        </w:tc>
        <w:tc>
          <w:tcPr>
            <w:tcW w:w="851" w:type="dxa"/>
          </w:tcPr>
          <w:p w:rsidR="005A2C21" w:rsidRPr="000219EC" w:rsidRDefault="005A2C21" w:rsidP="005A2C21">
            <w:pPr>
              <w:pStyle w:val="1NORMALMIO"/>
              <w:jc w:val="center"/>
            </w:pPr>
            <w:r w:rsidRPr="000219EC">
              <w:t>0</w:t>
            </w:r>
          </w:p>
        </w:tc>
        <w:tc>
          <w:tcPr>
            <w:tcW w:w="850" w:type="dxa"/>
          </w:tcPr>
          <w:p w:rsidR="005A2C21" w:rsidRPr="000219EC" w:rsidRDefault="005A2C21" w:rsidP="005A2C21">
            <w:pPr>
              <w:pStyle w:val="1NORMALMIO"/>
              <w:jc w:val="center"/>
            </w:pPr>
            <w:r w:rsidRPr="000219EC">
              <w:t>0</w:t>
            </w:r>
          </w:p>
        </w:tc>
      </w:tr>
      <w:tr w:rsidR="005A2C21" w:rsidRPr="000219EC" w:rsidTr="003A73D4">
        <w:trPr>
          <w:jc w:val="center"/>
        </w:trPr>
        <w:tc>
          <w:tcPr>
            <w:tcW w:w="735" w:type="dxa"/>
          </w:tcPr>
          <w:p w:rsidR="005A2C21" w:rsidRPr="000219EC" w:rsidRDefault="005A2C21" w:rsidP="005A2C21">
            <w:pPr>
              <w:pStyle w:val="1NORMALMIO"/>
              <w:jc w:val="center"/>
            </w:pPr>
            <m:oMathPara>
              <m:oMath>
                <m:r>
                  <w:rPr>
                    <w:rFonts w:ascii="Cambria Math" w:hAnsi="Cambria Math"/>
                  </w:rPr>
                  <m:t>-</m:t>
                </m:r>
                <m:f>
                  <m:fPr>
                    <m:ctrlPr>
                      <w:rPr>
                        <w:rFonts w:ascii="Cambria Math" w:hAnsi="Cambria Math"/>
                        <w:i/>
                      </w:rPr>
                    </m:ctrlPr>
                  </m:fPr>
                  <m:num>
                    <m:r>
                      <w:rPr>
                        <w:rFonts w:ascii="Cambria Math" w:hAnsi="Cambria Math"/>
                      </w:rPr>
                      <m:t>E.A</m:t>
                    </m:r>
                  </m:num>
                  <m:den>
                    <m:r>
                      <w:rPr>
                        <w:rFonts w:ascii="Cambria Math" w:hAnsi="Cambria Math"/>
                      </w:rPr>
                      <m:t>L</m:t>
                    </m:r>
                  </m:den>
                </m:f>
              </m:oMath>
            </m:oMathPara>
          </w:p>
        </w:tc>
        <w:tc>
          <w:tcPr>
            <w:tcW w:w="824" w:type="dxa"/>
          </w:tcPr>
          <w:p w:rsidR="005A2C21" w:rsidRPr="000219EC" w:rsidRDefault="005A2C21" w:rsidP="005A2C21">
            <w:pPr>
              <w:pStyle w:val="1NORMALMIO"/>
              <w:jc w:val="center"/>
            </w:pPr>
            <w:r w:rsidRPr="000219EC">
              <w:t>0</w:t>
            </w:r>
          </w:p>
        </w:tc>
        <w:tc>
          <w:tcPr>
            <w:tcW w:w="851" w:type="dxa"/>
          </w:tcPr>
          <w:p w:rsidR="005A2C21" w:rsidRPr="000219EC" w:rsidRDefault="00751CB0" w:rsidP="005A2C21">
            <w:pPr>
              <w:pStyle w:val="1NORMALMIO"/>
              <w:jc w:val="center"/>
            </w:pPr>
            <m:oMathPara>
              <m:oMath>
                <m:f>
                  <m:fPr>
                    <m:ctrlPr>
                      <w:rPr>
                        <w:rFonts w:ascii="Cambria Math" w:hAnsi="Cambria Math"/>
                        <w:i/>
                      </w:rPr>
                    </m:ctrlPr>
                  </m:fPr>
                  <m:num>
                    <m:r>
                      <w:rPr>
                        <w:rFonts w:ascii="Cambria Math" w:hAnsi="Cambria Math"/>
                      </w:rPr>
                      <m:t>E.A</m:t>
                    </m:r>
                  </m:num>
                  <m:den>
                    <m:r>
                      <w:rPr>
                        <w:rFonts w:ascii="Cambria Math" w:hAnsi="Cambria Math"/>
                      </w:rPr>
                      <m:t>L</m:t>
                    </m:r>
                  </m:den>
                </m:f>
              </m:oMath>
            </m:oMathPara>
          </w:p>
        </w:tc>
        <w:tc>
          <w:tcPr>
            <w:tcW w:w="850" w:type="dxa"/>
          </w:tcPr>
          <w:p w:rsidR="005A2C21" w:rsidRPr="000219EC" w:rsidRDefault="005A2C21" w:rsidP="005A2C21">
            <w:pPr>
              <w:pStyle w:val="1NORMALMIO"/>
              <w:jc w:val="center"/>
            </w:pPr>
            <w:r w:rsidRPr="000219EC">
              <w:t>0</w:t>
            </w:r>
          </w:p>
        </w:tc>
      </w:tr>
      <w:tr w:rsidR="005A2C21" w:rsidRPr="000219EC" w:rsidTr="003A73D4">
        <w:trPr>
          <w:jc w:val="center"/>
        </w:trPr>
        <w:tc>
          <w:tcPr>
            <w:tcW w:w="735" w:type="dxa"/>
          </w:tcPr>
          <w:p w:rsidR="005A2C21" w:rsidRPr="000219EC" w:rsidRDefault="005A2C21" w:rsidP="005A2C21">
            <w:pPr>
              <w:pStyle w:val="1NORMALMIO"/>
              <w:jc w:val="center"/>
            </w:pPr>
            <w:r w:rsidRPr="000219EC">
              <w:t>0</w:t>
            </w:r>
          </w:p>
        </w:tc>
        <w:tc>
          <w:tcPr>
            <w:tcW w:w="824" w:type="dxa"/>
          </w:tcPr>
          <w:p w:rsidR="005A2C21" w:rsidRPr="000219EC" w:rsidRDefault="005A2C21" w:rsidP="005A2C21">
            <w:pPr>
              <w:pStyle w:val="1NORMALMIO"/>
              <w:jc w:val="center"/>
            </w:pPr>
            <w:r w:rsidRPr="000219EC">
              <w:t>0</w:t>
            </w:r>
          </w:p>
        </w:tc>
        <w:tc>
          <w:tcPr>
            <w:tcW w:w="851" w:type="dxa"/>
          </w:tcPr>
          <w:p w:rsidR="005A2C21" w:rsidRPr="000219EC" w:rsidRDefault="005A2C21" w:rsidP="005A2C21">
            <w:pPr>
              <w:pStyle w:val="1NORMALMIO"/>
              <w:jc w:val="center"/>
            </w:pPr>
            <w:r w:rsidRPr="000219EC">
              <w:t>0</w:t>
            </w:r>
          </w:p>
        </w:tc>
        <w:tc>
          <w:tcPr>
            <w:tcW w:w="850" w:type="dxa"/>
          </w:tcPr>
          <w:p w:rsidR="005A2C21" w:rsidRPr="000219EC" w:rsidRDefault="005A2C21" w:rsidP="005A2C21">
            <w:pPr>
              <w:pStyle w:val="1NORMALMIO"/>
              <w:jc w:val="center"/>
            </w:pPr>
            <w:r w:rsidRPr="000219EC">
              <w:rPr>
                <w:noProof/>
                <w:lang w:eastAsia="es-PE"/>
              </w:rPr>
              <mc:AlternateContent>
                <mc:Choice Requires="wps">
                  <w:drawing>
                    <wp:anchor distT="0" distB="0" distL="114300" distR="114300" simplePos="0" relativeHeight="251711488" behindDoc="0" locked="0" layoutInCell="1" allowOverlap="1" wp14:anchorId="0281B785" wp14:editId="456A0950">
                      <wp:simplePos x="0" y="0"/>
                      <wp:positionH relativeFrom="column">
                        <wp:posOffset>383540</wp:posOffset>
                      </wp:positionH>
                      <wp:positionV relativeFrom="paragraph">
                        <wp:posOffset>249555</wp:posOffset>
                      </wp:positionV>
                      <wp:extent cx="85725" cy="0"/>
                      <wp:effectExtent l="0" t="0" r="28575" b="19050"/>
                      <wp:wrapNone/>
                      <wp:docPr id="78" name="Conector recto 78"/>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03F21A" id="Conector recto 7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0.2pt,19.65pt" to="36.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" strokecolor="black [3200]" strokeweight="1pt">
                      <v:stroke joinstyle="miter"/>
                    </v:line>
                  </w:pict>
                </mc:Fallback>
              </mc:AlternateContent>
            </w:r>
            <w:r w:rsidRPr="000219EC">
              <w:t>0</w:t>
            </w:r>
          </w:p>
        </w:tc>
      </w:tr>
    </w:tbl>
    <w:p w:rsidR="003A73D4" w:rsidRPr="000219EC" w:rsidRDefault="006E2A73" w:rsidP="003A73D4">
      <w:pPr>
        <w:pStyle w:val="1NORMALMIO"/>
        <w:jc w:val="center"/>
        <w:rPr>
          <w:noProof/>
          <w:lang w:eastAsia="es-PE"/>
        </w:rPr>
      </w:pPr>
      <w:r w:rsidRPr="000219EC">
        <w:rPr>
          <w:noProof/>
          <w:lang w:eastAsia="es-PE"/>
        </w:rPr>
        <mc:AlternateContent>
          <mc:Choice Requires="wps">
            <w:drawing>
              <wp:anchor distT="0" distB="0" distL="114300" distR="114300" simplePos="0" relativeHeight="251709440" behindDoc="0" locked="0" layoutInCell="1" allowOverlap="1" wp14:anchorId="01006726" wp14:editId="0781BDED">
                <wp:simplePos x="0" y="0"/>
                <wp:positionH relativeFrom="column">
                  <wp:posOffset>1623695</wp:posOffset>
                </wp:positionH>
                <wp:positionV relativeFrom="paragraph">
                  <wp:posOffset>9525</wp:posOffset>
                </wp:positionV>
                <wp:extent cx="85725" cy="0"/>
                <wp:effectExtent l="0" t="0" r="28575" b="19050"/>
                <wp:wrapNone/>
                <wp:docPr id="77" name="Conector recto 77"/>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21B1D98" id="Conector recto 77"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27.85pt,.75pt" to="13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" strokecolor="black [3200]" strokeweight="1pt">
                <v:stroke joinstyle="miter"/>
              </v:line>
            </w:pict>
          </mc:Fallback>
        </mc:AlternateContent>
      </w:r>
    </w:p>
    <w:p w:rsidR="003A73D4" w:rsidRPr="000219EC" w:rsidRDefault="003A73D4" w:rsidP="003A73D4">
      <w:pPr>
        <w:pStyle w:val="1NORMALMIO"/>
        <w:jc w:val="center"/>
        <w:rPr>
          <w:noProof/>
          <w:lang w:eastAsia="es-PE"/>
        </w:rPr>
      </w:pPr>
      <w:r w:rsidRPr="000219EC">
        <w:rPr>
          <w:noProof/>
          <w:lang w:eastAsia="es-PE"/>
        </w:rPr>
        <w:lastRenderedPageBreak/>
        <w:drawing>
          <wp:inline distT="0" distB="0" distL="0" distR="0" wp14:anchorId="2BF9933B" wp14:editId="2091F68F">
            <wp:extent cx="4767468" cy="2113915"/>
            <wp:effectExtent l="19050" t="19050" r="14605" b="1968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21008" cy="2137655"/>
                    </a:xfrm>
                    <a:prstGeom prst="rect">
                      <a:avLst/>
                    </a:prstGeom>
                    <a:ln>
                      <a:solidFill>
                        <a:schemeClr val="tx1"/>
                      </a:solidFill>
                    </a:ln>
                  </pic:spPr>
                </pic:pic>
              </a:graphicData>
            </a:graphic>
          </wp:inline>
        </w:drawing>
      </w:r>
    </w:p>
    <w:p w:rsidR="003A73D4" w:rsidRPr="000219EC" w:rsidRDefault="003A73D4" w:rsidP="003A73D4">
      <w:pPr>
        <w:pStyle w:val="1NORMALMIO"/>
        <w:jc w:val="center"/>
      </w:pPr>
      <w:r w:rsidRPr="000219EC">
        <w:rPr>
          <w:noProof/>
          <w:lang w:eastAsia="es-PE"/>
        </w:rPr>
        <w:drawing>
          <wp:inline distT="0" distB="0" distL="0" distR="0" wp14:anchorId="1AAC814D" wp14:editId="66E92709">
            <wp:extent cx="5400040" cy="3771900"/>
            <wp:effectExtent l="19050" t="19050" r="10160" b="1905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 b="-508"/>
                    <a:stretch/>
                  </pic:blipFill>
                  <pic:spPr bwMode="auto">
                    <a:xfrm>
                      <a:off x="0" y="0"/>
                      <a:ext cx="5400040" cy="3771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A73D4" w:rsidRDefault="003A73D4" w:rsidP="006E024A">
      <w:pPr>
        <w:pStyle w:val="1NORMALMIO"/>
      </w:pPr>
    </w:p>
    <w:p w:rsidR="006E2A73" w:rsidRDefault="006E2A73" w:rsidP="006E024A">
      <w:pPr>
        <w:pStyle w:val="1NORMALMIO"/>
      </w:pPr>
    </w:p>
    <w:p w:rsidR="006E2A73" w:rsidRDefault="006E2A73" w:rsidP="006E024A">
      <w:pPr>
        <w:pStyle w:val="1NORMALMIO"/>
      </w:pPr>
    </w:p>
    <w:p w:rsidR="006E2A73" w:rsidRDefault="006E2A73" w:rsidP="006E024A">
      <w:pPr>
        <w:pStyle w:val="1NORMALMIO"/>
      </w:pPr>
    </w:p>
    <w:p w:rsidR="006E2A73" w:rsidRDefault="006E2A73" w:rsidP="006E024A">
      <w:pPr>
        <w:pStyle w:val="1NORMALMIO"/>
      </w:pPr>
    </w:p>
    <w:p w:rsidR="006E2A73" w:rsidRDefault="006E2A73" w:rsidP="006E024A">
      <w:pPr>
        <w:pStyle w:val="1NORMALMIO"/>
      </w:pPr>
    </w:p>
    <w:p w:rsidR="006E2A73" w:rsidRDefault="006E2A73" w:rsidP="006E024A">
      <w:pPr>
        <w:pStyle w:val="1NORMALMIO"/>
      </w:pPr>
    </w:p>
    <w:p w:rsidR="006E2A73" w:rsidRDefault="006E2A73" w:rsidP="006E024A">
      <w:pPr>
        <w:pStyle w:val="1NORMALMIO"/>
      </w:pPr>
    </w:p>
    <w:p w:rsidR="006E2A73" w:rsidRDefault="006E2A73" w:rsidP="006E024A">
      <w:pPr>
        <w:pStyle w:val="1NORMALMIO"/>
      </w:pPr>
    </w:p>
    <w:p w:rsidR="006E2A73" w:rsidRPr="000219EC" w:rsidRDefault="006E2A73" w:rsidP="006E024A">
      <w:pPr>
        <w:pStyle w:val="1NORMALMIO"/>
      </w:pPr>
    </w:p>
    <w:p w:rsidR="003D35D6" w:rsidRPr="000219EC" w:rsidRDefault="003D35D6" w:rsidP="006B590E">
      <w:pPr>
        <w:pStyle w:val="33161"/>
      </w:pPr>
      <w:r w:rsidRPr="000219EC">
        <w:lastRenderedPageBreak/>
        <w:t>Matriz de transformación de coordenadas locales a coordenadas globales</w:t>
      </w:r>
    </w:p>
    <w:p w:rsidR="003D35D6" w:rsidRPr="000219EC" w:rsidRDefault="003D35D6" w:rsidP="006B590E">
      <w:pPr>
        <w:pStyle w:val="33161"/>
        <w:numPr>
          <w:ilvl w:val="0"/>
          <w:numId w:val="0"/>
        </w:numPr>
        <w:ind w:left="1134"/>
      </w:pPr>
    </w:p>
    <w:p w:rsidR="003D35D6" w:rsidRPr="000219EC" w:rsidRDefault="003D35D6" w:rsidP="003230D6">
      <w:pPr>
        <w:pStyle w:val="1NORMALMIO"/>
        <w:numPr>
          <w:ilvl w:val="0"/>
          <w:numId w:val="23"/>
        </w:numPr>
      </w:pPr>
      <w:r w:rsidRPr="000219EC">
        <w:t xml:space="preserve">Matriz de </w:t>
      </w:r>
      <w:r w:rsidR="007B0F1D" w:rsidRPr="000219EC">
        <w:t>t</w:t>
      </w:r>
      <w:r w:rsidRPr="000219EC">
        <w:t>ransformación de un elemento (T</w:t>
      </w:r>
      <w:r w:rsidRPr="000219EC">
        <w:rPr>
          <w:vertAlign w:val="subscript"/>
        </w:rPr>
        <w:t>2-3</w:t>
      </w:r>
      <w:r w:rsidRPr="000219EC">
        <w:t>)</w:t>
      </w:r>
      <w:r w:rsidRPr="000219EC">
        <w:rPr>
          <w:vertAlign w:val="subscript"/>
        </w:rPr>
        <w:t xml:space="preserve"> </w:t>
      </w:r>
      <w:r w:rsidR="00FD2703" w:rsidRPr="000219EC">
        <w:t xml:space="preserve">de pórtico o viga, </w:t>
      </w:r>
      <w:r w:rsidR="006C6557" w:rsidRPr="000219EC">
        <w:t xml:space="preserve">según </w:t>
      </w:r>
      <w:r w:rsidR="00FD2703" w:rsidRPr="000219EC">
        <w:t>ec</w:t>
      </w:r>
      <w:r w:rsidR="006C6557" w:rsidRPr="000219EC">
        <w:t>.</w:t>
      </w:r>
      <w:r w:rsidR="00FD2703" w:rsidRPr="000219EC">
        <w:t xml:space="preserve"> 2.22</w:t>
      </w:r>
    </w:p>
    <w:p w:rsidR="009750BD" w:rsidRPr="000219EC" w:rsidRDefault="009750BD" w:rsidP="00B66D85">
      <w:pPr>
        <w:autoSpaceDE w:val="0"/>
        <w:autoSpaceDN w:val="0"/>
        <w:adjustRightInd w:val="0"/>
        <w:spacing w:after="0" w:line="240" w:lineRule="auto"/>
        <w:jc w:val="center"/>
        <w:rPr>
          <w:bCs/>
          <w:color w:val="2F5496" w:themeColor="accent1" w:themeShade="BF"/>
        </w:rPr>
      </w:pPr>
    </w:p>
    <w:tbl>
      <w:tblPr>
        <w:tblStyle w:val="Tablaconcuadrcula"/>
        <w:tblW w:w="0" w:type="auto"/>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129"/>
        <w:gridCol w:w="1134"/>
        <w:gridCol w:w="1276"/>
        <w:gridCol w:w="1134"/>
        <w:gridCol w:w="1418"/>
        <w:gridCol w:w="1559"/>
      </w:tblGrid>
      <w:tr w:rsidR="003D35D6" w:rsidRPr="000219EC" w:rsidTr="00094362">
        <w:trPr>
          <w:jc w:val="center"/>
        </w:trPr>
        <w:tc>
          <w:tcPr>
            <w:tcW w:w="1129" w:type="dxa"/>
          </w:tcPr>
          <w:p w:rsidR="003D35D6" w:rsidRPr="000219EC" w:rsidRDefault="00094362" w:rsidP="003D35D6">
            <w:pPr>
              <w:pStyle w:val="1NORMALMIO"/>
              <w:jc w:val="center"/>
            </w:pPr>
            <w:r w:rsidRPr="000219EC">
              <w:rPr>
                <w:noProof/>
                <w:lang w:eastAsia="es-PE"/>
              </w:rPr>
              <mc:AlternateContent>
                <mc:Choice Requires="wps">
                  <w:drawing>
                    <wp:anchor distT="0" distB="0" distL="114300" distR="114300" simplePos="0" relativeHeight="251723776" behindDoc="0" locked="0" layoutInCell="1" allowOverlap="1" wp14:anchorId="198B69BA" wp14:editId="1463B5CD">
                      <wp:simplePos x="0" y="0"/>
                      <wp:positionH relativeFrom="column">
                        <wp:posOffset>-64770</wp:posOffset>
                      </wp:positionH>
                      <wp:positionV relativeFrom="paragraph">
                        <wp:posOffset>2540</wp:posOffset>
                      </wp:positionV>
                      <wp:extent cx="85725" cy="0"/>
                      <wp:effectExtent l="0" t="0" r="28575" b="19050"/>
                      <wp:wrapNone/>
                      <wp:docPr id="85" name="Conector recto 85"/>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49CCA75" id="Conector recto 85"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1pt,.2pt" to="1.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" strokecolor="black [3200]" strokeweight="1pt">
                      <v:stroke joinstyle="miter"/>
                    </v:line>
                  </w:pict>
                </mc:Fallback>
              </mc:AlternateContent>
            </w:r>
            <w:r w:rsidR="003D35D6" w:rsidRPr="000219EC">
              <w:t>cosα</w:t>
            </w:r>
          </w:p>
        </w:tc>
        <w:tc>
          <w:tcPr>
            <w:tcW w:w="1134" w:type="dxa"/>
          </w:tcPr>
          <w:p w:rsidR="003D35D6" w:rsidRPr="000219EC" w:rsidRDefault="003D35D6" w:rsidP="003D35D6">
            <w:pPr>
              <w:pStyle w:val="1NORMALMIO"/>
              <w:jc w:val="center"/>
            </w:pPr>
            <w:r w:rsidRPr="000219EC">
              <w:t>senα</w:t>
            </w:r>
          </w:p>
        </w:tc>
        <w:tc>
          <w:tcPr>
            <w:tcW w:w="1276" w:type="dxa"/>
          </w:tcPr>
          <w:p w:rsidR="003D35D6" w:rsidRPr="000219EC" w:rsidRDefault="003D35D6" w:rsidP="003D35D6">
            <w:pPr>
              <w:pStyle w:val="1NORMALMIO"/>
              <w:jc w:val="center"/>
            </w:pPr>
            <w:r w:rsidRPr="000219EC">
              <w:t>0</w:t>
            </w:r>
          </w:p>
        </w:tc>
        <w:tc>
          <w:tcPr>
            <w:tcW w:w="1134" w:type="dxa"/>
          </w:tcPr>
          <w:p w:rsidR="003D35D6" w:rsidRPr="000219EC" w:rsidRDefault="003D35D6" w:rsidP="003D35D6">
            <w:pPr>
              <w:pStyle w:val="1NORMALMIO"/>
              <w:jc w:val="center"/>
            </w:pPr>
            <w:r w:rsidRPr="000219EC">
              <w:t>0</w:t>
            </w:r>
          </w:p>
        </w:tc>
        <w:tc>
          <w:tcPr>
            <w:tcW w:w="1418" w:type="dxa"/>
          </w:tcPr>
          <w:p w:rsidR="003D35D6" w:rsidRPr="000219EC" w:rsidRDefault="003D35D6" w:rsidP="003D35D6">
            <w:pPr>
              <w:pStyle w:val="1NORMALMIO"/>
              <w:jc w:val="center"/>
            </w:pPr>
            <w:r w:rsidRPr="000219EC">
              <w:t>0</w:t>
            </w:r>
          </w:p>
        </w:tc>
        <w:tc>
          <w:tcPr>
            <w:tcW w:w="1559" w:type="dxa"/>
          </w:tcPr>
          <w:p w:rsidR="003D35D6" w:rsidRPr="000219EC" w:rsidRDefault="00094362" w:rsidP="003D35D6">
            <w:pPr>
              <w:pStyle w:val="1NORMALMIO"/>
              <w:jc w:val="center"/>
            </w:pPr>
            <w:r w:rsidRPr="000219EC">
              <w:rPr>
                <w:noProof/>
                <w:lang w:eastAsia="es-PE"/>
              </w:rPr>
              <mc:AlternateContent>
                <mc:Choice Requires="wps">
                  <w:drawing>
                    <wp:anchor distT="0" distB="0" distL="114300" distR="114300" simplePos="0" relativeHeight="251729920" behindDoc="0" locked="0" layoutInCell="1" allowOverlap="1" wp14:anchorId="504239E9" wp14:editId="17B48194">
                      <wp:simplePos x="0" y="0"/>
                      <wp:positionH relativeFrom="column">
                        <wp:posOffset>831215</wp:posOffset>
                      </wp:positionH>
                      <wp:positionV relativeFrom="paragraph">
                        <wp:posOffset>-635</wp:posOffset>
                      </wp:positionV>
                      <wp:extent cx="85725" cy="0"/>
                      <wp:effectExtent l="0" t="0" r="28575" b="19050"/>
                      <wp:wrapNone/>
                      <wp:docPr id="88" name="Conector recto 88"/>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B0EFBFC" id="Conector recto 8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65.45pt,-.05pt" to="72.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" strokecolor="black [3200]" strokeweight="1pt">
                      <v:stroke joinstyle="miter"/>
                    </v:line>
                  </w:pict>
                </mc:Fallback>
              </mc:AlternateContent>
            </w:r>
            <w:r w:rsidR="003D35D6" w:rsidRPr="000219EC">
              <w:t>0</w:t>
            </w:r>
          </w:p>
        </w:tc>
      </w:tr>
      <w:tr w:rsidR="003D35D6" w:rsidRPr="000219EC" w:rsidTr="00094362">
        <w:trPr>
          <w:jc w:val="center"/>
        </w:trPr>
        <w:tc>
          <w:tcPr>
            <w:tcW w:w="1129" w:type="dxa"/>
          </w:tcPr>
          <w:p w:rsidR="003D35D6" w:rsidRPr="000219EC" w:rsidRDefault="003D35D6" w:rsidP="003D35D6">
            <w:pPr>
              <w:pStyle w:val="1NORMALMIO"/>
              <w:jc w:val="center"/>
            </w:pPr>
            <w:r w:rsidRPr="000219EC">
              <w:t>-senα</w:t>
            </w:r>
          </w:p>
        </w:tc>
        <w:tc>
          <w:tcPr>
            <w:tcW w:w="1134" w:type="dxa"/>
          </w:tcPr>
          <w:p w:rsidR="003D35D6" w:rsidRPr="000219EC" w:rsidRDefault="003D35D6" w:rsidP="003D35D6">
            <w:pPr>
              <w:pStyle w:val="1NORMALMIO"/>
              <w:jc w:val="center"/>
            </w:pPr>
            <w:r w:rsidRPr="000219EC">
              <w:t>cosα</w:t>
            </w:r>
          </w:p>
        </w:tc>
        <w:tc>
          <w:tcPr>
            <w:tcW w:w="1276" w:type="dxa"/>
          </w:tcPr>
          <w:p w:rsidR="003D35D6" w:rsidRPr="000219EC" w:rsidRDefault="003D35D6" w:rsidP="003D35D6">
            <w:pPr>
              <w:pStyle w:val="1NORMALMIO"/>
              <w:jc w:val="center"/>
            </w:pPr>
            <w:r w:rsidRPr="000219EC">
              <w:t>0</w:t>
            </w:r>
          </w:p>
        </w:tc>
        <w:tc>
          <w:tcPr>
            <w:tcW w:w="1134" w:type="dxa"/>
          </w:tcPr>
          <w:p w:rsidR="003D35D6" w:rsidRPr="000219EC" w:rsidRDefault="003D35D6" w:rsidP="003D35D6">
            <w:pPr>
              <w:pStyle w:val="1NORMALMIO"/>
              <w:jc w:val="center"/>
            </w:pPr>
            <w:r w:rsidRPr="000219EC">
              <w:t>0</w:t>
            </w:r>
          </w:p>
        </w:tc>
        <w:tc>
          <w:tcPr>
            <w:tcW w:w="1418" w:type="dxa"/>
          </w:tcPr>
          <w:p w:rsidR="003D35D6" w:rsidRPr="000219EC" w:rsidRDefault="003D35D6" w:rsidP="003D35D6">
            <w:pPr>
              <w:pStyle w:val="1NORMALMIO"/>
              <w:jc w:val="center"/>
            </w:pPr>
            <w:r w:rsidRPr="000219EC">
              <w:t>0</w:t>
            </w:r>
          </w:p>
        </w:tc>
        <w:tc>
          <w:tcPr>
            <w:tcW w:w="1559" w:type="dxa"/>
          </w:tcPr>
          <w:p w:rsidR="003D35D6" w:rsidRPr="000219EC" w:rsidRDefault="003D35D6" w:rsidP="003D35D6">
            <w:pPr>
              <w:pStyle w:val="1NORMALMIO"/>
              <w:jc w:val="center"/>
            </w:pPr>
            <w:r w:rsidRPr="000219EC">
              <w:t>0</w:t>
            </w:r>
          </w:p>
        </w:tc>
      </w:tr>
      <w:tr w:rsidR="003D35D6" w:rsidRPr="000219EC" w:rsidTr="00094362">
        <w:trPr>
          <w:jc w:val="center"/>
        </w:trPr>
        <w:tc>
          <w:tcPr>
            <w:tcW w:w="1129" w:type="dxa"/>
          </w:tcPr>
          <w:p w:rsidR="003D35D6" w:rsidRPr="000219EC" w:rsidRDefault="003D35D6" w:rsidP="003D35D6">
            <w:pPr>
              <w:pStyle w:val="1NORMALMIO"/>
              <w:jc w:val="center"/>
            </w:pPr>
            <w:r w:rsidRPr="000219EC">
              <w:t>0</w:t>
            </w:r>
          </w:p>
        </w:tc>
        <w:tc>
          <w:tcPr>
            <w:tcW w:w="1134" w:type="dxa"/>
          </w:tcPr>
          <w:p w:rsidR="003D35D6" w:rsidRPr="000219EC" w:rsidRDefault="003D35D6" w:rsidP="003D35D6">
            <w:pPr>
              <w:pStyle w:val="1NORMALMIO"/>
              <w:jc w:val="center"/>
            </w:pPr>
            <w:r w:rsidRPr="000219EC">
              <w:t>0</w:t>
            </w:r>
          </w:p>
        </w:tc>
        <w:tc>
          <w:tcPr>
            <w:tcW w:w="1276" w:type="dxa"/>
          </w:tcPr>
          <w:p w:rsidR="003D35D6" w:rsidRPr="000219EC" w:rsidRDefault="003D35D6" w:rsidP="003D35D6">
            <w:pPr>
              <w:pStyle w:val="1NORMALMIO"/>
              <w:jc w:val="center"/>
            </w:pPr>
            <w:r w:rsidRPr="000219EC">
              <w:t>1</w:t>
            </w:r>
          </w:p>
        </w:tc>
        <w:tc>
          <w:tcPr>
            <w:tcW w:w="1134" w:type="dxa"/>
          </w:tcPr>
          <w:p w:rsidR="003D35D6" w:rsidRPr="000219EC" w:rsidRDefault="003D35D6" w:rsidP="003D35D6">
            <w:pPr>
              <w:pStyle w:val="1NORMALMIO"/>
              <w:jc w:val="center"/>
            </w:pPr>
            <w:r w:rsidRPr="000219EC">
              <w:t>0</w:t>
            </w:r>
          </w:p>
        </w:tc>
        <w:tc>
          <w:tcPr>
            <w:tcW w:w="1418" w:type="dxa"/>
          </w:tcPr>
          <w:p w:rsidR="003D35D6" w:rsidRPr="000219EC" w:rsidRDefault="003D35D6" w:rsidP="003D35D6">
            <w:pPr>
              <w:pStyle w:val="1NORMALMIO"/>
              <w:jc w:val="center"/>
            </w:pPr>
            <w:r w:rsidRPr="000219EC">
              <w:t>0</w:t>
            </w:r>
          </w:p>
        </w:tc>
        <w:tc>
          <w:tcPr>
            <w:tcW w:w="1559" w:type="dxa"/>
          </w:tcPr>
          <w:p w:rsidR="003D35D6" w:rsidRPr="000219EC" w:rsidRDefault="003D35D6" w:rsidP="003D35D6">
            <w:pPr>
              <w:pStyle w:val="1NORMALMIO"/>
              <w:jc w:val="center"/>
            </w:pPr>
            <w:r w:rsidRPr="000219EC">
              <w:t>0</w:t>
            </w:r>
          </w:p>
        </w:tc>
      </w:tr>
      <w:tr w:rsidR="003D35D6" w:rsidRPr="000219EC" w:rsidTr="00094362">
        <w:trPr>
          <w:jc w:val="center"/>
        </w:trPr>
        <w:tc>
          <w:tcPr>
            <w:tcW w:w="1129" w:type="dxa"/>
          </w:tcPr>
          <w:p w:rsidR="003D35D6" w:rsidRPr="000219EC" w:rsidRDefault="003D35D6" w:rsidP="003D35D6">
            <w:pPr>
              <w:pStyle w:val="1NORMALMIO"/>
              <w:jc w:val="center"/>
            </w:pPr>
            <w:r w:rsidRPr="000219EC">
              <w:t>0</w:t>
            </w:r>
          </w:p>
        </w:tc>
        <w:tc>
          <w:tcPr>
            <w:tcW w:w="1134" w:type="dxa"/>
          </w:tcPr>
          <w:p w:rsidR="003D35D6" w:rsidRPr="000219EC" w:rsidRDefault="003D35D6" w:rsidP="003D35D6">
            <w:pPr>
              <w:pStyle w:val="1NORMALMIO"/>
              <w:jc w:val="center"/>
            </w:pPr>
            <w:r w:rsidRPr="000219EC">
              <w:t>0</w:t>
            </w:r>
          </w:p>
        </w:tc>
        <w:tc>
          <w:tcPr>
            <w:tcW w:w="1276" w:type="dxa"/>
          </w:tcPr>
          <w:p w:rsidR="003D35D6" w:rsidRPr="000219EC" w:rsidRDefault="003D35D6" w:rsidP="003D35D6">
            <w:pPr>
              <w:pStyle w:val="1NORMALMIO"/>
              <w:jc w:val="center"/>
            </w:pPr>
            <w:r w:rsidRPr="000219EC">
              <w:t>0</w:t>
            </w:r>
          </w:p>
        </w:tc>
        <w:tc>
          <w:tcPr>
            <w:tcW w:w="1134" w:type="dxa"/>
          </w:tcPr>
          <w:p w:rsidR="003D35D6" w:rsidRPr="000219EC" w:rsidRDefault="003D35D6" w:rsidP="003D35D6">
            <w:pPr>
              <w:pStyle w:val="1NORMALMIO"/>
              <w:jc w:val="center"/>
            </w:pPr>
            <w:r w:rsidRPr="000219EC">
              <w:t>cosα</w:t>
            </w:r>
          </w:p>
        </w:tc>
        <w:tc>
          <w:tcPr>
            <w:tcW w:w="1418" w:type="dxa"/>
          </w:tcPr>
          <w:p w:rsidR="003D35D6" w:rsidRPr="000219EC" w:rsidRDefault="003D35D6" w:rsidP="003D35D6">
            <w:pPr>
              <w:pStyle w:val="1NORMALMIO"/>
              <w:jc w:val="center"/>
            </w:pPr>
            <w:r w:rsidRPr="000219EC">
              <w:t>senα</w:t>
            </w:r>
          </w:p>
        </w:tc>
        <w:tc>
          <w:tcPr>
            <w:tcW w:w="1559" w:type="dxa"/>
          </w:tcPr>
          <w:p w:rsidR="003D35D6" w:rsidRPr="000219EC" w:rsidRDefault="003D35D6" w:rsidP="003D35D6">
            <w:pPr>
              <w:pStyle w:val="1NORMALMIO"/>
              <w:jc w:val="center"/>
            </w:pPr>
            <w:r w:rsidRPr="000219EC">
              <w:t>0</w:t>
            </w:r>
          </w:p>
        </w:tc>
      </w:tr>
      <w:tr w:rsidR="003D35D6" w:rsidRPr="000219EC" w:rsidTr="00094362">
        <w:trPr>
          <w:jc w:val="center"/>
        </w:trPr>
        <w:tc>
          <w:tcPr>
            <w:tcW w:w="1129" w:type="dxa"/>
          </w:tcPr>
          <w:p w:rsidR="003D35D6" w:rsidRPr="000219EC" w:rsidRDefault="003D35D6" w:rsidP="003D35D6">
            <w:pPr>
              <w:pStyle w:val="1NORMALMIO"/>
              <w:jc w:val="center"/>
            </w:pPr>
            <w:r w:rsidRPr="000219EC">
              <w:t>0</w:t>
            </w:r>
          </w:p>
        </w:tc>
        <w:tc>
          <w:tcPr>
            <w:tcW w:w="1134" w:type="dxa"/>
          </w:tcPr>
          <w:p w:rsidR="003D35D6" w:rsidRPr="000219EC" w:rsidRDefault="003D35D6" w:rsidP="003D35D6">
            <w:pPr>
              <w:pStyle w:val="1NORMALMIO"/>
              <w:jc w:val="center"/>
            </w:pPr>
            <w:r w:rsidRPr="000219EC">
              <w:t>0</w:t>
            </w:r>
          </w:p>
        </w:tc>
        <w:tc>
          <w:tcPr>
            <w:tcW w:w="1276" w:type="dxa"/>
          </w:tcPr>
          <w:p w:rsidR="003D35D6" w:rsidRPr="000219EC" w:rsidRDefault="003D35D6" w:rsidP="003D35D6">
            <w:pPr>
              <w:pStyle w:val="1NORMALMIO"/>
              <w:jc w:val="center"/>
            </w:pPr>
            <w:r w:rsidRPr="000219EC">
              <w:t>0</w:t>
            </w:r>
          </w:p>
        </w:tc>
        <w:tc>
          <w:tcPr>
            <w:tcW w:w="1134" w:type="dxa"/>
          </w:tcPr>
          <w:p w:rsidR="003D35D6" w:rsidRPr="000219EC" w:rsidRDefault="003D35D6" w:rsidP="003D35D6">
            <w:pPr>
              <w:pStyle w:val="1NORMALMIO"/>
              <w:jc w:val="center"/>
            </w:pPr>
            <w:r w:rsidRPr="000219EC">
              <w:t>- senα</w:t>
            </w:r>
          </w:p>
        </w:tc>
        <w:tc>
          <w:tcPr>
            <w:tcW w:w="1418" w:type="dxa"/>
          </w:tcPr>
          <w:p w:rsidR="003D35D6" w:rsidRPr="000219EC" w:rsidRDefault="003D35D6" w:rsidP="003D35D6">
            <w:pPr>
              <w:pStyle w:val="1NORMALMIO"/>
              <w:jc w:val="center"/>
            </w:pPr>
            <w:r w:rsidRPr="000219EC">
              <w:t>cosα</w:t>
            </w:r>
          </w:p>
        </w:tc>
        <w:tc>
          <w:tcPr>
            <w:tcW w:w="1559" w:type="dxa"/>
          </w:tcPr>
          <w:p w:rsidR="003D35D6" w:rsidRPr="000219EC" w:rsidRDefault="003D35D6" w:rsidP="003D35D6">
            <w:pPr>
              <w:pStyle w:val="1NORMALMIO"/>
              <w:jc w:val="center"/>
            </w:pPr>
            <w:r w:rsidRPr="000219EC">
              <w:t>0</w:t>
            </w:r>
          </w:p>
        </w:tc>
      </w:tr>
      <w:tr w:rsidR="003D35D6" w:rsidRPr="000219EC" w:rsidTr="00094362">
        <w:trPr>
          <w:jc w:val="center"/>
        </w:trPr>
        <w:tc>
          <w:tcPr>
            <w:tcW w:w="1129" w:type="dxa"/>
          </w:tcPr>
          <w:p w:rsidR="003D35D6" w:rsidRPr="000219EC" w:rsidRDefault="00094362" w:rsidP="003D35D6">
            <w:pPr>
              <w:pStyle w:val="1NORMALMIO"/>
              <w:jc w:val="center"/>
            </w:pPr>
            <w:r w:rsidRPr="000219EC">
              <w:rPr>
                <w:noProof/>
                <w:lang w:eastAsia="es-PE"/>
              </w:rPr>
              <mc:AlternateContent>
                <mc:Choice Requires="wps">
                  <w:drawing>
                    <wp:anchor distT="0" distB="0" distL="114300" distR="114300" simplePos="0" relativeHeight="251725824" behindDoc="0" locked="0" layoutInCell="1" allowOverlap="1" wp14:anchorId="02DBCDC1" wp14:editId="4571276D">
                      <wp:simplePos x="0" y="0"/>
                      <wp:positionH relativeFrom="column">
                        <wp:posOffset>-64135</wp:posOffset>
                      </wp:positionH>
                      <wp:positionV relativeFrom="paragraph">
                        <wp:posOffset>255905</wp:posOffset>
                      </wp:positionV>
                      <wp:extent cx="85725" cy="0"/>
                      <wp:effectExtent l="0" t="0" r="28575" b="19050"/>
                      <wp:wrapNone/>
                      <wp:docPr id="86" name="Conector recto 86"/>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43E4587" id="Conector recto 86"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5.05pt,20.15pt" to="1.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" strokecolor="black [3200]" strokeweight="1pt">
                      <v:stroke joinstyle="miter"/>
                    </v:line>
                  </w:pict>
                </mc:Fallback>
              </mc:AlternateContent>
            </w:r>
            <w:r w:rsidR="003D35D6" w:rsidRPr="000219EC">
              <w:t>0</w:t>
            </w:r>
          </w:p>
        </w:tc>
        <w:tc>
          <w:tcPr>
            <w:tcW w:w="1134" w:type="dxa"/>
          </w:tcPr>
          <w:p w:rsidR="003D35D6" w:rsidRPr="000219EC" w:rsidRDefault="003D35D6" w:rsidP="003D35D6">
            <w:pPr>
              <w:pStyle w:val="1NORMALMIO"/>
              <w:jc w:val="center"/>
            </w:pPr>
            <w:r w:rsidRPr="000219EC">
              <w:t>0</w:t>
            </w:r>
          </w:p>
        </w:tc>
        <w:tc>
          <w:tcPr>
            <w:tcW w:w="1276" w:type="dxa"/>
          </w:tcPr>
          <w:p w:rsidR="003D35D6" w:rsidRPr="000219EC" w:rsidRDefault="003D35D6" w:rsidP="003D35D6">
            <w:pPr>
              <w:pStyle w:val="1NORMALMIO"/>
              <w:jc w:val="center"/>
            </w:pPr>
            <w:r w:rsidRPr="000219EC">
              <w:t>0</w:t>
            </w:r>
          </w:p>
        </w:tc>
        <w:tc>
          <w:tcPr>
            <w:tcW w:w="1134" w:type="dxa"/>
          </w:tcPr>
          <w:p w:rsidR="003D35D6" w:rsidRPr="000219EC" w:rsidRDefault="003D35D6" w:rsidP="003D35D6">
            <w:pPr>
              <w:pStyle w:val="1NORMALMIO"/>
              <w:jc w:val="center"/>
            </w:pPr>
            <w:r w:rsidRPr="000219EC">
              <w:t>0</w:t>
            </w:r>
          </w:p>
        </w:tc>
        <w:tc>
          <w:tcPr>
            <w:tcW w:w="1418" w:type="dxa"/>
          </w:tcPr>
          <w:p w:rsidR="003D35D6" w:rsidRPr="000219EC" w:rsidRDefault="003D35D6" w:rsidP="003D35D6">
            <w:pPr>
              <w:pStyle w:val="1NORMALMIO"/>
              <w:jc w:val="center"/>
            </w:pPr>
            <w:r w:rsidRPr="000219EC">
              <w:t>0</w:t>
            </w:r>
          </w:p>
        </w:tc>
        <w:tc>
          <w:tcPr>
            <w:tcW w:w="1559" w:type="dxa"/>
          </w:tcPr>
          <w:p w:rsidR="003D35D6" w:rsidRPr="000219EC" w:rsidRDefault="00094362" w:rsidP="003D35D6">
            <w:pPr>
              <w:pStyle w:val="1NORMALMIO"/>
              <w:jc w:val="center"/>
            </w:pPr>
            <w:r w:rsidRPr="000219EC">
              <w:rPr>
                <w:noProof/>
                <w:lang w:eastAsia="es-PE"/>
              </w:rPr>
              <mc:AlternateContent>
                <mc:Choice Requires="wps">
                  <w:drawing>
                    <wp:anchor distT="0" distB="0" distL="114300" distR="114300" simplePos="0" relativeHeight="251727872" behindDoc="0" locked="0" layoutInCell="1" allowOverlap="1" wp14:anchorId="210250ED" wp14:editId="70E753C9">
                      <wp:simplePos x="0" y="0"/>
                      <wp:positionH relativeFrom="margin">
                        <wp:posOffset>802005</wp:posOffset>
                      </wp:positionH>
                      <wp:positionV relativeFrom="paragraph">
                        <wp:posOffset>262890</wp:posOffset>
                      </wp:positionV>
                      <wp:extent cx="85725" cy="0"/>
                      <wp:effectExtent l="0" t="0" r="28575" b="19050"/>
                      <wp:wrapNone/>
                      <wp:docPr id="87" name="Conector recto 87"/>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26E0170" id="Conector recto 87" o:spid="_x0000_s1026" style="position:absolute;z-index:251727872;visibility:visible;mso-wrap-style:square;mso-wrap-distance-left:9pt;mso-wrap-distance-top:0;mso-wrap-distance-right:9pt;mso-wrap-distance-bottom:0;mso-position-horizontal:absolute;mso-position-horizontal-relative:margin;mso-position-vertical:absolute;mso-position-vertical-relative:text" from="63.15pt,20.7pt" to="69.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" strokecolor="black [3200]" strokeweight="1pt">
                      <v:stroke joinstyle="miter"/>
                      <w10:wrap anchorx="margin"/>
                    </v:line>
                  </w:pict>
                </mc:Fallback>
              </mc:AlternateContent>
            </w:r>
            <w:r w:rsidR="003D35D6" w:rsidRPr="000219EC">
              <w:t>1</w:t>
            </w:r>
          </w:p>
        </w:tc>
      </w:tr>
    </w:tbl>
    <w:p w:rsidR="009750BD" w:rsidRPr="000219EC" w:rsidRDefault="009750BD" w:rsidP="003D35D6">
      <w:pPr>
        <w:pStyle w:val="1NORMALMIO"/>
      </w:pPr>
    </w:p>
    <w:p w:rsidR="00094362" w:rsidRPr="000219EC" w:rsidRDefault="00094362" w:rsidP="003230D6">
      <w:pPr>
        <w:pStyle w:val="1NORMALMIO"/>
        <w:numPr>
          <w:ilvl w:val="0"/>
          <w:numId w:val="23"/>
        </w:numPr>
      </w:pPr>
      <w:r w:rsidRPr="000219EC">
        <w:t xml:space="preserve">Matriz de </w:t>
      </w:r>
      <w:r w:rsidR="007B0F1D" w:rsidRPr="000219EC">
        <w:t>t</w:t>
      </w:r>
      <w:r w:rsidRPr="000219EC">
        <w:t>ransformación de un elemento (T</w:t>
      </w:r>
      <w:r w:rsidRPr="000219EC">
        <w:rPr>
          <w:vertAlign w:val="subscript"/>
        </w:rPr>
        <w:t>2-3</w:t>
      </w:r>
      <w:r w:rsidRPr="000219EC">
        <w:t>)</w:t>
      </w:r>
      <w:r w:rsidRPr="000219EC">
        <w:rPr>
          <w:vertAlign w:val="subscript"/>
        </w:rPr>
        <w:t xml:space="preserve"> </w:t>
      </w:r>
      <w:r w:rsidR="006C6557" w:rsidRPr="000219EC">
        <w:t>de armadura, según ec.</w:t>
      </w:r>
      <w:r w:rsidR="00FD2703" w:rsidRPr="000219EC">
        <w:t xml:space="preserve"> 2.23</w:t>
      </w:r>
    </w:p>
    <w:p w:rsidR="009750BD" w:rsidRPr="000219EC" w:rsidRDefault="003D35D6"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mc:AlternateContent>
          <mc:Choice Requires="wps">
            <w:drawing>
              <wp:anchor distT="0" distB="0" distL="114300" distR="114300" simplePos="0" relativeHeight="251721728" behindDoc="0" locked="0" layoutInCell="1" allowOverlap="1" wp14:anchorId="75862EFE" wp14:editId="37C5B28C">
                <wp:simplePos x="0" y="0"/>
                <wp:positionH relativeFrom="column">
                  <wp:posOffset>1562100</wp:posOffset>
                </wp:positionH>
                <wp:positionV relativeFrom="paragraph">
                  <wp:posOffset>311150</wp:posOffset>
                </wp:positionV>
                <wp:extent cx="85725" cy="0"/>
                <wp:effectExtent l="0" t="0" r="28575" b="19050"/>
                <wp:wrapNone/>
                <wp:docPr id="84" name="Conector recto 84"/>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FACE47D" id="Conector recto 8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23pt,24.5pt" to="129.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" strokecolor="black [3200]" strokeweight="1pt">
                <v:stroke joinstyle="miter"/>
              </v:line>
            </w:pict>
          </mc:Fallback>
        </mc:AlternateContent>
      </w:r>
    </w:p>
    <w:tbl>
      <w:tblPr>
        <w:tblStyle w:val="Tablaconcuadrcula"/>
        <w:tblW w:w="0" w:type="auto"/>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41"/>
        <w:gridCol w:w="824"/>
        <w:gridCol w:w="941"/>
        <w:gridCol w:w="850"/>
      </w:tblGrid>
      <w:tr w:rsidR="003D35D6" w:rsidRPr="000219EC" w:rsidTr="008617D5">
        <w:trPr>
          <w:jc w:val="center"/>
        </w:trPr>
        <w:tc>
          <w:tcPr>
            <w:tcW w:w="735" w:type="dxa"/>
          </w:tcPr>
          <w:p w:rsidR="003D35D6" w:rsidRPr="000219EC" w:rsidRDefault="00751CB0" w:rsidP="006724C2">
            <w:pPr>
              <w:pStyle w:val="1NORMALMIO"/>
              <w:jc w:val="cente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oMath>
            </m:oMathPara>
          </w:p>
        </w:tc>
        <w:tc>
          <w:tcPr>
            <w:tcW w:w="824" w:type="dxa"/>
          </w:tcPr>
          <w:p w:rsidR="003D35D6" w:rsidRPr="000219EC" w:rsidRDefault="00751CB0" w:rsidP="006724C2">
            <w:pPr>
              <w:pStyle w:val="1NORMALMIO"/>
              <w:jc w:val="center"/>
            </w:pPr>
            <m:oMathPara>
              <m:oMath>
                <m:func>
                  <m:funcPr>
                    <m:ctrlPr>
                      <w:rPr>
                        <w:rFonts w:ascii="Cambria Math" w:hAnsi="Cambria Math"/>
                        <w:i/>
                      </w:rPr>
                    </m:ctrlPr>
                  </m:funcPr>
                  <m:fName>
                    <m:r>
                      <m:rPr>
                        <m:sty m:val="p"/>
                      </m:rPr>
                      <w:rPr>
                        <w:rFonts w:ascii="Cambria Math" w:hAnsi="Cambria Math"/>
                      </w:rPr>
                      <m:t>sen</m:t>
                    </m:r>
                  </m:fName>
                  <m:e>
                    <m:r>
                      <w:rPr>
                        <w:rFonts w:ascii="Cambria Math" w:hAnsi="Cambria Math"/>
                      </w:rPr>
                      <m:t>α</m:t>
                    </m:r>
                  </m:e>
                </m:func>
              </m:oMath>
            </m:oMathPara>
          </w:p>
        </w:tc>
        <w:tc>
          <w:tcPr>
            <w:tcW w:w="851" w:type="dxa"/>
          </w:tcPr>
          <w:p w:rsidR="003D35D6" w:rsidRPr="000219EC" w:rsidRDefault="003D35D6" w:rsidP="006724C2">
            <w:pPr>
              <w:pStyle w:val="1NORMALMIO"/>
              <w:jc w:val="center"/>
            </w:pPr>
            <w:r w:rsidRPr="000219EC">
              <w:t>0</w:t>
            </w:r>
          </w:p>
        </w:tc>
        <w:tc>
          <w:tcPr>
            <w:tcW w:w="850" w:type="dxa"/>
          </w:tcPr>
          <w:p w:rsidR="003D35D6" w:rsidRPr="000219EC" w:rsidRDefault="003D35D6" w:rsidP="006724C2">
            <w:pPr>
              <w:pStyle w:val="1NORMALMIO"/>
              <w:jc w:val="center"/>
            </w:pPr>
            <w:r w:rsidRPr="000219EC">
              <w:rPr>
                <w:noProof/>
                <w:lang w:eastAsia="es-PE"/>
              </w:rPr>
              <mc:AlternateContent>
                <mc:Choice Requires="wps">
                  <w:drawing>
                    <wp:anchor distT="0" distB="0" distL="114300" distR="114300" simplePos="0" relativeHeight="251719680" behindDoc="0" locked="0" layoutInCell="1" allowOverlap="1" wp14:anchorId="365F6A78" wp14:editId="05844D9F">
                      <wp:simplePos x="0" y="0"/>
                      <wp:positionH relativeFrom="column">
                        <wp:posOffset>374015</wp:posOffset>
                      </wp:positionH>
                      <wp:positionV relativeFrom="paragraph">
                        <wp:posOffset>10160</wp:posOffset>
                      </wp:positionV>
                      <wp:extent cx="85725" cy="0"/>
                      <wp:effectExtent l="0" t="0" r="28575" b="19050"/>
                      <wp:wrapNone/>
                      <wp:docPr id="81" name="Conector recto 81"/>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BCE690B" id="Conector recto 8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9.45pt,.8pt" to="36.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" strokecolor="black [3200]" strokeweight="1pt">
                      <v:stroke joinstyle="miter"/>
                    </v:line>
                  </w:pict>
                </mc:Fallback>
              </mc:AlternateContent>
            </w:r>
            <w:r w:rsidRPr="000219EC">
              <w:t>0</w:t>
            </w:r>
          </w:p>
        </w:tc>
      </w:tr>
      <w:tr w:rsidR="003D35D6" w:rsidRPr="000219EC" w:rsidTr="008617D5">
        <w:trPr>
          <w:jc w:val="center"/>
        </w:trPr>
        <w:tc>
          <w:tcPr>
            <w:tcW w:w="735" w:type="dxa"/>
          </w:tcPr>
          <w:p w:rsidR="003D35D6" w:rsidRPr="000219EC" w:rsidRDefault="00751CB0" w:rsidP="006724C2">
            <w:pPr>
              <w:pStyle w:val="1NORMALMIO"/>
              <w:jc w:val="center"/>
            </w:pPr>
            <m:oMathPara>
              <m:oMath>
                <m:func>
                  <m:funcPr>
                    <m:ctrlPr>
                      <w:rPr>
                        <w:rFonts w:ascii="Cambria Math" w:hAnsi="Cambria Math"/>
                        <w:i/>
                      </w:rPr>
                    </m:ctrlPr>
                  </m:funcPr>
                  <m:fName>
                    <m:r>
                      <m:rPr>
                        <m:sty m:val="p"/>
                      </m:rPr>
                      <w:rPr>
                        <w:rFonts w:ascii="Cambria Math" w:hAnsi="Cambria Math"/>
                      </w:rPr>
                      <m:t>-sen</m:t>
                    </m:r>
                  </m:fName>
                  <m:e>
                    <m:r>
                      <w:rPr>
                        <w:rFonts w:ascii="Cambria Math" w:hAnsi="Cambria Math"/>
                      </w:rPr>
                      <m:t>α</m:t>
                    </m:r>
                  </m:e>
                </m:func>
              </m:oMath>
            </m:oMathPara>
          </w:p>
        </w:tc>
        <w:tc>
          <w:tcPr>
            <w:tcW w:w="824" w:type="dxa"/>
          </w:tcPr>
          <w:p w:rsidR="003D35D6" w:rsidRPr="000219EC" w:rsidRDefault="00751CB0" w:rsidP="006724C2">
            <w:pPr>
              <w:pStyle w:val="1NORMALMIO"/>
              <w:jc w:val="cente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oMath>
            </m:oMathPara>
          </w:p>
        </w:tc>
        <w:tc>
          <w:tcPr>
            <w:tcW w:w="851" w:type="dxa"/>
          </w:tcPr>
          <w:p w:rsidR="003D35D6" w:rsidRPr="000219EC" w:rsidRDefault="003D35D6" w:rsidP="006724C2">
            <w:pPr>
              <w:pStyle w:val="1NORMALMIO"/>
              <w:jc w:val="center"/>
            </w:pPr>
            <w:r w:rsidRPr="000219EC">
              <w:t>0</w:t>
            </w:r>
          </w:p>
        </w:tc>
        <w:tc>
          <w:tcPr>
            <w:tcW w:w="850" w:type="dxa"/>
          </w:tcPr>
          <w:p w:rsidR="003D35D6" w:rsidRPr="000219EC" w:rsidRDefault="003D35D6" w:rsidP="006724C2">
            <w:pPr>
              <w:pStyle w:val="1NORMALMIO"/>
              <w:jc w:val="center"/>
            </w:pPr>
            <w:r w:rsidRPr="000219EC">
              <w:t>0</w:t>
            </w:r>
          </w:p>
        </w:tc>
      </w:tr>
      <w:tr w:rsidR="003D35D6" w:rsidRPr="000219EC" w:rsidTr="008617D5">
        <w:trPr>
          <w:jc w:val="center"/>
        </w:trPr>
        <w:tc>
          <w:tcPr>
            <w:tcW w:w="735" w:type="dxa"/>
          </w:tcPr>
          <w:p w:rsidR="003D35D6" w:rsidRPr="000219EC" w:rsidRDefault="003D35D6" w:rsidP="006724C2">
            <w:pPr>
              <w:pStyle w:val="1NORMALMIO"/>
              <w:jc w:val="center"/>
            </w:pPr>
            <w:r w:rsidRPr="000219EC">
              <w:t>0</w:t>
            </w:r>
          </w:p>
        </w:tc>
        <w:tc>
          <w:tcPr>
            <w:tcW w:w="824" w:type="dxa"/>
          </w:tcPr>
          <w:p w:rsidR="003D35D6" w:rsidRPr="000219EC" w:rsidRDefault="003D35D6" w:rsidP="006724C2">
            <w:pPr>
              <w:pStyle w:val="1NORMALMIO"/>
              <w:jc w:val="center"/>
            </w:pPr>
            <w:r w:rsidRPr="000219EC">
              <w:t>0</w:t>
            </w:r>
          </w:p>
        </w:tc>
        <w:tc>
          <w:tcPr>
            <w:tcW w:w="851" w:type="dxa"/>
          </w:tcPr>
          <w:p w:rsidR="003D35D6" w:rsidRPr="000219EC" w:rsidRDefault="00751CB0" w:rsidP="006724C2">
            <w:pPr>
              <w:pStyle w:val="1NORMALMIO"/>
              <w:jc w:val="cente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oMath>
            </m:oMathPara>
          </w:p>
        </w:tc>
        <w:tc>
          <w:tcPr>
            <w:tcW w:w="850" w:type="dxa"/>
          </w:tcPr>
          <w:p w:rsidR="003D35D6" w:rsidRPr="000219EC" w:rsidRDefault="00751CB0" w:rsidP="006724C2">
            <w:pPr>
              <w:pStyle w:val="1NORMALMIO"/>
              <w:jc w:val="center"/>
            </w:pPr>
            <m:oMathPara>
              <m:oMath>
                <m:func>
                  <m:funcPr>
                    <m:ctrlPr>
                      <w:rPr>
                        <w:rFonts w:ascii="Cambria Math" w:hAnsi="Cambria Math"/>
                        <w:i/>
                      </w:rPr>
                    </m:ctrlPr>
                  </m:funcPr>
                  <m:fName>
                    <m:r>
                      <m:rPr>
                        <m:sty m:val="p"/>
                      </m:rPr>
                      <w:rPr>
                        <w:rFonts w:ascii="Cambria Math" w:hAnsi="Cambria Math"/>
                      </w:rPr>
                      <m:t>sen</m:t>
                    </m:r>
                  </m:fName>
                  <m:e>
                    <m:r>
                      <w:rPr>
                        <w:rFonts w:ascii="Cambria Math" w:hAnsi="Cambria Math"/>
                      </w:rPr>
                      <m:t>α</m:t>
                    </m:r>
                  </m:e>
                </m:func>
              </m:oMath>
            </m:oMathPara>
          </w:p>
        </w:tc>
      </w:tr>
      <w:tr w:rsidR="003D35D6" w:rsidRPr="000219EC" w:rsidTr="008617D5">
        <w:trPr>
          <w:jc w:val="center"/>
        </w:trPr>
        <w:tc>
          <w:tcPr>
            <w:tcW w:w="735" w:type="dxa"/>
          </w:tcPr>
          <w:p w:rsidR="003D35D6" w:rsidRPr="000219EC" w:rsidRDefault="003D35D6" w:rsidP="006724C2">
            <w:pPr>
              <w:pStyle w:val="1NORMALMIO"/>
              <w:jc w:val="center"/>
            </w:pPr>
            <w:r w:rsidRPr="000219EC">
              <w:rPr>
                <w:noProof/>
                <w:lang w:eastAsia="es-PE"/>
              </w:rPr>
              <mc:AlternateContent>
                <mc:Choice Requires="wps">
                  <w:drawing>
                    <wp:anchor distT="0" distB="0" distL="114300" distR="114300" simplePos="0" relativeHeight="251717632" behindDoc="0" locked="0" layoutInCell="1" allowOverlap="1" wp14:anchorId="3FA27FF0" wp14:editId="5812F659">
                      <wp:simplePos x="0" y="0"/>
                      <wp:positionH relativeFrom="column">
                        <wp:posOffset>-76835</wp:posOffset>
                      </wp:positionH>
                      <wp:positionV relativeFrom="paragraph">
                        <wp:posOffset>272415</wp:posOffset>
                      </wp:positionV>
                      <wp:extent cx="85725" cy="0"/>
                      <wp:effectExtent l="0" t="0" r="28575" b="19050"/>
                      <wp:wrapNone/>
                      <wp:docPr id="82" name="Conector recto 82"/>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4FCB500" id="Conector recto 8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6.05pt,21.45pt" to=".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" strokecolor="black [3200]" strokeweight="1pt">
                      <v:stroke joinstyle="miter"/>
                    </v:line>
                  </w:pict>
                </mc:Fallback>
              </mc:AlternateContent>
            </w:r>
            <w:r w:rsidRPr="000219EC">
              <w:t>0</w:t>
            </w:r>
          </w:p>
        </w:tc>
        <w:tc>
          <w:tcPr>
            <w:tcW w:w="824" w:type="dxa"/>
          </w:tcPr>
          <w:p w:rsidR="003D35D6" w:rsidRPr="000219EC" w:rsidRDefault="003D35D6" w:rsidP="006724C2">
            <w:pPr>
              <w:pStyle w:val="1NORMALMIO"/>
              <w:jc w:val="center"/>
            </w:pPr>
            <w:r w:rsidRPr="000219EC">
              <w:t>0</w:t>
            </w:r>
          </w:p>
        </w:tc>
        <w:tc>
          <w:tcPr>
            <w:tcW w:w="851" w:type="dxa"/>
          </w:tcPr>
          <w:p w:rsidR="003D35D6" w:rsidRPr="000219EC" w:rsidRDefault="00751CB0" w:rsidP="006724C2">
            <w:pPr>
              <w:pStyle w:val="1NORMALMIO"/>
              <w:jc w:val="center"/>
            </w:pPr>
            <m:oMathPara>
              <m:oMath>
                <m:func>
                  <m:funcPr>
                    <m:ctrlPr>
                      <w:rPr>
                        <w:rFonts w:ascii="Cambria Math" w:hAnsi="Cambria Math"/>
                        <w:i/>
                      </w:rPr>
                    </m:ctrlPr>
                  </m:funcPr>
                  <m:fName>
                    <m:r>
                      <m:rPr>
                        <m:sty m:val="p"/>
                      </m:rPr>
                      <w:rPr>
                        <w:rFonts w:ascii="Cambria Math" w:hAnsi="Cambria Math"/>
                      </w:rPr>
                      <m:t>-sen</m:t>
                    </m:r>
                  </m:fName>
                  <m:e>
                    <m:r>
                      <w:rPr>
                        <w:rFonts w:ascii="Cambria Math" w:hAnsi="Cambria Math"/>
                      </w:rPr>
                      <m:t>α</m:t>
                    </m:r>
                  </m:e>
                </m:func>
              </m:oMath>
            </m:oMathPara>
          </w:p>
        </w:tc>
        <w:tc>
          <w:tcPr>
            <w:tcW w:w="850" w:type="dxa"/>
          </w:tcPr>
          <w:p w:rsidR="003D35D6" w:rsidRPr="000219EC" w:rsidRDefault="003D35D6" w:rsidP="003D35D6">
            <w:pPr>
              <w:pStyle w:val="1NORMALMIO"/>
              <w:jc w:val="center"/>
            </w:pPr>
            <w:r w:rsidRPr="000219EC">
              <w:rPr>
                <w:noProof/>
                <w:lang w:eastAsia="es-PE"/>
              </w:rPr>
              <mc:AlternateContent>
                <mc:Choice Requires="wps">
                  <w:drawing>
                    <wp:anchor distT="0" distB="0" distL="114300" distR="114300" simplePos="0" relativeHeight="251718656" behindDoc="0" locked="0" layoutInCell="1" allowOverlap="1" wp14:anchorId="6A819E34" wp14:editId="099F23FC">
                      <wp:simplePos x="0" y="0"/>
                      <wp:positionH relativeFrom="column">
                        <wp:posOffset>383540</wp:posOffset>
                      </wp:positionH>
                      <wp:positionV relativeFrom="paragraph">
                        <wp:posOffset>268605</wp:posOffset>
                      </wp:positionV>
                      <wp:extent cx="85725" cy="0"/>
                      <wp:effectExtent l="0" t="0" r="28575" b="19050"/>
                      <wp:wrapNone/>
                      <wp:docPr id="83" name="Conector recto 83"/>
                      <wp:cNvGraphicFramePr/>
                      <a:graphic xmlns:a="http://schemas.openxmlformats.org/drawingml/2006/main">
                        <a:graphicData uri="http://schemas.microsoft.com/office/word/2010/wordprocessingShape">
                          <wps:wsp>
                            <wps:cNvCnPr/>
                            <wps:spPr>
                              <a:xfrm>
                                <a:off x="0" y="0"/>
                                <a:ext cx="85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08E75E0" id="Conector recto 8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0.2pt,21.15pt" to="3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" strokecolor="black [3200]" strokeweight="1pt">
                      <v:stroke joinstyle="miter"/>
                    </v:line>
                  </w:pict>
                </mc:Fallback>
              </mc:AlternateContent>
            </w:r>
            <w:r w:rsidRPr="000219EC">
              <w:t>cosα</w:t>
            </w:r>
          </w:p>
        </w:tc>
      </w:tr>
    </w:tbl>
    <w:p w:rsidR="007A4BB9" w:rsidRPr="000219EC" w:rsidRDefault="007A4BB9" w:rsidP="00D40EEA">
      <w:pPr>
        <w:pStyle w:val="1NORMALMIO"/>
      </w:pPr>
    </w:p>
    <w:p w:rsidR="009750BD" w:rsidRPr="000219EC" w:rsidRDefault="006C6557" w:rsidP="00D40EEA">
      <w:pPr>
        <w:pStyle w:val="1NORMALMIO"/>
      </w:pPr>
      <w:r w:rsidRPr="000219EC">
        <w:t xml:space="preserve">La </w:t>
      </w:r>
      <w:r w:rsidR="00D40EEA" w:rsidRPr="000219EC">
        <w:t>matriz de rigidez del elem</w:t>
      </w:r>
      <w:r w:rsidRPr="000219EC">
        <w:t xml:space="preserve">ento en coordenadas globales, según </w:t>
      </w:r>
      <w:r w:rsidR="00C556CB" w:rsidRPr="000219EC">
        <w:t>ec</w:t>
      </w:r>
      <w:r w:rsidRPr="000219EC">
        <w:t xml:space="preserve">. </w:t>
      </w:r>
      <w:r w:rsidR="00C556CB" w:rsidRPr="000219EC">
        <w:t>2.24</w:t>
      </w:r>
      <w:r w:rsidRPr="000219EC">
        <w:t xml:space="preserve"> será</w:t>
      </w:r>
      <w:r w:rsidR="00D40EEA" w:rsidRPr="000219EC">
        <w:t>:</w:t>
      </w:r>
    </w:p>
    <w:p w:rsidR="00D40EEA" w:rsidRPr="000219EC" w:rsidRDefault="00D40EEA" w:rsidP="00D40EEA">
      <w:pPr>
        <w:pStyle w:val="1NORMALMIO"/>
      </w:pPr>
    </w:p>
    <w:p w:rsidR="005202A2" w:rsidRPr="000219EC" w:rsidRDefault="005202A2" w:rsidP="005202A2">
      <w:pPr>
        <w:pStyle w:val="1NORMALMIO"/>
        <w:jc w:val="center"/>
      </w:pPr>
      <w:r w:rsidRPr="000219EC">
        <w:t>k</w:t>
      </w:r>
      <w:r w:rsidRPr="000219EC">
        <w:rPr>
          <w:vertAlign w:val="subscript"/>
        </w:rPr>
        <w:t xml:space="preserve">3 </w:t>
      </w:r>
      <w:r w:rsidRPr="000219EC">
        <w:t>= (T</w:t>
      </w:r>
      <w:r w:rsidRPr="000219EC">
        <w:rPr>
          <w:vertAlign w:val="subscript"/>
        </w:rPr>
        <w:t>2-3</w:t>
      </w:r>
      <w:r w:rsidRPr="000219EC">
        <w:t>)</w:t>
      </w:r>
      <w:r w:rsidRPr="000219EC">
        <w:rPr>
          <w:vertAlign w:val="superscript"/>
        </w:rPr>
        <w:t>t</w:t>
      </w:r>
      <w:r w:rsidRPr="000219EC">
        <w:t>.(k</w:t>
      </w:r>
      <w:r w:rsidRPr="000219EC">
        <w:rPr>
          <w:vertAlign w:val="subscript"/>
        </w:rPr>
        <w:t>2</w:t>
      </w:r>
      <w:r w:rsidRPr="000219EC">
        <w:t>).T</w:t>
      </w:r>
      <w:r w:rsidRPr="000219EC">
        <w:rPr>
          <w:vertAlign w:val="subscript"/>
        </w:rPr>
        <w:t>2-3</w:t>
      </w:r>
    </w:p>
    <w:p w:rsidR="005202A2" w:rsidRPr="000219EC" w:rsidRDefault="009E4C5D" w:rsidP="009E4C5D">
      <w:pPr>
        <w:pStyle w:val="1NORMALMIO"/>
        <w:jc w:val="center"/>
        <w:rPr>
          <w:color w:val="2F5496" w:themeColor="accent1" w:themeShade="BF"/>
          <w:u w:val="single"/>
        </w:rPr>
      </w:pPr>
      <w:r w:rsidRPr="000219EC">
        <w:rPr>
          <w:noProof/>
          <w:lang w:eastAsia="es-PE"/>
        </w:rPr>
        <w:drawing>
          <wp:inline distT="0" distB="0" distL="0" distR="0" wp14:anchorId="39342E06" wp14:editId="21D66DDB">
            <wp:extent cx="2295525" cy="742950"/>
            <wp:effectExtent l="19050" t="19050" r="28575" b="1905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95525" cy="742950"/>
                    </a:xfrm>
                    <a:prstGeom prst="rect">
                      <a:avLst/>
                    </a:prstGeom>
                    <a:ln>
                      <a:solidFill>
                        <a:schemeClr val="tx1"/>
                      </a:solidFill>
                    </a:ln>
                  </pic:spPr>
                </pic:pic>
              </a:graphicData>
            </a:graphic>
          </wp:inline>
        </w:drawing>
      </w:r>
    </w:p>
    <w:p w:rsidR="009E4C5D" w:rsidRPr="000219EC" w:rsidRDefault="009E4C5D" w:rsidP="009E4C5D">
      <w:pPr>
        <w:pStyle w:val="1NORMALMIO"/>
        <w:jc w:val="center"/>
        <w:rPr>
          <w:color w:val="2F5496" w:themeColor="accent1" w:themeShade="BF"/>
          <w:u w:val="single"/>
        </w:rPr>
      </w:pPr>
    </w:p>
    <w:p w:rsidR="002C5EC0" w:rsidRPr="000219EC" w:rsidRDefault="002C5EC0" w:rsidP="006B590E">
      <w:pPr>
        <w:pStyle w:val="33161"/>
      </w:pPr>
      <w:r w:rsidRPr="000219EC">
        <w:t>Matriz de rigidez de la estructura en coordenadas globales</w:t>
      </w:r>
    </w:p>
    <w:p w:rsidR="002C5EC0" w:rsidRPr="000219EC" w:rsidRDefault="002C5EC0" w:rsidP="006B590E">
      <w:pPr>
        <w:pStyle w:val="33161"/>
        <w:numPr>
          <w:ilvl w:val="0"/>
          <w:numId w:val="0"/>
        </w:numPr>
        <w:ind w:left="720"/>
      </w:pPr>
    </w:p>
    <w:p w:rsidR="00A15192" w:rsidRPr="000219EC" w:rsidRDefault="00A15192" w:rsidP="00A15192">
      <w:pPr>
        <w:pStyle w:val="1NORMALMIO"/>
      </w:pPr>
      <w:r w:rsidRPr="000219EC">
        <w:t>El ensamblaje de la matriz de rigidez de la estructura se realiza por medio de un vector de colocación que relaciona los grados de libertad de los nudos iniciales y finales de cada miembro (locales)</w:t>
      </w:r>
      <w:r w:rsidR="006B590E" w:rsidRPr="000219EC">
        <w:t>,</w:t>
      </w:r>
      <w:r w:rsidRPr="000219EC">
        <w:t xml:space="preserve"> con los grados de libertad de la estructura </w:t>
      </w:r>
      <w:r w:rsidR="006B590E" w:rsidRPr="000219EC">
        <w:t>(</w:t>
      </w:r>
      <w:r w:rsidRPr="000219EC">
        <w:t>globales</w:t>
      </w:r>
      <w:r w:rsidR="006B590E" w:rsidRPr="000219EC">
        <w:t>)</w:t>
      </w:r>
      <w:r w:rsidRPr="000219EC">
        <w:t>.</w:t>
      </w:r>
    </w:p>
    <w:p w:rsidR="005202A2" w:rsidRPr="000219EC" w:rsidRDefault="005202A2" w:rsidP="005202A2">
      <w:pPr>
        <w:pStyle w:val="1NORMALMIO"/>
        <w:rPr>
          <w:color w:val="2F5496" w:themeColor="accent1" w:themeShade="BF"/>
          <w:u w:val="single"/>
        </w:rPr>
      </w:pPr>
    </w:p>
    <w:p w:rsidR="005202A2" w:rsidRDefault="00E829AD" w:rsidP="009E4C5D">
      <w:pPr>
        <w:pStyle w:val="1NORMALMIO"/>
        <w:jc w:val="center"/>
        <w:rPr>
          <w:color w:val="2F5496" w:themeColor="accent1" w:themeShade="BF"/>
          <w:u w:val="single"/>
        </w:rPr>
      </w:pPr>
      <w:r w:rsidRPr="000219EC">
        <w:rPr>
          <w:noProof/>
          <w:lang w:eastAsia="es-PE"/>
        </w:rPr>
        <w:lastRenderedPageBreak/>
        <w:drawing>
          <wp:inline distT="0" distB="0" distL="0" distR="0" wp14:anchorId="3A411D96" wp14:editId="6F18D1B7">
            <wp:extent cx="4162114" cy="5237404"/>
            <wp:effectExtent l="19050" t="19050" r="10160" b="2095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70921" cy="5248486"/>
                    </a:xfrm>
                    <a:prstGeom prst="rect">
                      <a:avLst/>
                    </a:prstGeom>
                    <a:ln>
                      <a:solidFill>
                        <a:schemeClr val="tx1"/>
                      </a:solidFill>
                    </a:ln>
                  </pic:spPr>
                </pic:pic>
              </a:graphicData>
            </a:graphic>
          </wp:inline>
        </w:drawing>
      </w:r>
    </w:p>
    <w:p w:rsidR="006509C4" w:rsidRPr="000219EC" w:rsidRDefault="006509C4" w:rsidP="009E4C5D">
      <w:pPr>
        <w:pStyle w:val="1NORMALMIO"/>
        <w:jc w:val="center"/>
        <w:rPr>
          <w:color w:val="2F5496" w:themeColor="accent1" w:themeShade="BF"/>
          <w:u w:val="single"/>
        </w:rPr>
      </w:pPr>
    </w:p>
    <w:p w:rsidR="004F20D4" w:rsidRPr="000219EC" w:rsidRDefault="004F20D4" w:rsidP="006B590E">
      <w:pPr>
        <w:pStyle w:val="33161"/>
      </w:pPr>
      <w:r w:rsidRPr="000219EC">
        <w:t>Matriz de desplazamientos de la estructura</w:t>
      </w:r>
    </w:p>
    <w:p w:rsidR="004F20D4" w:rsidRPr="000219EC" w:rsidRDefault="004F20D4" w:rsidP="006B590E">
      <w:pPr>
        <w:pStyle w:val="33161"/>
        <w:numPr>
          <w:ilvl w:val="0"/>
          <w:numId w:val="0"/>
        </w:numPr>
        <w:ind w:left="720"/>
      </w:pPr>
    </w:p>
    <w:p w:rsidR="004F20D4" w:rsidRPr="000219EC" w:rsidRDefault="00966380" w:rsidP="000C59C5">
      <w:pPr>
        <w:pStyle w:val="1NORMALMIO"/>
      </w:pPr>
      <w:r w:rsidRPr="000219EC">
        <w:t xml:space="preserve">Para calcular el vector de desplazamientos </w:t>
      </w:r>
      <w:r w:rsidR="007A4BB9" w:rsidRPr="000219EC">
        <w:t xml:space="preserve">se debe tener </w:t>
      </w:r>
      <w:r w:rsidRPr="000219EC">
        <w:t xml:space="preserve">la matriz de rigidez de la estructura y la matriz de cargas, recordemos que los desplazamientos que </w:t>
      </w:r>
      <w:r w:rsidR="007A4BB9" w:rsidRPr="000219EC">
        <w:t>se obtienen</w:t>
      </w:r>
      <w:r w:rsidRPr="000219EC">
        <w:t xml:space="preserve"> son pequeños ya que </w:t>
      </w:r>
      <w:r w:rsidR="007A4BB9" w:rsidRPr="000219EC">
        <w:t>se está analizando a l</w:t>
      </w:r>
      <w:r w:rsidRPr="000219EC">
        <w:t>a estructura en el rango elástico</w:t>
      </w:r>
      <w:r w:rsidR="004F20D4" w:rsidRPr="000219EC">
        <w:t>.</w:t>
      </w:r>
    </w:p>
    <w:p w:rsidR="004F20D4" w:rsidRPr="000219EC" w:rsidRDefault="00C01DA5" w:rsidP="004F20D4">
      <w:pPr>
        <w:pStyle w:val="1NORMALMIO"/>
      </w:pPr>
      <m:oMathPara>
        <m:oMath>
          <m:r>
            <w:rPr>
              <w:rFonts w:ascii="Cambria Math" w:hAnsi="Cambria Math"/>
            </w:rPr>
            <m:t>q=</m:t>
          </m:r>
          <m:sSup>
            <m:sSupPr>
              <m:ctrlPr>
                <w:rPr>
                  <w:rFonts w:ascii="Cambria Math" w:hAnsi="Cambria Math"/>
                </w:rPr>
              </m:ctrlPr>
            </m:sSupPr>
            <m:e>
              <m:r>
                <w:rPr>
                  <w:rFonts w:ascii="Cambria Math" w:hAnsi="Cambria Math"/>
                </w:rPr>
                <m:t>K</m:t>
              </m:r>
            </m:e>
            <m:sup>
              <m:r>
                <w:rPr>
                  <w:rFonts w:ascii="Cambria Math" w:hAnsi="Cambria Math"/>
                </w:rPr>
                <m:t>-1</m:t>
              </m:r>
            </m:sup>
          </m:sSup>
          <m:r>
            <w:rPr>
              <w:rFonts w:ascii="Cambria Math" w:hAnsi="Cambria Math"/>
            </w:rPr>
            <m:t>*Q</m:t>
          </m:r>
        </m:oMath>
      </m:oMathPara>
    </w:p>
    <w:p w:rsidR="00C01DA5" w:rsidRPr="000219EC" w:rsidRDefault="00C556CB" w:rsidP="00C01DA5">
      <w:pPr>
        <w:pStyle w:val="1NORMALMIO"/>
        <w:jc w:val="left"/>
      </w:pPr>
      <w:r w:rsidRPr="000219EC">
        <w:tab/>
      </w:r>
      <w:r w:rsidRPr="000219EC">
        <w:tab/>
      </w:r>
      <w:r w:rsidRPr="000219EC">
        <w:tab/>
      </w:r>
      <w:r w:rsidRPr="000219EC">
        <w:tab/>
      </w:r>
      <w:r w:rsidRPr="000219EC">
        <w:tab/>
      </w:r>
      <w:r w:rsidRPr="000219EC">
        <w:tab/>
      </w:r>
      <w:r w:rsidRPr="000219EC">
        <w:tab/>
      </w:r>
      <w:r w:rsidRPr="000219EC">
        <w:tab/>
        <w:t>(3.1)</w:t>
      </w:r>
    </w:p>
    <w:p w:rsidR="00C01DA5" w:rsidRPr="000219EC" w:rsidRDefault="00C01DA5" w:rsidP="00C01DA5">
      <w:pPr>
        <w:pStyle w:val="1NORMALMIO"/>
        <w:jc w:val="left"/>
      </w:pPr>
      <w:r w:rsidRPr="000219EC">
        <w:t xml:space="preserve">Donde: </w:t>
      </w:r>
    </w:p>
    <w:p w:rsidR="005202A2" w:rsidRPr="000219EC" w:rsidRDefault="00C01DA5" w:rsidP="00C01DA5">
      <w:pPr>
        <w:pStyle w:val="1NORMALMIO"/>
        <w:jc w:val="left"/>
      </w:pPr>
      <w:r w:rsidRPr="000219EC">
        <w:t>q= desplazamiento de los nodos de la estructura según grados de libertad.</w:t>
      </w:r>
    </w:p>
    <w:p w:rsidR="00C01DA5" w:rsidRPr="000219EC" w:rsidRDefault="00C01DA5" w:rsidP="00C01DA5">
      <w:pPr>
        <w:pStyle w:val="1NORMALMIO"/>
        <w:jc w:val="left"/>
      </w:pPr>
      <w:r w:rsidRPr="000219EC">
        <w:t>K= matriz de rigidez de la estructura.</w:t>
      </w:r>
    </w:p>
    <w:p w:rsidR="00C01DA5" w:rsidRPr="000219EC" w:rsidRDefault="00C01DA5" w:rsidP="00C01DA5">
      <w:pPr>
        <w:pStyle w:val="1NORMALMIO"/>
        <w:jc w:val="left"/>
      </w:pPr>
      <w:r w:rsidRPr="000219EC">
        <w:t xml:space="preserve">Q = Vector de cargas que actúan en los nodos como en </w:t>
      </w:r>
      <w:r w:rsidR="006724C2" w:rsidRPr="000219EC">
        <w:t>los elementos</w:t>
      </w:r>
      <w:r w:rsidRPr="000219EC">
        <w:t>.</w:t>
      </w:r>
    </w:p>
    <w:p w:rsidR="000C59C5" w:rsidRPr="000219EC" w:rsidRDefault="000C59C5" w:rsidP="00C01DA5">
      <w:pPr>
        <w:pStyle w:val="1NORMALMIO"/>
        <w:jc w:val="left"/>
      </w:pPr>
    </w:p>
    <w:p w:rsidR="005202A2" w:rsidRPr="000219EC" w:rsidRDefault="00B66E16" w:rsidP="000C59C5">
      <w:pPr>
        <w:pStyle w:val="1NORMALMIO"/>
        <w:jc w:val="center"/>
        <w:rPr>
          <w:color w:val="2F5496" w:themeColor="accent1" w:themeShade="BF"/>
          <w:u w:val="single"/>
        </w:rPr>
      </w:pPr>
      <w:r w:rsidRPr="000219EC">
        <w:rPr>
          <w:noProof/>
          <w:lang w:eastAsia="es-PE"/>
        </w:rPr>
        <w:lastRenderedPageBreak/>
        <w:drawing>
          <wp:inline distT="0" distB="0" distL="0" distR="0" wp14:anchorId="26324B99" wp14:editId="728AF8A2">
            <wp:extent cx="1981200" cy="3962400"/>
            <wp:effectExtent l="19050" t="19050" r="19050" b="1905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81200" cy="3962400"/>
                    </a:xfrm>
                    <a:prstGeom prst="rect">
                      <a:avLst/>
                    </a:prstGeom>
                    <a:ln>
                      <a:solidFill>
                        <a:schemeClr val="tx1"/>
                      </a:solidFill>
                    </a:ln>
                  </pic:spPr>
                </pic:pic>
              </a:graphicData>
            </a:graphic>
          </wp:inline>
        </w:drawing>
      </w:r>
      <w:r w:rsidRPr="000219EC">
        <w:rPr>
          <w:noProof/>
          <w:lang w:eastAsia="es-PE"/>
        </w:rPr>
        <w:drawing>
          <wp:inline distT="0" distB="0" distL="0" distR="0" wp14:anchorId="587146B3" wp14:editId="0CB237F1">
            <wp:extent cx="1924050" cy="3962400"/>
            <wp:effectExtent l="19050" t="19050" r="19050" b="1905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24050" cy="3962400"/>
                    </a:xfrm>
                    <a:prstGeom prst="rect">
                      <a:avLst/>
                    </a:prstGeom>
                    <a:ln>
                      <a:solidFill>
                        <a:schemeClr val="tx1"/>
                      </a:solidFill>
                    </a:ln>
                  </pic:spPr>
                </pic:pic>
              </a:graphicData>
            </a:graphic>
          </wp:inline>
        </w:drawing>
      </w:r>
    </w:p>
    <w:p w:rsidR="00DB3C40" w:rsidRPr="000219EC" w:rsidRDefault="00DB3C40" w:rsidP="000C59C5">
      <w:pPr>
        <w:pStyle w:val="1NORMALMIO"/>
        <w:jc w:val="center"/>
        <w:rPr>
          <w:color w:val="2F5496" w:themeColor="accent1" w:themeShade="BF"/>
          <w:u w:val="single"/>
        </w:rPr>
      </w:pPr>
    </w:p>
    <w:p w:rsidR="005202A2" w:rsidRPr="000219EC" w:rsidRDefault="000C59C5" w:rsidP="000C59C5">
      <w:pPr>
        <w:pStyle w:val="1NORMALMIO"/>
      </w:pPr>
      <w:r w:rsidRPr="000219EC">
        <w:t xml:space="preserve">Las líneas de código mostradas </w:t>
      </w:r>
      <w:r w:rsidR="007A4BB9" w:rsidRPr="000219EC">
        <w:t>generan</w:t>
      </w:r>
      <w:r w:rsidRPr="000219EC">
        <w:t xml:space="preserve"> las matrices que </w:t>
      </w:r>
      <w:r w:rsidR="007A4BB9" w:rsidRPr="000219EC">
        <w:t>almacenarán</w:t>
      </w:r>
      <w:r w:rsidRPr="000219EC">
        <w:t xml:space="preserve"> los valores de las cargas aplicadas en los nudos y en </w:t>
      </w:r>
      <w:r w:rsidR="006724C2" w:rsidRPr="000219EC">
        <w:t>los elementos</w:t>
      </w:r>
      <w:r w:rsidRPr="000219EC">
        <w:t>.</w:t>
      </w:r>
    </w:p>
    <w:p w:rsidR="005202A2" w:rsidRPr="000219EC" w:rsidRDefault="005202A2" w:rsidP="000C59C5">
      <w:pPr>
        <w:pStyle w:val="1NORMALMIO"/>
        <w:jc w:val="left"/>
      </w:pPr>
    </w:p>
    <w:p w:rsidR="005202A2" w:rsidRPr="000219EC" w:rsidRDefault="005202A2" w:rsidP="000C59C5">
      <w:pPr>
        <w:pStyle w:val="1NORMALMIO"/>
        <w:jc w:val="left"/>
      </w:pPr>
    </w:p>
    <w:p w:rsidR="000C59C5" w:rsidRPr="000219EC" w:rsidRDefault="00B66E16" w:rsidP="005202A2">
      <w:pPr>
        <w:pStyle w:val="1NORMALMIO"/>
        <w:rPr>
          <w:color w:val="2F5496" w:themeColor="accent1" w:themeShade="BF"/>
          <w:u w:val="single"/>
        </w:rPr>
      </w:pPr>
      <w:r w:rsidRPr="000219EC">
        <w:rPr>
          <w:noProof/>
          <w:lang w:eastAsia="es-PE"/>
        </w:rPr>
        <w:lastRenderedPageBreak/>
        <w:drawing>
          <wp:inline distT="0" distB="0" distL="0" distR="0" wp14:anchorId="2C18D625" wp14:editId="4FDC08C1">
            <wp:extent cx="5400040" cy="6443980"/>
            <wp:effectExtent l="19050" t="19050" r="10160" b="1397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00040" cy="6443980"/>
                    </a:xfrm>
                    <a:prstGeom prst="rect">
                      <a:avLst/>
                    </a:prstGeom>
                    <a:ln>
                      <a:solidFill>
                        <a:schemeClr val="tx1"/>
                      </a:solidFill>
                    </a:ln>
                  </pic:spPr>
                </pic:pic>
              </a:graphicData>
            </a:graphic>
          </wp:inline>
        </w:drawing>
      </w:r>
    </w:p>
    <w:p w:rsidR="000C59C5" w:rsidRPr="000219EC" w:rsidRDefault="000C59C5" w:rsidP="000C59C5">
      <w:pPr>
        <w:pStyle w:val="1NORMALMIO"/>
      </w:pPr>
    </w:p>
    <w:p w:rsidR="005202A2" w:rsidRPr="000219EC" w:rsidRDefault="000C59C5" w:rsidP="000C59C5">
      <w:pPr>
        <w:pStyle w:val="1NORMALMIO"/>
      </w:pPr>
      <w:r w:rsidRPr="000219EC">
        <w:t xml:space="preserve">En la sintaxis del Software MAT </w:t>
      </w:r>
      <w:r w:rsidR="007A4BB9" w:rsidRPr="000219EC">
        <w:t>se utiliza</w:t>
      </w:r>
      <w:r w:rsidR="006B590E" w:rsidRPr="000219EC">
        <w:t xml:space="preserve"> </w:t>
      </w:r>
      <w:r w:rsidRPr="000219EC">
        <w:t xml:space="preserve">condicionales para el ingreso de cargas, </w:t>
      </w:r>
      <w:r w:rsidR="007A4BB9" w:rsidRPr="000219EC">
        <w:t xml:space="preserve">se </w:t>
      </w:r>
      <w:r w:rsidRPr="000219EC">
        <w:t>rec</w:t>
      </w:r>
      <w:r w:rsidR="007A4BB9" w:rsidRPr="000219EC">
        <w:t>uerda</w:t>
      </w:r>
      <w:r w:rsidRPr="000219EC">
        <w:t xml:space="preserve"> que, en las estructuras tipo armaduras, los elementos se idealizan como apoyado-apoyado a diferencia de los elementos de vigas o pórticos, se sabe que en la</w:t>
      </w:r>
      <w:r w:rsidR="00A65BEE" w:rsidRPr="000219EC">
        <w:t>s</w:t>
      </w:r>
      <w:r w:rsidRPr="000219EC">
        <w:t xml:space="preserve"> armaduras </w:t>
      </w:r>
      <w:r w:rsidR="00A65BEE" w:rsidRPr="000219EC">
        <w:t xml:space="preserve">las fuerzas se idealizan para que existan únicamente en los nudos, pero en el Software SAP 2000 </w:t>
      </w:r>
      <w:r w:rsidR="00C37414" w:rsidRPr="000219EC">
        <w:t xml:space="preserve">v14 </w:t>
      </w:r>
      <w:r w:rsidR="00A65BEE" w:rsidRPr="000219EC">
        <w:t>se puede modelar con cargas distribuidas al igual que en el software MAT.</w:t>
      </w:r>
    </w:p>
    <w:p w:rsidR="005202A2" w:rsidRPr="000219EC" w:rsidRDefault="00B66E16" w:rsidP="000C59C5">
      <w:pPr>
        <w:pStyle w:val="1NORMALMIO"/>
        <w:jc w:val="center"/>
        <w:rPr>
          <w:color w:val="2F5496" w:themeColor="accent1" w:themeShade="BF"/>
          <w:u w:val="single"/>
        </w:rPr>
      </w:pPr>
      <w:r w:rsidRPr="000219EC">
        <w:rPr>
          <w:noProof/>
          <w:lang w:eastAsia="es-PE"/>
        </w:rPr>
        <w:lastRenderedPageBreak/>
        <w:drawing>
          <wp:inline distT="0" distB="0" distL="0" distR="0" wp14:anchorId="4748C09C" wp14:editId="4D11FB1C">
            <wp:extent cx="3267075" cy="5086350"/>
            <wp:effectExtent l="19050" t="19050" r="28575" b="1905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67075" cy="5086350"/>
                    </a:xfrm>
                    <a:prstGeom prst="rect">
                      <a:avLst/>
                    </a:prstGeom>
                    <a:ln>
                      <a:solidFill>
                        <a:schemeClr val="tx1"/>
                      </a:solidFill>
                    </a:ln>
                  </pic:spPr>
                </pic:pic>
              </a:graphicData>
            </a:graphic>
          </wp:inline>
        </w:drawing>
      </w:r>
    </w:p>
    <w:p w:rsidR="00D44654" w:rsidRPr="000219EC" w:rsidRDefault="00D44654" w:rsidP="00D44654">
      <w:pPr>
        <w:pStyle w:val="1NORMALMIO"/>
      </w:pPr>
    </w:p>
    <w:p w:rsidR="00D44654" w:rsidRPr="000219EC" w:rsidRDefault="00D44654" w:rsidP="006B590E">
      <w:pPr>
        <w:pStyle w:val="33161"/>
      </w:pPr>
      <w:r w:rsidRPr="000219EC">
        <w:t xml:space="preserve">Matriz de </w:t>
      </w:r>
      <w:r w:rsidR="007B0F1D" w:rsidRPr="000219EC">
        <w:t>f</w:t>
      </w:r>
      <w:r w:rsidRPr="000219EC">
        <w:t>uerzas internas en cada nudo del elemento</w:t>
      </w:r>
    </w:p>
    <w:p w:rsidR="005202A2" w:rsidRPr="000219EC" w:rsidRDefault="005202A2" w:rsidP="00C5594B">
      <w:pPr>
        <w:pStyle w:val="1NORMALMIO"/>
      </w:pPr>
    </w:p>
    <w:p w:rsidR="00C5594B" w:rsidRPr="000219EC" w:rsidRDefault="00C5594B" w:rsidP="00C5594B">
      <w:pPr>
        <w:pStyle w:val="1NORMALMIO"/>
      </w:pPr>
      <w:r w:rsidRPr="000219EC">
        <w:t xml:space="preserve">Se realiza el siguiente código para la obtención de las fuerzas internas </w:t>
      </w:r>
      <w:r w:rsidR="009D3D84" w:rsidRPr="000219EC">
        <w:t xml:space="preserve">en coordenadas globales </w:t>
      </w:r>
      <w:r w:rsidRPr="000219EC">
        <w:t xml:space="preserve">por medio de la matriz de desplazamientos, el vector de colocación y la matriz de rigidez de cada elemento, </w:t>
      </w:r>
      <w:r w:rsidR="009D3D84" w:rsidRPr="000219EC">
        <w:t>luego de</w:t>
      </w:r>
      <w:r w:rsidRPr="000219EC">
        <w:t xml:space="preserve"> obten</w:t>
      </w:r>
      <w:r w:rsidR="009D3D84" w:rsidRPr="000219EC">
        <w:t>er</w:t>
      </w:r>
      <w:r w:rsidRPr="000219EC">
        <w:t xml:space="preserve"> las fuerzas </w:t>
      </w:r>
      <w:r w:rsidR="009D3D84" w:rsidRPr="000219EC">
        <w:t xml:space="preserve">internas </w:t>
      </w:r>
      <w:r w:rsidRPr="000219EC">
        <w:t xml:space="preserve">en coordenadas globales </w:t>
      </w:r>
      <w:r w:rsidR="009D3D84" w:rsidRPr="000219EC">
        <w:t>se transforman</w:t>
      </w:r>
      <w:r w:rsidRPr="000219EC">
        <w:t xml:space="preserve"> a coordenadas locales y </w:t>
      </w:r>
      <w:r w:rsidR="009D3D84" w:rsidRPr="000219EC">
        <w:t xml:space="preserve">se </w:t>
      </w:r>
      <w:r w:rsidRPr="000219EC">
        <w:t>suma</w:t>
      </w:r>
      <w:r w:rsidR="009D3D84" w:rsidRPr="000219EC">
        <w:t>n</w:t>
      </w:r>
      <w:r w:rsidRPr="000219EC">
        <w:t xml:space="preserve"> con las fuerzas y mom</w:t>
      </w:r>
      <w:r w:rsidR="009D3D84" w:rsidRPr="000219EC">
        <w:t xml:space="preserve">entos de empotramiento perfecto, </w:t>
      </w:r>
      <w:r w:rsidR="006D07C2" w:rsidRPr="000219EC">
        <w:t>logrando obtener</w:t>
      </w:r>
      <w:r w:rsidR="009D3D84" w:rsidRPr="000219EC">
        <w:t xml:space="preserve"> l</w:t>
      </w:r>
      <w:r w:rsidRPr="000219EC">
        <w:t>a solución final.</w:t>
      </w:r>
    </w:p>
    <w:p w:rsidR="00230DA5" w:rsidRPr="000219EC" w:rsidRDefault="00230DA5" w:rsidP="00D96635">
      <w:pPr>
        <w:pStyle w:val="1NORMALMIO"/>
        <w:jc w:val="center"/>
      </w:pPr>
    </w:p>
    <w:p w:rsidR="005202A2" w:rsidRPr="000219EC" w:rsidRDefault="00D96635" w:rsidP="00D96635">
      <w:pPr>
        <w:pStyle w:val="1NORMALMIO"/>
        <w:jc w:val="center"/>
      </w:pPr>
      <w:r w:rsidRPr="000219EC">
        <w:t>P</w:t>
      </w:r>
      <w:r w:rsidRPr="000219EC">
        <w:rPr>
          <w:vertAlign w:val="subscript"/>
        </w:rPr>
        <w:t>Fe</w:t>
      </w:r>
      <w:r w:rsidR="00230DA5" w:rsidRPr="000219EC">
        <w:t xml:space="preserve"> </w:t>
      </w:r>
      <w:r w:rsidRPr="000219EC">
        <w:t>= Q</w:t>
      </w:r>
      <w:r w:rsidRPr="000219EC">
        <w:rPr>
          <w:vertAlign w:val="subscript"/>
        </w:rPr>
        <w:t>e</w:t>
      </w:r>
      <w:r w:rsidR="00230DA5" w:rsidRPr="000219EC">
        <w:rPr>
          <w:vertAlign w:val="subscript"/>
        </w:rPr>
        <w:t xml:space="preserve"> </w:t>
      </w:r>
      <w:r w:rsidRPr="000219EC">
        <w:t>+</w:t>
      </w:r>
      <w:r w:rsidR="00230DA5" w:rsidRPr="000219EC">
        <w:t xml:space="preserve"> </w:t>
      </w:r>
      <w:r w:rsidRPr="000219EC">
        <w:t>k3</w:t>
      </w:r>
      <w:r w:rsidRPr="000219EC">
        <w:rPr>
          <w:vertAlign w:val="subscript"/>
        </w:rPr>
        <w:t>e</w:t>
      </w:r>
      <w:r w:rsidR="006C6557" w:rsidRPr="000219EC">
        <w:t xml:space="preserve"> x </w:t>
      </w:r>
      <w:r w:rsidRPr="000219EC">
        <w:t>q</w:t>
      </w:r>
      <w:r w:rsidRPr="000219EC">
        <w:rPr>
          <w:vertAlign w:val="subscript"/>
        </w:rPr>
        <w:t>e</w:t>
      </w:r>
      <w:r w:rsidR="00C556CB" w:rsidRPr="000219EC">
        <w:rPr>
          <w:vertAlign w:val="subscript"/>
        </w:rPr>
        <w:tab/>
      </w:r>
      <w:r w:rsidR="00C556CB" w:rsidRPr="000219EC">
        <w:rPr>
          <w:vertAlign w:val="subscript"/>
        </w:rPr>
        <w:tab/>
      </w:r>
      <w:r w:rsidR="00C556CB" w:rsidRPr="000219EC">
        <w:t>(3.2)</w:t>
      </w:r>
    </w:p>
    <w:p w:rsidR="009D3D3B" w:rsidRPr="000219EC" w:rsidRDefault="00230DA5" w:rsidP="005202A2">
      <w:pPr>
        <w:pStyle w:val="1NORMALMIO"/>
      </w:pPr>
      <w:r w:rsidRPr="000219EC">
        <w:t>Donde:</w:t>
      </w:r>
    </w:p>
    <w:p w:rsidR="00230DA5" w:rsidRPr="000219EC" w:rsidRDefault="00230DA5" w:rsidP="005202A2">
      <w:pPr>
        <w:pStyle w:val="1NORMALMIO"/>
      </w:pPr>
      <w:r w:rsidRPr="000219EC">
        <w:t>P</w:t>
      </w:r>
      <w:r w:rsidRPr="000219EC">
        <w:rPr>
          <w:vertAlign w:val="subscript"/>
        </w:rPr>
        <w:t>Fe</w:t>
      </w:r>
      <w:r w:rsidRPr="000219EC">
        <w:t xml:space="preserve"> = Matriz de fuerzas internas en cada elemento</w:t>
      </w:r>
    </w:p>
    <w:p w:rsidR="00230DA5" w:rsidRPr="000219EC" w:rsidRDefault="006B590E" w:rsidP="005202A2">
      <w:pPr>
        <w:pStyle w:val="1NORMALMIO"/>
      </w:pPr>
      <w:r w:rsidRPr="000219EC">
        <w:t>Q</w:t>
      </w:r>
      <w:r w:rsidRPr="000219EC">
        <w:rPr>
          <w:vertAlign w:val="subscript"/>
        </w:rPr>
        <w:t>e</w:t>
      </w:r>
      <w:r w:rsidRPr="000219EC">
        <w:t xml:space="preserve"> = Matriz de c</w:t>
      </w:r>
      <w:r w:rsidR="00230DA5" w:rsidRPr="000219EC">
        <w:t>argas debido al momento de empotramiento perfecto de cada elemento.</w:t>
      </w:r>
    </w:p>
    <w:p w:rsidR="00230DA5" w:rsidRPr="000219EC" w:rsidRDefault="00230DA5" w:rsidP="005202A2">
      <w:pPr>
        <w:pStyle w:val="1NORMALMIO"/>
      </w:pPr>
      <w:r w:rsidRPr="000219EC">
        <w:t>k3</w:t>
      </w:r>
      <w:r w:rsidRPr="000219EC">
        <w:rPr>
          <w:vertAlign w:val="subscript"/>
        </w:rPr>
        <w:t>e</w:t>
      </w:r>
      <w:r w:rsidR="00CC3FB3" w:rsidRPr="000219EC">
        <w:rPr>
          <w:vertAlign w:val="subscript"/>
        </w:rPr>
        <w:t xml:space="preserve"> </w:t>
      </w:r>
      <w:r w:rsidRPr="000219EC">
        <w:t>=</w:t>
      </w:r>
      <w:r w:rsidRPr="000219EC">
        <w:rPr>
          <w:vertAlign w:val="subscript"/>
        </w:rPr>
        <w:t xml:space="preserve">  </w:t>
      </w:r>
      <w:r w:rsidRPr="000219EC">
        <w:t>Matriz de rigidez en coordenadas globales de cada elemento.</w:t>
      </w:r>
    </w:p>
    <w:p w:rsidR="00230DA5" w:rsidRPr="000219EC" w:rsidRDefault="00230DA5" w:rsidP="005202A2">
      <w:pPr>
        <w:pStyle w:val="1NORMALMIO"/>
      </w:pPr>
      <w:r w:rsidRPr="000219EC">
        <w:lastRenderedPageBreak/>
        <w:t>q</w:t>
      </w:r>
      <w:r w:rsidRPr="000219EC">
        <w:rPr>
          <w:vertAlign w:val="subscript"/>
        </w:rPr>
        <w:t xml:space="preserve">e </w:t>
      </w:r>
      <w:r w:rsidRPr="000219EC">
        <w:t>= Matriz de desplazamiento de cada elemento.</w:t>
      </w:r>
    </w:p>
    <w:p w:rsidR="00E32E91" w:rsidRPr="000219EC" w:rsidRDefault="00E32E91" w:rsidP="005202A2">
      <w:pPr>
        <w:pStyle w:val="1NORMALMIO"/>
      </w:pPr>
    </w:p>
    <w:p w:rsidR="00E32E91" w:rsidRPr="000219EC" w:rsidRDefault="00B11F87" w:rsidP="005202A2">
      <w:pPr>
        <w:pStyle w:val="1NORMALMIO"/>
      </w:pPr>
      <w:r w:rsidRPr="000219EC">
        <w:t>Rutina para el cálculo de las fuerzas internas en los elementos</w:t>
      </w:r>
      <w:r w:rsidR="006B590E" w:rsidRPr="000219EC">
        <w:t>,</w:t>
      </w:r>
      <w:r w:rsidRPr="000219EC">
        <w:t xml:space="preserve"> realizada en el Software MAT.</w:t>
      </w:r>
    </w:p>
    <w:p w:rsidR="00B11F87" w:rsidRPr="000219EC" w:rsidRDefault="00B11F87" w:rsidP="005202A2">
      <w:pPr>
        <w:pStyle w:val="1NORMALMIO"/>
      </w:pPr>
    </w:p>
    <w:p w:rsidR="00E32E91" w:rsidRPr="000219EC" w:rsidRDefault="00E32E91" w:rsidP="00E32E91">
      <w:pPr>
        <w:pStyle w:val="1NORMALMIO"/>
        <w:jc w:val="center"/>
      </w:pPr>
      <w:r w:rsidRPr="000219EC">
        <w:rPr>
          <w:noProof/>
          <w:lang w:eastAsia="es-PE"/>
        </w:rPr>
        <w:drawing>
          <wp:inline distT="0" distB="0" distL="0" distR="0" wp14:anchorId="45DB443A" wp14:editId="07D543DC">
            <wp:extent cx="3657600" cy="5895975"/>
            <wp:effectExtent l="19050" t="19050" r="19050" b="2857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57600" cy="5895975"/>
                    </a:xfrm>
                    <a:prstGeom prst="rect">
                      <a:avLst/>
                    </a:prstGeom>
                    <a:ln>
                      <a:solidFill>
                        <a:schemeClr val="tx1"/>
                      </a:solidFill>
                    </a:ln>
                  </pic:spPr>
                </pic:pic>
              </a:graphicData>
            </a:graphic>
          </wp:inline>
        </w:drawing>
      </w:r>
    </w:p>
    <w:p w:rsidR="009D3D3B" w:rsidRPr="000219EC" w:rsidRDefault="00E32E91" w:rsidP="00E32E91">
      <w:pPr>
        <w:pStyle w:val="1NORMALMIO"/>
        <w:jc w:val="center"/>
      </w:pPr>
      <w:r w:rsidRPr="000219EC">
        <w:rPr>
          <w:noProof/>
          <w:lang w:eastAsia="es-PE"/>
        </w:rPr>
        <w:lastRenderedPageBreak/>
        <w:drawing>
          <wp:inline distT="0" distB="0" distL="0" distR="0" wp14:anchorId="1B98F9C9" wp14:editId="56B34399">
            <wp:extent cx="3400425" cy="5067300"/>
            <wp:effectExtent l="19050" t="19050" r="28575" b="1905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00425" cy="5067300"/>
                    </a:xfrm>
                    <a:prstGeom prst="rect">
                      <a:avLst/>
                    </a:prstGeom>
                    <a:ln>
                      <a:solidFill>
                        <a:schemeClr val="tx1"/>
                      </a:solidFill>
                    </a:ln>
                  </pic:spPr>
                </pic:pic>
              </a:graphicData>
            </a:graphic>
          </wp:inline>
        </w:drawing>
      </w:r>
    </w:p>
    <w:p w:rsidR="009D3D3B" w:rsidRPr="000219EC" w:rsidRDefault="009D3D3B" w:rsidP="00B66D85">
      <w:pPr>
        <w:autoSpaceDE w:val="0"/>
        <w:autoSpaceDN w:val="0"/>
        <w:adjustRightInd w:val="0"/>
        <w:spacing w:after="0" w:line="240" w:lineRule="auto"/>
        <w:jc w:val="center"/>
        <w:rPr>
          <w:b/>
          <w:bCs/>
          <w:color w:val="2F5496" w:themeColor="accent1" w:themeShade="BF"/>
          <w:u w:val="single"/>
        </w:rPr>
      </w:pPr>
    </w:p>
    <w:p w:rsidR="009D3D3B" w:rsidRPr="000219EC" w:rsidRDefault="00E32E91"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36352B89" wp14:editId="30D3F047">
            <wp:extent cx="3305175" cy="1543050"/>
            <wp:effectExtent l="19050" t="19050" r="28575" b="1905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05175" cy="1543050"/>
                    </a:xfrm>
                    <a:prstGeom prst="rect">
                      <a:avLst/>
                    </a:prstGeom>
                    <a:ln>
                      <a:solidFill>
                        <a:schemeClr val="tx1"/>
                      </a:solidFill>
                    </a:ln>
                  </pic:spPr>
                </pic:pic>
              </a:graphicData>
            </a:graphic>
          </wp:inline>
        </w:drawing>
      </w:r>
    </w:p>
    <w:p w:rsidR="009D3D3B" w:rsidRPr="000219EC" w:rsidRDefault="009D3D3B" w:rsidP="00F122EF">
      <w:pPr>
        <w:pStyle w:val="1NORMALMIO"/>
      </w:pPr>
    </w:p>
    <w:p w:rsidR="00F122EF" w:rsidRPr="000219EC" w:rsidRDefault="00E61235" w:rsidP="006B590E">
      <w:pPr>
        <w:pStyle w:val="33161"/>
      </w:pPr>
      <w:r w:rsidRPr="000219EC">
        <w:t>Cá</w:t>
      </w:r>
      <w:r w:rsidR="00F122EF" w:rsidRPr="000219EC">
        <w:t xml:space="preserve">lculo de </w:t>
      </w:r>
      <w:r w:rsidR="007B0F1D" w:rsidRPr="000219EC">
        <w:t>d</w:t>
      </w:r>
      <w:r w:rsidR="00F122EF" w:rsidRPr="000219EC">
        <w:t>eformaciones.</w:t>
      </w:r>
    </w:p>
    <w:p w:rsidR="00F122EF" w:rsidRPr="000219EC" w:rsidRDefault="00F122EF" w:rsidP="00F122EF">
      <w:pPr>
        <w:pStyle w:val="1NORMALMIO"/>
      </w:pPr>
    </w:p>
    <w:p w:rsidR="00F122EF" w:rsidRPr="000219EC" w:rsidRDefault="008E4169" w:rsidP="00F122EF">
      <w:pPr>
        <w:pStyle w:val="1NORMALMIO"/>
      </w:pPr>
      <w:r w:rsidRPr="000219EC">
        <w:t>Las deformaciones en cada uno de los elementos se calculan</w:t>
      </w:r>
      <w:r w:rsidR="00C86619" w:rsidRPr="000219EC">
        <w:t xml:space="preserve"> por medio de las funciones de forma</w:t>
      </w:r>
      <w:r w:rsidR="007F7461" w:rsidRPr="000219EC">
        <w:t xml:space="preserve"> para miembros totalmente flexibles </w:t>
      </w:r>
      <w:r w:rsidRPr="000219EC">
        <w:t>de</w:t>
      </w:r>
      <w:r w:rsidR="009425DB" w:rsidRPr="000219EC">
        <w:t xml:space="preserve"> sección constante</w:t>
      </w:r>
      <w:r w:rsidRPr="000219EC">
        <w:t xml:space="preserve"> y de comportamiento elástico y lineal</w:t>
      </w:r>
      <w:r w:rsidR="007F7461" w:rsidRPr="000219EC">
        <w:t>.</w:t>
      </w:r>
    </w:p>
    <w:p w:rsidR="008909E6" w:rsidRPr="000219EC" w:rsidRDefault="008909E6" w:rsidP="009425DB">
      <w:pPr>
        <w:pStyle w:val="1NORMALMIO"/>
      </w:pPr>
    </w:p>
    <w:p w:rsidR="000007D4" w:rsidRPr="000219EC" w:rsidRDefault="000007D4" w:rsidP="003230D6">
      <w:pPr>
        <w:pStyle w:val="1NORMALMIO"/>
        <w:numPr>
          <w:ilvl w:val="0"/>
          <w:numId w:val="23"/>
        </w:numPr>
        <w:rPr>
          <w:rFonts w:eastAsiaTheme="minorEastAsia"/>
        </w:rPr>
      </w:pPr>
      <w:r w:rsidRPr="000219EC">
        <w:rPr>
          <w:rFonts w:eastAsiaTheme="minorEastAsia"/>
        </w:rPr>
        <w:lastRenderedPageBreak/>
        <w:t>Las funciones de forma</w:t>
      </w:r>
      <w:r w:rsidR="00411CEB" w:rsidRPr="000219EC">
        <w:rPr>
          <w:rFonts w:eastAsiaTheme="minorEastAsia"/>
        </w:rPr>
        <w:t>, según las ecuaciones 2.25 a 2.30</w:t>
      </w:r>
      <w:r w:rsidR="00C556CB" w:rsidRPr="000219EC">
        <w:rPr>
          <w:rFonts w:eastAsiaTheme="minorEastAsia"/>
        </w:rPr>
        <w:t xml:space="preserve"> </w:t>
      </w:r>
      <w:r w:rsidR="00411CEB" w:rsidRPr="000219EC">
        <w:rPr>
          <w:rFonts w:eastAsiaTheme="minorEastAsia"/>
        </w:rPr>
        <w:t>son</w:t>
      </w:r>
      <w:r w:rsidRPr="000219EC">
        <w:rPr>
          <w:rFonts w:eastAsiaTheme="minorEastAsia"/>
        </w:rPr>
        <w:t>:</w:t>
      </w:r>
    </w:p>
    <w:p w:rsidR="009425DB" w:rsidRPr="000219EC" w:rsidRDefault="009425DB" w:rsidP="00CB2583">
      <w:pPr>
        <w:pStyle w:val="1NORMALMIO"/>
        <w:rPr>
          <w:rFonts w:eastAsiaTheme="minorEastAsia"/>
        </w:rPr>
      </w:pPr>
      <m:oMathPara>
        <m:oMath>
          <m:r>
            <m:rPr>
              <m:sty m:val="p"/>
            </m:rPr>
            <w:rPr>
              <w:rFonts w:ascii="Cambria Math" w:hAnsi="Cambria Math"/>
            </w:rPr>
            <m:t>∅</m:t>
          </m:r>
          <m:r>
            <w:rPr>
              <w:rFonts w:ascii="Cambria Math" w:hAnsi="Cambria Math"/>
            </w:rPr>
            <m:t>1</m:t>
          </m:r>
          <m:d>
            <m:dPr>
              <m:ctrlPr>
                <w:rPr>
                  <w:rFonts w:ascii="Cambria Math" w:hAnsi="Cambria Math"/>
                  <w:i/>
                </w:rPr>
              </m:ctrlPr>
            </m:dPr>
            <m:e>
              <m:r>
                <w:rPr>
                  <w:rFonts w:ascii="Cambria Math" w:hAnsi="Cambria Math"/>
                </w:rPr>
                <m:t>x</m:t>
              </m:r>
            </m:e>
          </m:d>
          <m:r>
            <w:rPr>
              <w:rFonts w:ascii="Cambria Math" w:hAnsi="Cambria Math"/>
            </w:rPr>
            <m:t>=1-</m:t>
          </m:r>
          <m:f>
            <m:fPr>
              <m:ctrlPr>
                <w:rPr>
                  <w:rFonts w:ascii="Cambria Math" w:hAnsi="Cambria Math"/>
                  <w:i/>
                </w:rPr>
              </m:ctrlPr>
            </m:fPr>
            <m:num>
              <m:r>
                <w:rPr>
                  <w:rFonts w:ascii="Cambria Math" w:hAnsi="Cambria Math"/>
                </w:rPr>
                <m:t>X</m:t>
              </m:r>
            </m:num>
            <m:den>
              <m:r>
                <w:rPr>
                  <w:rFonts w:ascii="Cambria Math" w:hAnsi="Cambria Math"/>
                </w:rPr>
                <m:t>L</m:t>
              </m:r>
            </m:den>
          </m:f>
        </m:oMath>
      </m:oMathPara>
    </w:p>
    <w:p w:rsidR="00CB2583" w:rsidRPr="000219EC" w:rsidRDefault="00CB2583" w:rsidP="00CB2583">
      <w:pPr>
        <w:pStyle w:val="1NORMALMIO"/>
        <w:rPr>
          <w:rFonts w:eastAsiaTheme="minorEastAsia"/>
        </w:rPr>
      </w:pPr>
    </w:p>
    <w:p w:rsidR="009425DB" w:rsidRPr="000219EC" w:rsidRDefault="009425DB" w:rsidP="00B200BD">
      <w:pPr>
        <w:pStyle w:val="1NORMALMIO"/>
        <w:ind w:left="708" w:firstLine="708"/>
        <w:rPr>
          <w:rFonts w:eastAsiaTheme="minorEastAsia"/>
        </w:rPr>
      </w:pPr>
      <m:oMathPara>
        <m:oMath>
          <m:r>
            <m:rPr>
              <m:sty m:val="p"/>
            </m:rPr>
            <w:rPr>
              <w:rFonts w:ascii="Cambria Math" w:hAnsi="Cambria Math"/>
            </w:rPr>
            <m:t>∅</m:t>
          </m:r>
          <m:r>
            <w:rPr>
              <w:rFonts w:ascii="Cambria Math" w:hAnsi="Cambria Math"/>
            </w:rPr>
            <m:t>2</m:t>
          </m:r>
          <m:d>
            <m:dPr>
              <m:ctrlPr>
                <w:rPr>
                  <w:rFonts w:ascii="Cambria Math" w:hAnsi="Cambria Math"/>
                  <w:i/>
                </w:rPr>
              </m:ctrlPr>
            </m:dPr>
            <m:e>
              <m:r>
                <w:rPr>
                  <w:rFonts w:ascii="Cambria Math" w:hAnsi="Cambria Math"/>
                </w:rPr>
                <m:t>x</m:t>
              </m:r>
            </m:e>
          </m:d>
          <m:r>
            <w:rPr>
              <w:rFonts w:ascii="Cambria Math" w:hAnsi="Cambria Math"/>
            </w:rPr>
            <m:t>=1-</m:t>
          </m:r>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num>
            <m:den>
              <m:sSup>
                <m:sSupPr>
                  <m:ctrlPr>
                    <w:rPr>
                      <w:rFonts w:ascii="Cambria Math" w:hAnsi="Cambria Math"/>
                      <w:i/>
                    </w:rPr>
                  </m:ctrlPr>
                </m:sSupPr>
                <m:e>
                  <m:r>
                    <w:rPr>
                      <w:rFonts w:ascii="Cambria Math" w:hAnsi="Cambria Math"/>
                    </w:rPr>
                    <m:t>L</m:t>
                  </m:r>
                </m:e>
                <m:sup>
                  <m:r>
                    <w:rPr>
                      <w:rFonts w:ascii="Cambria Math" w:hAnsi="Cambria Math"/>
                    </w:rPr>
                    <m:t>3</m:t>
                  </m:r>
                </m:sup>
              </m:sSup>
            </m:den>
          </m:f>
        </m:oMath>
      </m:oMathPara>
    </w:p>
    <w:p w:rsidR="00CB2583" w:rsidRPr="000219EC" w:rsidRDefault="00CB2583" w:rsidP="00CB2583">
      <w:pPr>
        <w:pStyle w:val="1NORMALMIO"/>
        <w:rPr>
          <w:rFonts w:eastAsiaTheme="minorEastAsia"/>
        </w:rPr>
      </w:pPr>
    </w:p>
    <w:p w:rsidR="00B200BD" w:rsidRPr="000219EC" w:rsidRDefault="00B200BD" w:rsidP="00B200BD">
      <w:pPr>
        <w:pStyle w:val="1NORMALMIO"/>
        <w:rPr>
          <w:rFonts w:eastAsiaTheme="minorEastAsia"/>
        </w:rPr>
      </w:pPr>
      <m:oMathPara>
        <m:oMath>
          <m:r>
            <w:rPr>
              <w:rFonts w:ascii="Cambria Math" w:eastAsiaTheme="minorEastAsia" w:hAnsi="Cambria Math"/>
            </w:rPr>
            <m:t xml:space="preserve">       </m:t>
          </m:r>
          <m:r>
            <m:rPr>
              <m:sty m:val="p"/>
            </m:rPr>
            <w:rPr>
              <w:rFonts w:ascii="Cambria Math" w:hAnsi="Cambria Math"/>
            </w:rPr>
            <m:t>∅</m:t>
          </m:r>
          <m:r>
            <w:rPr>
              <w:rFonts w:ascii="Cambria Math" w:hAnsi="Cambria Math"/>
            </w:rPr>
            <m:t>3</m:t>
          </m:r>
          <m:d>
            <m:dPr>
              <m:ctrlPr>
                <w:rPr>
                  <w:rFonts w:ascii="Cambria Math" w:hAnsi="Cambria Math"/>
                  <w:i/>
                </w:rPr>
              </m:ctrlPr>
            </m:dPr>
            <m:e>
              <m:r>
                <w:rPr>
                  <w:rFonts w:ascii="Cambria Math" w:hAnsi="Cambria Math"/>
                </w:rPr>
                <m:t>x</m:t>
              </m:r>
            </m:e>
          </m:d>
          <m:r>
            <w:rPr>
              <w:rFonts w:ascii="Cambria Math" w:hAnsi="Cambria Math"/>
            </w:rPr>
            <m:t>=X</m:t>
          </m:r>
          <m:sSup>
            <m:sSupPr>
              <m:ctrlPr>
                <w:rPr>
                  <w:rFonts w:ascii="Cambria Math" w:hAnsi="Cambria Math"/>
                  <w:i/>
                </w:rPr>
              </m:ctrlPr>
            </m:sSupPr>
            <m:e>
              <m:r>
                <w:rPr>
                  <w:rFonts w:ascii="Cambria Math" w:hAnsi="Cambria Math"/>
                </w:rPr>
                <m:t>(1-</m:t>
              </m:r>
              <m:f>
                <m:fPr>
                  <m:ctrlPr>
                    <w:rPr>
                      <w:rFonts w:ascii="Cambria Math" w:hAnsi="Cambria Math"/>
                      <w:i/>
                    </w:rPr>
                  </m:ctrlPr>
                </m:fPr>
                <m:num>
                  <m:r>
                    <w:rPr>
                      <w:rFonts w:ascii="Cambria Math" w:hAnsi="Cambria Math"/>
                    </w:rPr>
                    <m:t>X</m:t>
                  </m:r>
                </m:num>
                <m:den>
                  <m:r>
                    <w:rPr>
                      <w:rFonts w:ascii="Cambria Math" w:hAnsi="Cambria Math"/>
                    </w:rPr>
                    <m:t>L</m:t>
                  </m:r>
                </m:den>
              </m:f>
              <m:r>
                <w:rPr>
                  <w:rFonts w:ascii="Cambria Math" w:hAnsi="Cambria Math"/>
                </w:rPr>
                <m:t>)</m:t>
              </m:r>
            </m:e>
            <m:sup>
              <m:r>
                <w:rPr>
                  <w:rFonts w:ascii="Cambria Math" w:hAnsi="Cambria Math"/>
                </w:rPr>
                <m:t>2</m:t>
              </m:r>
            </m:sup>
          </m:sSup>
        </m:oMath>
      </m:oMathPara>
    </w:p>
    <w:p w:rsidR="004B3637" w:rsidRPr="000219EC" w:rsidRDefault="004B3637" w:rsidP="00CB2583">
      <w:pPr>
        <w:pStyle w:val="1NORMALMIO"/>
        <w:rPr>
          <w:rFonts w:eastAsiaTheme="minorEastAsia"/>
        </w:rPr>
      </w:pPr>
      <m:oMathPara>
        <m:oMath>
          <m:r>
            <m:rPr>
              <m:sty m:val="p"/>
            </m:rPr>
            <w:rPr>
              <w:rFonts w:ascii="Cambria Math" w:hAnsi="Cambria Math"/>
            </w:rPr>
            <m:t>∅</m:t>
          </m:r>
          <m:r>
            <w:rPr>
              <w:rFonts w:ascii="Cambria Math" w:hAnsi="Cambria Math"/>
            </w:rPr>
            <m:t>4</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L</m:t>
              </m:r>
            </m:den>
          </m:f>
        </m:oMath>
      </m:oMathPara>
    </w:p>
    <w:p w:rsidR="00CB2583" w:rsidRPr="000219EC" w:rsidRDefault="00CB2583" w:rsidP="00CB2583">
      <w:pPr>
        <w:pStyle w:val="1NORMALMIO"/>
        <w:rPr>
          <w:rFonts w:eastAsiaTheme="minorEastAsia"/>
        </w:rPr>
      </w:pPr>
    </w:p>
    <w:p w:rsidR="004B3637" w:rsidRPr="000219EC" w:rsidRDefault="004B3637" w:rsidP="00B200BD">
      <w:pPr>
        <w:pStyle w:val="1NORMALMIO"/>
        <w:ind w:left="708" w:firstLine="708"/>
        <w:rPr>
          <w:rFonts w:eastAsiaTheme="minorEastAsia"/>
        </w:rPr>
      </w:pPr>
      <m:oMathPara>
        <m:oMath>
          <m:r>
            <m:rPr>
              <m:sty m:val="p"/>
            </m:rPr>
            <w:rPr>
              <w:rFonts w:ascii="Cambria Math" w:hAnsi="Cambria Math"/>
            </w:rPr>
            <m:t>∅</m:t>
          </m:r>
          <m:r>
            <w:rPr>
              <w:rFonts w:ascii="Cambria Math" w:hAnsi="Cambria Math"/>
            </w:rPr>
            <m:t>5</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(3-2</m:t>
          </m:r>
          <m:f>
            <m:fPr>
              <m:ctrlPr>
                <w:rPr>
                  <w:rFonts w:ascii="Cambria Math" w:hAnsi="Cambria Math"/>
                  <w:i/>
                </w:rPr>
              </m:ctrlPr>
            </m:fPr>
            <m:num>
              <m:r>
                <w:rPr>
                  <w:rFonts w:ascii="Cambria Math" w:hAnsi="Cambria Math"/>
                </w:rPr>
                <m:t>X</m:t>
              </m:r>
            </m:num>
            <m:den>
              <m:r>
                <w:rPr>
                  <w:rFonts w:ascii="Cambria Math" w:hAnsi="Cambria Math"/>
                </w:rPr>
                <m:t>L</m:t>
              </m:r>
            </m:den>
          </m:f>
          <m:r>
            <w:rPr>
              <w:rFonts w:ascii="Cambria Math" w:hAnsi="Cambria Math"/>
            </w:rPr>
            <m:t>)</m:t>
          </m:r>
        </m:oMath>
      </m:oMathPara>
    </w:p>
    <w:p w:rsidR="00CB2583" w:rsidRPr="000219EC" w:rsidRDefault="00CB2583" w:rsidP="00CB2583">
      <w:pPr>
        <w:pStyle w:val="1NORMALMIO"/>
        <w:rPr>
          <w:rFonts w:eastAsiaTheme="minorEastAsia"/>
        </w:rPr>
      </w:pPr>
    </w:p>
    <w:p w:rsidR="004B3637" w:rsidRPr="000219EC" w:rsidRDefault="004B3637" w:rsidP="00B200BD">
      <w:pPr>
        <w:pStyle w:val="1NORMALMIO"/>
        <w:ind w:left="708" w:firstLine="708"/>
        <w:rPr>
          <w:rFonts w:eastAsiaTheme="minorEastAsia"/>
        </w:rPr>
      </w:pPr>
      <m:oMathPara>
        <m:oMath>
          <m:r>
            <m:rPr>
              <m:sty m:val="p"/>
            </m:rPr>
            <w:rPr>
              <w:rFonts w:ascii="Cambria Math" w:hAnsi="Cambria Math"/>
            </w:rPr>
            <m:t>∅</m:t>
          </m:r>
          <m:r>
            <w:rPr>
              <w:rFonts w:ascii="Cambria Math" w:hAnsi="Cambria Math"/>
            </w:rPr>
            <m:t>6</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L</m:t>
                  </m:r>
                </m:e>
                <m:sup>
                  <m:r>
                    <w:rPr>
                      <w:rFonts w:ascii="Cambria Math" w:hAnsi="Cambria Math"/>
                    </w:rPr>
                    <m:t>2</m:t>
                  </m:r>
                </m:sup>
              </m:sSup>
            </m:den>
          </m:f>
          <m:r>
            <w:rPr>
              <w:rFonts w:ascii="Cambria Math" w:hAnsi="Cambria Math"/>
            </w:rPr>
            <m:t>(1-</m:t>
          </m:r>
          <m:f>
            <m:fPr>
              <m:ctrlPr>
                <w:rPr>
                  <w:rFonts w:ascii="Cambria Math" w:hAnsi="Cambria Math"/>
                  <w:i/>
                </w:rPr>
              </m:ctrlPr>
            </m:fPr>
            <m:num>
              <m:r>
                <w:rPr>
                  <w:rFonts w:ascii="Cambria Math" w:hAnsi="Cambria Math"/>
                </w:rPr>
                <m:t>X</m:t>
              </m:r>
            </m:num>
            <m:den>
              <m:r>
                <w:rPr>
                  <w:rFonts w:ascii="Cambria Math" w:hAnsi="Cambria Math"/>
                </w:rPr>
                <m:t>L</m:t>
              </m:r>
            </m:den>
          </m:f>
          <m:r>
            <w:rPr>
              <w:rFonts w:ascii="Cambria Math" w:hAnsi="Cambria Math"/>
            </w:rPr>
            <m:t>)</m:t>
          </m:r>
        </m:oMath>
      </m:oMathPara>
    </w:p>
    <w:p w:rsidR="004B3637" w:rsidRPr="000219EC" w:rsidRDefault="004B3637" w:rsidP="00B66D85">
      <w:pPr>
        <w:autoSpaceDE w:val="0"/>
        <w:autoSpaceDN w:val="0"/>
        <w:adjustRightInd w:val="0"/>
        <w:spacing w:after="0" w:line="240" w:lineRule="auto"/>
        <w:jc w:val="center"/>
        <w:rPr>
          <w:b/>
          <w:bCs/>
          <w:color w:val="2F5496" w:themeColor="accent1" w:themeShade="BF"/>
          <w:u w:val="single"/>
        </w:rPr>
      </w:pPr>
    </w:p>
    <w:p w:rsidR="004B3637" w:rsidRPr="000219EC" w:rsidRDefault="000007D4" w:rsidP="003230D6">
      <w:pPr>
        <w:pStyle w:val="1NORMALMIO"/>
        <w:numPr>
          <w:ilvl w:val="0"/>
          <w:numId w:val="23"/>
        </w:numPr>
      </w:pPr>
      <w:r w:rsidRPr="000219EC">
        <w:t xml:space="preserve">La </w:t>
      </w:r>
      <w:r w:rsidR="007E537D" w:rsidRPr="000219EC">
        <w:t>e</w:t>
      </w:r>
      <w:r w:rsidR="00E46B99" w:rsidRPr="000219EC">
        <w:t>lástica</w:t>
      </w:r>
      <w:r w:rsidR="00411CEB" w:rsidRPr="000219EC">
        <w:t>,</w:t>
      </w:r>
      <w:r w:rsidRPr="000219EC">
        <w:t xml:space="preserve"> </w:t>
      </w:r>
      <w:r w:rsidR="00411CEB" w:rsidRPr="000219EC">
        <w:t>según</w:t>
      </w:r>
      <w:r w:rsidR="00C556CB" w:rsidRPr="000219EC">
        <w:t xml:space="preserve"> la</w:t>
      </w:r>
      <w:r w:rsidR="00411CEB" w:rsidRPr="000219EC">
        <w:t>s ecuaciones</w:t>
      </w:r>
      <w:r w:rsidR="00C556CB" w:rsidRPr="000219EC">
        <w:t xml:space="preserve"> 2.34 </w:t>
      </w:r>
      <w:r w:rsidR="00411CEB" w:rsidRPr="000219EC">
        <w:t>y</w:t>
      </w:r>
      <w:r w:rsidR="00C556CB" w:rsidRPr="000219EC">
        <w:t xml:space="preserve"> 2.36</w:t>
      </w:r>
      <w:r w:rsidR="00411CEB" w:rsidRPr="000219EC">
        <w:t xml:space="preserve"> son:</w:t>
      </w:r>
    </w:p>
    <w:p w:rsidR="000007D4" w:rsidRPr="000219EC" w:rsidRDefault="000007D4" w:rsidP="000007D4">
      <w:pPr>
        <w:pStyle w:val="1NORMALMIO"/>
      </w:pPr>
    </w:p>
    <w:p w:rsidR="000007D4" w:rsidRPr="000219EC" w:rsidRDefault="00B81496" w:rsidP="00FE0716">
      <w:pPr>
        <w:pStyle w:val="1NORMALMIO"/>
        <w:jc w:val="center"/>
      </w:pPr>
      <w:r w:rsidRPr="000219EC">
        <w:t>v</w:t>
      </w:r>
      <w:r w:rsidR="000007D4" w:rsidRPr="000219EC">
        <w:t>(x) =</w:t>
      </w:r>
      <w:r w:rsidR="00FE0716" w:rsidRPr="000219EC">
        <w:t xml:space="preserve"> </w:t>
      </w:r>
      <w:r w:rsidR="000007D4" w:rsidRPr="000219EC">
        <w:t>ν</w:t>
      </w:r>
      <w:r w:rsidR="00FE0716" w:rsidRPr="000219EC">
        <w:rPr>
          <w:vertAlign w:val="subscript"/>
        </w:rPr>
        <w:t xml:space="preserve">1  </w:t>
      </w:r>
      <m:oMath>
        <m:r>
          <m:rPr>
            <m:sty m:val="p"/>
          </m:rPr>
          <w:rPr>
            <w:rFonts w:ascii="Cambria Math" w:hAnsi="Cambria Math"/>
          </w:rPr>
          <m:t>∅2</m:t>
        </m:r>
        <m:d>
          <m:dPr>
            <m:ctrlPr>
              <w:rPr>
                <w:rFonts w:ascii="Cambria Math" w:hAnsi="Cambria Math"/>
              </w:rPr>
            </m:ctrlPr>
          </m:dPr>
          <m:e>
            <m:r>
              <m:rPr>
                <m:sty m:val="p"/>
              </m:rPr>
              <w:rPr>
                <w:rFonts w:ascii="Cambria Math" w:hAnsi="Cambria Math"/>
              </w:rPr>
              <m:t>x</m:t>
            </m:r>
          </m:e>
        </m:d>
      </m:oMath>
      <w:r w:rsidR="00FE0716" w:rsidRPr="000219EC">
        <w:rPr>
          <w:rFonts w:eastAsiaTheme="minorEastAsia"/>
        </w:rPr>
        <w:t xml:space="preserve"> +θ</w:t>
      </w:r>
      <w:r w:rsidR="00FE0716" w:rsidRPr="000219EC">
        <w:rPr>
          <w:rFonts w:eastAsiaTheme="minorEastAsia"/>
          <w:vertAlign w:val="subscript"/>
        </w:rPr>
        <w:t>1</w:t>
      </w:r>
      <w:r w:rsidR="00FE0716" w:rsidRPr="000219EC">
        <w:rPr>
          <w:rFonts w:eastAsiaTheme="minorEastAsia"/>
        </w:rPr>
        <w:t xml:space="preserve"> </w:t>
      </w:r>
      <m:oMath>
        <m:r>
          <m:rPr>
            <m:sty m:val="p"/>
          </m:rPr>
          <w:rPr>
            <w:rFonts w:ascii="Cambria Math" w:hAnsi="Cambria Math"/>
          </w:rPr>
          <m:t>∅3</m:t>
        </m:r>
        <m:d>
          <m:dPr>
            <m:ctrlPr>
              <w:rPr>
                <w:rFonts w:ascii="Cambria Math" w:hAnsi="Cambria Math"/>
              </w:rPr>
            </m:ctrlPr>
          </m:dPr>
          <m:e>
            <m:r>
              <m:rPr>
                <m:sty m:val="p"/>
              </m:rPr>
              <w:rPr>
                <w:rFonts w:ascii="Cambria Math" w:hAnsi="Cambria Math"/>
              </w:rPr>
              <m:t>x</m:t>
            </m:r>
          </m:e>
        </m:d>
      </m:oMath>
      <w:r w:rsidR="00FE0716" w:rsidRPr="000219EC">
        <w:rPr>
          <w:rFonts w:eastAsiaTheme="minorEastAsia"/>
        </w:rPr>
        <w:t xml:space="preserve"> + </w:t>
      </w:r>
      <w:r w:rsidR="00FE0716" w:rsidRPr="000219EC">
        <w:t>ν</w:t>
      </w:r>
      <w:r w:rsidR="00FE0716" w:rsidRPr="000219EC">
        <w:rPr>
          <w:vertAlign w:val="subscript"/>
        </w:rPr>
        <w:t>2</w:t>
      </w:r>
      <w:r w:rsidR="00FE0716" w:rsidRPr="000219EC">
        <w:t xml:space="preserve"> </w:t>
      </w:r>
      <m:oMath>
        <m:r>
          <m:rPr>
            <m:sty m:val="p"/>
          </m:rPr>
          <w:rPr>
            <w:rFonts w:ascii="Cambria Math" w:hAnsi="Cambria Math"/>
          </w:rPr>
          <m:t>∅5</m:t>
        </m:r>
        <m:d>
          <m:dPr>
            <m:ctrlPr>
              <w:rPr>
                <w:rFonts w:ascii="Cambria Math" w:hAnsi="Cambria Math"/>
              </w:rPr>
            </m:ctrlPr>
          </m:dPr>
          <m:e>
            <m:r>
              <m:rPr>
                <m:sty m:val="p"/>
              </m:rPr>
              <w:rPr>
                <w:rFonts w:ascii="Cambria Math" w:hAnsi="Cambria Math"/>
              </w:rPr>
              <m:t>x</m:t>
            </m:r>
          </m:e>
        </m:d>
      </m:oMath>
      <w:r w:rsidR="00FE0716" w:rsidRPr="000219EC">
        <w:rPr>
          <w:rFonts w:eastAsiaTheme="minorEastAsia"/>
        </w:rPr>
        <w:t xml:space="preserve"> + θ</w:t>
      </w:r>
      <w:r w:rsidR="00FE0716" w:rsidRPr="000219EC">
        <w:rPr>
          <w:rFonts w:eastAsiaTheme="minorEastAsia"/>
          <w:vertAlign w:val="subscript"/>
        </w:rPr>
        <w:t>2</w:t>
      </w:r>
      <w:r w:rsidR="00FE0716" w:rsidRPr="000219EC">
        <w:rPr>
          <w:rFonts w:eastAsiaTheme="minorEastAsia"/>
        </w:rPr>
        <w:t xml:space="preserve"> </w:t>
      </w:r>
      <m:oMath>
        <m:r>
          <m:rPr>
            <m:sty m:val="p"/>
          </m:rPr>
          <w:rPr>
            <w:rFonts w:ascii="Cambria Math" w:hAnsi="Cambria Math"/>
          </w:rPr>
          <m:t>∅6</m:t>
        </m:r>
        <m:d>
          <m:dPr>
            <m:ctrlPr>
              <w:rPr>
                <w:rFonts w:ascii="Cambria Math" w:hAnsi="Cambria Math"/>
              </w:rPr>
            </m:ctrlPr>
          </m:dPr>
          <m:e>
            <m:r>
              <m:rPr>
                <m:sty m:val="p"/>
              </m:rPr>
              <w:rPr>
                <w:rFonts w:ascii="Cambria Math" w:hAnsi="Cambria Math"/>
              </w:rPr>
              <m:t>x</m:t>
            </m:r>
          </m:e>
        </m:d>
      </m:oMath>
    </w:p>
    <w:p w:rsidR="004B3637" w:rsidRPr="000219EC" w:rsidRDefault="004B3637" w:rsidP="00B66D85">
      <w:pPr>
        <w:autoSpaceDE w:val="0"/>
        <w:autoSpaceDN w:val="0"/>
        <w:adjustRightInd w:val="0"/>
        <w:spacing w:after="0" w:line="240" w:lineRule="auto"/>
        <w:jc w:val="center"/>
        <w:rPr>
          <w:b/>
          <w:bCs/>
          <w:color w:val="2F5496" w:themeColor="accent1" w:themeShade="BF"/>
          <w:u w:val="single"/>
        </w:rPr>
      </w:pPr>
    </w:p>
    <w:p w:rsidR="00FE0716" w:rsidRPr="000219EC" w:rsidRDefault="00FE0716" w:rsidP="00FE0716">
      <w:pPr>
        <w:pStyle w:val="1NORMALMIO"/>
        <w:jc w:val="center"/>
        <w:rPr>
          <w:rFonts w:eastAsiaTheme="minorEastAsia"/>
        </w:rPr>
      </w:pPr>
      <w:r w:rsidRPr="000219EC">
        <w:t xml:space="preserve"> </w:t>
      </w:r>
      <m:oMath>
        <m:r>
          <m:rPr>
            <m:sty m:val="p"/>
          </m:rPr>
          <w:rPr>
            <w:rFonts w:ascii="Cambria Math" w:eastAsiaTheme="minorEastAsia" w:hAnsi="Cambria Math"/>
          </w:rPr>
          <m:t>θ</m:t>
        </m:r>
        <m:r>
          <m:rPr>
            <m:sty m:val="p"/>
          </m:rPr>
          <w:rPr>
            <w:rFonts w:ascii="Cambria Math" w:hAnsi="Cambria Math"/>
          </w:rPr>
          <m:t>(x)</m:t>
        </m:r>
        <m:r>
          <w:rPr>
            <w:rFonts w:ascii="Cambria Math" w:hAnsi="Cambria Math"/>
          </w:rPr>
          <m:t>=dv(x)/dx</m:t>
        </m:r>
      </m:oMath>
    </w:p>
    <w:p w:rsidR="00B81496" w:rsidRPr="000219EC" w:rsidRDefault="00B81496" w:rsidP="00FE0716">
      <w:pPr>
        <w:pStyle w:val="1NORMALMIO"/>
        <w:jc w:val="center"/>
        <w:rPr>
          <w:rFonts w:eastAsiaTheme="minorEastAsia"/>
        </w:rPr>
      </w:pPr>
    </w:p>
    <w:p w:rsidR="00B81496" w:rsidRPr="000219EC" w:rsidRDefault="00B81496" w:rsidP="00B81496">
      <w:pPr>
        <w:pStyle w:val="1NORMALMIO"/>
        <w:jc w:val="left"/>
        <w:rPr>
          <w:rFonts w:eastAsiaTheme="minorEastAsia"/>
        </w:rPr>
      </w:pPr>
      <w:r w:rsidRPr="000219EC">
        <w:rPr>
          <w:rFonts w:eastAsiaTheme="minorEastAsia"/>
        </w:rPr>
        <w:t xml:space="preserve">donde: </w:t>
      </w:r>
    </w:p>
    <w:p w:rsidR="00B81496" w:rsidRPr="000219EC" w:rsidRDefault="00EB0F3D" w:rsidP="00EB0F3D">
      <w:pPr>
        <w:pStyle w:val="1NORMALMIO"/>
        <w:tabs>
          <w:tab w:val="left" w:pos="3855"/>
        </w:tabs>
        <w:ind w:left="708"/>
        <w:jc w:val="left"/>
        <w:rPr>
          <w:rFonts w:eastAsiaTheme="minorEastAsia"/>
        </w:rPr>
      </w:pPr>
      <w:r w:rsidRPr="000219EC">
        <w:rPr>
          <w:rFonts w:eastAsiaTheme="minorEastAsia"/>
        </w:rPr>
        <w:tab/>
      </w:r>
    </w:p>
    <w:p w:rsidR="00B81496" w:rsidRPr="000219EC" w:rsidRDefault="00B81496" w:rsidP="00B81496">
      <w:pPr>
        <w:pStyle w:val="1NORMALMIO"/>
        <w:ind w:left="708"/>
        <w:jc w:val="left"/>
      </w:pPr>
      <w:r w:rsidRPr="000219EC">
        <w:t>v(x) = Deformación vertical en el punto x de la barra.</w:t>
      </w:r>
    </w:p>
    <w:p w:rsidR="00B81496" w:rsidRPr="000219EC" w:rsidRDefault="00B81496" w:rsidP="00B81496">
      <w:pPr>
        <w:pStyle w:val="1NORMALMIO"/>
        <w:ind w:left="708"/>
        <w:jc w:val="left"/>
      </w:pPr>
      <w:r w:rsidRPr="000219EC">
        <w:t>ν</w:t>
      </w:r>
      <w:r w:rsidRPr="000219EC">
        <w:rPr>
          <w:vertAlign w:val="subscript"/>
        </w:rPr>
        <w:t xml:space="preserve">1 </w:t>
      </w:r>
      <w:r w:rsidRPr="000219EC">
        <w:t>=</w:t>
      </w:r>
      <w:r w:rsidRPr="000219EC">
        <w:rPr>
          <w:vertAlign w:val="subscript"/>
        </w:rPr>
        <w:t xml:space="preserve"> </w:t>
      </w:r>
      <w:r w:rsidRPr="000219EC">
        <w:t>Deformación del nudo inicial de la barra.</w:t>
      </w:r>
    </w:p>
    <w:p w:rsidR="00B81496" w:rsidRPr="000219EC" w:rsidRDefault="00B81496" w:rsidP="00B81496">
      <w:pPr>
        <w:pStyle w:val="1NORMALMIO"/>
        <w:ind w:left="708"/>
      </w:pPr>
      <w:r w:rsidRPr="000219EC">
        <w:rPr>
          <w:rFonts w:eastAsiaTheme="minorEastAsia"/>
        </w:rPr>
        <w:t>θ</w:t>
      </w:r>
      <w:r w:rsidRPr="000219EC">
        <w:rPr>
          <w:rFonts w:eastAsiaTheme="minorEastAsia"/>
          <w:vertAlign w:val="subscript"/>
        </w:rPr>
        <w:t xml:space="preserve">1 </w:t>
      </w:r>
      <w:r w:rsidRPr="000219EC">
        <w:rPr>
          <w:rFonts w:eastAsiaTheme="minorEastAsia"/>
        </w:rPr>
        <w:t>= Giro del nudo inicial de la barra.</w:t>
      </w:r>
    </w:p>
    <w:p w:rsidR="00B81496" w:rsidRPr="000219EC" w:rsidRDefault="00B81496" w:rsidP="00B81496">
      <w:pPr>
        <w:pStyle w:val="1NORMALMIO"/>
        <w:ind w:left="708"/>
        <w:jc w:val="left"/>
      </w:pPr>
      <w:r w:rsidRPr="000219EC">
        <w:t>ν</w:t>
      </w:r>
      <w:r w:rsidRPr="000219EC">
        <w:rPr>
          <w:vertAlign w:val="subscript"/>
        </w:rPr>
        <w:t xml:space="preserve">2 </w:t>
      </w:r>
      <w:r w:rsidRPr="000219EC">
        <w:t>=</w:t>
      </w:r>
      <w:r w:rsidRPr="000219EC">
        <w:rPr>
          <w:vertAlign w:val="subscript"/>
        </w:rPr>
        <w:t xml:space="preserve"> </w:t>
      </w:r>
      <w:r w:rsidRPr="000219EC">
        <w:t>Deformación del nudo final de la barra.</w:t>
      </w:r>
    </w:p>
    <w:p w:rsidR="00B81496" w:rsidRPr="000219EC" w:rsidRDefault="00B81496" w:rsidP="00B81496">
      <w:pPr>
        <w:pStyle w:val="1NORMALMIO"/>
        <w:ind w:left="708"/>
      </w:pPr>
      <w:r w:rsidRPr="000219EC">
        <w:rPr>
          <w:rFonts w:eastAsiaTheme="minorEastAsia"/>
        </w:rPr>
        <w:t>θ</w:t>
      </w:r>
      <w:r w:rsidRPr="000219EC">
        <w:rPr>
          <w:rFonts w:eastAsiaTheme="minorEastAsia"/>
          <w:vertAlign w:val="subscript"/>
        </w:rPr>
        <w:t xml:space="preserve"> 2 </w:t>
      </w:r>
      <w:r w:rsidRPr="000219EC">
        <w:rPr>
          <w:rFonts w:eastAsiaTheme="minorEastAsia"/>
        </w:rPr>
        <w:t>= Giro del nudo final de la barra.</w:t>
      </w:r>
    </w:p>
    <w:p w:rsidR="00B81496" w:rsidRPr="000219EC" w:rsidRDefault="00B81496" w:rsidP="00B81496">
      <w:pPr>
        <w:pStyle w:val="1NORMALMIO"/>
      </w:pPr>
    </w:p>
    <w:p w:rsidR="00B81496" w:rsidRPr="000219EC" w:rsidRDefault="00B81496" w:rsidP="00B81496">
      <w:pPr>
        <w:pStyle w:val="1NORMALMIO"/>
      </w:pPr>
    </w:p>
    <w:p w:rsidR="00B81496" w:rsidRPr="000219EC" w:rsidRDefault="00B81496" w:rsidP="00B81496">
      <w:pPr>
        <w:pStyle w:val="1NORMALMIO"/>
      </w:pPr>
    </w:p>
    <w:p w:rsidR="00B81496" w:rsidRPr="000219EC" w:rsidRDefault="00B81496" w:rsidP="00B81496">
      <w:pPr>
        <w:pStyle w:val="1NORMALMIO"/>
      </w:pPr>
    </w:p>
    <w:p w:rsidR="00EE5120" w:rsidRPr="000219EC" w:rsidRDefault="00EE5120" w:rsidP="00B81496">
      <w:pPr>
        <w:pStyle w:val="1NORMALMIO"/>
      </w:pPr>
    </w:p>
    <w:p w:rsidR="004B3637" w:rsidRPr="000219EC" w:rsidRDefault="00B81496" w:rsidP="00B81496">
      <w:pPr>
        <w:pStyle w:val="1NORMALMIO"/>
      </w:pPr>
      <w:r w:rsidRPr="000219EC">
        <w:lastRenderedPageBreak/>
        <w:t>La rutina para el cálculo de la deformada se muestra a continuación.</w:t>
      </w:r>
    </w:p>
    <w:p w:rsidR="00B81496" w:rsidRPr="000219EC" w:rsidRDefault="00B81496" w:rsidP="00B81496">
      <w:pPr>
        <w:pStyle w:val="1NORMALMIO"/>
      </w:pPr>
    </w:p>
    <w:p w:rsidR="004B3637" w:rsidRPr="000219EC" w:rsidRDefault="00B81496"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4DB58E89" wp14:editId="492A0732">
            <wp:extent cx="5400040" cy="6616065"/>
            <wp:effectExtent l="19050" t="19050" r="10160" b="1333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00040" cy="6616065"/>
                    </a:xfrm>
                    <a:prstGeom prst="rect">
                      <a:avLst/>
                    </a:prstGeom>
                    <a:ln>
                      <a:solidFill>
                        <a:schemeClr val="tx1"/>
                      </a:solidFill>
                    </a:ln>
                  </pic:spPr>
                </pic:pic>
              </a:graphicData>
            </a:graphic>
          </wp:inline>
        </w:drawing>
      </w:r>
    </w:p>
    <w:p w:rsidR="004B3637" w:rsidRPr="000219EC" w:rsidRDefault="004B3637" w:rsidP="00B66D85">
      <w:pPr>
        <w:autoSpaceDE w:val="0"/>
        <w:autoSpaceDN w:val="0"/>
        <w:adjustRightInd w:val="0"/>
        <w:spacing w:after="0" w:line="240" w:lineRule="auto"/>
        <w:jc w:val="center"/>
        <w:rPr>
          <w:b/>
          <w:bCs/>
          <w:color w:val="2F5496" w:themeColor="accent1" w:themeShade="BF"/>
          <w:u w:val="single"/>
        </w:rPr>
      </w:pPr>
    </w:p>
    <w:p w:rsidR="006B590E" w:rsidRPr="000219EC" w:rsidRDefault="006B590E" w:rsidP="006B590E">
      <w:pPr>
        <w:pStyle w:val="3II3II"/>
        <w:ind w:left="851" w:hanging="851"/>
      </w:pPr>
      <w:r w:rsidRPr="000219EC">
        <w:t xml:space="preserve">  Botón </w:t>
      </w:r>
      <w:r w:rsidR="007E537D" w:rsidRPr="000219EC">
        <w:t>r</w:t>
      </w:r>
      <w:r w:rsidRPr="000219EC">
        <w:t>esultados</w:t>
      </w:r>
    </w:p>
    <w:p w:rsidR="006B590E" w:rsidRPr="000219EC" w:rsidRDefault="006B590E" w:rsidP="006B590E">
      <w:pPr>
        <w:pStyle w:val="MITITULO4II4"/>
        <w:numPr>
          <w:ilvl w:val="0"/>
          <w:numId w:val="0"/>
        </w:numPr>
        <w:ind w:left="709"/>
      </w:pPr>
    </w:p>
    <w:p w:rsidR="004B3637" w:rsidRPr="000219EC" w:rsidRDefault="00EE5120" w:rsidP="006B590E">
      <w:pPr>
        <w:pStyle w:val="1NORMALMIO"/>
      </w:pPr>
      <w:r w:rsidRPr="000219EC">
        <w:t>Mediante e</w:t>
      </w:r>
      <w:r w:rsidR="006B590E" w:rsidRPr="000219EC">
        <w:t xml:space="preserve">ste botón </w:t>
      </w:r>
      <w:r w:rsidRPr="000219EC">
        <w:t>se puede acceder</w:t>
      </w:r>
      <w:r w:rsidR="006B590E" w:rsidRPr="000219EC">
        <w:t xml:space="preserve"> a cuatro ventanas las cuales contienen a los diagramas de fuerzas axiales, fuerzas cortantes, momentos flectores y deformaciones de cada elemento, además se puede visualizar la fuerza interna en cualquier longitud de la barra.</w:t>
      </w:r>
    </w:p>
    <w:p w:rsidR="006B590E" w:rsidRPr="000219EC" w:rsidRDefault="00BE232E" w:rsidP="00BE232E">
      <w:pPr>
        <w:pStyle w:val="33171"/>
        <w:ind w:left="1134" w:hanging="1134"/>
      </w:pPr>
      <w:r w:rsidRPr="000219EC">
        <w:lastRenderedPageBreak/>
        <w:t xml:space="preserve">Botón de </w:t>
      </w:r>
      <w:r w:rsidR="007E537D" w:rsidRPr="000219EC">
        <w:t>f</w:t>
      </w:r>
      <w:r w:rsidRPr="000219EC">
        <w:t xml:space="preserve">uerzas </w:t>
      </w:r>
      <w:r w:rsidR="007E537D" w:rsidRPr="000219EC">
        <w:t>a</w:t>
      </w:r>
      <w:r w:rsidRPr="000219EC">
        <w:t>xiales</w:t>
      </w:r>
      <w:r w:rsidR="006B590E" w:rsidRPr="000219EC">
        <w:t>.</w:t>
      </w:r>
    </w:p>
    <w:p w:rsidR="006B590E" w:rsidRPr="000219EC" w:rsidRDefault="006B590E" w:rsidP="006B590E">
      <w:pPr>
        <w:pStyle w:val="1NORMALMIO"/>
      </w:pPr>
    </w:p>
    <w:p w:rsidR="004B3637" w:rsidRPr="000219EC" w:rsidRDefault="00A457DD" w:rsidP="00BE232E">
      <w:pPr>
        <w:pStyle w:val="1NORMALMIO"/>
      </w:pPr>
      <w:r w:rsidRPr="000219EC">
        <w:t>Mediante este</w:t>
      </w:r>
      <w:r w:rsidR="00BE232E" w:rsidRPr="000219EC">
        <w:t xml:space="preserve"> botón se puede visualizar los diagramas de fuerzas axiales que actúan a lo largo de la </w:t>
      </w:r>
      <w:r w:rsidR="00D4260B" w:rsidRPr="000219EC">
        <w:t>barra</w:t>
      </w:r>
      <w:r w:rsidR="00BE232E" w:rsidRPr="000219EC">
        <w:t xml:space="preserve">, </w:t>
      </w:r>
      <w:r w:rsidRPr="000219EC">
        <w:t>mostrando</w:t>
      </w:r>
      <w:r w:rsidR="00BE232E" w:rsidRPr="000219EC">
        <w:t xml:space="preserve"> los resultados para la barra indicada por el usuario en una tabla en la que se distinguen los valores positivos de lo</w:t>
      </w:r>
      <w:r w:rsidR="00C76A50" w:rsidRPr="000219EC">
        <w:t>s</w:t>
      </w:r>
      <w:r w:rsidR="00BE232E" w:rsidRPr="000219EC">
        <w:t xml:space="preserve"> negativos mediante los colores </w:t>
      </w:r>
      <w:r w:rsidRPr="000219EC">
        <w:t>azul</w:t>
      </w:r>
      <w:r w:rsidR="00BE232E" w:rsidRPr="000219EC">
        <w:t xml:space="preserve"> y </w:t>
      </w:r>
      <w:r w:rsidRPr="000219EC">
        <w:t>rojo</w:t>
      </w:r>
      <w:r w:rsidR="00BE232E" w:rsidRPr="000219EC">
        <w:t>, además de solicitar una distancia en la cual s</w:t>
      </w:r>
      <w:r w:rsidR="00C76A50" w:rsidRPr="000219EC">
        <w:t>e desea conocer la fuerza axial.</w:t>
      </w:r>
      <w:r w:rsidR="00BE232E" w:rsidRPr="000219EC">
        <w:t xml:space="preserve"> </w:t>
      </w:r>
      <w:r w:rsidR="00C76A50" w:rsidRPr="000219EC">
        <w:t>L</w:t>
      </w:r>
      <w:r w:rsidR="00BE232E" w:rsidRPr="000219EC">
        <w:t>a rutina para el contexto gráfico de este botón es la indicada a continuación.</w:t>
      </w:r>
    </w:p>
    <w:p w:rsidR="00D3482E" w:rsidRPr="000219EC" w:rsidRDefault="00D3482E" w:rsidP="00BE232E">
      <w:pPr>
        <w:pStyle w:val="1NORMALMIO"/>
      </w:pPr>
    </w:p>
    <w:p w:rsidR="004F0942" w:rsidRPr="000219EC" w:rsidRDefault="004F0942" w:rsidP="00D3482E">
      <w:pPr>
        <w:pStyle w:val="1NORMALMIO"/>
        <w:jc w:val="center"/>
      </w:pPr>
      <w:r w:rsidRPr="000219EC">
        <w:rPr>
          <w:noProof/>
          <w:lang w:eastAsia="es-PE"/>
        </w:rPr>
        <w:drawing>
          <wp:inline distT="0" distB="0" distL="0" distR="0" wp14:anchorId="6C62D271" wp14:editId="26302B9E">
            <wp:extent cx="4638675" cy="6429375"/>
            <wp:effectExtent l="19050" t="19050" r="28575" b="285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10359"/>
                    <a:stretch/>
                  </pic:blipFill>
                  <pic:spPr bwMode="auto">
                    <a:xfrm>
                      <a:off x="0" y="0"/>
                      <a:ext cx="4638675" cy="64293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3637" w:rsidRPr="000219EC" w:rsidRDefault="00D3482E"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lastRenderedPageBreak/>
        <w:drawing>
          <wp:inline distT="0" distB="0" distL="0" distR="0" wp14:anchorId="21061BE6" wp14:editId="026915AF">
            <wp:extent cx="5391150" cy="7000875"/>
            <wp:effectExtent l="19050" t="19050" r="19050" b="285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91150" cy="7000875"/>
                    </a:xfrm>
                    <a:prstGeom prst="rect">
                      <a:avLst/>
                    </a:prstGeom>
                    <a:ln>
                      <a:solidFill>
                        <a:sysClr val="windowText" lastClr="000000"/>
                      </a:solidFill>
                    </a:ln>
                  </pic:spPr>
                </pic:pic>
              </a:graphicData>
            </a:graphic>
          </wp:inline>
        </w:drawing>
      </w:r>
    </w:p>
    <w:p w:rsidR="00D3482E" w:rsidRPr="000219EC" w:rsidRDefault="00D3482E"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147186DC" wp14:editId="624F66CF">
            <wp:extent cx="5400040" cy="1638935"/>
            <wp:effectExtent l="19050" t="19050" r="10160" b="1841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00040" cy="1638935"/>
                    </a:xfrm>
                    <a:prstGeom prst="rect">
                      <a:avLst/>
                    </a:prstGeom>
                    <a:ln>
                      <a:solidFill>
                        <a:sysClr val="windowText" lastClr="000000"/>
                      </a:solidFill>
                    </a:ln>
                  </pic:spPr>
                </pic:pic>
              </a:graphicData>
            </a:graphic>
          </wp:inline>
        </w:drawing>
      </w:r>
    </w:p>
    <w:p w:rsidR="00D3482E" w:rsidRPr="000219EC" w:rsidRDefault="00FA544D"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lastRenderedPageBreak/>
        <w:drawing>
          <wp:inline distT="0" distB="0" distL="0" distR="0" wp14:anchorId="1B280F95" wp14:editId="6AEA8EAF">
            <wp:extent cx="4943475" cy="7000875"/>
            <wp:effectExtent l="19050" t="19050" r="28575" b="2857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43475" cy="7000875"/>
                    </a:xfrm>
                    <a:prstGeom prst="rect">
                      <a:avLst/>
                    </a:prstGeom>
                    <a:ln>
                      <a:solidFill>
                        <a:sysClr val="windowText" lastClr="000000"/>
                      </a:solidFill>
                    </a:ln>
                  </pic:spPr>
                </pic:pic>
              </a:graphicData>
            </a:graphic>
          </wp:inline>
        </w:drawing>
      </w:r>
    </w:p>
    <w:p w:rsidR="00FA544D" w:rsidRPr="000219EC" w:rsidRDefault="00FA544D"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4370BB52" wp14:editId="56CF1A6B">
            <wp:extent cx="4924425" cy="1731010"/>
            <wp:effectExtent l="19050" t="19050" r="28575" b="2159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38254" cy="1735871"/>
                    </a:xfrm>
                    <a:prstGeom prst="rect">
                      <a:avLst/>
                    </a:prstGeom>
                    <a:ln>
                      <a:solidFill>
                        <a:sysClr val="windowText" lastClr="000000"/>
                      </a:solidFill>
                    </a:ln>
                  </pic:spPr>
                </pic:pic>
              </a:graphicData>
            </a:graphic>
          </wp:inline>
        </w:drawing>
      </w:r>
    </w:p>
    <w:p w:rsidR="00BE232E" w:rsidRPr="000219EC" w:rsidRDefault="00BE232E" w:rsidP="00BE232E">
      <w:pPr>
        <w:pStyle w:val="33171"/>
        <w:ind w:left="1134" w:hanging="1134"/>
      </w:pPr>
      <w:r w:rsidRPr="000219EC">
        <w:lastRenderedPageBreak/>
        <w:t xml:space="preserve">Botón de </w:t>
      </w:r>
      <w:r w:rsidR="007E537D" w:rsidRPr="000219EC">
        <w:t>f</w:t>
      </w:r>
      <w:r w:rsidRPr="000219EC">
        <w:t xml:space="preserve">uerzas </w:t>
      </w:r>
      <w:r w:rsidR="007E537D" w:rsidRPr="000219EC">
        <w:t>c</w:t>
      </w:r>
      <w:r w:rsidR="00D4260B" w:rsidRPr="000219EC">
        <w:t>ortantes</w:t>
      </w:r>
      <w:r w:rsidRPr="000219EC">
        <w:t>.</w:t>
      </w:r>
    </w:p>
    <w:p w:rsidR="00BE232E" w:rsidRPr="000219EC" w:rsidRDefault="00BE232E" w:rsidP="00BE232E">
      <w:pPr>
        <w:pStyle w:val="1NORMALMIO"/>
      </w:pPr>
    </w:p>
    <w:p w:rsidR="00BE232E" w:rsidRPr="000219EC" w:rsidRDefault="00E4314F" w:rsidP="00BE232E">
      <w:pPr>
        <w:pStyle w:val="1NORMALMIO"/>
      </w:pPr>
      <w:r w:rsidRPr="000219EC">
        <w:t>Mediante este</w:t>
      </w:r>
      <w:r w:rsidR="00BE232E" w:rsidRPr="000219EC">
        <w:t xml:space="preserve"> botón se puede visualizar los diagramas de fuerzas </w:t>
      </w:r>
      <w:r w:rsidR="00D4260B" w:rsidRPr="000219EC">
        <w:t>cortantes</w:t>
      </w:r>
      <w:r w:rsidR="00BE232E" w:rsidRPr="000219EC">
        <w:t xml:space="preserve"> que actúan a lo largo de la </w:t>
      </w:r>
      <w:r w:rsidR="00D4260B" w:rsidRPr="000219EC">
        <w:t>barr</w:t>
      </w:r>
      <w:r w:rsidR="00BE232E" w:rsidRPr="000219EC">
        <w:t xml:space="preserve">a, </w:t>
      </w:r>
      <w:r w:rsidR="00CC34C6" w:rsidRPr="000219EC">
        <w:t>mostrando</w:t>
      </w:r>
      <w:r w:rsidR="00BE232E" w:rsidRPr="000219EC">
        <w:t xml:space="preserve"> los resultados para la barra indicada por el usuario en una tabla en la que se distinguen los valores positivos de lo</w:t>
      </w:r>
      <w:r w:rsidR="00C76A50" w:rsidRPr="000219EC">
        <w:t>s</w:t>
      </w:r>
      <w:r w:rsidR="00BE232E" w:rsidRPr="000219EC">
        <w:t xml:space="preserve"> negativos mediante los colores </w:t>
      </w:r>
      <w:r w:rsidR="00CC34C6" w:rsidRPr="000219EC">
        <w:t>azul</w:t>
      </w:r>
      <w:r w:rsidR="00BE232E" w:rsidRPr="000219EC">
        <w:t xml:space="preserve"> y </w:t>
      </w:r>
      <w:r w:rsidR="00CC34C6" w:rsidRPr="000219EC">
        <w:t>rojo</w:t>
      </w:r>
      <w:r w:rsidR="00BE232E" w:rsidRPr="000219EC">
        <w:t xml:space="preserve">, además de solicitar una distancia en la cual se desea conocer la fuerza </w:t>
      </w:r>
      <w:r w:rsidR="00D4260B" w:rsidRPr="000219EC">
        <w:t>cortante</w:t>
      </w:r>
      <w:r w:rsidR="00C76A50" w:rsidRPr="000219EC">
        <w:t>.</w:t>
      </w:r>
      <w:r w:rsidR="00BE232E" w:rsidRPr="000219EC">
        <w:t xml:space="preserve"> </w:t>
      </w:r>
      <w:r w:rsidR="00C76A50" w:rsidRPr="000219EC">
        <w:t>L</w:t>
      </w:r>
      <w:r w:rsidR="00BE232E" w:rsidRPr="000219EC">
        <w:t>a rutina para el contexto gráfico de este botón es la indicada a continuación.</w:t>
      </w:r>
    </w:p>
    <w:p w:rsidR="00FA544D" w:rsidRPr="000219EC" w:rsidRDefault="00FA544D" w:rsidP="00BE232E">
      <w:pPr>
        <w:pStyle w:val="1NORMALMIO"/>
      </w:pPr>
    </w:p>
    <w:p w:rsidR="004B3637" w:rsidRPr="000219EC" w:rsidRDefault="00FA544D"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62356EB5" wp14:editId="36E50EEA">
            <wp:extent cx="4486275" cy="6477000"/>
            <wp:effectExtent l="19050" t="19050" r="28575" b="190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86275" cy="6477000"/>
                    </a:xfrm>
                    <a:prstGeom prst="rect">
                      <a:avLst/>
                    </a:prstGeom>
                    <a:ln>
                      <a:solidFill>
                        <a:sysClr val="windowText" lastClr="000000"/>
                      </a:solidFill>
                    </a:ln>
                  </pic:spPr>
                </pic:pic>
              </a:graphicData>
            </a:graphic>
          </wp:inline>
        </w:drawing>
      </w:r>
    </w:p>
    <w:p w:rsidR="004B3637" w:rsidRPr="000219EC" w:rsidRDefault="00FA544D"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lastRenderedPageBreak/>
        <w:drawing>
          <wp:inline distT="0" distB="0" distL="0" distR="0" wp14:anchorId="0C79F5D6" wp14:editId="3DD8C984">
            <wp:extent cx="5000625" cy="7096125"/>
            <wp:effectExtent l="19050" t="19050" r="28575" b="2857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00625" cy="7096125"/>
                    </a:xfrm>
                    <a:prstGeom prst="rect">
                      <a:avLst/>
                    </a:prstGeom>
                    <a:ln>
                      <a:solidFill>
                        <a:sysClr val="windowText" lastClr="000000"/>
                      </a:solidFill>
                    </a:ln>
                  </pic:spPr>
                </pic:pic>
              </a:graphicData>
            </a:graphic>
          </wp:inline>
        </w:drawing>
      </w:r>
    </w:p>
    <w:p w:rsidR="00FA544D" w:rsidRPr="000219EC" w:rsidRDefault="00FA544D"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40B79E53" wp14:editId="5F41BA08">
            <wp:extent cx="5086350" cy="1381125"/>
            <wp:effectExtent l="19050" t="19050" r="19050" b="2857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086350" cy="1381125"/>
                    </a:xfrm>
                    <a:prstGeom prst="rect">
                      <a:avLst/>
                    </a:prstGeom>
                    <a:ln>
                      <a:solidFill>
                        <a:sysClr val="windowText" lastClr="000000"/>
                      </a:solidFill>
                    </a:ln>
                  </pic:spPr>
                </pic:pic>
              </a:graphicData>
            </a:graphic>
          </wp:inline>
        </w:drawing>
      </w:r>
    </w:p>
    <w:p w:rsidR="00FA544D" w:rsidRPr="000219EC" w:rsidRDefault="00FA544D"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lastRenderedPageBreak/>
        <w:drawing>
          <wp:inline distT="0" distB="0" distL="0" distR="0" wp14:anchorId="778AA39D" wp14:editId="1CB3AEA8">
            <wp:extent cx="5400040" cy="6574155"/>
            <wp:effectExtent l="19050" t="19050" r="10160" b="1714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433"/>
                    <a:stretch/>
                  </pic:blipFill>
                  <pic:spPr bwMode="auto">
                    <a:xfrm>
                      <a:off x="0" y="0"/>
                      <a:ext cx="5400040" cy="657415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2A1611" w:rsidRPr="000219EC" w:rsidRDefault="002A1611"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344016CF" wp14:editId="19B7CA62">
            <wp:extent cx="5400040" cy="2120900"/>
            <wp:effectExtent l="19050" t="19050" r="10160" b="1270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00040" cy="2120900"/>
                    </a:xfrm>
                    <a:prstGeom prst="rect">
                      <a:avLst/>
                    </a:prstGeom>
                    <a:ln>
                      <a:solidFill>
                        <a:sysClr val="windowText" lastClr="000000"/>
                      </a:solidFill>
                    </a:ln>
                  </pic:spPr>
                </pic:pic>
              </a:graphicData>
            </a:graphic>
          </wp:inline>
        </w:drawing>
      </w:r>
    </w:p>
    <w:p w:rsidR="00D4260B" w:rsidRPr="000219EC" w:rsidRDefault="00D4260B" w:rsidP="00D4260B">
      <w:pPr>
        <w:pStyle w:val="33171"/>
        <w:ind w:left="1134" w:hanging="1134"/>
      </w:pPr>
      <w:r w:rsidRPr="000219EC">
        <w:lastRenderedPageBreak/>
        <w:t xml:space="preserve">Botón de </w:t>
      </w:r>
      <w:r w:rsidR="007E537D" w:rsidRPr="000219EC">
        <w:t>d</w:t>
      </w:r>
      <w:r w:rsidRPr="000219EC">
        <w:t xml:space="preserve">iagrama de </w:t>
      </w:r>
      <w:r w:rsidR="007E537D" w:rsidRPr="000219EC">
        <w:t>m</w:t>
      </w:r>
      <w:r w:rsidRPr="000219EC">
        <w:t>omentos</w:t>
      </w:r>
      <w:r w:rsidR="00B014D5" w:rsidRPr="000219EC">
        <w:t xml:space="preserve"> flectores</w:t>
      </w:r>
    </w:p>
    <w:p w:rsidR="00D4260B" w:rsidRPr="000219EC" w:rsidRDefault="00D4260B" w:rsidP="00D4260B">
      <w:pPr>
        <w:pStyle w:val="1NORMALMIO"/>
      </w:pPr>
    </w:p>
    <w:p w:rsidR="00D4260B" w:rsidRPr="000219EC" w:rsidRDefault="00C76A50" w:rsidP="00D4260B">
      <w:pPr>
        <w:pStyle w:val="1NORMALMIO"/>
      </w:pPr>
      <w:r w:rsidRPr="000219EC">
        <w:t>Mediante</w:t>
      </w:r>
      <w:r w:rsidR="00D4260B" w:rsidRPr="000219EC">
        <w:t xml:space="preserve"> este botón se puede visualizar los diagramas de momentos </w:t>
      </w:r>
      <w:r w:rsidR="00B014D5" w:rsidRPr="000219EC">
        <w:t xml:space="preserve">flectores </w:t>
      </w:r>
      <w:r w:rsidR="00D4260B" w:rsidRPr="000219EC">
        <w:t xml:space="preserve">que actúan a lo largo de la barra, </w:t>
      </w:r>
      <w:r w:rsidRPr="000219EC">
        <w:t>mostrando</w:t>
      </w:r>
      <w:r w:rsidR="00D4260B" w:rsidRPr="000219EC">
        <w:t xml:space="preserve"> los resultados para la barra indicada por el usuario en una tabla en la que se distinguen los valores positivos de lo</w:t>
      </w:r>
      <w:r w:rsidRPr="000219EC">
        <w:t>s</w:t>
      </w:r>
      <w:r w:rsidR="00D4260B" w:rsidRPr="000219EC">
        <w:t xml:space="preserve"> negativos mediante los colores </w:t>
      </w:r>
      <w:r w:rsidRPr="000219EC">
        <w:t>azul</w:t>
      </w:r>
      <w:r w:rsidR="00D4260B" w:rsidRPr="000219EC">
        <w:t xml:space="preserve"> y </w:t>
      </w:r>
      <w:r w:rsidRPr="000219EC">
        <w:t>rojo</w:t>
      </w:r>
      <w:r w:rsidR="009B52B5" w:rsidRPr="000219EC">
        <w:t>, además de solicitar</w:t>
      </w:r>
      <w:r w:rsidR="00D4260B" w:rsidRPr="000219EC">
        <w:t xml:space="preserve"> una distancia en la cual s</w:t>
      </w:r>
      <w:r w:rsidRPr="000219EC">
        <w:t>e desea conocer el momento</w:t>
      </w:r>
      <w:r w:rsidR="009B52B5" w:rsidRPr="000219EC">
        <w:t xml:space="preserve"> flector</w:t>
      </w:r>
      <w:r w:rsidRPr="000219EC">
        <w:t>.</w:t>
      </w:r>
      <w:r w:rsidR="00D4260B" w:rsidRPr="000219EC">
        <w:t xml:space="preserve"> </w:t>
      </w:r>
      <w:r w:rsidRPr="000219EC">
        <w:t>L</w:t>
      </w:r>
      <w:r w:rsidR="00D4260B" w:rsidRPr="000219EC">
        <w:t>a rutina para el contexto gráfico de este botón es la indicada a continuación.</w:t>
      </w:r>
    </w:p>
    <w:p w:rsidR="00D4260B" w:rsidRPr="000219EC" w:rsidRDefault="00D4260B" w:rsidP="00B66D85">
      <w:pPr>
        <w:autoSpaceDE w:val="0"/>
        <w:autoSpaceDN w:val="0"/>
        <w:adjustRightInd w:val="0"/>
        <w:spacing w:after="0" w:line="240" w:lineRule="auto"/>
        <w:jc w:val="center"/>
        <w:rPr>
          <w:b/>
          <w:bCs/>
          <w:color w:val="2F5496" w:themeColor="accent1" w:themeShade="BF"/>
          <w:u w:val="single"/>
        </w:rPr>
      </w:pPr>
    </w:p>
    <w:p w:rsidR="00D4260B" w:rsidRPr="000219EC" w:rsidRDefault="002A1611"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3ADBDA82" wp14:editId="1F5A7CF4">
            <wp:extent cx="5400040" cy="4037965"/>
            <wp:effectExtent l="19050" t="19050" r="10160" b="1968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00040" cy="4037965"/>
                    </a:xfrm>
                    <a:prstGeom prst="rect">
                      <a:avLst/>
                    </a:prstGeom>
                    <a:ln>
                      <a:solidFill>
                        <a:sysClr val="windowText" lastClr="000000"/>
                      </a:solidFill>
                    </a:ln>
                  </pic:spPr>
                </pic:pic>
              </a:graphicData>
            </a:graphic>
          </wp:inline>
        </w:drawing>
      </w:r>
    </w:p>
    <w:p w:rsidR="002A1611" w:rsidRPr="000219EC" w:rsidRDefault="002A1611"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6D785A4E" wp14:editId="3D2D4EFC">
            <wp:extent cx="5400040" cy="1698625"/>
            <wp:effectExtent l="19050" t="19050" r="10160" b="1587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00040" cy="1698625"/>
                    </a:xfrm>
                    <a:prstGeom prst="rect">
                      <a:avLst/>
                    </a:prstGeom>
                    <a:ln>
                      <a:solidFill>
                        <a:sysClr val="windowText" lastClr="000000"/>
                      </a:solidFill>
                    </a:ln>
                  </pic:spPr>
                </pic:pic>
              </a:graphicData>
            </a:graphic>
          </wp:inline>
        </w:drawing>
      </w:r>
    </w:p>
    <w:p w:rsidR="002A1611" w:rsidRPr="000219EC" w:rsidRDefault="002A1611" w:rsidP="00B66D85">
      <w:pPr>
        <w:autoSpaceDE w:val="0"/>
        <w:autoSpaceDN w:val="0"/>
        <w:adjustRightInd w:val="0"/>
        <w:spacing w:after="0" w:line="240" w:lineRule="auto"/>
        <w:jc w:val="center"/>
        <w:rPr>
          <w:b/>
          <w:bCs/>
          <w:color w:val="2F5496" w:themeColor="accent1" w:themeShade="BF"/>
          <w:u w:val="single"/>
        </w:rPr>
      </w:pPr>
    </w:p>
    <w:p w:rsidR="002A1611" w:rsidRPr="000219EC" w:rsidRDefault="002A1611" w:rsidP="00B66D85">
      <w:pPr>
        <w:autoSpaceDE w:val="0"/>
        <w:autoSpaceDN w:val="0"/>
        <w:adjustRightInd w:val="0"/>
        <w:spacing w:after="0" w:line="240" w:lineRule="auto"/>
        <w:jc w:val="center"/>
        <w:rPr>
          <w:b/>
          <w:bCs/>
          <w:color w:val="2F5496" w:themeColor="accent1" w:themeShade="BF"/>
          <w:u w:val="single"/>
        </w:rPr>
      </w:pPr>
    </w:p>
    <w:p w:rsidR="00670CED" w:rsidRPr="000219EC" w:rsidRDefault="00670CED" w:rsidP="00670CED">
      <w:pPr>
        <w:pStyle w:val="1NORMALMIO"/>
      </w:pPr>
    </w:p>
    <w:p w:rsidR="009B52B5" w:rsidRPr="000219EC" w:rsidRDefault="009B52B5" w:rsidP="00670CED">
      <w:pPr>
        <w:pStyle w:val="1NORMALMIO"/>
      </w:pPr>
    </w:p>
    <w:p w:rsidR="00D4260B" w:rsidRPr="000219EC" w:rsidRDefault="00D4260B" w:rsidP="00D4260B">
      <w:pPr>
        <w:pStyle w:val="33171"/>
        <w:ind w:left="1134" w:hanging="1134"/>
      </w:pPr>
      <w:r w:rsidRPr="000219EC">
        <w:lastRenderedPageBreak/>
        <w:t xml:space="preserve">Botón de </w:t>
      </w:r>
      <w:r w:rsidR="007E537D" w:rsidRPr="000219EC">
        <w:t>d</w:t>
      </w:r>
      <w:r w:rsidRPr="000219EC">
        <w:t>eformaciones</w:t>
      </w:r>
    </w:p>
    <w:p w:rsidR="00D4260B" w:rsidRPr="000219EC" w:rsidRDefault="00D4260B" w:rsidP="00D4260B">
      <w:pPr>
        <w:pStyle w:val="1NORMALMIO"/>
      </w:pPr>
    </w:p>
    <w:p w:rsidR="00D4260B" w:rsidRPr="000219EC" w:rsidRDefault="00C76A50" w:rsidP="00D4260B">
      <w:pPr>
        <w:pStyle w:val="1NORMALMIO"/>
      </w:pPr>
      <w:r w:rsidRPr="000219EC">
        <w:t>Mediante</w:t>
      </w:r>
      <w:r w:rsidR="00D4260B" w:rsidRPr="000219EC">
        <w:t xml:space="preserve"> este botón se puede visualizar los diagramas de </w:t>
      </w:r>
      <w:r w:rsidRPr="000219EC">
        <w:t>deformación</w:t>
      </w:r>
      <w:r w:rsidR="00D4260B" w:rsidRPr="000219EC">
        <w:t xml:space="preserve"> </w:t>
      </w:r>
      <w:r w:rsidRPr="000219EC">
        <w:t xml:space="preserve">actuando </w:t>
      </w:r>
      <w:r w:rsidR="00D4260B" w:rsidRPr="000219EC">
        <w:t xml:space="preserve">a lo largo de la barra, </w:t>
      </w:r>
      <w:r w:rsidRPr="000219EC">
        <w:t>mostrando</w:t>
      </w:r>
      <w:r w:rsidR="00D4260B" w:rsidRPr="000219EC">
        <w:t xml:space="preserve"> los resultados para la barra indicada por el usuario en una tabla en la que se distinguen los valores positivos de lo</w:t>
      </w:r>
      <w:r w:rsidRPr="000219EC">
        <w:t>s</w:t>
      </w:r>
      <w:r w:rsidR="00D4260B" w:rsidRPr="000219EC">
        <w:t xml:space="preserve"> negativos mediante los colores </w:t>
      </w:r>
      <w:r w:rsidRPr="000219EC">
        <w:t>azul</w:t>
      </w:r>
      <w:r w:rsidR="00D4260B" w:rsidRPr="000219EC">
        <w:t xml:space="preserve"> y </w:t>
      </w:r>
      <w:r w:rsidRPr="000219EC">
        <w:t>rojo</w:t>
      </w:r>
      <w:r w:rsidR="00D4260B" w:rsidRPr="000219EC">
        <w:t>, ademá</w:t>
      </w:r>
      <w:r w:rsidR="009B52B5" w:rsidRPr="000219EC">
        <w:t>s de solicitar</w:t>
      </w:r>
      <w:r w:rsidRPr="000219EC">
        <w:t xml:space="preserve"> una distancia </w:t>
      </w:r>
      <w:r w:rsidR="00D4260B" w:rsidRPr="000219EC">
        <w:t>en la cual s</w:t>
      </w:r>
      <w:r w:rsidRPr="000219EC">
        <w:t>e desea conocer la deformación. L</w:t>
      </w:r>
      <w:r w:rsidR="00D4260B" w:rsidRPr="000219EC">
        <w:t>a rutina para el contexto gráfico de este botón es la indicada a continuación.</w:t>
      </w:r>
    </w:p>
    <w:p w:rsidR="00D4260B" w:rsidRPr="000219EC" w:rsidRDefault="00D4260B" w:rsidP="00B66D85">
      <w:pPr>
        <w:autoSpaceDE w:val="0"/>
        <w:autoSpaceDN w:val="0"/>
        <w:adjustRightInd w:val="0"/>
        <w:spacing w:after="0" w:line="240" w:lineRule="auto"/>
        <w:jc w:val="center"/>
        <w:rPr>
          <w:b/>
          <w:bCs/>
          <w:color w:val="2F5496" w:themeColor="accent1" w:themeShade="BF"/>
          <w:u w:val="single"/>
        </w:rPr>
      </w:pPr>
    </w:p>
    <w:p w:rsidR="00D4260B" w:rsidRPr="000219EC" w:rsidRDefault="00670CED"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0E3BDBB6" wp14:editId="29689781">
            <wp:extent cx="4236720" cy="6572250"/>
            <wp:effectExtent l="19050" t="19050" r="11430" b="1905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37073" cy="6572797"/>
                    </a:xfrm>
                    <a:prstGeom prst="rect">
                      <a:avLst/>
                    </a:prstGeom>
                    <a:ln>
                      <a:solidFill>
                        <a:sysClr val="windowText" lastClr="000000"/>
                      </a:solidFill>
                    </a:ln>
                  </pic:spPr>
                </pic:pic>
              </a:graphicData>
            </a:graphic>
          </wp:inline>
        </w:drawing>
      </w:r>
    </w:p>
    <w:p w:rsidR="00D4260B" w:rsidRPr="000219EC" w:rsidRDefault="00670CED"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lastRenderedPageBreak/>
        <w:drawing>
          <wp:inline distT="0" distB="0" distL="0" distR="0" wp14:anchorId="2C890728" wp14:editId="1FE45476">
            <wp:extent cx="5010150" cy="7124700"/>
            <wp:effectExtent l="19050" t="19050" r="19050" b="1905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10150" cy="7124700"/>
                    </a:xfrm>
                    <a:prstGeom prst="rect">
                      <a:avLst/>
                    </a:prstGeom>
                    <a:ln>
                      <a:solidFill>
                        <a:sysClr val="windowText" lastClr="000000"/>
                      </a:solidFill>
                    </a:ln>
                  </pic:spPr>
                </pic:pic>
              </a:graphicData>
            </a:graphic>
          </wp:inline>
        </w:drawing>
      </w:r>
    </w:p>
    <w:p w:rsidR="00D4260B" w:rsidRPr="000219EC" w:rsidRDefault="00670CED"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1588FEEC" wp14:editId="43A86539">
            <wp:extent cx="5095875" cy="1628775"/>
            <wp:effectExtent l="19050" t="19050" r="28575" b="2857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081" r="2523"/>
                    <a:stretch/>
                  </pic:blipFill>
                  <pic:spPr bwMode="auto">
                    <a:xfrm>
                      <a:off x="0" y="0"/>
                      <a:ext cx="5095875" cy="16287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D4260B" w:rsidRPr="000219EC" w:rsidRDefault="008D13A1"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lastRenderedPageBreak/>
        <w:drawing>
          <wp:inline distT="0" distB="0" distL="0" distR="0" wp14:anchorId="2E400C1B" wp14:editId="6A1D3DD3">
            <wp:extent cx="5143500" cy="3286125"/>
            <wp:effectExtent l="19050" t="19050" r="19050" b="285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43500" cy="3286125"/>
                    </a:xfrm>
                    <a:prstGeom prst="rect">
                      <a:avLst/>
                    </a:prstGeom>
                    <a:ln>
                      <a:solidFill>
                        <a:sysClr val="windowText" lastClr="000000"/>
                      </a:solidFill>
                    </a:ln>
                  </pic:spPr>
                </pic:pic>
              </a:graphicData>
            </a:graphic>
          </wp:inline>
        </w:drawing>
      </w:r>
    </w:p>
    <w:p w:rsidR="00D4260B" w:rsidRPr="000219EC" w:rsidRDefault="005D04E2"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7ED9B592" wp14:editId="01178DCA">
            <wp:extent cx="5162550" cy="3619500"/>
            <wp:effectExtent l="19050" t="19050" r="19050" b="1905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162550" cy="3619500"/>
                    </a:xfrm>
                    <a:prstGeom prst="rect">
                      <a:avLst/>
                    </a:prstGeom>
                    <a:ln>
                      <a:solidFill>
                        <a:sysClr val="windowText" lastClr="000000"/>
                      </a:solidFill>
                    </a:ln>
                  </pic:spPr>
                </pic:pic>
              </a:graphicData>
            </a:graphic>
          </wp:inline>
        </w:drawing>
      </w:r>
    </w:p>
    <w:p w:rsidR="00D4260B" w:rsidRPr="000219EC" w:rsidRDefault="00D4260B" w:rsidP="00B66D85">
      <w:pPr>
        <w:autoSpaceDE w:val="0"/>
        <w:autoSpaceDN w:val="0"/>
        <w:adjustRightInd w:val="0"/>
        <w:spacing w:after="0" w:line="240" w:lineRule="auto"/>
        <w:jc w:val="center"/>
        <w:rPr>
          <w:b/>
          <w:bCs/>
          <w:color w:val="2F5496" w:themeColor="accent1" w:themeShade="BF"/>
          <w:u w:val="single"/>
        </w:rPr>
      </w:pPr>
    </w:p>
    <w:p w:rsidR="00D4260B" w:rsidRPr="000219EC" w:rsidRDefault="00D4260B" w:rsidP="00B66D85">
      <w:pPr>
        <w:autoSpaceDE w:val="0"/>
        <w:autoSpaceDN w:val="0"/>
        <w:adjustRightInd w:val="0"/>
        <w:spacing w:after="0" w:line="240" w:lineRule="auto"/>
        <w:jc w:val="center"/>
        <w:rPr>
          <w:b/>
          <w:bCs/>
          <w:color w:val="2F5496" w:themeColor="accent1" w:themeShade="BF"/>
          <w:u w:val="single"/>
        </w:rPr>
      </w:pPr>
    </w:p>
    <w:p w:rsidR="008411A1" w:rsidRPr="000219EC" w:rsidRDefault="008411A1" w:rsidP="008411A1">
      <w:pPr>
        <w:pStyle w:val="1NORMALMIO"/>
      </w:pPr>
    </w:p>
    <w:p w:rsidR="009B52B5" w:rsidRPr="000219EC" w:rsidRDefault="009B52B5" w:rsidP="008411A1">
      <w:pPr>
        <w:pStyle w:val="1NORMALMIO"/>
      </w:pPr>
    </w:p>
    <w:p w:rsidR="009B52B5" w:rsidRPr="000219EC" w:rsidRDefault="009B52B5" w:rsidP="008411A1">
      <w:pPr>
        <w:pStyle w:val="1NORMALMIO"/>
      </w:pPr>
    </w:p>
    <w:p w:rsidR="008411A1" w:rsidRPr="000219EC" w:rsidRDefault="008411A1" w:rsidP="008411A1">
      <w:pPr>
        <w:pStyle w:val="1NORMALMIO"/>
      </w:pPr>
    </w:p>
    <w:p w:rsidR="00D4260B" w:rsidRPr="000219EC" w:rsidRDefault="00D4260B" w:rsidP="00B66D85">
      <w:pPr>
        <w:autoSpaceDE w:val="0"/>
        <w:autoSpaceDN w:val="0"/>
        <w:adjustRightInd w:val="0"/>
        <w:spacing w:after="0" w:line="240" w:lineRule="auto"/>
        <w:jc w:val="center"/>
        <w:rPr>
          <w:b/>
          <w:bCs/>
          <w:color w:val="2F5496" w:themeColor="accent1" w:themeShade="BF"/>
          <w:u w:val="single"/>
        </w:rPr>
      </w:pPr>
    </w:p>
    <w:p w:rsidR="00D4260B" w:rsidRPr="000219EC" w:rsidRDefault="00D4260B" w:rsidP="00B66D85">
      <w:pPr>
        <w:autoSpaceDE w:val="0"/>
        <w:autoSpaceDN w:val="0"/>
        <w:adjustRightInd w:val="0"/>
        <w:spacing w:after="0" w:line="240" w:lineRule="auto"/>
        <w:jc w:val="center"/>
        <w:rPr>
          <w:b/>
          <w:bCs/>
          <w:color w:val="2F5496" w:themeColor="accent1" w:themeShade="BF"/>
          <w:u w:val="single"/>
        </w:rPr>
      </w:pPr>
    </w:p>
    <w:p w:rsidR="008411A1" w:rsidRPr="000219EC" w:rsidRDefault="00E16AA7" w:rsidP="00AD6658">
      <w:pPr>
        <w:pStyle w:val="MITITULO2III3"/>
        <w:jc w:val="both"/>
      </w:pPr>
      <w:bookmarkStart w:id="78" w:name="_Toc8116857"/>
      <w:r w:rsidRPr="000219EC">
        <w:lastRenderedPageBreak/>
        <w:t>TRATAMIENTO</w:t>
      </w:r>
      <w:r w:rsidR="008326F3" w:rsidRPr="000219EC">
        <w:t xml:space="preserve"> DE DATOS Y</w:t>
      </w:r>
      <w:r w:rsidR="00AD6658" w:rsidRPr="000219EC">
        <w:t xml:space="preserve"> PRESENTACIÓN DE RESULTADOS</w:t>
      </w:r>
      <w:bookmarkEnd w:id="78"/>
    </w:p>
    <w:p w:rsidR="00D5080B" w:rsidRPr="000219EC" w:rsidRDefault="00D5080B" w:rsidP="00D5080B"/>
    <w:p w:rsidR="000313DD" w:rsidRPr="000219EC" w:rsidRDefault="001C55A6" w:rsidP="001C55A6">
      <w:pPr>
        <w:pStyle w:val="1NORMALMIO"/>
      </w:pPr>
      <w:r w:rsidRPr="000219EC">
        <w:t>En base al objetivo general de la presente investigación que consiste en comparar el comportamiento estructural de vigas, pórticos y armaduras planas usando un programa elaborado en LUA respecto a SAP2000</w:t>
      </w:r>
      <w:r w:rsidR="00DB3C40" w:rsidRPr="000219EC">
        <w:t xml:space="preserve"> v14</w:t>
      </w:r>
      <w:r w:rsidRPr="000219EC">
        <w:t>, se plante</w:t>
      </w:r>
      <w:r w:rsidR="00A8245E" w:rsidRPr="000219EC">
        <w:t>a</w:t>
      </w:r>
      <w:r w:rsidRPr="000219EC">
        <w:t xml:space="preserve"> </w:t>
      </w:r>
      <w:r w:rsidR="00DB3C40" w:rsidRPr="000219EC">
        <w:t>lo</w:t>
      </w:r>
      <w:r w:rsidR="00CA5518" w:rsidRPr="000219EC">
        <w:t xml:space="preserve"> siguiente</w:t>
      </w:r>
      <w:r w:rsidR="00A8245E" w:rsidRPr="000219EC">
        <w:t xml:space="preserve"> para el</w:t>
      </w:r>
      <w:r w:rsidR="00DB3C40" w:rsidRPr="000219EC">
        <w:t xml:space="preserve"> </w:t>
      </w:r>
      <w:r w:rsidR="00CA5518" w:rsidRPr="000219EC">
        <w:t>trat</w:t>
      </w:r>
      <w:r w:rsidR="00877DA8" w:rsidRPr="000219EC">
        <w:t>amiento</w:t>
      </w:r>
      <w:r w:rsidR="008326F3" w:rsidRPr="000219EC">
        <w:t xml:space="preserve"> de datos</w:t>
      </w:r>
      <w:r w:rsidR="00877DA8" w:rsidRPr="000219EC">
        <w:t xml:space="preserve">, </w:t>
      </w:r>
      <w:r w:rsidR="00CA5518" w:rsidRPr="000219EC">
        <w:t xml:space="preserve">presentación </w:t>
      </w:r>
      <w:r w:rsidR="00877DA8" w:rsidRPr="000219EC">
        <w:t xml:space="preserve">y validación </w:t>
      </w:r>
      <w:r w:rsidR="00CA5518" w:rsidRPr="000219EC">
        <w:t>de resultados</w:t>
      </w:r>
      <w:r w:rsidRPr="000219EC">
        <w:t>:</w:t>
      </w:r>
    </w:p>
    <w:p w:rsidR="001C55A6" w:rsidRPr="000219EC" w:rsidRDefault="001C55A6" w:rsidP="001C55A6">
      <w:pPr>
        <w:pStyle w:val="1NORMALMIO"/>
      </w:pPr>
    </w:p>
    <w:p w:rsidR="001C55A6" w:rsidRPr="000219EC" w:rsidRDefault="001C55A6" w:rsidP="001C55A6">
      <w:pPr>
        <w:pStyle w:val="1NORMALMIO"/>
        <w:numPr>
          <w:ilvl w:val="0"/>
          <w:numId w:val="23"/>
        </w:numPr>
      </w:pPr>
      <w:r w:rsidRPr="000219EC">
        <w:t>Modelación</w:t>
      </w:r>
      <w:r w:rsidR="0036627B" w:rsidRPr="000219EC">
        <w:t xml:space="preserve">, cálculo y obtención </w:t>
      </w:r>
      <w:r w:rsidRPr="000219EC">
        <w:t xml:space="preserve">de resultados </w:t>
      </w:r>
      <w:r w:rsidR="0036627B" w:rsidRPr="000219EC">
        <w:t xml:space="preserve">para una viga </w:t>
      </w:r>
      <w:r w:rsidRPr="000219EC">
        <w:t>usando el programa elaborado MAT.</w:t>
      </w:r>
    </w:p>
    <w:p w:rsidR="001C55A6" w:rsidRPr="000219EC" w:rsidRDefault="001C55A6" w:rsidP="001C55A6">
      <w:pPr>
        <w:pStyle w:val="1NORMALMIO"/>
      </w:pPr>
    </w:p>
    <w:p w:rsidR="001C55A6" w:rsidRPr="000219EC" w:rsidRDefault="0036627B" w:rsidP="0036627B">
      <w:pPr>
        <w:pStyle w:val="1NORMALMIO"/>
        <w:numPr>
          <w:ilvl w:val="0"/>
          <w:numId w:val="23"/>
        </w:numPr>
      </w:pPr>
      <w:r w:rsidRPr="000219EC">
        <w:t xml:space="preserve">Modelación, cálculo y obtención de resultados para una viga usando el programa </w:t>
      </w:r>
      <w:r w:rsidR="001C55A6" w:rsidRPr="000219EC">
        <w:t>SAP2000</w:t>
      </w:r>
      <w:r w:rsidR="00C37414" w:rsidRPr="000219EC">
        <w:t xml:space="preserve"> </w:t>
      </w:r>
      <w:r w:rsidR="001C55A6" w:rsidRPr="000219EC">
        <w:t>v14.</w:t>
      </w:r>
    </w:p>
    <w:p w:rsidR="001C55A6" w:rsidRPr="000219EC" w:rsidRDefault="001C55A6" w:rsidP="001C55A6">
      <w:pPr>
        <w:pStyle w:val="1NORMALMIO"/>
      </w:pPr>
    </w:p>
    <w:p w:rsidR="0036627B" w:rsidRPr="000219EC" w:rsidRDefault="0036627B" w:rsidP="0036627B">
      <w:pPr>
        <w:pStyle w:val="1NORMALMIO"/>
        <w:numPr>
          <w:ilvl w:val="0"/>
          <w:numId w:val="23"/>
        </w:numPr>
      </w:pPr>
      <w:r w:rsidRPr="000219EC">
        <w:t xml:space="preserve">Comparación </w:t>
      </w:r>
      <w:r w:rsidR="0072516C" w:rsidRPr="000219EC">
        <w:t xml:space="preserve">y validación </w:t>
      </w:r>
      <w:r w:rsidRPr="000219EC">
        <w:t>de resultados obtenidos mediante el software MAT y SAP2000</w:t>
      </w:r>
      <w:r w:rsidR="00C37414" w:rsidRPr="000219EC">
        <w:t xml:space="preserve"> </w:t>
      </w:r>
      <w:r w:rsidRPr="000219EC">
        <w:t>v14</w:t>
      </w:r>
      <w:r w:rsidR="0072516C" w:rsidRPr="000219EC">
        <w:t xml:space="preserve"> para vigas</w:t>
      </w:r>
      <w:r w:rsidRPr="000219EC">
        <w:t>.</w:t>
      </w:r>
    </w:p>
    <w:p w:rsidR="000313DD" w:rsidRPr="000219EC" w:rsidRDefault="000313DD" w:rsidP="00D5080B"/>
    <w:p w:rsidR="0036627B" w:rsidRPr="000219EC" w:rsidRDefault="0036627B" w:rsidP="0036627B">
      <w:pPr>
        <w:pStyle w:val="1NORMALMIO"/>
        <w:numPr>
          <w:ilvl w:val="0"/>
          <w:numId w:val="23"/>
        </w:numPr>
      </w:pPr>
      <w:r w:rsidRPr="000219EC">
        <w:t>Modelación, cálculo y obtención de resultados para un pórtico usando el programa elaborado MAT.</w:t>
      </w:r>
    </w:p>
    <w:p w:rsidR="0036627B" w:rsidRPr="000219EC" w:rsidRDefault="0036627B" w:rsidP="0036627B">
      <w:pPr>
        <w:pStyle w:val="1NORMALMIO"/>
      </w:pPr>
    </w:p>
    <w:p w:rsidR="0036627B" w:rsidRPr="000219EC" w:rsidRDefault="0036627B" w:rsidP="0036627B">
      <w:pPr>
        <w:pStyle w:val="1NORMALMIO"/>
        <w:numPr>
          <w:ilvl w:val="0"/>
          <w:numId w:val="23"/>
        </w:numPr>
      </w:pPr>
      <w:r w:rsidRPr="000219EC">
        <w:t>Modelación, cálculo y obtención de resultados para un pórtico usando el programa SAP2000</w:t>
      </w:r>
      <w:r w:rsidR="00C37414" w:rsidRPr="000219EC">
        <w:t xml:space="preserve"> </w:t>
      </w:r>
      <w:r w:rsidRPr="000219EC">
        <w:t>v14.</w:t>
      </w:r>
    </w:p>
    <w:p w:rsidR="0036627B" w:rsidRPr="000219EC" w:rsidRDefault="0036627B" w:rsidP="0036627B">
      <w:pPr>
        <w:pStyle w:val="1NORMALMIO"/>
      </w:pPr>
    </w:p>
    <w:p w:rsidR="0036627B" w:rsidRPr="000219EC" w:rsidRDefault="0036627B" w:rsidP="0036627B">
      <w:pPr>
        <w:pStyle w:val="1NORMALMIO"/>
        <w:numPr>
          <w:ilvl w:val="0"/>
          <w:numId w:val="23"/>
        </w:numPr>
      </w:pPr>
      <w:r w:rsidRPr="000219EC">
        <w:t xml:space="preserve">Comparación </w:t>
      </w:r>
      <w:r w:rsidR="0072516C" w:rsidRPr="000219EC">
        <w:t xml:space="preserve">y validación </w:t>
      </w:r>
      <w:r w:rsidRPr="000219EC">
        <w:t>de resultados obtenidos mediante el software MAT y SAP2000</w:t>
      </w:r>
      <w:r w:rsidR="00C37414" w:rsidRPr="000219EC">
        <w:t xml:space="preserve"> </w:t>
      </w:r>
      <w:r w:rsidRPr="000219EC">
        <w:t>v14</w:t>
      </w:r>
      <w:r w:rsidR="0072516C" w:rsidRPr="000219EC">
        <w:t xml:space="preserve"> para pórticos</w:t>
      </w:r>
      <w:r w:rsidRPr="000219EC">
        <w:t>.</w:t>
      </w:r>
    </w:p>
    <w:p w:rsidR="000313DD" w:rsidRPr="000219EC" w:rsidRDefault="000313DD" w:rsidP="00D5080B"/>
    <w:p w:rsidR="0036627B" w:rsidRPr="000219EC" w:rsidRDefault="0036627B" w:rsidP="0036627B">
      <w:pPr>
        <w:pStyle w:val="1NORMALMIO"/>
        <w:numPr>
          <w:ilvl w:val="0"/>
          <w:numId w:val="23"/>
        </w:numPr>
      </w:pPr>
      <w:r w:rsidRPr="000219EC">
        <w:t>Modelación, cálculo y obtención de resultados para una armadura usando el programa elaborado MAT.</w:t>
      </w:r>
    </w:p>
    <w:p w:rsidR="0036627B" w:rsidRPr="000219EC" w:rsidRDefault="0036627B" w:rsidP="0036627B">
      <w:pPr>
        <w:pStyle w:val="1NORMALMIO"/>
      </w:pPr>
    </w:p>
    <w:p w:rsidR="0036627B" w:rsidRPr="000219EC" w:rsidRDefault="0036627B" w:rsidP="0036627B">
      <w:pPr>
        <w:pStyle w:val="1NORMALMIO"/>
        <w:numPr>
          <w:ilvl w:val="0"/>
          <w:numId w:val="23"/>
        </w:numPr>
      </w:pPr>
      <w:r w:rsidRPr="000219EC">
        <w:t>Modelación, cálculo y obtención de resultados para una armadura usando el programa SAP2000</w:t>
      </w:r>
      <w:r w:rsidR="00C37414" w:rsidRPr="000219EC">
        <w:t xml:space="preserve"> </w:t>
      </w:r>
      <w:r w:rsidRPr="000219EC">
        <w:t>v14.</w:t>
      </w:r>
    </w:p>
    <w:p w:rsidR="0036627B" w:rsidRPr="000219EC" w:rsidRDefault="0036627B" w:rsidP="0036627B">
      <w:pPr>
        <w:pStyle w:val="1NORMALMIO"/>
      </w:pPr>
    </w:p>
    <w:p w:rsidR="0036627B" w:rsidRPr="000219EC" w:rsidRDefault="0036627B" w:rsidP="0036627B">
      <w:pPr>
        <w:pStyle w:val="1NORMALMIO"/>
        <w:numPr>
          <w:ilvl w:val="0"/>
          <w:numId w:val="23"/>
        </w:numPr>
      </w:pPr>
      <w:r w:rsidRPr="000219EC">
        <w:t xml:space="preserve">Comparación </w:t>
      </w:r>
      <w:r w:rsidR="0072516C" w:rsidRPr="000219EC">
        <w:t xml:space="preserve">y validación </w:t>
      </w:r>
      <w:r w:rsidRPr="000219EC">
        <w:t>de resultados obtenidos mediante el software MAT y SAP2000</w:t>
      </w:r>
      <w:r w:rsidR="00C37414" w:rsidRPr="000219EC">
        <w:t xml:space="preserve"> </w:t>
      </w:r>
      <w:r w:rsidRPr="000219EC">
        <w:t>v14</w:t>
      </w:r>
      <w:r w:rsidR="0072516C" w:rsidRPr="000219EC">
        <w:t xml:space="preserve"> para armaduras</w:t>
      </w:r>
      <w:r w:rsidRPr="000219EC">
        <w:t>.</w:t>
      </w:r>
    </w:p>
    <w:p w:rsidR="00D4260B" w:rsidRPr="000219EC" w:rsidRDefault="008326F3" w:rsidP="00D5080B">
      <w:pPr>
        <w:pStyle w:val="341"/>
      </w:pPr>
      <w:bookmarkStart w:id="79" w:name="_Toc8116858"/>
      <w:r w:rsidRPr="000219EC">
        <w:lastRenderedPageBreak/>
        <w:t>T</w:t>
      </w:r>
      <w:r w:rsidR="00F07625" w:rsidRPr="000219EC">
        <w:t>ratamiento de datos para vigas</w:t>
      </w:r>
      <w:bookmarkEnd w:id="79"/>
    </w:p>
    <w:p w:rsidR="00D5080B" w:rsidRPr="000219EC" w:rsidRDefault="00D5080B" w:rsidP="00D5080B">
      <w:pPr>
        <w:pStyle w:val="341"/>
        <w:numPr>
          <w:ilvl w:val="0"/>
          <w:numId w:val="0"/>
        </w:numPr>
        <w:ind w:left="360" w:hanging="360"/>
      </w:pPr>
    </w:p>
    <w:p w:rsidR="00D4260B" w:rsidRPr="000219EC" w:rsidRDefault="009F6C71" w:rsidP="00D5080B">
      <w:pPr>
        <w:pStyle w:val="1NORMALMIO"/>
      </w:pPr>
      <w:r w:rsidRPr="000219EC">
        <w:t>En esta etapa se desarrolla</w:t>
      </w:r>
      <w:r w:rsidR="00D5080B" w:rsidRPr="000219EC">
        <w:t xml:space="preserve"> un ejercicio que comprende a una viga de dos tramos.</w:t>
      </w:r>
    </w:p>
    <w:p w:rsidR="00097A40" w:rsidRPr="000219EC" w:rsidRDefault="00E40BE7" w:rsidP="003230D6">
      <w:pPr>
        <w:pStyle w:val="1NORMALMIO"/>
        <w:numPr>
          <w:ilvl w:val="0"/>
          <w:numId w:val="23"/>
        </w:numPr>
      </w:pPr>
      <w:r w:rsidRPr="000219EC">
        <w:t xml:space="preserve">En la figura </w:t>
      </w:r>
      <w:r w:rsidR="000142D7" w:rsidRPr="000219EC">
        <w:t xml:space="preserve">N° </w:t>
      </w:r>
      <w:r w:rsidR="004F1671" w:rsidRPr="000219EC">
        <w:t xml:space="preserve">3.13 </w:t>
      </w:r>
      <w:r w:rsidRPr="000219EC">
        <w:t xml:space="preserve">se tiene una viga de concreto </w:t>
      </w:r>
      <w:r w:rsidR="004F1671" w:rsidRPr="000219EC">
        <w:t>de dos tramos</w:t>
      </w:r>
      <w:r w:rsidRPr="000219EC">
        <w:t>, la sección de la viga es rectangular con una base = 0.3m y un peralte de 0.4m, el módulo de elasticidad (E) del material será de 2534563.6 Tn/m</w:t>
      </w:r>
      <w:r w:rsidRPr="000219EC">
        <w:rPr>
          <w:vertAlign w:val="superscript"/>
        </w:rPr>
        <w:t>2</w:t>
      </w:r>
      <w:r w:rsidRPr="000219EC">
        <w:t>, módulo de poisson μ = 0.2, se pide encontrar los diagramas de fuerzas axial</w:t>
      </w:r>
      <w:r w:rsidR="00444444" w:rsidRPr="000219EC">
        <w:t>es, fuerzas cortantes, momentos</w:t>
      </w:r>
      <w:r w:rsidR="006B2844" w:rsidRPr="000219EC">
        <w:t xml:space="preserve"> flectores</w:t>
      </w:r>
      <w:r w:rsidR="00444444" w:rsidRPr="000219EC">
        <w:t xml:space="preserve"> y los desplazamientos.</w:t>
      </w:r>
    </w:p>
    <w:p w:rsidR="00D5080B" w:rsidRPr="000219EC" w:rsidRDefault="00097A40" w:rsidP="00097A40">
      <w:pPr>
        <w:pStyle w:val="1NORMALMIO"/>
        <w:ind w:left="720"/>
        <w:jc w:val="center"/>
      </w:pPr>
      <w:r w:rsidRPr="000219EC">
        <w:rPr>
          <w:noProof/>
          <w:lang w:eastAsia="es-PE"/>
        </w:rPr>
        <w:drawing>
          <wp:inline distT="0" distB="0" distL="0" distR="0" wp14:anchorId="7FA739A6" wp14:editId="4D5B8925">
            <wp:extent cx="3810000" cy="12287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10000" cy="1228725"/>
                    </a:xfrm>
                    <a:prstGeom prst="rect">
                      <a:avLst/>
                    </a:prstGeom>
                  </pic:spPr>
                </pic:pic>
              </a:graphicData>
            </a:graphic>
          </wp:inline>
        </w:drawing>
      </w:r>
    </w:p>
    <w:p w:rsidR="004F1671" w:rsidRPr="000219EC" w:rsidRDefault="004F1671" w:rsidP="00A94C02">
      <w:pPr>
        <w:pStyle w:val="1NOTASTABLA"/>
      </w:pPr>
      <w:bookmarkStart w:id="80" w:name="_Toc8116921"/>
      <w:r w:rsidRPr="000219EC">
        <w:t xml:space="preserve">Figura </w:t>
      </w:r>
      <w:fldSimple w:instr=" STYLEREF 1 \s ">
        <w:r w:rsidRPr="000219EC">
          <w:rPr>
            <w:noProof/>
          </w:rPr>
          <w:t>3</w:t>
        </w:r>
      </w:fldSimple>
      <w:r w:rsidRPr="000219EC">
        <w:t>.</w:t>
      </w:r>
      <w:fldSimple w:instr=" SEQ Figura \* ARABIC \s 1 ">
        <w:r w:rsidRPr="000219EC">
          <w:rPr>
            <w:noProof/>
          </w:rPr>
          <w:t>13</w:t>
        </w:r>
      </w:fldSimple>
      <w:r w:rsidRPr="000219EC">
        <w:t xml:space="preserve">: Viga analizada </w:t>
      </w:r>
      <w:r w:rsidRPr="00A94C02">
        <w:t>correspondiente</w:t>
      </w:r>
      <w:r w:rsidRPr="000219EC">
        <w:t xml:space="preserve"> al ejemplo N°1.</w:t>
      </w:r>
      <w:bookmarkEnd w:id="80"/>
    </w:p>
    <w:p w:rsidR="00D5080B" w:rsidRPr="000219EC" w:rsidRDefault="00D5080B" w:rsidP="004F1671">
      <w:pPr>
        <w:pStyle w:val="1NORMALMIO"/>
      </w:pPr>
    </w:p>
    <w:p w:rsidR="00D5080B" w:rsidRPr="000219EC" w:rsidRDefault="00B76B17" w:rsidP="00265395">
      <w:pPr>
        <w:pStyle w:val="1NORMALMIO"/>
        <w:numPr>
          <w:ilvl w:val="0"/>
          <w:numId w:val="23"/>
        </w:numPr>
      </w:pPr>
      <w:r w:rsidRPr="000219EC">
        <w:t>P</w:t>
      </w:r>
      <w:r w:rsidR="00417026" w:rsidRPr="000219EC">
        <w:t>antalla de inicio del programa MAT.</w:t>
      </w:r>
    </w:p>
    <w:p w:rsidR="004F1671" w:rsidRPr="000219EC" w:rsidRDefault="004F1671" w:rsidP="004F1671">
      <w:pPr>
        <w:pStyle w:val="1NORMALMIO"/>
        <w:ind w:left="720"/>
        <w:jc w:val="left"/>
      </w:pPr>
    </w:p>
    <w:p w:rsidR="00B76B17" w:rsidRPr="000219EC" w:rsidRDefault="00B76B17" w:rsidP="004F1671">
      <w:pPr>
        <w:pStyle w:val="1NORMALMIO"/>
        <w:jc w:val="center"/>
        <w:rPr>
          <w:color w:val="2F5496" w:themeColor="accent1" w:themeShade="BF"/>
          <w:u w:val="single"/>
        </w:rPr>
      </w:pPr>
      <w:r w:rsidRPr="000219EC">
        <w:rPr>
          <w:noProof/>
          <w:lang w:eastAsia="es-PE"/>
        </w:rPr>
        <w:drawing>
          <wp:inline distT="0" distB="0" distL="0" distR="0" wp14:anchorId="4BA92EC7" wp14:editId="34745612">
            <wp:extent cx="4629422" cy="3086100"/>
            <wp:effectExtent l="19050" t="19050" r="19050" b="1905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680973" cy="3120465"/>
                    </a:xfrm>
                    <a:prstGeom prst="rect">
                      <a:avLst/>
                    </a:prstGeom>
                    <a:ln>
                      <a:solidFill>
                        <a:sysClr val="windowText" lastClr="000000"/>
                      </a:solidFill>
                    </a:ln>
                  </pic:spPr>
                </pic:pic>
              </a:graphicData>
            </a:graphic>
          </wp:inline>
        </w:drawing>
      </w:r>
    </w:p>
    <w:p w:rsidR="004F1671" w:rsidRPr="000219EC" w:rsidRDefault="004F1671" w:rsidP="00A94C02">
      <w:pPr>
        <w:pStyle w:val="1NOTASTABLA"/>
      </w:pPr>
      <w:bookmarkStart w:id="81" w:name="_Toc8116922"/>
      <w:r w:rsidRPr="000219EC">
        <w:t xml:space="preserve">Figura </w:t>
      </w:r>
      <w:fldSimple w:instr=" STYLEREF 1 \s ">
        <w:r w:rsidRPr="000219EC">
          <w:rPr>
            <w:noProof/>
          </w:rPr>
          <w:t>3</w:t>
        </w:r>
      </w:fldSimple>
      <w:r w:rsidRPr="000219EC">
        <w:t>.</w:t>
      </w:r>
      <w:fldSimple w:instr=" SEQ Figura \* ARABIC \s 1 ">
        <w:r w:rsidRPr="000219EC">
          <w:rPr>
            <w:noProof/>
          </w:rPr>
          <w:t>14</w:t>
        </w:r>
      </w:fldSimple>
      <w:r w:rsidRPr="000219EC">
        <w:t>: P</w:t>
      </w:r>
      <w:r w:rsidR="00417026" w:rsidRPr="000219EC">
        <w:t xml:space="preserve">antalla </w:t>
      </w:r>
      <w:r w:rsidR="00AE772F">
        <w:t>p</w:t>
      </w:r>
      <w:r w:rsidR="00417026" w:rsidRPr="000219EC">
        <w:t xml:space="preserve">rincipal del </w:t>
      </w:r>
      <w:r w:rsidR="00AE772F" w:rsidRPr="00A94C02">
        <w:t>p</w:t>
      </w:r>
      <w:r w:rsidR="00417026" w:rsidRPr="00A94C02">
        <w:t>rograma</w:t>
      </w:r>
      <w:r w:rsidR="00417026" w:rsidRPr="000219EC">
        <w:t xml:space="preserve"> MAT</w:t>
      </w:r>
      <w:r w:rsidRPr="000219EC">
        <w:t>.</w:t>
      </w:r>
      <w:bookmarkEnd w:id="81"/>
    </w:p>
    <w:p w:rsidR="000313DD" w:rsidRPr="000219EC" w:rsidRDefault="000313DD" w:rsidP="000313DD">
      <w:pPr>
        <w:pStyle w:val="1NORMALMIO"/>
      </w:pPr>
    </w:p>
    <w:p w:rsidR="001271D8" w:rsidRPr="000219EC" w:rsidRDefault="001271D8" w:rsidP="003230D6">
      <w:pPr>
        <w:pStyle w:val="1NORMALMIO"/>
        <w:numPr>
          <w:ilvl w:val="0"/>
          <w:numId w:val="23"/>
        </w:numPr>
      </w:pPr>
      <w:r w:rsidRPr="000219EC">
        <w:lastRenderedPageBreak/>
        <w:t>Desplega</w:t>
      </w:r>
      <w:r w:rsidR="00055B71" w:rsidRPr="000219EC">
        <w:t>r</w:t>
      </w:r>
      <w:r w:rsidRPr="000219EC">
        <w:t xml:space="preserve"> el botón </w:t>
      </w:r>
      <w:r w:rsidR="00321605" w:rsidRPr="000219EC">
        <w:t>d</w:t>
      </w:r>
      <w:r w:rsidRPr="000219EC">
        <w:t>efinir</w:t>
      </w:r>
      <w:r w:rsidR="00F3585D" w:rsidRPr="000219EC">
        <w:t>, escogemos el botón materiales,</w:t>
      </w:r>
      <w:r w:rsidRPr="000219EC">
        <w:t xml:space="preserve"> rellena</w:t>
      </w:r>
      <w:r w:rsidR="00055B71" w:rsidRPr="000219EC">
        <w:t>r</w:t>
      </w:r>
      <w:r w:rsidRPr="000219EC">
        <w:t xml:space="preserve"> los casilleros (Nombre de material, Módulo de elasticidad y coeficiente de poisson, el módulo de c</w:t>
      </w:r>
      <w:r w:rsidR="00F3585D" w:rsidRPr="000219EC">
        <w:t xml:space="preserve">orte se calcula automáticamente, </w:t>
      </w:r>
      <w:r w:rsidR="00055B71" w:rsidRPr="000219EC">
        <w:t xml:space="preserve">para finalizar </w:t>
      </w:r>
      <w:r w:rsidR="00F3585D" w:rsidRPr="000219EC">
        <w:t>da</w:t>
      </w:r>
      <w:r w:rsidR="00055B71" w:rsidRPr="000219EC">
        <w:t>r</w:t>
      </w:r>
      <w:r w:rsidR="00F3585D" w:rsidRPr="000219EC">
        <w:t xml:space="preserve"> clic en agregar y aceptar.</w:t>
      </w:r>
    </w:p>
    <w:p w:rsidR="001271D8" w:rsidRPr="000219EC" w:rsidRDefault="001271D8" w:rsidP="001271D8">
      <w:pPr>
        <w:pStyle w:val="1NORMALMIO"/>
        <w:ind w:left="720"/>
      </w:pPr>
    </w:p>
    <w:p w:rsidR="001271D8" w:rsidRPr="000219EC" w:rsidRDefault="001271D8" w:rsidP="00CE15C0">
      <w:pPr>
        <w:pStyle w:val="1NORMALMIO"/>
        <w:jc w:val="center"/>
      </w:pPr>
      <w:r w:rsidRPr="000219EC">
        <w:rPr>
          <w:noProof/>
          <w:lang w:eastAsia="es-PE"/>
        </w:rPr>
        <w:drawing>
          <wp:inline distT="0" distB="0" distL="0" distR="0" wp14:anchorId="6E16B8D8" wp14:editId="78BE1B2B">
            <wp:extent cx="4017519" cy="2696614"/>
            <wp:effectExtent l="19050" t="19050" r="21590" b="2794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48965" cy="2717721"/>
                    </a:xfrm>
                    <a:prstGeom prst="rect">
                      <a:avLst/>
                    </a:prstGeom>
                    <a:ln>
                      <a:solidFill>
                        <a:sysClr val="windowText" lastClr="000000"/>
                      </a:solidFill>
                    </a:ln>
                  </pic:spPr>
                </pic:pic>
              </a:graphicData>
            </a:graphic>
          </wp:inline>
        </w:drawing>
      </w:r>
    </w:p>
    <w:p w:rsidR="004F1671" w:rsidRPr="000219EC" w:rsidRDefault="004F1671" w:rsidP="00A94C02">
      <w:pPr>
        <w:pStyle w:val="1NOTASTABLA"/>
      </w:pPr>
      <w:bookmarkStart w:id="82" w:name="_Toc8116923"/>
      <w:r w:rsidRPr="000219EC">
        <w:t xml:space="preserve">Figura </w:t>
      </w:r>
      <w:fldSimple w:instr=" STYLEREF 1 \s ">
        <w:r w:rsidR="00943DD9" w:rsidRPr="000219EC">
          <w:rPr>
            <w:noProof/>
          </w:rPr>
          <w:t>3</w:t>
        </w:r>
      </w:fldSimple>
      <w:r w:rsidRPr="000219EC">
        <w:t>.</w:t>
      </w:r>
      <w:fldSimple w:instr=" SEQ Figura \* ARABIC \s 1 ">
        <w:r w:rsidR="00943DD9" w:rsidRPr="000219EC">
          <w:rPr>
            <w:noProof/>
          </w:rPr>
          <w:t>15</w:t>
        </w:r>
      </w:fldSimple>
      <w:r w:rsidRPr="000219EC">
        <w:t xml:space="preserve">: </w:t>
      </w:r>
      <w:r w:rsidR="00943DD9" w:rsidRPr="000219EC">
        <w:t xml:space="preserve">Ventana </w:t>
      </w:r>
      <w:r w:rsidR="00AE772F">
        <w:t>d</w:t>
      </w:r>
      <w:r w:rsidR="00943DD9" w:rsidRPr="000219EC">
        <w:t xml:space="preserve">efinición de </w:t>
      </w:r>
      <w:r w:rsidR="00AE772F" w:rsidRPr="00A94C02">
        <w:t>m</w:t>
      </w:r>
      <w:r w:rsidR="00943DD9" w:rsidRPr="00A94C02">
        <w:t>ateriales</w:t>
      </w:r>
      <w:r w:rsidRPr="000219EC">
        <w:t>.</w:t>
      </w:r>
      <w:bookmarkEnd w:id="82"/>
    </w:p>
    <w:p w:rsidR="00CE15C0" w:rsidRPr="000219EC" w:rsidRDefault="00CE15C0" w:rsidP="001271D8">
      <w:pPr>
        <w:pStyle w:val="1NORMALMIO"/>
        <w:ind w:left="720"/>
      </w:pPr>
    </w:p>
    <w:p w:rsidR="00CE15C0" w:rsidRPr="000219EC" w:rsidRDefault="00CE15C0" w:rsidP="003230D6">
      <w:pPr>
        <w:pStyle w:val="1NORMALMIO"/>
        <w:numPr>
          <w:ilvl w:val="0"/>
          <w:numId w:val="23"/>
        </w:numPr>
      </w:pPr>
      <w:r w:rsidRPr="000219EC">
        <w:t>Desplega</w:t>
      </w:r>
      <w:r w:rsidR="00055B71" w:rsidRPr="000219EC">
        <w:t>r</w:t>
      </w:r>
      <w:r w:rsidRPr="000219EC">
        <w:t xml:space="preserve"> el botón </w:t>
      </w:r>
      <w:r w:rsidR="00321605" w:rsidRPr="000219EC">
        <w:t>d</w:t>
      </w:r>
      <w:r w:rsidRPr="000219EC">
        <w:t>efinir, escoge</w:t>
      </w:r>
      <w:r w:rsidR="00055B71" w:rsidRPr="000219EC">
        <w:t>r</w:t>
      </w:r>
      <w:r w:rsidRPr="000219EC">
        <w:t xml:space="preserve"> el botón secciones y rellena</w:t>
      </w:r>
      <w:r w:rsidR="00055B71" w:rsidRPr="000219EC">
        <w:t>r</w:t>
      </w:r>
      <w:r w:rsidRPr="000219EC">
        <w:t xml:space="preserve"> los casilleros en blanco (En material escoge</w:t>
      </w:r>
      <w:r w:rsidR="00055B71" w:rsidRPr="000219EC">
        <w:t>r</w:t>
      </w:r>
      <w:r w:rsidRPr="000219EC">
        <w:t xml:space="preserve"> el que se ha creado previamente, escoge</w:t>
      </w:r>
      <w:r w:rsidR="00055B71" w:rsidRPr="000219EC">
        <w:t>r</w:t>
      </w:r>
      <w:r w:rsidRPr="000219EC">
        <w:t xml:space="preserve"> una sección transversal en </w:t>
      </w:r>
      <w:r w:rsidR="00055B71" w:rsidRPr="000219EC">
        <w:t>este</w:t>
      </w:r>
      <w:r w:rsidRPr="000219EC">
        <w:t xml:space="preserve"> caso la opción rectangular, coloca</w:t>
      </w:r>
      <w:r w:rsidR="00055B71" w:rsidRPr="000219EC">
        <w:t>r</w:t>
      </w:r>
      <w:r w:rsidRPr="000219EC">
        <w:t xml:space="preserve"> un nombre a la sección, rellena</w:t>
      </w:r>
      <w:r w:rsidR="00055B71" w:rsidRPr="000219EC">
        <w:t>r</w:t>
      </w:r>
      <w:r w:rsidRPr="000219EC">
        <w:t xml:space="preserve"> las dimensiones y el eje al cual se hace referencia</w:t>
      </w:r>
      <w:r w:rsidR="00055B71" w:rsidRPr="000219EC">
        <w:t>,</w:t>
      </w:r>
      <w:r w:rsidRPr="000219EC">
        <w:t xml:space="preserve"> puede ser 1 </w:t>
      </w:r>
      <w:r w:rsidR="00055B71" w:rsidRPr="000219EC">
        <w:t>o 2</w:t>
      </w:r>
      <w:r w:rsidR="00940775" w:rsidRPr="000219EC">
        <w:t xml:space="preserve"> en </w:t>
      </w:r>
      <w:r w:rsidR="00055B71" w:rsidRPr="000219EC">
        <w:t>este</w:t>
      </w:r>
      <w:r w:rsidR="00940775" w:rsidRPr="000219EC">
        <w:t xml:space="preserve"> caso </w:t>
      </w:r>
      <w:r w:rsidR="00055B71" w:rsidRPr="000219EC">
        <w:t xml:space="preserve">se escogerá </w:t>
      </w:r>
      <w:r w:rsidR="00940775" w:rsidRPr="000219EC">
        <w:t xml:space="preserve">el eje1, </w:t>
      </w:r>
      <w:r w:rsidR="00055B71" w:rsidRPr="000219EC">
        <w:t xml:space="preserve">clic en </w:t>
      </w:r>
      <w:r w:rsidR="00940775" w:rsidRPr="000219EC">
        <w:t>agrega</w:t>
      </w:r>
      <w:r w:rsidR="00055B71" w:rsidRPr="000219EC">
        <w:t>r</w:t>
      </w:r>
      <w:r w:rsidR="00940775" w:rsidRPr="000219EC">
        <w:t xml:space="preserve"> y acepta</w:t>
      </w:r>
      <w:r w:rsidR="00055B71" w:rsidRPr="000219EC">
        <w:t>r</w:t>
      </w:r>
      <w:r w:rsidR="00940775" w:rsidRPr="000219EC">
        <w:t>.</w:t>
      </w:r>
    </w:p>
    <w:p w:rsidR="00B76B17" w:rsidRPr="000219EC" w:rsidRDefault="00B76B17" w:rsidP="00CE15C0">
      <w:pPr>
        <w:pStyle w:val="1NORMALMIO"/>
        <w:ind w:left="720"/>
      </w:pPr>
    </w:p>
    <w:p w:rsidR="00B76B17" w:rsidRPr="000219EC" w:rsidRDefault="00CE15C0" w:rsidP="00CE15C0">
      <w:pPr>
        <w:pStyle w:val="1NORMALMIO"/>
        <w:jc w:val="center"/>
      </w:pPr>
      <w:r w:rsidRPr="000219EC">
        <w:rPr>
          <w:noProof/>
          <w:lang w:eastAsia="es-PE"/>
        </w:rPr>
        <w:drawing>
          <wp:inline distT="0" distB="0" distL="0" distR="0" wp14:anchorId="3025459F" wp14:editId="20ECA820">
            <wp:extent cx="3891794" cy="2600325"/>
            <wp:effectExtent l="19050" t="19050" r="13970" b="9525"/>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20326" cy="2619389"/>
                    </a:xfrm>
                    <a:prstGeom prst="rect">
                      <a:avLst/>
                    </a:prstGeom>
                    <a:ln>
                      <a:solidFill>
                        <a:sysClr val="windowText" lastClr="000000"/>
                      </a:solidFill>
                    </a:ln>
                  </pic:spPr>
                </pic:pic>
              </a:graphicData>
            </a:graphic>
          </wp:inline>
        </w:drawing>
      </w:r>
    </w:p>
    <w:p w:rsidR="00943DD9" w:rsidRPr="000219EC" w:rsidRDefault="00943DD9" w:rsidP="00A94C02">
      <w:pPr>
        <w:pStyle w:val="1NOTASTABLA"/>
      </w:pPr>
      <w:bookmarkStart w:id="83" w:name="_Toc8116924"/>
      <w:r w:rsidRPr="000219EC">
        <w:t xml:space="preserve">Figura </w:t>
      </w:r>
      <w:fldSimple w:instr=" STYLEREF 1 \s ">
        <w:r w:rsidRPr="000219EC">
          <w:rPr>
            <w:noProof/>
          </w:rPr>
          <w:t>3</w:t>
        </w:r>
      </w:fldSimple>
      <w:r w:rsidRPr="000219EC">
        <w:t>.</w:t>
      </w:r>
      <w:fldSimple w:instr=" SEQ Figura \* ARABIC \s 1 ">
        <w:r w:rsidRPr="000219EC">
          <w:rPr>
            <w:noProof/>
          </w:rPr>
          <w:t>16</w:t>
        </w:r>
      </w:fldSimple>
      <w:r w:rsidRPr="000219EC">
        <w:t xml:space="preserve">: Ventana </w:t>
      </w:r>
      <w:r w:rsidR="00AE772F" w:rsidRPr="00A94C02">
        <w:t>d</w:t>
      </w:r>
      <w:r w:rsidRPr="00A94C02">
        <w:t>efinición</w:t>
      </w:r>
      <w:r w:rsidRPr="000219EC">
        <w:t xml:space="preserve"> de </w:t>
      </w:r>
      <w:r w:rsidR="00AE772F">
        <w:t>s</w:t>
      </w:r>
      <w:r w:rsidRPr="000219EC">
        <w:t>ecciones.</w:t>
      </w:r>
      <w:bookmarkEnd w:id="83"/>
    </w:p>
    <w:p w:rsidR="00CE15C0" w:rsidRPr="000219EC" w:rsidRDefault="00CE15C0" w:rsidP="003230D6">
      <w:pPr>
        <w:pStyle w:val="1NORMALMIO"/>
        <w:numPr>
          <w:ilvl w:val="0"/>
          <w:numId w:val="23"/>
        </w:numPr>
      </w:pPr>
      <w:r w:rsidRPr="000219EC">
        <w:lastRenderedPageBreak/>
        <w:t>Desplega</w:t>
      </w:r>
      <w:r w:rsidR="000C6166" w:rsidRPr="000219EC">
        <w:t>r</w:t>
      </w:r>
      <w:r w:rsidRPr="000219EC">
        <w:t xml:space="preserve"> el botón </w:t>
      </w:r>
      <w:r w:rsidR="00321605" w:rsidRPr="000219EC">
        <w:t>d</w:t>
      </w:r>
      <w:r w:rsidRPr="000219EC">
        <w:t xml:space="preserve">efinir, </w:t>
      </w:r>
      <w:r w:rsidR="000C6166" w:rsidRPr="000219EC">
        <w:t>buscar y clickear en</w:t>
      </w:r>
      <w:r w:rsidRPr="000219EC">
        <w:t xml:space="preserve"> el botón </w:t>
      </w:r>
      <w:r w:rsidR="00321605" w:rsidRPr="000219EC">
        <w:t>e</w:t>
      </w:r>
      <w:r w:rsidRPr="000219EC">
        <w:t xml:space="preserve">structura, el cual muestra la pantalla para seleccionar el tipo de estructura que se va a modelar, pueden ser armaduras, vigas y pórticos, en </w:t>
      </w:r>
      <w:r w:rsidR="000C6166" w:rsidRPr="000219EC">
        <w:t>este</w:t>
      </w:r>
      <w:r w:rsidRPr="000219EC">
        <w:t xml:space="preserve"> caso </w:t>
      </w:r>
      <w:r w:rsidR="000C6166" w:rsidRPr="000219EC">
        <w:t xml:space="preserve">se elige </w:t>
      </w:r>
      <w:r w:rsidRPr="000219EC">
        <w:t>la segunda opción</w:t>
      </w:r>
      <w:r w:rsidR="00943DD9" w:rsidRPr="000219EC">
        <w:t>.</w:t>
      </w:r>
    </w:p>
    <w:p w:rsidR="00943DD9" w:rsidRPr="000219EC" w:rsidRDefault="00943DD9" w:rsidP="00943DD9">
      <w:pPr>
        <w:pStyle w:val="1NORMALMIO"/>
        <w:ind w:left="720"/>
      </w:pPr>
    </w:p>
    <w:p w:rsidR="00B76B17" w:rsidRPr="000219EC" w:rsidRDefault="00CE15C0" w:rsidP="00CE15C0">
      <w:pPr>
        <w:pStyle w:val="1NORMALMIO"/>
        <w:jc w:val="center"/>
      </w:pPr>
      <w:r w:rsidRPr="000219EC">
        <w:rPr>
          <w:noProof/>
          <w:lang w:eastAsia="es-PE"/>
        </w:rPr>
        <w:drawing>
          <wp:inline distT="0" distB="0" distL="0" distR="0" wp14:anchorId="31FA926B" wp14:editId="74CFCE96">
            <wp:extent cx="3980815" cy="2683679"/>
            <wp:effectExtent l="19050" t="19050" r="19685" b="2159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999287" cy="2696132"/>
                    </a:xfrm>
                    <a:prstGeom prst="rect">
                      <a:avLst/>
                    </a:prstGeom>
                    <a:ln>
                      <a:solidFill>
                        <a:sysClr val="windowText" lastClr="000000"/>
                      </a:solidFill>
                    </a:ln>
                  </pic:spPr>
                </pic:pic>
              </a:graphicData>
            </a:graphic>
          </wp:inline>
        </w:drawing>
      </w:r>
    </w:p>
    <w:p w:rsidR="00943DD9" w:rsidRPr="000219EC" w:rsidRDefault="00943DD9" w:rsidP="00A94C02">
      <w:pPr>
        <w:pStyle w:val="1NOTASTABLA"/>
      </w:pPr>
      <w:bookmarkStart w:id="84" w:name="_Toc8116925"/>
      <w:r w:rsidRPr="000219EC">
        <w:t xml:space="preserve">Figura </w:t>
      </w:r>
      <w:fldSimple w:instr=" STYLEREF 1 \s ">
        <w:r w:rsidRPr="000219EC">
          <w:rPr>
            <w:noProof/>
          </w:rPr>
          <w:t>3</w:t>
        </w:r>
      </w:fldSimple>
      <w:r w:rsidRPr="000219EC">
        <w:t>.</w:t>
      </w:r>
      <w:fldSimple w:instr=" SEQ Figura \* ARABIC \s 1 ">
        <w:r w:rsidRPr="000219EC">
          <w:rPr>
            <w:noProof/>
          </w:rPr>
          <w:t>17</w:t>
        </w:r>
      </w:fldSimple>
      <w:r w:rsidRPr="000219EC">
        <w:t xml:space="preserve">: Ventana </w:t>
      </w:r>
      <w:r w:rsidR="00AE772F">
        <w:t>d</w:t>
      </w:r>
      <w:r w:rsidRPr="000219EC">
        <w:t xml:space="preserve">efinición de </w:t>
      </w:r>
      <w:r w:rsidR="00AE772F">
        <w:t>t</w:t>
      </w:r>
      <w:r w:rsidRPr="000219EC">
        <w:t xml:space="preserve">ipo </w:t>
      </w:r>
      <w:r w:rsidRPr="00A94C02">
        <w:t>de</w:t>
      </w:r>
      <w:r w:rsidRPr="000219EC">
        <w:t xml:space="preserve"> </w:t>
      </w:r>
      <w:r w:rsidR="00AE772F">
        <w:t>e</w:t>
      </w:r>
      <w:r w:rsidRPr="000219EC">
        <w:t>structura.</w:t>
      </w:r>
      <w:bookmarkEnd w:id="84"/>
    </w:p>
    <w:p w:rsidR="00B505CA" w:rsidRPr="000219EC" w:rsidRDefault="00B505CA" w:rsidP="00CE15C0">
      <w:pPr>
        <w:pStyle w:val="1NORMALMIO"/>
        <w:jc w:val="center"/>
      </w:pPr>
    </w:p>
    <w:p w:rsidR="00CE15C0" w:rsidRPr="000219EC" w:rsidRDefault="00CE15C0" w:rsidP="003230D6">
      <w:pPr>
        <w:pStyle w:val="1NORMALMIO"/>
        <w:numPr>
          <w:ilvl w:val="0"/>
          <w:numId w:val="23"/>
        </w:numPr>
      </w:pPr>
      <w:r w:rsidRPr="000219EC">
        <w:t>Posteriormente desplega</w:t>
      </w:r>
      <w:r w:rsidR="000C6166" w:rsidRPr="000219EC">
        <w:t>r</w:t>
      </w:r>
      <w:r w:rsidRPr="000219EC">
        <w:t xml:space="preserve"> el botón </w:t>
      </w:r>
      <w:r w:rsidR="00321605" w:rsidRPr="000219EC">
        <w:t>d</w:t>
      </w:r>
      <w:r w:rsidRPr="000219EC">
        <w:t>ibujar que corresponde al segundo menú de la ventana principal, escoge</w:t>
      </w:r>
      <w:r w:rsidR="000C6166" w:rsidRPr="000219EC">
        <w:t>r</w:t>
      </w:r>
      <w:r w:rsidRPr="000219EC">
        <w:t xml:space="preserve"> el </w:t>
      </w:r>
      <w:r w:rsidR="00B03F69" w:rsidRPr="000219EC">
        <w:t>botón nudo</w:t>
      </w:r>
      <w:r w:rsidRPr="000219EC">
        <w:t xml:space="preserve">, el cual muestra la pantalla </w:t>
      </w:r>
      <w:r w:rsidR="00B505CA" w:rsidRPr="000219EC">
        <w:t>con dos casilleros para colocar las coordenadas en x e y de cada nudo seguidamente del tipo de apoyo a escoger</w:t>
      </w:r>
      <w:r w:rsidR="00943DD9" w:rsidRPr="000219EC">
        <w:t>.</w:t>
      </w:r>
    </w:p>
    <w:p w:rsidR="00B76B17" w:rsidRPr="000219EC" w:rsidRDefault="00B76B17" w:rsidP="00CE15C0">
      <w:pPr>
        <w:pStyle w:val="1NORMALMIO"/>
      </w:pPr>
    </w:p>
    <w:p w:rsidR="00D5080B" w:rsidRPr="000219EC" w:rsidRDefault="00B505CA"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633547C7" wp14:editId="0E0F7DBB">
            <wp:extent cx="4212885" cy="2821305"/>
            <wp:effectExtent l="19050" t="19050" r="16510" b="1714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261311" cy="2853735"/>
                    </a:xfrm>
                    <a:prstGeom prst="rect">
                      <a:avLst/>
                    </a:prstGeom>
                    <a:ln>
                      <a:solidFill>
                        <a:sysClr val="windowText" lastClr="000000"/>
                      </a:solidFill>
                    </a:ln>
                  </pic:spPr>
                </pic:pic>
              </a:graphicData>
            </a:graphic>
          </wp:inline>
        </w:drawing>
      </w:r>
    </w:p>
    <w:p w:rsidR="00943DD9" w:rsidRPr="000219EC" w:rsidRDefault="00943DD9" w:rsidP="00A94C02">
      <w:pPr>
        <w:pStyle w:val="1NOTASTABLA"/>
      </w:pPr>
      <w:bookmarkStart w:id="85" w:name="_Toc8116926"/>
      <w:r w:rsidRPr="000219EC">
        <w:t xml:space="preserve">Figura </w:t>
      </w:r>
      <w:fldSimple w:instr=" STYLEREF 1 \s ">
        <w:r w:rsidRPr="000219EC">
          <w:t>3</w:t>
        </w:r>
      </w:fldSimple>
      <w:r w:rsidRPr="000219EC">
        <w:t>.</w:t>
      </w:r>
      <w:fldSimple w:instr=" SEQ Figura \* ARABIC \s 1 ">
        <w:r w:rsidRPr="000219EC">
          <w:t>18</w:t>
        </w:r>
      </w:fldSimple>
      <w:r w:rsidRPr="000219EC">
        <w:t xml:space="preserve">: Ventana </w:t>
      </w:r>
      <w:r w:rsidR="00AE772F">
        <w:t>d</w:t>
      </w:r>
      <w:r w:rsidR="003E483B" w:rsidRPr="000219EC">
        <w:t xml:space="preserve">ibujo de </w:t>
      </w:r>
      <w:r w:rsidR="00AE772F">
        <w:t>n</w:t>
      </w:r>
      <w:r w:rsidR="003E483B" w:rsidRPr="000219EC">
        <w:t xml:space="preserve">udos y </w:t>
      </w:r>
      <w:r w:rsidR="003E483B" w:rsidRPr="00A94C02">
        <w:t>tipos</w:t>
      </w:r>
      <w:r w:rsidR="003E483B" w:rsidRPr="000219EC">
        <w:t xml:space="preserve"> de apoyo</w:t>
      </w:r>
      <w:r w:rsidRPr="000219EC">
        <w:t>.</w:t>
      </w:r>
      <w:bookmarkEnd w:id="85"/>
    </w:p>
    <w:p w:rsidR="00B505CA" w:rsidRPr="000219EC" w:rsidRDefault="003E483B" w:rsidP="003230D6">
      <w:pPr>
        <w:pStyle w:val="1NORMALMIO"/>
        <w:numPr>
          <w:ilvl w:val="0"/>
          <w:numId w:val="23"/>
        </w:numPr>
      </w:pPr>
      <w:r w:rsidRPr="000219EC">
        <w:lastRenderedPageBreak/>
        <w:t>D</w:t>
      </w:r>
      <w:r w:rsidR="00B505CA" w:rsidRPr="000219EC">
        <w:t>esplega</w:t>
      </w:r>
      <w:r w:rsidR="00321605" w:rsidRPr="000219EC">
        <w:t>r</w:t>
      </w:r>
      <w:r w:rsidR="00B505CA" w:rsidRPr="000219EC">
        <w:t xml:space="preserve"> el botón </w:t>
      </w:r>
      <w:r w:rsidR="00321605" w:rsidRPr="000219EC">
        <w:t>d</w:t>
      </w:r>
      <w:r w:rsidR="00B505CA" w:rsidRPr="000219EC">
        <w:t>ibujar y escoge</w:t>
      </w:r>
      <w:r w:rsidR="00321605" w:rsidRPr="000219EC">
        <w:t>r</w:t>
      </w:r>
      <w:r w:rsidR="00B505CA" w:rsidRPr="000219EC">
        <w:t xml:space="preserve"> el botón </w:t>
      </w:r>
      <w:r w:rsidR="00321605" w:rsidRPr="000219EC">
        <w:t>b</w:t>
      </w:r>
      <w:r w:rsidR="00B505CA" w:rsidRPr="000219EC">
        <w:t xml:space="preserve">arras, el cual muestra la pantalla con dos casilleros para colocar los nudos iniciales y finales de cada barra, seguidamente se escoge el tipo de sección </w:t>
      </w:r>
      <w:r w:rsidRPr="000219EC">
        <w:t>a asignar.</w:t>
      </w:r>
    </w:p>
    <w:p w:rsidR="00B505CA" w:rsidRPr="000219EC" w:rsidRDefault="00B505CA" w:rsidP="00B505CA">
      <w:pPr>
        <w:pStyle w:val="1NORMALMIO"/>
        <w:jc w:val="center"/>
      </w:pPr>
    </w:p>
    <w:p w:rsidR="00B505CA" w:rsidRPr="000219EC" w:rsidRDefault="00B505CA" w:rsidP="00B505CA">
      <w:pPr>
        <w:pStyle w:val="1NORMALMIO"/>
        <w:jc w:val="center"/>
      </w:pPr>
      <w:r w:rsidRPr="000219EC">
        <w:rPr>
          <w:noProof/>
          <w:lang w:eastAsia="es-PE"/>
        </w:rPr>
        <w:drawing>
          <wp:inline distT="0" distB="0" distL="0" distR="0" wp14:anchorId="035719A6" wp14:editId="3F7F96F3">
            <wp:extent cx="4267336" cy="2846730"/>
            <wp:effectExtent l="19050" t="19050" r="19050" b="1079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290015" cy="2861859"/>
                    </a:xfrm>
                    <a:prstGeom prst="rect">
                      <a:avLst/>
                    </a:prstGeom>
                    <a:ln>
                      <a:solidFill>
                        <a:sysClr val="windowText" lastClr="000000"/>
                      </a:solidFill>
                    </a:ln>
                  </pic:spPr>
                </pic:pic>
              </a:graphicData>
            </a:graphic>
          </wp:inline>
        </w:drawing>
      </w:r>
    </w:p>
    <w:p w:rsidR="003E483B" w:rsidRPr="000219EC" w:rsidRDefault="003E483B" w:rsidP="00A94C02">
      <w:pPr>
        <w:pStyle w:val="1NOTASTABLA"/>
      </w:pPr>
      <w:bookmarkStart w:id="86" w:name="_Toc8116927"/>
      <w:r w:rsidRPr="000219EC">
        <w:t xml:space="preserve">Figura </w:t>
      </w:r>
      <w:fldSimple w:instr=" STYLEREF 1 \s ">
        <w:r w:rsidRPr="000219EC">
          <w:t>3</w:t>
        </w:r>
      </w:fldSimple>
      <w:r w:rsidRPr="000219EC">
        <w:t>.</w:t>
      </w:r>
      <w:fldSimple w:instr=" SEQ Figura \* ARABIC \s 1 ">
        <w:r w:rsidRPr="000219EC">
          <w:t>19</w:t>
        </w:r>
      </w:fldSimple>
      <w:r w:rsidRPr="000219EC">
        <w:t xml:space="preserve">: Ventana </w:t>
      </w:r>
      <w:r w:rsidR="00AE772F">
        <w:t>d</w:t>
      </w:r>
      <w:r w:rsidRPr="000219EC">
        <w:t xml:space="preserve">ibujo de </w:t>
      </w:r>
      <w:r w:rsidR="00AE772F" w:rsidRPr="00A94C02">
        <w:t>b</w:t>
      </w:r>
      <w:r w:rsidRPr="00A94C02">
        <w:t>arras</w:t>
      </w:r>
      <w:r w:rsidRPr="000219EC">
        <w:t xml:space="preserve"> y asignación de sección.</w:t>
      </w:r>
      <w:bookmarkEnd w:id="86"/>
    </w:p>
    <w:p w:rsidR="003E483B" w:rsidRPr="000219EC" w:rsidRDefault="003E483B" w:rsidP="003E483B">
      <w:pPr>
        <w:pStyle w:val="1NOTASTABLA"/>
        <w:rPr>
          <w:sz w:val="24"/>
        </w:rPr>
      </w:pPr>
    </w:p>
    <w:p w:rsidR="00B505CA" w:rsidRPr="000219EC" w:rsidRDefault="004F1671" w:rsidP="003230D6">
      <w:pPr>
        <w:pStyle w:val="1NORMALMIO"/>
        <w:numPr>
          <w:ilvl w:val="0"/>
          <w:numId w:val="23"/>
        </w:numPr>
      </w:pPr>
      <w:r w:rsidRPr="000219EC">
        <w:t>Desplega</w:t>
      </w:r>
      <w:r w:rsidR="00B03F69" w:rsidRPr="000219EC">
        <w:t>r</w:t>
      </w:r>
      <w:r w:rsidRPr="000219EC">
        <w:t xml:space="preserve"> el botón </w:t>
      </w:r>
      <w:r w:rsidR="00321605" w:rsidRPr="000219EC">
        <w:t>a</w:t>
      </w:r>
      <w:r w:rsidRPr="000219EC">
        <w:t>signar, escoge</w:t>
      </w:r>
      <w:r w:rsidR="00B03F69" w:rsidRPr="000219EC">
        <w:t>r</w:t>
      </w:r>
      <w:r w:rsidRPr="000219EC">
        <w:t xml:space="preserve"> el </w:t>
      </w:r>
      <w:r w:rsidR="00B03F69" w:rsidRPr="000219EC">
        <w:t>botón nudos</w:t>
      </w:r>
      <w:r w:rsidR="00ED53FE" w:rsidRPr="000219EC">
        <w:t xml:space="preserve"> </w:t>
      </w:r>
      <w:r w:rsidRPr="000219EC">
        <w:t>el cual muestra la pantalla con tres casilleros para colocar las fuerzas</w:t>
      </w:r>
      <w:r w:rsidR="003E483B" w:rsidRPr="000219EC">
        <w:t xml:space="preserve"> en x, </w:t>
      </w:r>
      <w:r w:rsidRPr="000219EC">
        <w:t xml:space="preserve">y, </w:t>
      </w:r>
      <w:r w:rsidR="003E483B" w:rsidRPr="000219EC">
        <w:t xml:space="preserve">y </w:t>
      </w:r>
      <w:r w:rsidRPr="000219EC">
        <w:t>el momento en cada nudo</w:t>
      </w:r>
      <w:r w:rsidR="00ED53FE" w:rsidRPr="000219EC">
        <w:t xml:space="preserve"> previamente seleccionado</w:t>
      </w:r>
      <w:r w:rsidR="003E483B" w:rsidRPr="000219EC">
        <w:t>.</w:t>
      </w:r>
    </w:p>
    <w:p w:rsidR="003E483B" w:rsidRPr="000219EC" w:rsidRDefault="003E483B" w:rsidP="003E483B">
      <w:pPr>
        <w:pStyle w:val="1NORMALMIO"/>
        <w:ind w:left="720"/>
      </w:pPr>
    </w:p>
    <w:p w:rsidR="00B505CA" w:rsidRPr="000219EC" w:rsidRDefault="004F1671" w:rsidP="004F1671">
      <w:pPr>
        <w:pStyle w:val="1NORMALMIO"/>
        <w:jc w:val="center"/>
      </w:pPr>
      <w:r w:rsidRPr="000219EC">
        <w:rPr>
          <w:noProof/>
          <w:lang w:eastAsia="es-PE"/>
        </w:rPr>
        <w:drawing>
          <wp:inline distT="0" distB="0" distL="0" distR="0" wp14:anchorId="1CCEB11C" wp14:editId="406D47ED">
            <wp:extent cx="4297757" cy="2867025"/>
            <wp:effectExtent l="19050" t="19050" r="26670" b="9525"/>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318700" cy="2880996"/>
                    </a:xfrm>
                    <a:prstGeom prst="rect">
                      <a:avLst/>
                    </a:prstGeom>
                    <a:ln>
                      <a:solidFill>
                        <a:sysClr val="windowText" lastClr="000000"/>
                      </a:solidFill>
                    </a:ln>
                  </pic:spPr>
                </pic:pic>
              </a:graphicData>
            </a:graphic>
          </wp:inline>
        </w:drawing>
      </w:r>
    </w:p>
    <w:p w:rsidR="003E483B" w:rsidRPr="000219EC" w:rsidRDefault="003E483B" w:rsidP="00A94C02">
      <w:pPr>
        <w:pStyle w:val="1NOTASTABLA"/>
      </w:pPr>
      <w:bookmarkStart w:id="87" w:name="_Toc8116928"/>
      <w:r w:rsidRPr="000219EC">
        <w:t xml:space="preserve">Figura </w:t>
      </w:r>
      <w:fldSimple w:instr=" STYLEREF 1 \s ">
        <w:r w:rsidRPr="000219EC">
          <w:rPr>
            <w:noProof/>
          </w:rPr>
          <w:t>3</w:t>
        </w:r>
      </w:fldSimple>
      <w:r w:rsidRPr="000219EC">
        <w:t>.</w:t>
      </w:r>
      <w:fldSimple w:instr=" SEQ Figura \* ARABIC \s 1 ">
        <w:r w:rsidRPr="000219EC">
          <w:rPr>
            <w:noProof/>
          </w:rPr>
          <w:t>20</w:t>
        </w:r>
      </w:fldSimple>
      <w:r w:rsidRPr="000219EC">
        <w:t xml:space="preserve">: Ventana </w:t>
      </w:r>
      <w:r w:rsidR="00AE772F">
        <w:t>a</w:t>
      </w:r>
      <w:r w:rsidRPr="000219EC">
        <w:t xml:space="preserve">signación de </w:t>
      </w:r>
      <w:r w:rsidRPr="00A94C02">
        <w:t>fuerzas</w:t>
      </w:r>
      <w:r w:rsidRPr="000219EC">
        <w:t xml:space="preserve"> en nudos.</w:t>
      </w:r>
      <w:bookmarkEnd w:id="87"/>
    </w:p>
    <w:p w:rsidR="00ED53FE" w:rsidRPr="000219EC" w:rsidRDefault="00ED53FE" w:rsidP="003230D6">
      <w:pPr>
        <w:pStyle w:val="1NORMALMIO"/>
        <w:numPr>
          <w:ilvl w:val="0"/>
          <w:numId w:val="23"/>
        </w:numPr>
      </w:pPr>
      <w:r w:rsidRPr="000219EC">
        <w:lastRenderedPageBreak/>
        <w:t>Desplega</w:t>
      </w:r>
      <w:r w:rsidR="00B03F69" w:rsidRPr="000219EC">
        <w:t>r</w:t>
      </w:r>
      <w:r w:rsidRPr="000219EC">
        <w:t xml:space="preserve"> el botón </w:t>
      </w:r>
      <w:r w:rsidR="00B03F69" w:rsidRPr="000219EC">
        <w:t>a</w:t>
      </w:r>
      <w:r w:rsidRPr="000219EC">
        <w:t>signar y escoge</w:t>
      </w:r>
      <w:r w:rsidR="00B03F69" w:rsidRPr="000219EC">
        <w:t>r</w:t>
      </w:r>
      <w:r w:rsidRPr="000219EC">
        <w:t xml:space="preserve"> el botón </w:t>
      </w:r>
      <w:r w:rsidR="00B03F69" w:rsidRPr="000219EC">
        <w:t>b</w:t>
      </w:r>
      <w:r w:rsidRPr="000219EC">
        <w:t>arras, el cual muestra la pantalla con dos casilleros para colocar las cargas repartidas en la barra seleccionada previamente.</w:t>
      </w:r>
    </w:p>
    <w:p w:rsidR="00ED53FE" w:rsidRPr="000219EC" w:rsidRDefault="00ED53FE" w:rsidP="00ED53FE">
      <w:pPr>
        <w:pStyle w:val="1NORMALMIO"/>
        <w:ind w:left="720"/>
      </w:pPr>
    </w:p>
    <w:p w:rsidR="00ED53FE" w:rsidRPr="000219EC" w:rsidRDefault="00ED53FE" w:rsidP="00ED53FE">
      <w:pPr>
        <w:pStyle w:val="1NORMALMIO"/>
        <w:jc w:val="center"/>
      </w:pPr>
      <w:r w:rsidRPr="000219EC">
        <w:rPr>
          <w:noProof/>
          <w:lang w:eastAsia="es-PE"/>
        </w:rPr>
        <w:drawing>
          <wp:inline distT="0" distB="0" distL="0" distR="0" wp14:anchorId="3B6D3740" wp14:editId="67ED5828">
            <wp:extent cx="4514215" cy="3009300"/>
            <wp:effectExtent l="19050" t="19050" r="19685" b="19685"/>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14889" cy="3009749"/>
                    </a:xfrm>
                    <a:prstGeom prst="rect">
                      <a:avLst/>
                    </a:prstGeom>
                    <a:ln>
                      <a:solidFill>
                        <a:sysClr val="windowText" lastClr="000000"/>
                      </a:solidFill>
                    </a:ln>
                  </pic:spPr>
                </pic:pic>
              </a:graphicData>
            </a:graphic>
          </wp:inline>
        </w:drawing>
      </w:r>
    </w:p>
    <w:p w:rsidR="00ED53FE" w:rsidRPr="000219EC" w:rsidRDefault="00ED53FE" w:rsidP="00A94C02">
      <w:pPr>
        <w:pStyle w:val="1NOTASTABLA"/>
      </w:pPr>
      <w:bookmarkStart w:id="88" w:name="_Toc8116929"/>
      <w:r w:rsidRPr="000219EC">
        <w:t xml:space="preserve">Figura </w:t>
      </w:r>
      <w:fldSimple w:instr=" STYLEREF 1 \s ">
        <w:r w:rsidRPr="000219EC">
          <w:rPr>
            <w:noProof/>
          </w:rPr>
          <w:t>3</w:t>
        </w:r>
      </w:fldSimple>
      <w:r w:rsidRPr="000219EC">
        <w:t>.</w:t>
      </w:r>
      <w:fldSimple w:instr=" SEQ Figura \* ARABIC \s 1 ">
        <w:r w:rsidRPr="000219EC">
          <w:rPr>
            <w:noProof/>
          </w:rPr>
          <w:t>21</w:t>
        </w:r>
      </w:fldSimple>
      <w:r w:rsidRPr="000219EC">
        <w:t xml:space="preserve">: Ventana </w:t>
      </w:r>
      <w:r w:rsidR="00AE772F">
        <w:t>a</w:t>
      </w:r>
      <w:r w:rsidRPr="000219EC">
        <w:t xml:space="preserve">signación de </w:t>
      </w:r>
      <w:r w:rsidR="00AE772F" w:rsidRPr="00A94C02">
        <w:t>c</w:t>
      </w:r>
      <w:r w:rsidRPr="00A94C02">
        <w:t>argas</w:t>
      </w:r>
      <w:r w:rsidRPr="000219EC">
        <w:t xml:space="preserve"> en </w:t>
      </w:r>
      <w:r w:rsidR="00AE772F">
        <w:t>b</w:t>
      </w:r>
      <w:r w:rsidRPr="000219EC">
        <w:t>arras.</w:t>
      </w:r>
      <w:bookmarkEnd w:id="88"/>
    </w:p>
    <w:p w:rsidR="00ED53FE" w:rsidRPr="000219EC" w:rsidRDefault="00ED53FE" w:rsidP="00ED53FE">
      <w:pPr>
        <w:pStyle w:val="1NORMALMIO"/>
        <w:jc w:val="center"/>
      </w:pPr>
    </w:p>
    <w:p w:rsidR="00ED53FE" w:rsidRPr="000219EC" w:rsidRDefault="00ED53FE" w:rsidP="003230D6">
      <w:pPr>
        <w:pStyle w:val="1NORMALMIO"/>
        <w:numPr>
          <w:ilvl w:val="0"/>
          <w:numId w:val="23"/>
        </w:numPr>
      </w:pPr>
      <w:r w:rsidRPr="000219EC">
        <w:t>En esta etapa ya se terminó de ingresar todos los datos ahora sigue la fase de cálculo que desarrollar</w:t>
      </w:r>
      <w:r w:rsidR="00417026" w:rsidRPr="000219EC">
        <w:t>a el programa MAT</w:t>
      </w:r>
      <w:r w:rsidR="00940775" w:rsidRPr="000219EC">
        <w:t>, mediante el botón Analizar</w:t>
      </w:r>
      <w:r w:rsidRPr="000219EC">
        <w:t>.</w:t>
      </w:r>
    </w:p>
    <w:p w:rsidR="003E483B" w:rsidRPr="000219EC" w:rsidRDefault="003E483B" w:rsidP="004F1671">
      <w:pPr>
        <w:pStyle w:val="1NORMALMIO"/>
        <w:jc w:val="center"/>
      </w:pPr>
    </w:p>
    <w:p w:rsidR="00ED53FE" w:rsidRPr="000219EC" w:rsidRDefault="00ED53FE" w:rsidP="004F1671">
      <w:pPr>
        <w:pStyle w:val="1NORMALMIO"/>
        <w:jc w:val="center"/>
      </w:pPr>
      <w:r w:rsidRPr="000219EC">
        <w:rPr>
          <w:noProof/>
          <w:lang w:eastAsia="es-PE"/>
        </w:rPr>
        <w:drawing>
          <wp:inline distT="0" distB="0" distL="0" distR="0" wp14:anchorId="175BE26E" wp14:editId="3B0A5F04">
            <wp:extent cx="4522901" cy="3035300"/>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33661" cy="3042521"/>
                    </a:xfrm>
                    <a:prstGeom prst="rect">
                      <a:avLst/>
                    </a:prstGeom>
                  </pic:spPr>
                </pic:pic>
              </a:graphicData>
            </a:graphic>
          </wp:inline>
        </w:drawing>
      </w:r>
    </w:p>
    <w:p w:rsidR="00ED53FE" w:rsidRPr="000219EC" w:rsidRDefault="00ED53FE" w:rsidP="00A94C02">
      <w:pPr>
        <w:pStyle w:val="1NOTASTABLA"/>
      </w:pPr>
      <w:bookmarkStart w:id="89" w:name="_Toc8116930"/>
      <w:r w:rsidRPr="000219EC">
        <w:t xml:space="preserve">Figura </w:t>
      </w:r>
      <w:fldSimple w:instr=" STYLEREF 1 \s ">
        <w:r w:rsidRPr="000219EC">
          <w:rPr>
            <w:noProof/>
          </w:rPr>
          <w:t>3</w:t>
        </w:r>
      </w:fldSimple>
      <w:r w:rsidRPr="000219EC">
        <w:t>.</w:t>
      </w:r>
      <w:fldSimple w:instr=" SEQ Figura \* ARABIC \s 1 ">
        <w:r w:rsidRPr="000219EC">
          <w:rPr>
            <w:noProof/>
          </w:rPr>
          <w:t>22</w:t>
        </w:r>
      </w:fldSimple>
      <w:r w:rsidRPr="000219EC">
        <w:t xml:space="preserve">: Ventana de </w:t>
      </w:r>
      <w:r w:rsidR="00AE772F" w:rsidRPr="00A94C02">
        <w:t>a</w:t>
      </w:r>
      <w:r w:rsidRPr="00A94C02">
        <w:t>nálisis</w:t>
      </w:r>
      <w:r w:rsidRPr="000219EC">
        <w:t xml:space="preserve"> </w:t>
      </w:r>
      <w:r w:rsidR="00AE772F">
        <w:t>f</w:t>
      </w:r>
      <w:r w:rsidRPr="000219EC">
        <w:t>inalizado.</w:t>
      </w:r>
      <w:bookmarkEnd w:id="89"/>
    </w:p>
    <w:p w:rsidR="00ED53FE" w:rsidRPr="000219EC" w:rsidRDefault="00ED53FE" w:rsidP="003230D6">
      <w:pPr>
        <w:pStyle w:val="1NORMALMIO"/>
        <w:numPr>
          <w:ilvl w:val="0"/>
          <w:numId w:val="23"/>
        </w:numPr>
      </w:pPr>
      <w:r w:rsidRPr="000219EC">
        <w:lastRenderedPageBreak/>
        <w:t>Desplega</w:t>
      </w:r>
      <w:r w:rsidR="00B03F69" w:rsidRPr="000219EC">
        <w:t>r</w:t>
      </w:r>
      <w:r w:rsidRPr="000219EC">
        <w:t xml:space="preserve"> el </w:t>
      </w:r>
      <w:r w:rsidR="00265395" w:rsidRPr="000219EC">
        <w:t>b</w:t>
      </w:r>
      <w:r w:rsidRPr="000219EC">
        <w:t>otón resultados y escoge</w:t>
      </w:r>
      <w:r w:rsidR="00B03F69" w:rsidRPr="000219EC">
        <w:t>r</w:t>
      </w:r>
      <w:r w:rsidRPr="000219EC">
        <w:t xml:space="preserve"> la opción F. </w:t>
      </w:r>
      <w:r w:rsidR="00B03F69" w:rsidRPr="000219EC">
        <w:t>a</w:t>
      </w:r>
      <w:r w:rsidRPr="000219EC">
        <w:t>xiales para ver el diagrama respectivo de cada elemento.</w:t>
      </w:r>
    </w:p>
    <w:p w:rsidR="00B505CA" w:rsidRPr="000219EC" w:rsidRDefault="00B505CA" w:rsidP="00ED53FE">
      <w:pPr>
        <w:pStyle w:val="1NORMALMIO"/>
      </w:pPr>
    </w:p>
    <w:p w:rsidR="00ED53FE" w:rsidRPr="000219EC" w:rsidRDefault="00ED53FE" w:rsidP="00C87A5A">
      <w:pPr>
        <w:pStyle w:val="1NORMALMIO"/>
        <w:jc w:val="center"/>
      </w:pPr>
      <w:r w:rsidRPr="000219EC">
        <w:rPr>
          <w:noProof/>
          <w:lang w:eastAsia="es-PE"/>
        </w:rPr>
        <w:drawing>
          <wp:inline distT="0" distB="0" distL="0" distR="0" wp14:anchorId="17EBFA1E" wp14:editId="52E70652">
            <wp:extent cx="4571256" cy="3073127"/>
            <wp:effectExtent l="19050" t="19050" r="20320" b="1333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581876" cy="3080267"/>
                    </a:xfrm>
                    <a:prstGeom prst="rect">
                      <a:avLst/>
                    </a:prstGeom>
                    <a:ln>
                      <a:solidFill>
                        <a:sysClr val="windowText" lastClr="000000"/>
                      </a:solidFill>
                    </a:ln>
                  </pic:spPr>
                </pic:pic>
              </a:graphicData>
            </a:graphic>
          </wp:inline>
        </w:drawing>
      </w:r>
    </w:p>
    <w:p w:rsidR="00C87A5A" w:rsidRPr="000219EC" w:rsidRDefault="00C87A5A" w:rsidP="00A94C02">
      <w:pPr>
        <w:pStyle w:val="1NOTASTABLA"/>
      </w:pPr>
      <w:bookmarkStart w:id="90" w:name="_Toc8116931"/>
      <w:r w:rsidRPr="000219EC">
        <w:t xml:space="preserve">Figura </w:t>
      </w:r>
      <w:fldSimple w:instr=" STYLEREF 1 \s ">
        <w:r w:rsidRPr="000219EC">
          <w:rPr>
            <w:noProof/>
          </w:rPr>
          <w:t>3</w:t>
        </w:r>
      </w:fldSimple>
      <w:r w:rsidRPr="000219EC">
        <w:t>.</w:t>
      </w:r>
      <w:fldSimple w:instr=" SEQ Figura \* ARABIC \s 1 ">
        <w:r w:rsidRPr="000219EC">
          <w:rPr>
            <w:noProof/>
          </w:rPr>
          <w:t>23</w:t>
        </w:r>
      </w:fldSimple>
      <w:r w:rsidRPr="000219EC">
        <w:t xml:space="preserve">: Ventana de </w:t>
      </w:r>
      <w:r w:rsidR="00AE772F">
        <w:t>d</w:t>
      </w:r>
      <w:r w:rsidRPr="000219EC">
        <w:t xml:space="preserve">iagrama de </w:t>
      </w:r>
      <w:r w:rsidR="00AE772F" w:rsidRPr="00A94C02">
        <w:t>f</w:t>
      </w:r>
      <w:r w:rsidRPr="00A94C02">
        <w:t>uerzas</w:t>
      </w:r>
      <w:r w:rsidRPr="000219EC">
        <w:t xml:space="preserve"> </w:t>
      </w:r>
      <w:r w:rsidR="00AE772F">
        <w:t>a</w:t>
      </w:r>
      <w:r w:rsidRPr="000219EC">
        <w:t>xiales.</w:t>
      </w:r>
      <w:bookmarkEnd w:id="90"/>
    </w:p>
    <w:p w:rsidR="00C87A5A" w:rsidRPr="000219EC" w:rsidRDefault="00C87A5A" w:rsidP="00C87A5A">
      <w:pPr>
        <w:pStyle w:val="1NORMALMIO"/>
        <w:ind w:left="720"/>
      </w:pPr>
    </w:p>
    <w:p w:rsidR="002439A6" w:rsidRPr="000219EC" w:rsidRDefault="002439A6" w:rsidP="003230D6">
      <w:pPr>
        <w:pStyle w:val="1NORMALMIO"/>
        <w:numPr>
          <w:ilvl w:val="0"/>
          <w:numId w:val="23"/>
        </w:numPr>
      </w:pPr>
      <w:r w:rsidRPr="000219EC">
        <w:t>Desplega</w:t>
      </w:r>
      <w:r w:rsidR="00B03F69" w:rsidRPr="000219EC">
        <w:t>r</w:t>
      </w:r>
      <w:r w:rsidRPr="000219EC">
        <w:t xml:space="preserve"> el </w:t>
      </w:r>
      <w:r w:rsidR="00265395" w:rsidRPr="000219EC">
        <w:t>b</w:t>
      </w:r>
      <w:r w:rsidRPr="000219EC">
        <w:t>otón resulta</w:t>
      </w:r>
      <w:r w:rsidR="00940775" w:rsidRPr="000219EC">
        <w:t>dos,</w:t>
      </w:r>
      <w:r w:rsidRPr="000219EC">
        <w:t xml:space="preserve"> escogemos la opción F. </w:t>
      </w:r>
      <w:r w:rsidR="00B03F69" w:rsidRPr="000219EC">
        <w:t>c</w:t>
      </w:r>
      <w:r w:rsidRPr="000219EC">
        <w:t>ortantes para ver el diagr</w:t>
      </w:r>
      <w:r w:rsidR="00940775" w:rsidRPr="000219EC">
        <w:t>ama respectivo de cada elemento</w:t>
      </w:r>
      <w:r w:rsidR="00FF1CE3" w:rsidRPr="000219EC">
        <w:t>, si se desea la fuerza en una</w:t>
      </w:r>
      <w:r w:rsidR="00940775" w:rsidRPr="000219EC">
        <w:t xml:space="preserve"> distancia </w:t>
      </w:r>
      <w:r w:rsidR="00FF1CE3" w:rsidRPr="000219EC">
        <w:t xml:space="preserve">dada se escribe en el casillero </w:t>
      </w:r>
      <w:r w:rsidR="00B03F69" w:rsidRPr="000219EC">
        <w:t>d</w:t>
      </w:r>
      <w:r w:rsidR="00FF1CE3" w:rsidRPr="000219EC">
        <w:t>ist(</w:t>
      </w:r>
      <w:r w:rsidR="00B03F69" w:rsidRPr="000219EC">
        <w:t>x</w:t>
      </w:r>
      <w:r w:rsidR="00FF1CE3" w:rsidRPr="000219EC">
        <w:t>).</w:t>
      </w:r>
    </w:p>
    <w:p w:rsidR="002439A6" w:rsidRPr="000219EC" w:rsidRDefault="002439A6" w:rsidP="002439A6">
      <w:pPr>
        <w:pStyle w:val="1NORMALMIO"/>
        <w:jc w:val="center"/>
      </w:pPr>
      <w:r w:rsidRPr="000219EC">
        <w:rPr>
          <w:noProof/>
          <w:lang w:eastAsia="es-PE"/>
        </w:rPr>
        <w:drawing>
          <wp:inline distT="0" distB="0" distL="0" distR="0" wp14:anchorId="03EA6530" wp14:editId="52389D68">
            <wp:extent cx="4532530" cy="3045495"/>
            <wp:effectExtent l="0" t="0" r="1905" b="254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545056" cy="3053912"/>
                    </a:xfrm>
                    <a:prstGeom prst="rect">
                      <a:avLst/>
                    </a:prstGeom>
                  </pic:spPr>
                </pic:pic>
              </a:graphicData>
            </a:graphic>
          </wp:inline>
        </w:drawing>
      </w:r>
    </w:p>
    <w:p w:rsidR="002439A6" w:rsidRPr="000219EC" w:rsidRDefault="002439A6" w:rsidP="00A94C02">
      <w:pPr>
        <w:pStyle w:val="1NOTASTABLA"/>
      </w:pPr>
      <w:bookmarkStart w:id="91" w:name="_Toc8116932"/>
      <w:r w:rsidRPr="000219EC">
        <w:t xml:space="preserve">Figura </w:t>
      </w:r>
      <w:fldSimple w:instr=" STYLEREF 1 \s ">
        <w:r w:rsidRPr="000219EC">
          <w:rPr>
            <w:noProof/>
          </w:rPr>
          <w:t>3</w:t>
        </w:r>
      </w:fldSimple>
      <w:r w:rsidRPr="000219EC">
        <w:t>.</w:t>
      </w:r>
      <w:fldSimple w:instr=" SEQ Figura \* ARABIC \s 1 ">
        <w:r w:rsidRPr="000219EC">
          <w:rPr>
            <w:noProof/>
          </w:rPr>
          <w:t>24</w:t>
        </w:r>
      </w:fldSimple>
      <w:r w:rsidRPr="000219EC">
        <w:t xml:space="preserve">: Ventana de </w:t>
      </w:r>
      <w:r w:rsidR="00B03F69" w:rsidRPr="000219EC">
        <w:t>d</w:t>
      </w:r>
      <w:r w:rsidRPr="000219EC">
        <w:t xml:space="preserve">iagrama de </w:t>
      </w:r>
      <w:r w:rsidR="00B03F69" w:rsidRPr="000219EC">
        <w:t>f</w:t>
      </w:r>
      <w:r w:rsidRPr="000219EC">
        <w:t xml:space="preserve">uerzas </w:t>
      </w:r>
      <w:r w:rsidR="00B03F69" w:rsidRPr="00A94C02">
        <w:t>c</w:t>
      </w:r>
      <w:r w:rsidRPr="00A94C02">
        <w:t>ortantes</w:t>
      </w:r>
      <w:r w:rsidRPr="000219EC">
        <w:t xml:space="preserve"> </w:t>
      </w:r>
      <w:r w:rsidR="00335E5E" w:rsidRPr="000219EC">
        <w:t xml:space="preserve">para </w:t>
      </w:r>
      <w:r w:rsidR="00B03F69" w:rsidRPr="000219EC">
        <w:t>b</w:t>
      </w:r>
      <w:r w:rsidR="00335E5E" w:rsidRPr="000219EC">
        <w:t>arra 1</w:t>
      </w:r>
      <w:r w:rsidRPr="000219EC">
        <w:t>.</w:t>
      </w:r>
      <w:bookmarkEnd w:id="91"/>
    </w:p>
    <w:p w:rsidR="002439A6" w:rsidRPr="000219EC" w:rsidRDefault="002439A6" w:rsidP="00C87A5A">
      <w:pPr>
        <w:pStyle w:val="1NORMALMIO"/>
        <w:ind w:left="720"/>
      </w:pPr>
    </w:p>
    <w:p w:rsidR="00335E5E" w:rsidRPr="000219EC" w:rsidRDefault="00335E5E" w:rsidP="00065190">
      <w:pPr>
        <w:pStyle w:val="1NORMALMIO"/>
        <w:jc w:val="center"/>
      </w:pPr>
      <w:r w:rsidRPr="000219EC">
        <w:rPr>
          <w:noProof/>
          <w:lang w:eastAsia="es-PE"/>
        </w:rPr>
        <w:lastRenderedPageBreak/>
        <w:drawing>
          <wp:inline distT="0" distB="0" distL="0" distR="0" wp14:anchorId="60FB76BF" wp14:editId="2A0760AB">
            <wp:extent cx="4704901" cy="3171825"/>
            <wp:effectExtent l="19050" t="19050" r="19685" b="952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06435" cy="3172859"/>
                    </a:xfrm>
                    <a:prstGeom prst="rect">
                      <a:avLst/>
                    </a:prstGeom>
                    <a:ln>
                      <a:solidFill>
                        <a:sysClr val="windowText" lastClr="000000"/>
                      </a:solidFill>
                    </a:ln>
                  </pic:spPr>
                </pic:pic>
              </a:graphicData>
            </a:graphic>
          </wp:inline>
        </w:drawing>
      </w:r>
    </w:p>
    <w:p w:rsidR="00335E5E" w:rsidRPr="000219EC" w:rsidRDefault="00335E5E" w:rsidP="00A94C02">
      <w:pPr>
        <w:pStyle w:val="1NOTASTABLA"/>
      </w:pPr>
      <w:bookmarkStart w:id="92" w:name="_Toc8116933"/>
      <w:r w:rsidRPr="000219EC">
        <w:t xml:space="preserve">Figura </w:t>
      </w:r>
      <w:fldSimple w:instr=" STYLEREF 1 \s ">
        <w:r w:rsidRPr="000219EC">
          <w:rPr>
            <w:noProof/>
          </w:rPr>
          <w:t>3</w:t>
        </w:r>
      </w:fldSimple>
      <w:r w:rsidRPr="000219EC">
        <w:t>.</w:t>
      </w:r>
      <w:fldSimple w:instr=" SEQ Figura \* ARABIC \s 1 ">
        <w:r w:rsidRPr="000219EC">
          <w:rPr>
            <w:noProof/>
          </w:rPr>
          <w:t>25</w:t>
        </w:r>
      </w:fldSimple>
      <w:r w:rsidRPr="000219EC">
        <w:t xml:space="preserve">: Ventana de </w:t>
      </w:r>
      <w:r w:rsidR="00B03F69" w:rsidRPr="000219EC">
        <w:t>d</w:t>
      </w:r>
      <w:r w:rsidRPr="000219EC">
        <w:t xml:space="preserve">iagrama de </w:t>
      </w:r>
      <w:r w:rsidR="00B03F69" w:rsidRPr="000219EC">
        <w:t>f</w:t>
      </w:r>
      <w:r w:rsidRPr="000219EC">
        <w:t xml:space="preserve">uerzas </w:t>
      </w:r>
      <w:r w:rsidR="00B03F69" w:rsidRPr="00A94C02">
        <w:t>c</w:t>
      </w:r>
      <w:r w:rsidRPr="00A94C02">
        <w:t>ortantes</w:t>
      </w:r>
      <w:r w:rsidRPr="000219EC">
        <w:t xml:space="preserve"> para </w:t>
      </w:r>
      <w:r w:rsidR="00B03F69" w:rsidRPr="000219EC">
        <w:t>b</w:t>
      </w:r>
      <w:r w:rsidRPr="000219EC">
        <w:t>arra 2.</w:t>
      </w:r>
      <w:bookmarkEnd w:id="92"/>
    </w:p>
    <w:p w:rsidR="00335E5E" w:rsidRPr="000219EC" w:rsidRDefault="00335E5E" w:rsidP="00C87A5A">
      <w:pPr>
        <w:pStyle w:val="1NORMALMIO"/>
        <w:ind w:left="720"/>
      </w:pPr>
    </w:p>
    <w:p w:rsidR="00335E5E" w:rsidRPr="000219EC" w:rsidRDefault="00335E5E" w:rsidP="003230D6">
      <w:pPr>
        <w:pStyle w:val="1NORMALMIO"/>
        <w:numPr>
          <w:ilvl w:val="0"/>
          <w:numId w:val="23"/>
        </w:numPr>
      </w:pPr>
      <w:r w:rsidRPr="000219EC">
        <w:t>Desplega</w:t>
      </w:r>
      <w:r w:rsidR="00B03F69" w:rsidRPr="000219EC">
        <w:t>r</w:t>
      </w:r>
      <w:r w:rsidRPr="000219EC">
        <w:t xml:space="preserve"> el </w:t>
      </w:r>
      <w:r w:rsidR="00B03F69" w:rsidRPr="000219EC">
        <w:t>b</w:t>
      </w:r>
      <w:r w:rsidRPr="000219EC">
        <w:t>otón resultados y escoge</w:t>
      </w:r>
      <w:r w:rsidR="00B03F69" w:rsidRPr="000219EC">
        <w:t>r</w:t>
      </w:r>
      <w:r w:rsidRPr="000219EC">
        <w:t xml:space="preserve"> la opción Momentos para ver el diagrama respectivo de cada elemento.</w:t>
      </w:r>
    </w:p>
    <w:p w:rsidR="002439A6" w:rsidRPr="000219EC" w:rsidRDefault="002439A6" w:rsidP="00C87A5A">
      <w:pPr>
        <w:pStyle w:val="1NORMALMIO"/>
        <w:ind w:left="720"/>
      </w:pPr>
    </w:p>
    <w:p w:rsidR="002439A6" w:rsidRPr="000219EC" w:rsidRDefault="00335E5E" w:rsidP="00065190">
      <w:pPr>
        <w:pStyle w:val="1NORMALMIO"/>
        <w:jc w:val="center"/>
      </w:pPr>
      <w:r w:rsidRPr="000219EC">
        <w:rPr>
          <w:noProof/>
          <w:lang w:eastAsia="es-PE"/>
        </w:rPr>
        <w:drawing>
          <wp:inline distT="0" distB="0" distL="0" distR="0" wp14:anchorId="78144D72" wp14:editId="3DEBF9A3">
            <wp:extent cx="4827970" cy="3231515"/>
            <wp:effectExtent l="19050" t="19050" r="10795" b="2603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35300" cy="3236421"/>
                    </a:xfrm>
                    <a:prstGeom prst="rect">
                      <a:avLst/>
                    </a:prstGeom>
                    <a:ln>
                      <a:solidFill>
                        <a:sysClr val="windowText" lastClr="000000"/>
                      </a:solidFill>
                    </a:ln>
                  </pic:spPr>
                </pic:pic>
              </a:graphicData>
            </a:graphic>
          </wp:inline>
        </w:drawing>
      </w:r>
    </w:p>
    <w:p w:rsidR="00335E5E" w:rsidRPr="000219EC" w:rsidRDefault="00335E5E" w:rsidP="00A94C02">
      <w:pPr>
        <w:pStyle w:val="1NOTASTABLA"/>
      </w:pPr>
      <w:bookmarkStart w:id="93" w:name="_Toc8116934"/>
      <w:r w:rsidRPr="000219EC">
        <w:t xml:space="preserve">Figura </w:t>
      </w:r>
      <w:fldSimple w:instr=" STYLEREF 1 \s ">
        <w:r w:rsidRPr="000219EC">
          <w:rPr>
            <w:noProof/>
          </w:rPr>
          <w:t>3</w:t>
        </w:r>
      </w:fldSimple>
      <w:r w:rsidRPr="000219EC">
        <w:t>.</w:t>
      </w:r>
      <w:fldSimple w:instr=" SEQ Figura \* ARABIC \s 1 ">
        <w:r w:rsidRPr="000219EC">
          <w:rPr>
            <w:noProof/>
          </w:rPr>
          <w:t>26</w:t>
        </w:r>
      </w:fldSimple>
      <w:r w:rsidRPr="000219EC">
        <w:t xml:space="preserve">: Ventana de </w:t>
      </w:r>
      <w:r w:rsidR="00B03F69" w:rsidRPr="000219EC">
        <w:t>d</w:t>
      </w:r>
      <w:r w:rsidRPr="000219EC">
        <w:t xml:space="preserve">iagrama de </w:t>
      </w:r>
      <w:r w:rsidR="00B03F69" w:rsidRPr="00A94C02">
        <w:t>m</w:t>
      </w:r>
      <w:r w:rsidRPr="00A94C02">
        <w:t>omentos</w:t>
      </w:r>
      <w:r w:rsidRPr="000219EC">
        <w:t xml:space="preserve"> para </w:t>
      </w:r>
      <w:r w:rsidR="00B03F69" w:rsidRPr="000219EC">
        <w:t>b</w:t>
      </w:r>
      <w:r w:rsidRPr="000219EC">
        <w:t>arra 1.</w:t>
      </w:r>
      <w:bookmarkEnd w:id="93"/>
    </w:p>
    <w:p w:rsidR="002439A6" w:rsidRPr="000219EC" w:rsidRDefault="002439A6" w:rsidP="00C87A5A">
      <w:pPr>
        <w:pStyle w:val="1NORMALMIO"/>
        <w:ind w:left="720"/>
      </w:pPr>
    </w:p>
    <w:p w:rsidR="002439A6" w:rsidRPr="000219EC" w:rsidRDefault="00335E5E" w:rsidP="00065190">
      <w:pPr>
        <w:pStyle w:val="1NORMALMIO"/>
        <w:jc w:val="center"/>
      </w:pPr>
      <w:r w:rsidRPr="000219EC">
        <w:rPr>
          <w:noProof/>
          <w:lang w:eastAsia="es-PE"/>
        </w:rPr>
        <w:lastRenderedPageBreak/>
        <w:drawing>
          <wp:inline distT="0" distB="0" distL="0" distR="0" wp14:anchorId="20D4B95C" wp14:editId="1BD7BB6B">
            <wp:extent cx="4693395" cy="3137576"/>
            <wp:effectExtent l="19050" t="19050" r="12065" b="2476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00402" cy="3142260"/>
                    </a:xfrm>
                    <a:prstGeom prst="rect">
                      <a:avLst/>
                    </a:prstGeom>
                    <a:ln>
                      <a:solidFill>
                        <a:sysClr val="windowText" lastClr="000000"/>
                      </a:solidFill>
                    </a:ln>
                  </pic:spPr>
                </pic:pic>
              </a:graphicData>
            </a:graphic>
          </wp:inline>
        </w:drawing>
      </w:r>
    </w:p>
    <w:p w:rsidR="00335E5E" w:rsidRPr="000219EC" w:rsidRDefault="00335E5E" w:rsidP="00A94C02">
      <w:pPr>
        <w:pStyle w:val="1NOTASTABLA"/>
      </w:pPr>
      <w:bookmarkStart w:id="94" w:name="_Toc8116935"/>
      <w:r w:rsidRPr="000219EC">
        <w:t xml:space="preserve">Figura </w:t>
      </w:r>
      <w:fldSimple w:instr=" STYLEREF 1 \s ">
        <w:r w:rsidRPr="000219EC">
          <w:rPr>
            <w:noProof/>
          </w:rPr>
          <w:t>3</w:t>
        </w:r>
      </w:fldSimple>
      <w:r w:rsidRPr="000219EC">
        <w:t>.</w:t>
      </w:r>
      <w:fldSimple w:instr=" SEQ Figura \* ARABIC \s 1 ">
        <w:r w:rsidRPr="000219EC">
          <w:rPr>
            <w:noProof/>
          </w:rPr>
          <w:t>27</w:t>
        </w:r>
      </w:fldSimple>
      <w:r w:rsidRPr="000219EC">
        <w:t xml:space="preserve">: Ventana de </w:t>
      </w:r>
      <w:r w:rsidR="00B03F69" w:rsidRPr="000219EC">
        <w:t>d</w:t>
      </w:r>
      <w:r w:rsidRPr="000219EC">
        <w:t xml:space="preserve">iagrama de </w:t>
      </w:r>
      <w:r w:rsidR="00B03F69" w:rsidRPr="00A94C02">
        <w:t>m</w:t>
      </w:r>
      <w:r w:rsidRPr="00A94C02">
        <w:t>omentos</w:t>
      </w:r>
      <w:r w:rsidRPr="000219EC">
        <w:t xml:space="preserve"> para </w:t>
      </w:r>
      <w:r w:rsidR="00B03F69" w:rsidRPr="000219EC">
        <w:t>b</w:t>
      </w:r>
      <w:r w:rsidRPr="000219EC">
        <w:t>arra 2.</w:t>
      </w:r>
      <w:bookmarkEnd w:id="94"/>
    </w:p>
    <w:p w:rsidR="002439A6" w:rsidRPr="000219EC" w:rsidRDefault="002439A6" w:rsidP="00C87A5A">
      <w:pPr>
        <w:pStyle w:val="1NORMALMIO"/>
        <w:ind w:left="720"/>
      </w:pPr>
    </w:p>
    <w:p w:rsidR="00065190" w:rsidRPr="000219EC" w:rsidRDefault="00065190" w:rsidP="003230D6">
      <w:pPr>
        <w:pStyle w:val="1NORMALMIO"/>
        <w:numPr>
          <w:ilvl w:val="0"/>
          <w:numId w:val="23"/>
        </w:numPr>
      </w:pPr>
      <w:r w:rsidRPr="000219EC">
        <w:t>Desplega</w:t>
      </w:r>
      <w:r w:rsidR="00B03F69" w:rsidRPr="000219EC">
        <w:t>r</w:t>
      </w:r>
      <w:r w:rsidRPr="000219EC">
        <w:t xml:space="preserve"> el </w:t>
      </w:r>
      <w:r w:rsidR="00265395" w:rsidRPr="000219EC">
        <w:t>b</w:t>
      </w:r>
      <w:r w:rsidRPr="000219EC">
        <w:t>otón resultados y escoge</w:t>
      </w:r>
      <w:r w:rsidR="00B03F69" w:rsidRPr="000219EC">
        <w:t>r</w:t>
      </w:r>
      <w:r w:rsidRPr="000219EC">
        <w:t xml:space="preserve"> la opción </w:t>
      </w:r>
      <w:r w:rsidR="00B03F69" w:rsidRPr="000219EC">
        <w:t>d</w:t>
      </w:r>
      <w:r w:rsidRPr="000219EC">
        <w:t xml:space="preserve">eformaciones para ver </w:t>
      </w:r>
      <w:r w:rsidR="00200179" w:rsidRPr="000219EC">
        <w:t xml:space="preserve">la gráfica de deformaciones, </w:t>
      </w:r>
      <w:r w:rsidR="00B934C4" w:rsidRPr="000219EC">
        <w:t>desplazamiento</w:t>
      </w:r>
      <w:r w:rsidR="00200179" w:rsidRPr="000219EC">
        <w:t>s y giros</w:t>
      </w:r>
      <w:r w:rsidR="00B934C4" w:rsidRPr="000219EC">
        <w:t xml:space="preserve"> de los nudos</w:t>
      </w:r>
      <w:r w:rsidRPr="000219EC">
        <w:t>.</w:t>
      </w:r>
    </w:p>
    <w:p w:rsidR="00B934C4" w:rsidRPr="000219EC" w:rsidRDefault="00B934C4" w:rsidP="00B934C4">
      <w:pPr>
        <w:pStyle w:val="1NORMALMIO"/>
        <w:ind w:left="720"/>
      </w:pPr>
    </w:p>
    <w:p w:rsidR="002439A6" w:rsidRPr="000219EC" w:rsidRDefault="001C2C2D" w:rsidP="00065190">
      <w:pPr>
        <w:pStyle w:val="1NORMALMIO"/>
        <w:jc w:val="center"/>
      </w:pPr>
      <w:r w:rsidRPr="000219EC">
        <w:rPr>
          <w:noProof/>
          <w:lang w:eastAsia="es-PE"/>
        </w:rPr>
        <w:drawing>
          <wp:inline distT="0" distB="0" distL="0" distR="0" wp14:anchorId="3E3DA5CD" wp14:editId="5E0E9093">
            <wp:extent cx="4762087" cy="3196377"/>
            <wp:effectExtent l="19050" t="19050" r="19685" b="2349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772370" cy="3203279"/>
                    </a:xfrm>
                    <a:prstGeom prst="rect">
                      <a:avLst/>
                    </a:prstGeom>
                    <a:ln>
                      <a:solidFill>
                        <a:schemeClr val="tx1"/>
                      </a:solidFill>
                    </a:ln>
                  </pic:spPr>
                </pic:pic>
              </a:graphicData>
            </a:graphic>
          </wp:inline>
        </w:drawing>
      </w:r>
    </w:p>
    <w:p w:rsidR="00065190" w:rsidRPr="000219EC" w:rsidRDefault="00065190" w:rsidP="00A94C02">
      <w:pPr>
        <w:pStyle w:val="1NOTASTABLA"/>
      </w:pPr>
      <w:bookmarkStart w:id="95" w:name="_Toc8116936"/>
      <w:r w:rsidRPr="000219EC">
        <w:t xml:space="preserve">Figura </w:t>
      </w:r>
      <w:fldSimple w:instr=" STYLEREF 1 \s ">
        <w:r w:rsidRPr="000219EC">
          <w:rPr>
            <w:noProof/>
          </w:rPr>
          <w:t>3</w:t>
        </w:r>
      </w:fldSimple>
      <w:r w:rsidRPr="000219EC">
        <w:t>.</w:t>
      </w:r>
      <w:fldSimple w:instr=" SEQ Figura \* ARABIC \s 1 ">
        <w:r w:rsidRPr="000219EC">
          <w:rPr>
            <w:noProof/>
          </w:rPr>
          <w:t>28</w:t>
        </w:r>
      </w:fldSimple>
      <w:r w:rsidRPr="000219EC">
        <w:t xml:space="preserve">: Diagrama de </w:t>
      </w:r>
      <w:r w:rsidR="00B03F69" w:rsidRPr="000219EC">
        <w:t>d</w:t>
      </w:r>
      <w:r w:rsidRPr="000219EC">
        <w:t>eformaciones</w:t>
      </w:r>
      <w:r w:rsidR="00200179" w:rsidRPr="000219EC">
        <w:t xml:space="preserve">, </w:t>
      </w:r>
      <w:r w:rsidR="00B03F69" w:rsidRPr="00A94C02">
        <w:t>d</w:t>
      </w:r>
      <w:r w:rsidR="00200179" w:rsidRPr="00A94C02">
        <w:t>esplazamientos</w:t>
      </w:r>
      <w:r w:rsidR="00200179" w:rsidRPr="000219EC">
        <w:t xml:space="preserve"> y </w:t>
      </w:r>
      <w:r w:rsidR="00B03F69" w:rsidRPr="000219EC">
        <w:t>g</w:t>
      </w:r>
      <w:r w:rsidR="00200179" w:rsidRPr="000219EC">
        <w:t>iros de nudos</w:t>
      </w:r>
      <w:r w:rsidRPr="000219EC">
        <w:t xml:space="preserve"> para </w:t>
      </w:r>
      <w:r w:rsidR="00B03F69" w:rsidRPr="000219EC">
        <w:t>b</w:t>
      </w:r>
      <w:r w:rsidRPr="000219EC">
        <w:t>arra 1.</w:t>
      </w:r>
      <w:bookmarkEnd w:id="95"/>
    </w:p>
    <w:p w:rsidR="00B934C4" w:rsidRPr="000219EC" w:rsidRDefault="00B934C4" w:rsidP="00065190">
      <w:pPr>
        <w:pStyle w:val="1NOTASTABLA"/>
        <w:rPr>
          <w:sz w:val="24"/>
        </w:rPr>
      </w:pPr>
    </w:p>
    <w:p w:rsidR="0010530C" w:rsidRPr="000219EC" w:rsidRDefault="0010530C" w:rsidP="00065190">
      <w:pPr>
        <w:pStyle w:val="1NOTASTABLA"/>
        <w:rPr>
          <w:sz w:val="24"/>
        </w:rPr>
      </w:pPr>
    </w:p>
    <w:p w:rsidR="00065190" w:rsidRPr="000219EC" w:rsidRDefault="005E6F73" w:rsidP="00265395">
      <w:pPr>
        <w:pStyle w:val="1NORMALMIO"/>
      </w:pPr>
      <w:r w:rsidRPr="000219EC">
        <w:lastRenderedPageBreak/>
        <w:t xml:space="preserve">Se puede observar los desplazamientos </w:t>
      </w:r>
      <w:r w:rsidR="00AE4F3B" w:rsidRPr="000219EC">
        <w:t xml:space="preserve">y giros </w:t>
      </w:r>
      <w:r w:rsidRPr="000219EC">
        <w:t>del nudo inicial y final en la parte superior de la pantalla</w:t>
      </w:r>
      <w:r w:rsidR="002F1007" w:rsidRPr="000219EC">
        <w:t xml:space="preserve"> para compararlos con el SAP2000 v14.</w:t>
      </w:r>
    </w:p>
    <w:p w:rsidR="00065190" w:rsidRPr="000219EC" w:rsidRDefault="00065190" w:rsidP="00065190">
      <w:pPr>
        <w:pStyle w:val="1NORMALMIO"/>
        <w:jc w:val="center"/>
      </w:pPr>
    </w:p>
    <w:p w:rsidR="00065190" w:rsidRPr="000219EC" w:rsidRDefault="00C70171" w:rsidP="00065190">
      <w:pPr>
        <w:pStyle w:val="1NORMALMIO"/>
        <w:jc w:val="center"/>
      </w:pPr>
      <w:r w:rsidRPr="000219EC">
        <w:rPr>
          <w:noProof/>
          <w:lang w:eastAsia="es-PE"/>
        </w:rPr>
        <w:drawing>
          <wp:inline distT="0" distB="0" distL="0" distR="0" wp14:anchorId="6FCD2ED7" wp14:editId="2D8AED56">
            <wp:extent cx="4355199" cy="2929927"/>
            <wp:effectExtent l="19050" t="19050" r="26670" b="2286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374825" cy="2943130"/>
                    </a:xfrm>
                    <a:prstGeom prst="rect">
                      <a:avLst/>
                    </a:prstGeom>
                    <a:ln>
                      <a:solidFill>
                        <a:schemeClr val="tx1"/>
                      </a:solidFill>
                    </a:ln>
                  </pic:spPr>
                </pic:pic>
              </a:graphicData>
            </a:graphic>
          </wp:inline>
        </w:drawing>
      </w:r>
    </w:p>
    <w:p w:rsidR="00065190" w:rsidRPr="000219EC" w:rsidRDefault="00065190" w:rsidP="00A94C02">
      <w:pPr>
        <w:pStyle w:val="1NOTASTABLA"/>
      </w:pPr>
      <w:bookmarkStart w:id="96" w:name="_Toc8116937"/>
      <w:r w:rsidRPr="000219EC">
        <w:t xml:space="preserve">Figura </w:t>
      </w:r>
      <w:fldSimple w:instr=" STYLEREF 1 \s ">
        <w:r w:rsidR="00054E5D" w:rsidRPr="000219EC">
          <w:rPr>
            <w:noProof/>
          </w:rPr>
          <w:t>3</w:t>
        </w:r>
      </w:fldSimple>
      <w:r w:rsidRPr="000219EC">
        <w:t>.</w:t>
      </w:r>
      <w:fldSimple w:instr=" SEQ Figura \* ARABIC \s 1 ">
        <w:r w:rsidR="00054E5D" w:rsidRPr="000219EC">
          <w:rPr>
            <w:noProof/>
          </w:rPr>
          <w:t>29</w:t>
        </w:r>
      </w:fldSimple>
      <w:r w:rsidRPr="000219EC">
        <w:t xml:space="preserve">: </w:t>
      </w:r>
      <w:r w:rsidR="00200179" w:rsidRPr="000219EC">
        <w:t xml:space="preserve">Diagrama de </w:t>
      </w:r>
      <w:r w:rsidR="00B03F69" w:rsidRPr="000219EC">
        <w:t>d</w:t>
      </w:r>
      <w:r w:rsidR="00200179" w:rsidRPr="000219EC">
        <w:t xml:space="preserve">eformaciones, </w:t>
      </w:r>
      <w:r w:rsidR="00B03F69" w:rsidRPr="00A94C02">
        <w:t>d</w:t>
      </w:r>
      <w:r w:rsidR="00200179" w:rsidRPr="00A94C02">
        <w:t>esplazamientos</w:t>
      </w:r>
      <w:r w:rsidR="00200179" w:rsidRPr="000219EC">
        <w:t xml:space="preserve"> y </w:t>
      </w:r>
      <w:r w:rsidR="00B03F69" w:rsidRPr="000219EC">
        <w:t>g</w:t>
      </w:r>
      <w:r w:rsidR="00200179" w:rsidRPr="000219EC">
        <w:t xml:space="preserve">iros de nudos </w:t>
      </w:r>
      <w:r w:rsidRPr="000219EC">
        <w:t xml:space="preserve">para </w:t>
      </w:r>
      <w:r w:rsidR="00B03F69" w:rsidRPr="000219EC">
        <w:t>b</w:t>
      </w:r>
      <w:r w:rsidRPr="000219EC">
        <w:t>arra 2.</w:t>
      </w:r>
      <w:bookmarkEnd w:id="96"/>
    </w:p>
    <w:p w:rsidR="00065190" w:rsidRPr="000219EC" w:rsidRDefault="00065190" w:rsidP="00065190">
      <w:pPr>
        <w:pStyle w:val="1NORMALMIO"/>
        <w:jc w:val="center"/>
      </w:pPr>
    </w:p>
    <w:p w:rsidR="002F1007" w:rsidRPr="000219EC" w:rsidRDefault="002F1007" w:rsidP="00265395">
      <w:pPr>
        <w:pStyle w:val="1NORMALMIO"/>
      </w:pPr>
      <w:r w:rsidRPr="000219EC">
        <w:t>Se puede observar los desplazamientos del nudo inicial y final en la parte superior de la pantalla para compararlos con el SAP2000 v14.</w:t>
      </w:r>
    </w:p>
    <w:p w:rsidR="002F1007" w:rsidRPr="000219EC" w:rsidRDefault="002F1007" w:rsidP="00065190">
      <w:pPr>
        <w:pStyle w:val="1NORMALMIO"/>
        <w:jc w:val="center"/>
      </w:pPr>
    </w:p>
    <w:p w:rsidR="00B505CA" w:rsidRPr="000219EC" w:rsidRDefault="004A11C6" w:rsidP="003230D6">
      <w:pPr>
        <w:pStyle w:val="1NORMALMIO"/>
        <w:numPr>
          <w:ilvl w:val="0"/>
          <w:numId w:val="23"/>
        </w:numPr>
      </w:pPr>
      <w:r w:rsidRPr="000219EC">
        <w:t>Ingreso de datos iniciales al</w:t>
      </w:r>
      <w:r w:rsidR="00C87A5A" w:rsidRPr="000219EC">
        <w:t xml:space="preserve"> programa SAP2000 </w:t>
      </w:r>
      <w:r w:rsidR="00C37414" w:rsidRPr="000219EC">
        <w:t>v</w:t>
      </w:r>
      <w:r w:rsidR="00C87A5A" w:rsidRPr="000219EC">
        <w:t>14.</w:t>
      </w:r>
    </w:p>
    <w:p w:rsidR="00C87A5A" w:rsidRPr="000219EC" w:rsidRDefault="00C87A5A" w:rsidP="00C87A5A">
      <w:pPr>
        <w:pStyle w:val="1NORMALMIO"/>
        <w:jc w:val="center"/>
      </w:pPr>
      <w:r w:rsidRPr="000219EC">
        <w:rPr>
          <w:noProof/>
          <w:lang w:eastAsia="es-PE"/>
        </w:rPr>
        <w:drawing>
          <wp:inline distT="0" distB="0" distL="0" distR="0" wp14:anchorId="45BFC034" wp14:editId="683D5B10">
            <wp:extent cx="2416014" cy="3171825"/>
            <wp:effectExtent l="19050" t="19050" r="22860" b="9525"/>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453207" cy="3220654"/>
                    </a:xfrm>
                    <a:prstGeom prst="rect">
                      <a:avLst/>
                    </a:prstGeom>
                    <a:ln>
                      <a:solidFill>
                        <a:sysClr val="windowText" lastClr="000000"/>
                      </a:solidFill>
                    </a:ln>
                  </pic:spPr>
                </pic:pic>
              </a:graphicData>
            </a:graphic>
          </wp:inline>
        </w:drawing>
      </w:r>
    </w:p>
    <w:p w:rsidR="00C87A5A" w:rsidRPr="000219EC" w:rsidRDefault="00C87A5A" w:rsidP="00A94C02">
      <w:pPr>
        <w:pStyle w:val="1NOTASTABLA"/>
      </w:pPr>
      <w:bookmarkStart w:id="97" w:name="_Toc8116938"/>
      <w:r w:rsidRPr="000219EC">
        <w:t xml:space="preserve">Figura </w:t>
      </w:r>
      <w:fldSimple w:instr=" STYLEREF 1 \s ">
        <w:r w:rsidR="00054E5D" w:rsidRPr="000219EC">
          <w:rPr>
            <w:noProof/>
          </w:rPr>
          <w:t>3</w:t>
        </w:r>
      </w:fldSimple>
      <w:r w:rsidRPr="000219EC">
        <w:t>.</w:t>
      </w:r>
      <w:fldSimple w:instr=" SEQ Figura \* ARABIC \s 1 ">
        <w:r w:rsidR="00054E5D" w:rsidRPr="000219EC">
          <w:rPr>
            <w:noProof/>
          </w:rPr>
          <w:t>30</w:t>
        </w:r>
      </w:fldSimple>
      <w:r w:rsidRPr="000219EC">
        <w:t xml:space="preserve">: Definición de </w:t>
      </w:r>
      <w:r w:rsidR="00B03F69" w:rsidRPr="000219EC">
        <w:t>m</w:t>
      </w:r>
      <w:r w:rsidRPr="000219EC">
        <w:t>ateriales en SAP2000 v14.</w:t>
      </w:r>
      <w:bookmarkEnd w:id="97"/>
    </w:p>
    <w:p w:rsidR="00065190" w:rsidRDefault="00065190" w:rsidP="003230D6">
      <w:pPr>
        <w:pStyle w:val="1NORMALMIO"/>
        <w:numPr>
          <w:ilvl w:val="0"/>
          <w:numId w:val="23"/>
        </w:numPr>
      </w:pPr>
      <w:r w:rsidRPr="000219EC">
        <w:lastRenderedPageBreak/>
        <w:t xml:space="preserve">Viga </w:t>
      </w:r>
      <w:r w:rsidR="004A11C6" w:rsidRPr="000219EC">
        <w:t xml:space="preserve">de dos tramos </w:t>
      </w:r>
      <w:r w:rsidRPr="000219EC">
        <w:t>modelada</w:t>
      </w:r>
      <w:r w:rsidR="004A11C6" w:rsidRPr="000219EC">
        <w:t>, definición de sección transversal</w:t>
      </w:r>
      <w:r w:rsidRPr="000219EC">
        <w:t xml:space="preserve"> y asignación de cargas </w:t>
      </w:r>
      <w:r w:rsidR="004A11C6" w:rsidRPr="000219EC">
        <w:t xml:space="preserve">distribuidas y puntuales </w:t>
      </w:r>
      <w:r w:rsidRPr="000219EC">
        <w:t>en el SAP2000 v14.</w:t>
      </w:r>
    </w:p>
    <w:p w:rsidR="006509C4" w:rsidRPr="000219EC" w:rsidRDefault="006509C4" w:rsidP="006509C4">
      <w:pPr>
        <w:pStyle w:val="1NORMALMIO"/>
        <w:ind w:left="720"/>
      </w:pPr>
    </w:p>
    <w:p w:rsidR="00B505CA" w:rsidRPr="000219EC" w:rsidRDefault="00C87A5A"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14DB5C4B" wp14:editId="3E7056CE">
            <wp:extent cx="4494401" cy="1266825"/>
            <wp:effectExtent l="19050" t="19050" r="20955" b="952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521431" cy="1274444"/>
                    </a:xfrm>
                    <a:prstGeom prst="rect">
                      <a:avLst/>
                    </a:prstGeom>
                    <a:ln>
                      <a:solidFill>
                        <a:sysClr val="windowText" lastClr="000000"/>
                      </a:solidFill>
                    </a:ln>
                  </pic:spPr>
                </pic:pic>
              </a:graphicData>
            </a:graphic>
          </wp:inline>
        </w:drawing>
      </w:r>
    </w:p>
    <w:p w:rsidR="00C87A5A" w:rsidRPr="000219EC" w:rsidRDefault="00C87A5A" w:rsidP="00A94C02">
      <w:pPr>
        <w:pStyle w:val="1NOTASTABLA"/>
      </w:pPr>
      <w:bookmarkStart w:id="98" w:name="_Toc8116939"/>
      <w:r w:rsidRPr="000219EC">
        <w:t xml:space="preserve">Figura </w:t>
      </w:r>
      <w:fldSimple w:instr=" STYLEREF 1 \s ">
        <w:r w:rsidR="00054E5D" w:rsidRPr="000219EC">
          <w:rPr>
            <w:noProof/>
          </w:rPr>
          <w:t>3</w:t>
        </w:r>
      </w:fldSimple>
      <w:r w:rsidRPr="000219EC">
        <w:t>.</w:t>
      </w:r>
      <w:fldSimple w:instr=" SEQ Figura \* ARABIC \s 1 ">
        <w:r w:rsidR="00054E5D" w:rsidRPr="000219EC">
          <w:rPr>
            <w:noProof/>
          </w:rPr>
          <w:t>31</w:t>
        </w:r>
      </w:fldSimple>
      <w:r w:rsidRPr="000219EC">
        <w:t xml:space="preserve">: Viga modelada en </w:t>
      </w:r>
      <w:r w:rsidRPr="00A94C02">
        <w:t>SAP2000</w:t>
      </w:r>
      <w:r w:rsidRPr="000219EC">
        <w:t xml:space="preserve"> v14.</w:t>
      </w:r>
      <w:bookmarkEnd w:id="98"/>
    </w:p>
    <w:p w:rsidR="00D5080B" w:rsidRPr="000219EC" w:rsidRDefault="00D5080B" w:rsidP="00C87A5A">
      <w:pPr>
        <w:pStyle w:val="1NORMALMIO"/>
      </w:pPr>
    </w:p>
    <w:p w:rsidR="00D5080B" w:rsidRPr="000219EC" w:rsidRDefault="00EE31D9"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76BEE118" wp14:editId="13CE41C5">
            <wp:extent cx="3743325" cy="3455377"/>
            <wp:effectExtent l="19050" t="19050" r="9525" b="1206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47940" cy="3459637"/>
                    </a:xfrm>
                    <a:prstGeom prst="rect">
                      <a:avLst/>
                    </a:prstGeom>
                    <a:ln>
                      <a:solidFill>
                        <a:sysClr val="windowText" lastClr="000000"/>
                      </a:solidFill>
                    </a:ln>
                  </pic:spPr>
                </pic:pic>
              </a:graphicData>
            </a:graphic>
          </wp:inline>
        </w:drawing>
      </w:r>
    </w:p>
    <w:p w:rsidR="00C87A5A" w:rsidRPr="000219EC" w:rsidRDefault="00C87A5A" w:rsidP="00A94C02">
      <w:pPr>
        <w:pStyle w:val="1NOTASTABLA"/>
      </w:pPr>
      <w:bookmarkStart w:id="99" w:name="_Toc8116940"/>
      <w:r w:rsidRPr="000219EC">
        <w:t xml:space="preserve">Figura </w:t>
      </w:r>
      <w:fldSimple w:instr=" STYLEREF 1 \s ">
        <w:r w:rsidR="00054E5D" w:rsidRPr="000219EC">
          <w:rPr>
            <w:noProof/>
          </w:rPr>
          <w:t>3</w:t>
        </w:r>
      </w:fldSimple>
      <w:r w:rsidRPr="000219EC">
        <w:t>.</w:t>
      </w:r>
      <w:fldSimple w:instr=" SEQ Figura \* ARABIC \s 1 ">
        <w:r w:rsidR="00054E5D" w:rsidRPr="000219EC">
          <w:rPr>
            <w:noProof/>
          </w:rPr>
          <w:t>32</w:t>
        </w:r>
      </w:fldSimple>
      <w:r w:rsidRPr="000219EC">
        <w:t xml:space="preserve">: Propiedades de </w:t>
      </w:r>
      <w:r w:rsidR="00B03F69" w:rsidRPr="000219EC">
        <w:t>s</w:t>
      </w:r>
      <w:r w:rsidRPr="000219EC">
        <w:t>ección.</w:t>
      </w:r>
      <w:bookmarkEnd w:id="99"/>
    </w:p>
    <w:p w:rsidR="00D5080B" w:rsidRPr="000219EC" w:rsidRDefault="00D5080B" w:rsidP="00B66D85">
      <w:pPr>
        <w:autoSpaceDE w:val="0"/>
        <w:autoSpaceDN w:val="0"/>
        <w:adjustRightInd w:val="0"/>
        <w:spacing w:after="0" w:line="240" w:lineRule="auto"/>
        <w:jc w:val="center"/>
        <w:rPr>
          <w:b/>
          <w:bCs/>
          <w:color w:val="2F5496" w:themeColor="accent1" w:themeShade="BF"/>
          <w:u w:val="single"/>
        </w:rPr>
      </w:pPr>
    </w:p>
    <w:p w:rsidR="00D5080B" w:rsidRPr="000219EC" w:rsidRDefault="00B76B17"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6ABDD358" wp14:editId="0F61BA54">
            <wp:extent cx="5400040" cy="1523365"/>
            <wp:effectExtent l="19050" t="19050" r="10160" b="1968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400040" cy="1523365"/>
                    </a:xfrm>
                    <a:prstGeom prst="rect">
                      <a:avLst/>
                    </a:prstGeom>
                    <a:ln>
                      <a:solidFill>
                        <a:sysClr val="windowText" lastClr="000000"/>
                      </a:solidFill>
                    </a:ln>
                  </pic:spPr>
                </pic:pic>
              </a:graphicData>
            </a:graphic>
          </wp:inline>
        </w:drawing>
      </w:r>
    </w:p>
    <w:p w:rsidR="00C87A5A" w:rsidRPr="000219EC" w:rsidRDefault="00C87A5A" w:rsidP="00A94C02">
      <w:pPr>
        <w:pStyle w:val="1NOTASTABLA"/>
      </w:pPr>
      <w:bookmarkStart w:id="100" w:name="_Toc8116941"/>
      <w:r w:rsidRPr="000219EC">
        <w:t xml:space="preserve">Figura </w:t>
      </w:r>
      <w:fldSimple w:instr=" STYLEREF 1 \s ">
        <w:r w:rsidR="00054E5D" w:rsidRPr="000219EC">
          <w:rPr>
            <w:noProof/>
          </w:rPr>
          <w:t>3</w:t>
        </w:r>
      </w:fldSimple>
      <w:r w:rsidRPr="000219EC">
        <w:t>.</w:t>
      </w:r>
      <w:fldSimple w:instr=" SEQ Figura \* ARABIC \s 1 ">
        <w:r w:rsidR="00054E5D" w:rsidRPr="000219EC">
          <w:rPr>
            <w:noProof/>
          </w:rPr>
          <w:t>33</w:t>
        </w:r>
      </w:fldSimple>
      <w:r w:rsidRPr="000219EC">
        <w:t xml:space="preserve">: Cargas </w:t>
      </w:r>
      <w:r w:rsidR="00B03F69" w:rsidRPr="000219EC">
        <w:t>a</w:t>
      </w:r>
      <w:r w:rsidRPr="000219EC">
        <w:t>signadas al modelo.</w:t>
      </w:r>
      <w:bookmarkEnd w:id="100"/>
    </w:p>
    <w:p w:rsidR="00D5080B" w:rsidRPr="000219EC" w:rsidRDefault="00D5080B" w:rsidP="00C87A5A">
      <w:pPr>
        <w:pStyle w:val="1NORMALMIO"/>
      </w:pPr>
    </w:p>
    <w:p w:rsidR="002439A6" w:rsidRPr="000219EC" w:rsidRDefault="002439A6" w:rsidP="00C87A5A">
      <w:pPr>
        <w:pStyle w:val="1NORMALMIO"/>
      </w:pPr>
    </w:p>
    <w:p w:rsidR="00D5080B" w:rsidRPr="000219EC" w:rsidRDefault="00DC7A49" w:rsidP="003230D6">
      <w:pPr>
        <w:pStyle w:val="1NORMALMIO"/>
        <w:numPr>
          <w:ilvl w:val="0"/>
          <w:numId w:val="23"/>
        </w:numPr>
      </w:pPr>
      <w:r w:rsidRPr="000219EC">
        <w:lastRenderedPageBreak/>
        <w:t>El</w:t>
      </w:r>
      <w:r w:rsidR="001D571F" w:rsidRPr="000219EC">
        <w:t xml:space="preserve"> d</w:t>
      </w:r>
      <w:r w:rsidR="002439A6" w:rsidRPr="000219EC">
        <w:t>iagrama de F</w:t>
      </w:r>
      <w:r w:rsidR="001D571F" w:rsidRPr="000219EC">
        <w:t>.</w:t>
      </w:r>
      <w:r w:rsidR="002439A6" w:rsidRPr="000219EC">
        <w:t xml:space="preserve"> </w:t>
      </w:r>
      <w:r w:rsidR="00B03F69" w:rsidRPr="000219EC">
        <w:t>a</w:t>
      </w:r>
      <w:r w:rsidR="002439A6" w:rsidRPr="000219EC">
        <w:t xml:space="preserve">xiales </w:t>
      </w:r>
      <w:r w:rsidR="00B25CBE" w:rsidRPr="000219EC">
        <w:t xml:space="preserve">en SAP2000 v14, </w:t>
      </w:r>
      <w:r w:rsidR="001D571F" w:rsidRPr="000219EC">
        <w:t>se indica en la figura N° 3.34</w:t>
      </w:r>
      <w:r w:rsidR="002439A6" w:rsidRPr="000219EC">
        <w:t>.</w:t>
      </w:r>
    </w:p>
    <w:p w:rsidR="00065190" w:rsidRPr="000219EC" w:rsidRDefault="00065190" w:rsidP="00065190">
      <w:pPr>
        <w:pStyle w:val="1NORMALMIO"/>
        <w:ind w:left="720"/>
      </w:pPr>
    </w:p>
    <w:p w:rsidR="00D5080B" w:rsidRPr="000219EC" w:rsidRDefault="00B76B17" w:rsidP="00B66D85">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3335D673" wp14:editId="3370BA84">
            <wp:extent cx="4305300" cy="3135317"/>
            <wp:effectExtent l="19050" t="19050" r="19050" b="2730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325253" cy="3149847"/>
                    </a:xfrm>
                    <a:prstGeom prst="rect">
                      <a:avLst/>
                    </a:prstGeom>
                    <a:ln>
                      <a:solidFill>
                        <a:sysClr val="windowText" lastClr="000000"/>
                      </a:solidFill>
                    </a:ln>
                  </pic:spPr>
                </pic:pic>
              </a:graphicData>
            </a:graphic>
          </wp:inline>
        </w:drawing>
      </w:r>
    </w:p>
    <w:p w:rsidR="00C87A5A" w:rsidRPr="000219EC" w:rsidRDefault="00C87A5A" w:rsidP="00A94C02">
      <w:pPr>
        <w:pStyle w:val="1NOTASTABLA"/>
      </w:pPr>
      <w:bookmarkStart w:id="101" w:name="_Toc8116942"/>
      <w:r w:rsidRPr="000219EC">
        <w:t xml:space="preserve">Figura </w:t>
      </w:r>
      <w:fldSimple w:instr=" STYLEREF 1 \s ">
        <w:r w:rsidR="00054E5D" w:rsidRPr="000219EC">
          <w:rPr>
            <w:noProof/>
          </w:rPr>
          <w:t>3</w:t>
        </w:r>
      </w:fldSimple>
      <w:r w:rsidRPr="000219EC">
        <w:t>.</w:t>
      </w:r>
      <w:fldSimple w:instr=" SEQ Figura \* ARABIC \s 1 ">
        <w:r w:rsidR="00054E5D" w:rsidRPr="000219EC">
          <w:rPr>
            <w:noProof/>
          </w:rPr>
          <w:t>34</w:t>
        </w:r>
      </w:fldSimple>
      <w:r w:rsidRPr="000219EC">
        <w:t xml:space="preserve">: Diagrama de </w:t>
      </w:r>
      <w:r w:rsidR="00B03F69" w:rsidRPr="000219EC">
        <w:t>f</w:t>
      </w:r>
      <w:r w:rsidRPr="000219EC">
        <w:t xml:space="preserve">uerzas </w:t>
      </w:r>
      <w:r w:rsidR="00B03F69" w:rsidRPr="000219EC">
        <w:t>a</w:t>
      </w:r>
      <w:r w:rsidRPr="000219EC">
        <w:t xml:space="preserve">xiales en </w:t>
      </w:r>
      <w:r w:rsidRPr="00A94C02">
        <w:t>SAP2000</w:t>
      </w:r>
      <w:r w:rsidRPr="000219EC">
        <w:t xml:space="preserve"> v14.</w:t>
      </w:r>
      <w:bookmarkEnd w:id="101"/>
    </w:p>
    <w:p w:rsidR="00335E5E" w:rsidRPr="000219EC" w:rsidRDefault="00335E5E" w:rsidP="00C87A5A">
      <w:pPr>
        <w:pStyle w:val="1NOTASTABLA"/>
        <w:rPr>
          <w:sz w:val="24"/>
        </w:rPr>
      </w:pPr>
    </w:p>
    <w:p w:rsidR="00B25CBE" w:rsidRPr="000219EC" w:rsidRDefault="00B25CBE" w:rsidP="00B25CBE">
      <w:pPr>
        <w:pStyle w:val="1NORMALMIO"/>
        <w:numPr>
          <w:ilvl w:val="0"/>
          <w:numId w:val="23"/>
        </w:numPr>
      </w:pPr>
      <w:r w:rsidRPr="000219EC">
        <w:t xml:space="preserve">El diagrama de F. </w:t>
      </w:r>
      <w:r w:rsidR="00B03F69" w:rsidRPr="000219EC">
        <w:t>c</w:t>
      </w:r>
      <w:r w:rsidRPr="000219EC">
        <w:t xml:space="preserve">ortantes en SAP2000 v14, se indica </w:t>
      </w:r>
      <w:r w:rsidR="001D571F" w:rsidRPr="000219EC">
        <w:t>en la figura N° 3.35</w:t>
      </w:r>
      <w:r w:rsidRPr="000219EC">
        <w:t>.</w:t>
      </w:r>
    </w:p>
    <w:p w:rsidR="00B25CBE" w:rsidRPr="000219EC" w:rsidRDefault="00B25CBE" w:rsidP="00B25CBE">
      <w:pPr>
        <w:jc w:val="center"/>
      </w:pPr>
    </w:p>
    <w:p w:rsidR="00B25CBE" w:rsidRPr="000219EC" w:rsidRDefault="00B25CBE" w:rsidP="00B25CBE">
      <w:pPr>
        <w:autoSpaceDE w:val="0"/>
        <w:autoSpaceDN w:val="0"/>
        <w:adjustRightInd w:val="0"/>
        <w:spacing w:after="0" w:line="240" w:lineRule="auto"/>
        <w:jc w:val="center"/>
        <w:rPr>
          <w:b/>
          <w:bCs/>
          <w:color w:val="2F5496" w:themeColor="accent1" w:themeShade="BF"/>
          <w:u w:val="single"/>
        </w:rPr>
      </w:pPr>
      <w:r w:rsidRPr="000219EC">
        <w:rPr>
          <w:noProof/>
          <w:lang w:eastAsia="es-PE"/>
        </w:rPr>
        <w:drawing>
          <wp:inline distT="0" distB="0" distL="0" distR="0" wp14:anchorId="06B03166" wp14:editId="3063C88F">
            <wp:extent cx="4390368" cy="3726204"/>
            <wp:effectExtent l="19050" t="19050" r="10795" b="2667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428099" cy="3758227"/>
                    </a:xfrm>
                    <a:prstGeom prst="rect">
                      <a:avLst/>
                    </a:prstGeom>
                    <a:ln>
                      <a:solidFill>
                        <a:sysClr val="windowText" lastClr="000000"/>
                      </a:solidFill>
                    </a:ln>
                  </pic:spPr>
                </pic:pic>
              </a:graphicData>
            </a:graphic>
          </wp:inline>
        </w:drawing>
      </w:r>
    </w:p>
    <w:p w:rsidR="00B25CBE" w:rsidRPr="000219EC" w:rsidRDefault="00B25CBE" w:rsidP="00A94C02">
      <w:pPr>
        <w:pStyle w:val="1NOTASTABLA"/>
      </w:pPr>
      <w:bookmarkStart w:id="102" w:name="_Toc8116943"/>
      <w:r w:rsidRPr="000219EC">
        <w:t xml:space="preserve">Figura </w:t>
      </w:r>
      <w:fldSimple w:instr=" STYLEREF 1 \s ">
        <w:r w:rsidRPr="000219EC">
          <w:rPr>
            <w:noProof/>
          </w:rPr>
          <w:t>3</w:t>
        </w:r>
      </w:fldSimple>
      <w:r w:rsidRPr="000219EC">
        <w:t>.</w:t>
      </w:r>
      <w:fldSimple w:instr=" SEQ Figura \* ARABIC \s 1 ">
        <w:r w:rsidRPr="000219EC">
          <w:rPr>
            <w:noProof/>
          </w:rPr>
          <w:t>35</w:t>
        </w:r>
      </w:fldSimple>
      <w:r w:rsidRPr="000219EC">
        <w:t xml:space="preserve">: Diagrama de </w:t>
      </w:r>
      <w:r w:rsidR="00B03F69" w:rsidRPr="000219EC">
        <w:t>f</w:t>
      </w:r>
      <w:r w:rsidRPr="000219EC">
        <w:t xml:space="preserve">uerzas </w:t>
      </w:r>
      <w:r w:rsidR="00B03F69" w:rsidRPr="00A94C02">
        <w:t>c</w:t>
      </w:r>
      <w:r w:rsidRPr="00A94C02">
        <w:t>ortantes</w:t>
      </w:r>
      <w:r w:rsidRPr="000219EC">
        <w:t xml:space="preserve"> en SAP2000 v14.</w:t>
      </w:r>
      <w:bookmarkEnd w:id="102"/>
    </w:p>
    <w:p w:rsidR="00B25CBE" w:rsidRPr="000219EC" w:rsidRDefault="00B25CBE" w:rsidP="00B25CBE">
      <w:pPr>
        <w:pStyle w:val="1NORMALMIO"/>
        <w:numPr>
          <w:ilvl w:val="0"/>
          <w:numId w:val="23"/>
        </w:numPr>
      </w:pPr>
      <w:r w:rsidRPr="000219EC">
        <w:lastRenderedPageBreak/>
        <w:t xml:space="preserve">El diagrama de </w:t>
      </w:r>
      <w:r w:rsidR="00B03F69" w:rsidRPr="000219EC">
        <w:t>m</w:t>
      </w:r>
      <w:r w:rsidRPr="000219EC">
        <w:t xml:space="preserve">omentos </w:t>
      </w:r>
      <w:r w:rsidR="00F07625" w:rsidRPr="000219EC">
        <w:t>f</w:t>
      </w:r>
      <w:r w:rsidRPr="000219EC">
        <w:t xml:space="preserve">lectores en SAP2000 v14, </w:t>
      </w:r>
      <w:r w:rsidR="001D571F" w:rsidRPr="000219EC">
        <w:t>se indica en la figura N° 3.36</w:t>
      </w:r>
      <w:r w:rsidRPr="000219EC">
        <w:t>.</w:t>
      </w:r>
    </w:p>
    <w:p w:rsidR="00B25CBE" w:rsidRPr="000219EC" w:rsidRDefault="00B25CBE" w:rsidP="00B25CBE">
      <w:pPr>
        <w:pStyle w:val="1NORMALMIO"/>
      </w:pPr>
    </w:p>
    <w:p w:rsidR="00B25CBE" w:rsidRPr="000219EC" w:rsidRDefault="00B25CBE" w:rsidP="001D571F">
      <w:pPr>
        <w:pStyle w:val="1NORMALMIO"/>
        <w:jc w:val="center"/>
      </w:pPr>
      <w:r w:rsidRPr="000219EC">
        <w:rPr>
          <w:noProof/>
          <w:lang w:eastAsia="es-PE"/>
        </w:rPr>
        <w:drawing>
          <wp:inline distT="0" distB="0" distL="0" distR="0" wp14:anchorId="7F11D9C1" wp14:editId="6ADBD013">
            <wp:extent cx="5266690" cy="4584820"/>
            <wp:effectExtent l="19050" t="19050" r="10160" b="2540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69286" cy="4587080"/>
                    </a:xfrm>
                    <a:prstGeom prst="rect">
                      <a:avLst/>
                    </a:prstGeom>
                    <a:ln>
                      <a:solidFill>
                        <a:sysClr val="windowText" lastClr="000000"/>
                      </a:solidFill>
                    </a:ln>
                  </pic:spPr>
                </pic:pic>
              </a:graphicData>
            </a:graphic>
          </wp:inline>
        </w:drawing>
      </w:r>
    </w:p>
    <w:p w:rsidR="00B25CBE" w:rsidRPr="000219EC" w:rsidRDefault="00B25CBE" w:rsidP="00A94C02">
      <w:pPr>
        <w:pStyle w:val="1NOTASTABLA"/>
      </w:pPr>
      <w:bookmarkStart w:id="103" w:name="_Toc8116944"/>
      <w:r w:rsidRPr="000219EC">
        <w:t xml:space="preserve">Figura </w:t>
      </w:r>
      <w:fldSimple w:instr=" STYLEREF 1 \s ">
        <w:r w:rsidRPr="000219EC">
          <w:rPr>
            <w:noProof/>
          </w:rPr>
          <w:t>3</w:t>
        </w:r>
      </w:fldSimple>
      <w:r w:rsidRPr="000219EC">
        <w:t>.</w:t>
      </w:r>
      <w:fldSimple w:instr=" SEQ Figura \* ARABIC \s 1 ">
        <w:r w:rsidRPr="000219EC">
          <w:rPr>
            <w:noProof/>
          </w:rPr>
          <w:t>36</w:t>
        </w:r>
      </w:fldSimple>
      <w:r w:rsidRPr="000219EC">
        <w:t xml:space="preserve">: Diagrama de </w:t>
      </w:r>
      <w:r w:rsidR="00B03F69" w:rsidRPr="000219EC">
        <w:t>m</w:t>
      </w:r>
      <w:r w:rsidRPr="000219EC">
        <w:t xml:space="preserve">omentos </w:t>
      </w:r>
      <w:r w:rsidRPr="00A94C02">
        <w:t>flectores</w:t>
      </w:r>
      <w:r w:rsidRPr="000219EC">
        <w:t xml:space="preserve"> en SAP2000 v14.</w:t>
      </w:r>
      <w:bookmarkEnd w:id="103"/>
    </w:p>
    <w:p w:rsidR="004A11C6" w:rsidRPr="000219EC" w:rsidRDefault="004A11C6" w:rsidP="00C87A5A">
      <w:pPr>
        <w:pStyle w:val="1NOTASTABLA"/>
        <w:rPr>
          <w:sz w:val="24"/>
        </w:rPr>
      </w:pPr>
    </w:p>
    <w:p w:rsidR="00B25CBE" w:rsidRPr="000219EC" w:rsidRDefault="00B25CBE" w:rsidP="00B25CBE">
      <w:pPr>
        <w:pStyle w:val="1NORMALMIO"/>
        <w:numPr>
          <w:ilvl w:val="0"/>
          <w:numId w:val="23"/>
        </w:numPr>
      </w:pPr>
      <w:r w:rsidRPr="000219EC">
        <w:t xml:space="preserve">El diagrama de </w:t>
      </w:r>
      <w:r w:rsidR="002F7941" w:rsidRPr="000219EC">
        <w:t>d</w:t>
      </w:r>
      <w:r w:rsidRPr="000219EC">
        <w:t xml:space="preserve">esplazamientos en SAP2000 v14, </w:t>
      </w:r>
      <w:r w:rsidR="001D571F" w:rsidRPr="000219EC">
        <w:t>se indica en la figura N° 3.37 y figura N° 3.38.</w:t>
      </w:r>
    </w:p>
    <w:p w:rsidR="00B25CBE" w:rsidRPr="000219EC" w:rsidRDefault="00B25CBE" w:rsidP="00B25CBE">
      <w:pPr>
        <w:pStyle w:val="1NORMALMIO"/>
        <w:ind w:left="720"/>
        <w:jc w:val="center"/>
      </w:pPr>
      <w:r w:rsidRPr="000219EC">
        <w:rPr>
          <w:noProof/>
          <w:lang w:eastAsia="es-PE"/>
        </w:rPr>
        <w:drawing>
          <wp:inline distT="0" distB="0" distL="0" distR="0" wp14:anchorId="0DCA58A0" wp14:editId="26B69F02">
            <wp:extent cx="4970780" cy="1838325"/>
            <wp:effectExtent l="0" t="0" r="1270" b="952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l="4339" t="24456" r="56365" b="49709"/>
                    <a:stretch/>
                  </pic:blipFill>
                  <pic:spPr bwMode="auto">
                    <a:xfrm>
                      <a:off x="0" y="0"/>
                      <a:ext cx="4995302" cy="1847394"/>
                    </a:xfrm>
                    <a:prstGeom prst="rect">
                      <a:avLst/>
                    </a:prstGeom>
                    <a:ln>
                      <a:noFill/>
                    </a:ln>
                    <a:extLst>
                      <a:ext uri="{53640926-AAD7-44D8-BBD7-CCE9431645EC}">
                        <a14:shadowObscured xmlns:a14="http://schemas.microsoft.com/office/drawing/2010/main"/>
                      </a:ext>
                    </a:extLst>
                  </pic:spPr>
                </pic:pic>
              </a:graphicData>
            </a:graphic>
          </wp:inline>
        </w:drawing>
      </w:r>
    </w:p>
    <w:p w:rsidR="00B25CBE" w:rsidRPr="00A94C02" w:rsidRDefault="00B25CBE" w:rsidP="00A94C02">
      <w:pPr>
        <w:pStyle w:val="1NOTASTABLA"/>
      </w:pPr>
      <w:bookmarkStart w:id="104" w:name="_Toc8116945"/>
      <w:r w:rsidRPr="00A94C02">
        <w:t xml:space="preserve">Figura </w:t>
      </w:r>
      <w:fldSimple w:instr=" STYLEREF 1 \s ">
        <w:r w:rsidR="00A94C02">
          <w:rPr>
            <w:noProof/>
          </w:rPr>
          <w:t>3</w:t>
        </w:r>
      </w:fldSimple>
      <w:r w:rsidRPr="00A94C02">
        <w:t>.</w:t>
      </w:r>
      <w:fldSimple w:instr=" SEQ Figura \* ARABIC \s 1 ">
        <w:r w:rsidR="00A94C02">
          <w:rPr>
            <w:noProof/>
          </w:rPr>
          <w:t>37</w:t>
        </w:r>
      </w:fldSimple>
      <w:r w:rsidRPr="00A94C02">
        <w:t>: Desplazamiento y giros de nudo 2 en SAP2000 v14.</w:t>
      </w:r>
      <w:bookmarkEnd w:id="104"/>
    </w:p>
    <w:p w:rsidR="00B25CBE" w:rsidRPr="000219EC" w:rsidRDefault="00B25CBE" w:rsidP="00B25CBE">
      <w:pPr>
        <w:pStyle w:val="1NORMALMIO"/>
        <w:jc w:val="center"/>
      </w:pPr>
      <w:r w:rsidRPr="000219EC">
        <w:rPr>
          <w:noProof/>
          <w:lang w:eastAsia="es-PE"/>
        </w:rPr>
        <w:lastRenderedPageBreak/>
        <w:drawing>
          <wp:inline distT="0" distB="0" distL="0" distR="0" wp14:anchorId="46FEE1FF" wp14:editId="3B30DE69">
            <wp:extent cx="5124450" cy="1745507"/>
            <wp:effectExtent l="0" t="0" r="0" b="762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4246" t="23202" r="50703" b="49519"/>
                    <a:stretch/>
                  </pic:blipFill>
                  <pic:spPr bwMode="auto">
                    <a:xfrm>
                      <a:off x="0" y="0"/>
                      <a:ext cx="5140787" cy="1751072"/>
                    </a:xfrm>
                    <a:prstGeom prst="rect">
                      <a:avLst/>
                    </a:prstGeom>
                    <a:ln>
                      <a:noFill/>
                    </a:ln>
                    <a:extLst>
                      <a:ext uri="{53640926-AAD7-44D8-BBD7-CCE9431645EC}">
                        <a14:shadowObscured xmlns:a14="http://schemas.microsoft.com/office/drawing/2010/main"/>
                      </a:ext>
                    </a:extLst>
                  </pic:spPr>
                </pic:pic>
              </a:graphicData>
            </a:graphic>
          </wp:inline>
        </w:drawing>
      </w:r>
    </w:p>
    <w:p w:rsidR="00B25CBE" w:rsidRPr="000219EC" w:rsidRDefault="00B25CBE" w:rsidP="00A94C02">
      <w:pPr>
        <w:pStyle w:val="1NOTASTABLA"/>
      </w:pPr>
      <w:bookmarkStart w:id="105" w:name="_Toc8116946"/>
      <w:r w:rsidRPr="000219EC">
        <w:t xml:space="preserve">Figura </w:t>
      </w:r>
      <w:fldSimple w:instr=" STYLEREF 1 \s ">
        <w:r w:rsidRPr="000219EC">
          <w:rPr>
            <w:noProof/>
          </w:rPr>
          <w:t>3</w:t>
        </w:r>
      </w:fldSimple>
      <w:r w:rsidRPr="000219EC">
        <w:t>.</w:t>
      </w:r>
      <w:fldSimple w:instr=" SEQ Figura \* ARABIC \s 1 ">
        <w:r w:rsidRPr="000219EC">
          <w:rPr>
            <w:noProof/>
          </w:rPr>
          <w:t>38</w:t>
        </w:r>
      </w:fldSimple>
      <w:r w:rsidRPr="000219EC">
        <w:t xml:space="preserve">: </w:t>
      </w:r>
      <w:r w:rsidRPr="00A94C02">
        <w:t>Desplazamiento</w:t>
      </w:r>
      <w:r w:rsidRPr="000219EC">
        <w:t xml:space="preserve"> y giros de nudo 3 en SAP2000 v14.</w:t>
      </w:r>
      <w:bookmarkEnd w:id="105"/>
    </w:p>
    <w:p w:rsidR="004A11C6" w:rsidRPr="000219EC" w:rsidRDefault="004A11C6" w:rsidP="00C87A5A">
      <w:pPr>
        <w:pStyle w:val="1NOTASTABLA"/>
        <w:rPr>
          <w:sz w:val="24"/>
        </w:rPr>
      </w:pPr>
    </w:p>
    <w:p w:rsidR="004A11C6" w:rsidRPr="000219EC" w:rsidRDefault="004A11C6" w:rsidP="004A11C6">
      <w:pPr>
        <w:pStyle w:val="341"/>
      </w:pPr>
      <w:bookmarkStart w:id="106" w:name="_Toc8116859"/>
      <w:r w:rsidRPr="000219EC">
        <w:t>P</w:t>
      </w:r>
      <w:r w:rsidR="00F07625" w:rsidRPr="000219EC">
        <w:t>resentación de resultados para vigas</w:t>
      </w:r>
      <w:bookmarkEnd w:id="106"/>
    </w:p>
    <w:p w:rsidR="00D5080B" w:rsidRPr="000219EC" w:rsidRDefault="00E6215B" w:rsidP="003230D6">
      <w:pPr>
        <w:pStyle w:val="1NORMALMIO"/>
        <w:numPr>
          <w:ilvl w:val="0"/>
          <w:numId w:val="23"/>
        </w:numPr>
      </w:pPr>
      <w:r w:rsidRPr="000219EC">
        <w:t xml:space="preserve">En la tabla </w:t>
      </w:r>
      <w:r w:rsidR="006509C4">
        <w:t>N°</w:t>
      </w:r>
      <w:r w:rsidRPr="000219EC">
        <w:t xml:space="preserve">3.1 se </w:t>
      </w:r>
      <w:r w:rsidR="0088084E" w:rsidRPr="000219EC">
        <w:t>presenta</w:t>
      </w:r>
      <w:r w:rsidRPr="000219EC">
        <w:t xml:space="preserve"> los valores</w:t>
      </w:r>
      <w:r w:rsidR="002439A6" w:rsidRPr="000219EC">
        <w:t xml:space="preserve"> </w:t>
      </w:r>
      <w:r w:rsidR="00335E5E" w:rsidRPr="000219EC">
        <w:t xml:space="preserve">para </w:t>
      </w:r>
      <w:r w:rsidR="0088084E" w:rsidRPr="000219EC">
        <w:t>f</w:t>
      </w:r>
      <w:r w:rsidR="00335E5E" w:rsidRPr="000219EC">
        <w:t xml:space="preserve">uerzas </w:t>
      </w:r>
      <w:r w:rsidR="0088084E" w:rsidRPr="000219EC">
        <w:t>a</w:t>
      </w:r>
      <w:r w:rsidR="00335E5E" w:rsidRPr="000219EC">
        <w:t xml:space="preserve">xiales </w:t>
      </w:r>
      <w:r w:rsidR="00395ED4" w:rsidRPr="000219EC">
        <w:t xml:space="preserve">obtenidos </w:t>
      </w:r>
      <w:r w:rsidR="00F2263F" w:rsidRPr="000219EC">
        <w:t xml:space="preserve">con el software SAP2000 v14 </w:t>
      </w:r>
      <w:r w:rsidR="0088084E" w:rsidRPr="000219EC">
        <w:t>y</w:t>
      </w:r>
      <w:r w:rsidR="002439A6" w:rsidRPr="000219EC">
        <w:t xml:space="preserve"> el </w:t>
      </w:r>
      <w:r w:rsidR="00F2263F" w:rsidRPr="000219EC">
        <w:t>software</w:t>
      </w:r>
      <w:r w:rsidR="00417026" w:rsidRPr="000219EC">
        <w:t xml:space="preserve"> MAT</w:t>
      </w:r>
      <w:r w:rsidR="002439A6" w:rsidRPr="000219EC">
        <w:t>.</w:t>
      </w:r>
    </w:p>
    <w:p w:rsidR="00335E5E" w:rsidRPr="000219EC" w:rsidRDefault="00335E5E" w:rsidP="00335E5E">
      <w:pPr>
        <w:pStyle w:val="1NORMALMIO"/>
        <w:ind w:left="720"/>
      </w:pPr>
    </w:p>
    <w:p w:rsidR="00065190" w:rsidRPr="000219EC" w:rsidRDefault="00065190" w:rsidP="00A94C02">
      <w:pPr>
        <w:pStyle w:val="1NOTASTABLA"/>
      </w:pPr>
      <w:bookmarkStart w:id="107" w:name="_Toc8116871"/>
      <w:r w:rsidRPr="000219EC">
        <w:t>Tabla 3.</w:t>
      </w:r>
      <w:fldSimple w:instr=" SEQ Tabla \* ARABIC \s 1 ">
        <w:r w:rsidRPr="000219EC">
          <w:rPr>
            <w:noProof/>
          </w:rPr>
          <w:t>1</w:t>
        </w:r>
      </w:fldSimple>
      <w:r w:rsidRPr="000219EC">
        <w:t xml:space="preserve">: Comparación de </w:t>
      </w:r>
      <w:r w:rsidR="00B03F69" w:rsidRPr="000219EC">
        <w:t>f</w:t>
      </w:r>
      <w:r w:rsidRPr="000219EC">
        <w:t xml:space="preserve">uerzas </w:t>
      </w:r>
      <w:r w:rsidR="00B03F69" w:rsidRPr="00A94C02">
        <w:t>a</w:t>
      </w:r>
      <w:r w:rsidRPr="00A94C02">
        <w:t>xiales</w:t>
      </w:r>
      <w:r w:rsidR="00425265" w:rsidRPr="000219EC">
        <w:t xml:space="preserve"> </w:t>
      </w:r>
      <w:r w:rsidR="00B03F69" w:rsidRPr="000219EC">
        <w:t>e</w:t>
      </w:r>
      <w:r w:rsidR="00425265" w:rsidRPr="000219EC">
        <w:t xml:space="preserve">jemplo N°1 </w:t>
      </w:r>
      <w:r w:rsidRPr="000219EC">
        <w:t>.</w:t>
      </w:r>
      <w:bookmarkEnd w:id="107"/>
    </w:p>
    <w:tbl>
      <w:tblPr>
        <w:tblStyle w:val="Tablaconcuadrcula"/>
        <w:tblW w:w="0" w:type="auto"/>
        <w:tblLook w:val="04A0" w:firstRow="1" w:lastRow="0" w:firstColumn="1" w:lastColumn="0" w:noHBand="0" w:noVBand="1"/>
      </w:tblPr>
      <w:tblGrid>
        <w:gridCol w:w="1458"/>
        <w:gridCol w:w="1514"/>
        <w:gridCol w:w="2038"/>
        <w:gridCol w:w="1719"/>
        <w:gridCol w:w="1765"/>
      </w:tblGrid>
      <w:tr w:rsidR="007D507A" w:rsidRPr="000219EC" w:rsidTr="00C37414">
        <w:tc>
          <w:tcPr>
            <w:tcW w:w="1458" w:type="dxa"/>
          </w:tcPr>
          <w:p w:rsidR="007D507A" w:rsidRPr="000219EC" w:rsidRDefault="007D507A" w:rsidP="00D505F8">
            <w:pPr>
              <w:pStyle w:val="1NORMALMIO"/>
              <w:jc w:val="center"/>
            </w:pPr>
            <w:r w:rsidRPr="000219EC">
              <w:t>Barra</w:t>
            </w:r>
          </w:p>
        </w:tc>
        <w:tc>
          <w:tcPr>
            <w:tcW w:w="1514" w:type="dxa"/>
          </w:tcPr>
          <w:p w:rsidR="007D507A" w:rsidRPr="000219EC" w:rsidRDefault="007D507A" w:rsidP="00D505F8">
            <w:pPr>
              <w:pStyle w:val="1NORMALMIO"/>
              <w:jc w:val="center"/>
            </w:pPr>
            <w:r w:rsidRPr="000219EC">
              <w:t>Nudos</w:t>
            </w:r>
          </w:p>
        </w:tc>
        <w:tc>
          <w:tcPr>
            <w:tcW w:w="2038" w:type="dxa"/>
          </w:tcPr>
          <w:p w:rsidR="007D507A" w:rsidRPr="000219EC" w:rsidRDefault="007D507A" w:rsidP="00D505F8">
            <w:pPr>
              <w:pStyle w:val="1NORMALMIO"/>
              <w:jc w:val="center"/>
            </w:pPr>
            <w:r w:rsidRPr="000219EC">
              <w:t>Axial (SAP2</w:t>
            </w:r>
            <w:r w:rsidR="00C37414" w:rsidRPr="000219EC">
              <w:t>0</w:t>
            </w:r>
            <w:r w:rsidRPr="000219EC">
              <w:t>00)</w:t>
            </w:r>
          </w:p>
        </w:tc>
        <w:tc>
          <w:tcPr>
            <w:tcW w:w="1719" w:type="dxa"/>
          </w:tcPr>
          <w:p w:rsidR="007D507A" w:rsidRPr="000219EC" w:rsidRDefault="007D507A" w:rsidP="00D505F8">
            <w:pPr>
              <w:pStyle w:val="1NORMALMIO"/>
              <w:jc w:val="center"/>
            </w:pPr>
            <w:r w:rsidRPr="000219EC">
              <w:t>Axial (MAT)</w:t>
            </w:r>
          </w:p>
        </w:tc>
        <w:tc>
          <w:tcPr>
            <w:tcW w:w="1765" w:type="dxa"/>
          </w:tcPr>
          <w:p w:rsidR="007D507A" w:rsidRPr="000219EC" w:rsidRDefault="00EE2E83" w:rsidP="00D505F8">
            <w:pPr>
              <w:pStyle w:val="1NORMALMIO"/>
              <w:jc w:val="center"/>
            </w:pPr>
            <w:r w:rsidRPr="000219EC">
              <w:t>Variación</w:t>
            </w:r>
            <w:r w:rsidR="007D507A" w:rsidRPr="000219EC">
              <w:t xml:space="preserve"> (%)</w:t>
            </w:r>
          </w:p>
        </w:tc>
      </w:tr>
      <w:tr w:rsidR="007D507A" w:rsidRPr="000219EC" w:rsidTr="00C37414">
        <w:tc>
          <w:tcPr>
            <w:tcW w:w="1458" w:type="dxa"/>
            <w:vMerge w:val="restart"/>
          </w:tcPr>
          <w:p w:rsidR="007D507A" w:rsidRPr="000219EC" w:rsidRDefault="007D507A" w:rsidP="002439A6">
            <w:pPr>
              <w:pStyle w:val="1NORMALMIO"/>
              <w:jc w:val="center"/>
            </w:pPr>
          </w:p>
          <w:p w:rsidR="007D507A" w:rsidRPr="000219EC" w:rsidRDefault="007D507A" w:rsidP="002439A6">
            <w:pPr>
              <w:pStyle w:val="1NORMALMIO"/>
              <w:jc w:val="center"/>
            </w:pPr>
            <w:r w:rsidRPr="000219EC">
              <w:t>1</w:t>
            </w:r>
          </w:p>
        </w:tc>
        <w:tc>
          <w:tcPr>
            <w:tcW w:w="1514" w:type="dxa"/>
          </w:tcPr>
          <w:p w:rsidR="007D507A" w:rsidRPr="000219EC" w:rsidRDefault="007D507A" w:rsidP="002439A6">
            <w:pPr>
              <w:pStyle w:val="1NORMALMIO"/>
              <w:jc w:val="center"/>
            </w:pPr>
            <w:r w:rsidRPr="000219EC">
              <w:t>ni</w:t>
            </w:r>
          </w:p>
        </w:tc>
        <w:tc>
          <w:tcPr>
            <w:tcW w:w="2038" w:type="dxa"/>
          </w:tcPr>
          <w:p w:rsidR="007D507A" w:rsidRPr="000219EC" w:rsidRDefault="007D507A" w:rsidP="002439A6">
            <w:pPr>
              <w:pStyle w:val="1NORMALMIO"/>
              <w:jc w:val="center"/>
            </w:pPr>
            <w:r w:rsidRPr="000219EC">
              <w:t>0</w:t>
            </w:r>
          </w:p>
        </w:tc>
        <w:tc>
          <w:tcPr>
            <w:tcW w:w="1719" w:type="dxa"/>
          </w:tcPr>
          <w:p w:rsidR="007D507A" w:rsidRPr="000219EC" w:rsidRDefault="007D507A" w:rsidP="002439A6">
            <w:pPr>
              <w:pStyle w:val="1NORMALMIO"/>
              <w:jc w:val="center"/>
            </w:pPr>
            <w:r w:rsidRPr="000219EC">
              <w:t>0</w:t>
            </w:r>
          </w:p>
        </w:tc>
        <w:tc>
          <w:tcPr>
            <w:tcW w:w="1765" w:type="dxa"/>
          </w:tcPr>
          <w:p w:rsidR="007D507A" w:rsidRPr="000219EC" w:rsidRDefault="00EE2E83" w:rsidP="002439A6">
            <w:pPr>
              <w:pStyle w:val="1NORMALMIO"/>
              <w:jc w:val="center"/>
            </w:pPr>
            <w:r w:rsidRPr="000219EC">
              <w:t>0</w:t>
            </w:r>
          </w:p>
        </w:tc>
      </w:tr>
      <w:tr w:rsidR="007D507A" w:rsidRPr="000219EC" w:rsidTr="00C37414">
        <w:tc>
          <w:tcPr>
            <w:tcW w:w="1458" w:type="dxa"/>
            <w:vMerge/>
          </w:tcPr>
          <w:p w:rsidR="007D507A" w:rsidRPr="000219EC" w:rsidRDefault="007D507A" w:rsidP="002439A6">
            <w:pPr>
              <w:pStyle w:val="1NORMALMIO"/>
              <w:jc w:val="center"/>
            </w:pPr>
          </w:p>
        </w:tc>
        <w:tc>
          <w:tcPr>
            <w:tcW w:w="1514" w:type="dxa"/>
          </w:tcPr>
          <w:p w:rsidR="007D507A" w:rsidRPr="000219EC" w:rsidRDefault="007D507A" w:rsidP="002439A6">
            <w:pPr>
              <w:pStyle w:val="1NORMALMIO"/>
              <w:jc w:val="center"/>
            </w:pPr>
            <w:r w:rsidRPr="000219EC">
              <w:t>nf</w:t>
            </w:r>
          </w:p>
        </w:tc>
        <w:tc>
          <w:tcPr>
            <w:tcW w:w="2038" w:type="dxa"/>
          </w:tcPr>
          <w:p w:rsidR="007D507A" w:rsidRPr="000219EC" w:rsidRDefault="007D507A" w:rsidP="002439A6">
            <w:pPr>
              <w:pStyle w:val="1NORMALMIO"/>
              <w:jc w:val="center"/>
            </w:pPr>
            <w:r w:rsidRPr="000219EC">
              <w:t>0</w:t>
            </w:r>
          </w:p>
        </w:tc>
        <w:tc>
          <w:tcPr>
            <w:tcW w:w="1719" w:type="dxa"/>
          </w:tcPr>
          <w:p w:rsidR="007D507A" w:rsidRPr="000219EC" w:rsidRDefault="007D507A" w:rsidP="002439A6">
            <w:pPr>
              <w:pStyle w:val="1NORMALMIO"/>
              <w:jc w:val="center"/>
            </w:pPr>
            <w:r w:rsidRPr="000219EC">
              <w:t>0</w:t>
            </w:r>
          </w:p>
        </w:tc>
        <w:tc>
          <w:tcPr>
            <w:tcW w:w="1765" w:type="dxa"/>
          </w:tcPr>
          <w:p w:rsidR="007D507A" w:rsidRPr="000219EC" w:rsidRDefault="00EE2E83" w:rsidP="002439A6">
            <w:pPr>
              <w:pStyle w:val="1NORMALMIO"/>
              <w:jc w:val="center"/>
            </w:pPr>
            <w:r w:rsidRPr="000219EC">
              <w:t>0</w:t>
            </w:r>
          </w:p>
        </w:tc>
      </w:tr>
      <w:tr w:rsidR="007D507A" w:rsidRPr="000219EC" w:rsidTr="00C37414">
        <w:tc>
          <w:tcPr>
            <w:tcW w:w="1458" w:type="dxa"/>
            <w:vMerge w:val="restart"/>
          </w:tcPr>
          <w:p w:rsidR="007D507A" w:rsidRPr="000219EC" w:rsidRDefault="007D507A" w:rsidP="002439A6">
            <w:pPr>
              <w:pStyle w:val="1NORMALMIO"/>
              <w:jc w:val="center"/>
            </w:pPr>
          </w:p>
          <w:p w:rsidR="007D507A" w:rsidRPr="000219EC" w:rsidRDefault="007D507A" w:rsidP="002439A6">
            <w:pPr>
              <w:pStyle w:val="1NORMALMIO"/>
              <w:jc w:val="center"/>
            </w:pPr>
            <w:r w:rsidRPr="000219EC">
              <w:t>2</w:t>
            </w:r>
          </w:p>
        </w:tc>
        <w:tc>
          <w:tcPr>
            <w:tcW w:w="1514" w:type="dxa"/>
          </w:tcPr>
          <w:p w:rsidR="007D507A" w:rsidRPr="000219EC" w:rsidRDefault="007D507A" w:rsidP="002439A6">
            <w:pPr>
              <w:pStyle w:val="1NORMALMIO"/>
              <w:jc w:val="center"/>
            </w:pPr>
            <w:r w:rsidRPr="000219EC">
              <w:t>ni</w:t>
            </w:r>
          </w:p>
        </w:tc>
        <w:tc>
          <w:tcPr>
            <w:tcW w:w="2038" w:type="dxa"/>
          </w:tcPr>
          <w:p w:rsidR="007D507A" w:rsidRPr="000219EC" w:rsidRDefault="007D507A" w:rsidP="002439A6">
            <w:pPr>
              <w:pStyle w:val="1NORMALMIO"/>
              <w:jc w:val="center"/>
            </w:pPr>
            <w:r w:rsidRPr="000219EC">
              <w:t>0</w:t>
            </w:r>
          </w:p>
        </w:tc>
        <w:tc>
          <w:tcPr>
            <w:tcW w:w="1719" w:type="dxa"/>
          </w:tcPr>
          <w:p w:rsidR="007D507A" w:rsidRPr="000219EC" w:rsidRDefault="007D507A" w:rsidP="002439A6">
            <w:pPr>
              <w:pStyle w:val="1NORMALMIO"/>
              <w:jc w:val="center"/>
            </w:pPr>
            <w:r w:rsidRPr="000219EC">
              <w:t>0</w:t>
            </w:r>
          </w:p>
        </w:tc>
        <w:tc>
          <w:tcPr>
            <w:tcW w:w="1765" w:type="dxa"/>
          </w:tcPr>
          <w:p w:rsidR="007D507A" w:rsidRPr="000219EC" w:rsidRDefault="00EE2E83" w:rsidP="002439A6">
            <w:pPr>
              <w:pStyle w:val="1NORMALMIO"/>
              <w:jc w:val="center"/>
            </w:pPr>
            <w:r w:rsidRPr="000219EC">
              <w:t>0</w:t>
            </w:r>
          </w:p>
        </w:tc>
      </w:tr>
      <w:tr w:rsidR="007D507A" w:rsidRPr="000219EC" w:rsidTr="00C37414">
        <w:tc>
          <w:tcPr>
            <w:tcW w:w="1458" w:type="dxa"/>
            <w:vMerge/>
          </w:tcPr>
          <w:p w:rsidR="007D507A" w:rsidRPr="000219EC" w:rsidRDefault="007D507A" w:rsidP="002439A6">
            <w:pPr>
              <w:pStyle w:val="1NORMALMIO"/>
              <w:jc w:val="center"/>
            </w:pPr>
          </w:p>
        </w:tc>
        <w:tc>
          <w:tcPr>
            <w:tcW w:w="1514" w:type="dxa"/>
          </w:tcPr>
          <w:p w:rsidR="007D507A" w:rsidRPr="000219EC" w:rsidRDefault="007D507A" w:rsidP="002439A6">
            <w:pPr>
              <w:pStyle w:val="1NORMALMIO"/>
              <w:jc w:val="center"/>
            </w:pPr>
            <w:r w:rsidRPr="000219EC">
              <w:t>nf</w:t>
            </w:r>
          </w:p>
        </w:tc>
        <w:tc>
          <w:tcPr>
            <w:tcW w:w="2038" w:type="dxa"/>
          </w:tcPr>
          <w:p w:rsidR="007D507A" w:rsidRPr="000219EC" w:rsidRDefault="007D507A" w:rsidP="002439A6">
            <w:pPr>
              <w:pStyle w:val="1NORMALMIO"/>
              <w:jc w:val="center"/>
            </w:pPr>
            <w:r w:rsidRPr="000219EC">
              <w:t>0</w:t>
            </w:r>
          </w:p>
        </w:tc>
        <w:tc>
          <w:tcPr>
            <w:tcW w:w="1719" w:type="dxa"/>
          </w:tcPr>
          <w:p w:rsidR="007D507A" w:rsidRPr="000219EC" w:rsidRDefault="007D507A" w:rsidP="002439A6">
            <w:pPr>
              <w:pStyle w:val="1NORMALMIO"/>
              <w:jc w:val="center"/>
            </w:pPr>
            <w:r w:rsidRPr="000219EC">
              <w:t>0</w:t>
            </w:r>
          </w:p>
        </w:tc>
        <w:tc>
          <w:tcPr>
            <w:tcW w:w="1765" w:type="dxa"/>
          </w:tcPr>
          <w:p w:rsidR="007D507A" w:rsidRPr="000219EC" w:rsidRDefault="00EE2E83" w:rsidP="002439A6">
            <w:pPr>
              <w:pStyle w:val="1NORMALMIO"/>
              <w:jc w:val="center"/>
            </w:pPr>
            <w:r w:rsidRPr="000219EC">
              <w:t>0</w:t>
            </w:r>
          </w:p>
        </w:tc>
      </w:tr>
    </w:tbl>
    <w:p w:rsidR="002439A6" w:rsidRPr="000219EC" w:rsidRDefault="002439A6" w:rsidP="002439A6">
      <w:pPr>
        <w:pStyle w:val="1NORMALMIO"/>
        <w:jc w:val="center"/>
      </w:pPr>
    </w:p>
    <w:p w:rsidR="00D5080B" w:rsidRPr="000219EC" w:rsidRDefault="00D5080B" w:rsidP="002439A6">
      <w:pPr>
        <w:pStyle w:val="1NORMALMIO"/>
      </w:pPr>
    </w:p>
    <w:p w:rsidR="002439A6" w:rsidRPr="000219EC" w:rsidRDefault="00E6215B" w:rsidP="003230D6">
      <w:pPr>
        <w:pStyle w:val="1NORMALMIO"/>
        <w:numPr>
          <w:ilvl w:val="0"/>
          <w:numId w:val="23"/>
        </w:numPr>
      </w:pPr>
      <w:r w:rsidRPr="000219EC">
        <w:t xml:space="preserve">En la tabla </w:t>
      </w:r>
      <w:r w:rsidR="006509C4">
        <w:t>N°</w:t>
      </w:r>
      <w:r w:rsidRPr="000219EC">
        <w:t xml:space="preserve">3.2 se </w:t>
      </w:r>
      <w:r w:rsidR="0088084E" w:rsidRPr="000219EC">
        <w:t>presenta</w:t>
      </w:r>
      <w:r w:rsidRPr="000219EC">
        <w:t xml:space="preserve"> los valores</w:t>
      </w:r>
      <w:r w:rsidR="002439A6" w:rsidRPr="000219EC">
        <w:t xml:space="preserve"> </w:t>
      </w:r>
      <w:r w:rsidR="00E15EBD" w:rsidRPr="000219EC">
        <w:t xml:space="preserve">para las </w:t>
      </w:r>
      <w:r w:rsidR="0088084E" w:rsidRPr="000219EC">
        <w:t>f</w:t>
      </w:r>
      <w:r w:rsidR="00E15EBD" w:rsidRPr="000219EC">
        <w:t xml:space="preserve">uerzas </w:t>
      </w:r>
      <w:r w:rsidR="0088084E" w:rsidRPr="000219EC">
        <w:t>c</w:t>
      </w:r>
      <w:r w:rsidR="00E15EBD" w:rsidRPr="000219EC">
        <w:t xml:space="preserve">ortantes </w:t>
      </w:r>
      <w:r w:rsidRPr="000219EC">
        <w:t>realizadas con el software SAP2000 v14 y el Software MAT</w:t>
      </w:r>
      <w:r w:rsidR="00E15EBD" w:rsidRPr="000219EC">
        <w:t>.</w:t>
      </w:r>
    </w:p>
    <w:p w:rsidR="00065190" w:rsidRPr="000219EC" w:rsidRDefault="00065190" w:rsidP="00065190">
      <w:pPr>
        <w:pStyle w:val="1NORMALMIO"/>
      </w:pPr>
    </w:p>
    <w:p w:rsidR="00065190" w:rsidRPr="000219EC" w:rsidRDefault="00065190" w:rsidP="00A94C02">
      <w:pPr>
        <w:pStyle w:val="1NOTASTABLA"/>
      </w:pPr>
      <w:bookmarkStart w:id="108" w:name="_Toc8116872"/>
      <w:r w:rsidRPr="000219EC">
        <w:t>Tabla 3.</w:t>
      </w:r>
      <w:fldSimple w:instr=" SEQ Tabla \* ARABIC \s 1 ">
        <w:r w:rsidRPr="000219EC">
          <w:rPr>
            <w:noProof/>
          </w:rPr>
          <w:t>2</w:t>
        </w:r>
      </w:fldSimple>
      <w:r w:rsidRPr="000219EC">
        <w:t xml:space="preserve">: Comparación de </w:t>
      </w:r>
      <w:r w:rsidR="0088084E" w:rsidRPr="00A94C02">
        <w:t>f</w:t>
      </w:r>
      <w:r w:rsidRPr="00A94C02">
        <w:t>uerzas</w:t>
      </w:r>
      <w:r w:rsidRPr="000219EC">
        <w:t xml:space="preserve"> </w:t>
      </w:r>
      <w:r w:rsidR="0088084E" w:rsidRPr="000219EC">
        <w:t>c</w:t>
      </w:r>
      <w:r w:rsidRPr="000219EC">
        <w:t>ortantes</w:t>
      </w:r>
      <w:r w:rsidR="00425265" w:rsidRPr="000219EC">
        <w:t xml:space="preserve"> </w:t>
      </w:r>
      <w:r w:rsidR="0088084E" w:rsidRPr="000219EC">
        <w:t>e</w:t>
      </w:r>
      <w:r w:rsidR="00425265" w:rsidRPr="000219EC">
        <w:t>jemplo N°1</w:t>
      </w:r>
      <w:r w:rsidRPr="000219EC">
        <w:t>.</w:t>
      </w:r>
      <w:bookmarkEnd w:id="108"/>
    </w:p>
    <w:tbl>
      <w:tblPr>
        <w:tblStyle w:val="Tablaconcuadrcula"/>
        <w:tblW w:w="0" w:type="auto"/>
        <w:tblLook w:val="04A0" w:firstRow="1" w:lastRow="0" w:firstColumn="1" w:lastColumn="0" w:noHBand="0" w:noVBand="1"/>
      </w:tblPr>
      <w:tblGrid>
        <w:gridCol w:w="1443"/>
        <w:gridCol w:w="1529"/>
        <w:gridCol w:w="2004"/>
        <w:gridCol w:w="1757"/>
        <w:gridCol w:w="1761"/>
      </w:tblGrid>
      <w:tr w:rsidR="007D507A" w:rsidRPr="000219EC" w:rsidTr="00C37414">
        <w:tc>
          <w:tcPr>
            <w:tcW w:w="1443" w:type="dxa"/>
          </w:tcPr>
          <w:p w:rsidR="007D507A" w:rsidRPr="000219EC" w:rsidRDefault="007D507A" w:rsidP="00D505F8">
            <w:pPr>
              <w:pStyle w:val="1NORMALMIO"/>
              <w:jc w:val="center"/>
            </w:pPr>
            <w:r w:rsidRPr="000219EC">
              <w:t>Barra</w:t>
            </w:r>
          </w:p>
        </w:tc>
        <w:tc>
          <w:tcPr>
            <w:tcW w:w="1529" w:type="dxa"/>
          </w:tcPr>
          <w:p w:rsidR="007D507A" w:rsidRPr="000219EC" w:rsidRDefault="007D507A" w:rsidP="00D505F8">
            <w:pPr>
              <w:pStyle w:val="1NORMALMIO"/>
              <w:jc w:val="center"/>
            </w:pPr>
            <w:r w:rsidRPr="000219EC">
              <w:t>Nudos</w:t>
            </w:r>
          </w:p>
        </w:tc>
        <w:tc>
          <w:tcPr>
            <w:tcW w:w="2004" w:type="dxa"/>
          </w:tcPr>
          <w:p w:rsidR="007D507A" w:rsidRPr="000219EC" w:rsidRDefault="007D507A" w:rsidP="00D505F8">
            <w:pPr>
              <w:pStyle w:val="1NORMALMIO"/>
              <w:jc w:val="center"/>
            </w:pPr>
            <w:r w:rsidRPr="000219EC">
              <w:t>Cortante (SAP20</w:t>
            </w:r>
            <w:r w:rsidR="00C37414" w:rsidRPr="000219EC">
              <w:t>0</w:t>
            </w:r>
            <w:r w:rsidRPr="000219EC">
              <w:t>0)</w:t>
            </w:r>
          </w:p>
        </w:tc>
        <w:tc>
          <w:tcPr>
            <w:tcW w:w="1757" w:type="dxa"/>
          </w:tcPr>
          <w:p w:rsidR="007D507A" w:rsidRPr="000219EC" w:rsidRDefault="007D507A" w:rsidP="00D505F8">
            <w:pPr>
              <w:pStyle w:val="1NORMALMIO"/>
              <w:jc w:val="center"/>
            </w:pPr>
            <w:r w:rsidRPr="000219EC">
              <w:t>Cortante (MAT)</w:t>
            </w:r>
          </w:p>
        </w:tc>
        <w:tc>
          <w:tcPr>
            <w:tcW w:w="1761" w:type="dxa"/>
          </w:tcPr>
          <w:p w:rsidR="007D507A" w:rsidRPr="000219EC" w:rsidRDefault="00CE41B8" w:rsidP="00D505F8">
            <w:pPr>
              <w:pStyle w:val="1NORMALMIO"/>
              <w:jc w:val="center"/>
            </w:pPr>
            <w:r w:rsidRPr="000219EC">
              <w:t>Variación</w:t>
            </w:r>
            <w:r w:rsidR="007D507A" w:rsidRPr="000219EC">
              <w:t xml:space="preserve"> (%)</w:t>
            </w:r>
          </w:p>
        </w:tc>
      </w:tr>
      <w:tr w:rsidR="007D507A" w:rsidRPr="000219EC" w:rsidTr="00C37414">
        <w:tc>
          <w:tcPr>
            <w:tcW w:w="1443" w:type="dxa"/>
            <w:vMerge w:val="restart"/>
          </w:tcPr>
          <w:p w:rsidR="007D507A" w:rsidRPr="000219EC" w:rsidRDefault="007D507A" w:rsidP="007D507A">
            <w:pPr>
              <w:pStyle w:val="1NORMALMIO"/>
              <w:jc w:val="center"/>
            </w:pPr>
          </w:p>
          <w:p w:rsidR="007D507A" w:rsidRPr="000219EC" w:rsidRDefault="007D507A" w:rsidP="007D507A">
            <w:pPr>
              <w:pStyle w:val="1NORMALMIO"/>
              <w:jc w:val="center"/>
            </w:pPr>
            <w:r w:rsidRPr="000219EC">
              <w:t>1</w:t>
            </w:r>
          </w:p>
        </w:tc>
        <w:tc>
          <w:tcPr>
            <w:tcW w:w="1529" w:type="dxa"/>
          </w:tcPr>
          <w:p w:rsidR="007D507A" w:rsidRPr="000219EC" w:rsidRDefault="007D507A" w:rsidP="007D507A">
            <w:pPr>
              <w:pStyle w:val="1NORMALMIO"/>
              <w:jc w:val="center"/>
            </w:pPr>
            <w:r w:rsidRPr="000219EC">
              <w:t>ni</w:t>
            </w:r>
          </w:p>
        </w:tc>
        <w:tc>
          <w:tcPr>
            <w:tcW w:w="2004" w:type="dxa"/>
          </w:tcPr>
          <w:p w:rsidR="007D507A" w:rsidRPr="000219EC" w:rsidRDefault="007D507A" w:rsidP="007D507A">
            <w:pPr>
              <w:pStyle w:val="1NORMALMIO"/>
              <w:jc w:val="center"/>
            </w:pPr>
            <w:r w:rsidRPr="000219EC">
              <w:t>7.4482</w:t>
            </w:r>
          </w:p>
        </w:tc>
        <w:tc>
          <w:tcPr>
            <w:tcW w:w="1757" w:type="dxa"/>
          </w:tcPr>
          <w:p w:rsidR="007D507A" w:rsidRPr="000219EC" w:rsidRDefault="007D507A" w:rsidP="007D507A">
            <w:pPr>
              <w:pStyle w:val="1NORMALMIO"/>
              <w:jc w:val="center"/>
            </w:pPr>
            <w:r w:rsidRPr="000219EC">
              <w:t>7.4481</w:t>
            </w:r>
          </w:p>
        </w:tc>
        <w:tc>
          <w:tcPr>
            <w:tcW w:w="1761" w:type="dxa"/>
          </w:tcPr>
          <w:p w:rsidR="007D507A" w:rsidRPr="000219EC" w:rsidRDefault="00DC53F3" w:rsidP="007D507A">
            <w:pPr>
              <w:pStyle w:val="1NORMALMIO"/>
              <w:jc w:val="center"/>
            </w:pPr>
            <w:r w:rsidRPr="000219EC">
              <w:t>0.01</w:t>
            </w:r>
          </w:p>
        </w:tc>
      </w:tr>
      <w:tr w:rsidR="007D507A" w:rsidRPr="000219EC" w:rsidTr="00C37414">
        <w:tc>
          <w:tcPr>
            <w:tcW w:w="1443" w:type="dxa"/>
            <w:vMerge/>
          </w:tcPr>
          <w:p w:rsidR="007D507A" w:rsidRPr="000219EC" w:rsidRDefault="007D507A" w:rsidP="007D507A">
            <w:pPr>
              <w:pStyle w:val="1NORMALMIO"/>
              <w:jc w:val="center"/>
            </w:pPr>
          </w:p>
        </w:tc>
        <w:tc>
          <w:tcPr>
            <w:tcW w:w="1529" w:type="dxa"/>
          </w:tcPr>
          <w:p w:rsidR="007D507A" w:rsidRPr="000219EC" w:rsidRDefault="007D507A" w:rsidP="007D507A">
            <w:pPr>
              <w:pStyle w:val="1NORMALMIO"/>
              <w:jc w:val="center"/>
            </w:pPr>
            <w:r w:rsidRPr="000219EC">
              <w:t>nf</w:t>
            </w:r>
          </w:p>
        </w:tc>
        <w:tc>
          <w:tcPr>
            <w:tcW w:w="2004" w:type="dxa"/>
          </w:tcPr>
          <w:p w:rsidR="007D507A" w:rsidRPr="000219EC" w:rsidRDefault="007D507A" w:rsidP="007D507A">
            <w:pPr>
              <w:pStyle w:val="1NORMALMIO"/>
              <w:jc w:val="center"/>
            </w:pPr>
            <w:r w:rsidRPr="000219EC">
              <w:t>8.5518</w:t>
            </w:r>
          </w:p>
        </w:tc>
        <w:tc>
          <w:tcPr>
            <w:tcW w:w="1757" w:type="dxa"/>
          </w:tcPr>
          <w:p w:rsidR="007D507A" w:rsidRPr="000219EC" w:rsidRDefault="007D507A" w:rsidP="007D507A">
            <w:pPr>
              <w:pStyle w:val="1NORMALMIO"/>
              <w:jc w:val="center"/>
            </w:pPr>
            <w:r w:rsidRPr="000219EC">
              <w:t>8.5518</w:t>
            </w:r>
          </w:p>
        </w:tc>
        <w:tc>
          <w:tcPr>
            <w:tcW w:w="1761" w:type="dxa"/>
          </w:tcPr>
          <w:p w:rsidR="007D507A" w:rsidRPr="000219EC" w:rsidRDefault="00DC53F3" w:rsidP="007D507A">
            <w:pPr>
              <w:pStyle w:val="1NORMALMIO"/>
              <w:jc w:val="center"/>
            </w:pPr>
            <w:r w:rsidRPr="000219EC">
              <w:t>0</w:t>
            </w:r>
          </w:p>
        </w:tc>
      </w:tr>
      <w:tr w:rsidR="007D507A" w:rsidRPr="000219EC" w:rsidTr="00C37414">
        <w:tc>
          <w:tcPr>
            <w:tcW w:w="1443" w:type="dxa"/>
            <w:vMerge w:val="restart"/>
          </w:tcPr>
          <w:p w:rsidR="007D507A" w:rsidRPr="000219EC" w:rsidRDefault="007D507A" w:rsidP="007D507A">
            <w:pPr>
              <w:pStyle w:val="1NORMALMIO"/>
              <w:jc w:val="center"/>
            </w:pPr>
          </w:p>
          <w:p w:rsidR="007D507A" w:rsidRPr="000219EC" w:rsidRDefault="007D507A" w:rsidP="007D507A">
            <w:pPr>
              <w:pStyle w:val="1NORMALMIO"/>
              <w:jc w:val="center"/>
            </w:pPr>
            <w:r w:rsidRPr="000219EC">
              <w:t>2</w:t>
            </w:r>
          </w:p>
        </w:tc>
        <w:tc>
          <w:tcPr>
            <w:tcW w:w="1529" w:type="dxa"/>
          </w:tcPr>
          <w:p w:rsidR="007D507A" w:rsidRPr="000219EC" w:rsidRDefault="007D507A" w:rsidP="007D507A">
            <w:pPr>
              <w:pStyle w:val="1NORMALMIO"/>
              <w:jc w:val="center"/>
            </w:pPr>
            <w:r w:rsidRPr="000219EC">
              <w:t>ni</w:t>
            </w:r>
          </w:p>
        </w:tc>
        <w:tc>
          <w:tcPr>
            <w:tcW w:w="2004" w:type="dxa"/>
          </w:tcPr>
          <w:p w:rsidR="007D507A" w:rsidRPr="000219EC" w:rsidRDefault="007D507A" w:rsidP="007D507A">
            <w:pPr>
              <w:pStyle w:val="1NORMALMIO"/>
              <w:jc w:val="center"/>
            </w:pPr>
            <w:r w:rsidRPr="000219EC">
              <w:t>9.7039</w:t>
            </w:r>
          </w:p>
        </w:tc>
        <w:tc>
          <w:tcPr>
            <w:tcW w:w="1757" w:type="dxa"/>
          </w:tcPr>
          <w:p w:rsidR="007D507A" w:rsidRPr="000219EC" w:rsidRDefault="007D507A" w:rsidP="007D507A">
            <w:pPr>
              <w:pStyle w:val="1NORMALMIO"/>
              <w:jc w:val="center"/>
            </w:pPr>
            <w:r w:rsidRPr="000219EC">
              <w:t>9.7038</w:t>
            </w:r>
          </w:p>
        </w:tc>
        <w:tc>
          <w:tcPr>
            <w:tcW w:w="1761" w:type="dxa"/>
          </w:tcPr>
          <w:p w:rsidR="007D507A" w:rsidRPr="000219EC" w:rsidRDefault="00DC53F3" w:rsidP="007D507A">
            <w:pPr>
              <w:pStyle w:val="1NORMALMIO"/>
              <w:jc w:val="center"/>
            </w:pPr>
            <w:r w:rsidRPr="000219EC">
              <w:t>0.01</w:t>
            </w:r>
          </w:p>
        </w:tc>
      </w:tr>
      <w:tr w:rsidR="007D507A" w:rsidRPr="000219EC" w:rsidTr="00C37414">
        <w:tc>
          <w:tcPr>
            <w:tcW w:w="1443" w:type="dxa"/>
            <w:vMerge/>
          </w:tcPr>
          <w:p w:rsidR="007D507A" w:rsidRPr="000219EC" w:rsidRDefault="007D507A" w:rsidP="007D507A">
            <w:pPr>
              <w:pStyle w:val="1NORMALMIO"/>
              <w:jc w:val="center"/>
            </w:pPr>
          </w:p>
        </w:tc>
        <w:tc>
          <w:tcPr>
            <w:tcW w:w="1529" w:type="dxa"/>
          </w:tcPr>
          <w:p w:rsidR="007D507A" w:rsidRPr="000219EC" w:rsidRDefault="007D507A" w:rsidP="007D507A">
            <w:pPr>
              <w:pStyle w:val="1NORMALMIO"/>
              <w:jc w:val="center"/>
            </w:pPr>
            <w:r w:rsidRPr="000219EC">
              <w:t>nf</w:t>
            </w:r>
          </w:p>
        </w:tc>
        <w:tc>
          <w:tcPr>
            <w:tcW w:w="2004" w:type="dxa"/>
          </w:tcPr>
          <w:p w:rsidR="007D507A" w:rsidRPr="000219EC" w:rsidRDefault="007D507A" w:rsidP="005470F7">
            <w:pPr>
              <w:pStyle w:val="1NORMALMIO"/>
              <w:jc w:val="center"/>
            </w:pPr>
            <w:r w:rsidRPr="000219EC">
              <w:t>6.2961</w:t>
            </w:r>
          </w:p>
        </w:tc>
        <w:tc>
          <w:tcPr>
            <w:tcW w:w="1757" w:type="dxa"/>
          </w:tcPr>
          <w:p w:rsidR="007D507A" w:rsidRPr="000219EC" w:rsidRDefault="007D507A" w:rsidP="007D507A">
            <w:pPr>
              <w:pStyle w:val="1NORMALMIO"/>
              <w:jc w:val="center"/>
            </w:pPr>
            <w:r w:rsidRPr="000219EC">
              <w:t>6.2961</w:t>
            </w:r>
          </w:p>
        </w:tc>
        <w:tc>
          <w:tcPr>
            <w:tcW w:w="1761" w:type="dxa"/>
          </w:tcPr>
          <w:p w:rsidR="007D507A" w:rsidRPr="000219EC" w:rsidRDefault="00DC53F3" w:rsidP="007D507A">
            <w:pPr>
              <w:pStyle w:val="1NORMALMIO"/>
              <w:jc w:val="center"/>
            </w:pPr>
            <w:r w:rsidRPr="000219EC">
              <w:t>0</w:t>
            </w:r>
          </w:p>
        </w:tc>
      </w:tr>
    </w:tbl>
    <w:p w:rsidR="002439A6" w:rsidRPr="000219EC" w:rsidRDefault="002439A6" w:rsidP="002439A6">
      <w:pPr>
        <w:pStyle w:val="1NORMALMIO"/>
      </w:pPr>
    </w:p>
    <w:p w:rsidR="002C6547" w:rsidRPr="000219EC" w:rsidRDefault="002C6547" w:rsidP="002439A6">
      <w:pPr>
        <w:pStyle w:val="1NORMALMIO"/>
      </w:pPr>
    </w:p>
    <w:p w:rsidR="002C6547" w:rsidRPr="000219EC" w:rsidRDefault="0088084E" w:rsidP="003230D6">
      <w:pPr>
        <w:pStyle w:val="1NORMALMIO"/>
        <w:numPr>
          <w:ilvl w:val="0"/>
          <w:numId w:val="23"/>
        </w:numPr>
      </w:pPr>
      <w:r w:rsidRPr="000219EC">
        <w:lastRenderedPageBreak/>
        <w:t xml:space="preserve">En la tabla </w:t>
      </w:r>
      <w:r w:rsidR="006509C4">
        <w:t>N°</w:t>
      </w:r>
      <w:r w:rsidRPr="000219EC">
        <w:t xml:space="preserve">3.3 se presenta los valores </w:t>
      </w:r>
      <w:r w:rsidR="002C6547" w:rsidRPr="000219EC">
        <w:t xml:space="preserve">para Momentos Flectores </w:t>
      </w:r>
      <w:r w:rsidRPr="000219EC">
        <w:t>realizadas con ambos softwares</w:t>
      </w:r>
      <w:r w:rsidR="002C6547" w:rsidRPr="000219EC">
        <w:t>.</w:t>
      </w:r>
    </w:p>
    <w:p w:rsidR="002C6547" w:rsidRPr="000219EC" w:rsidRDefault="002C6547" w:rsidP="00065190">
      <w:pPr>
        <w:pStyle w:val="1NOTASTABLA"/>
        <w:rPr>
          <w:sz w:val="24"/>
        </w:rPr>
      </w:pPr>
    </w:p>
    <w:p w:rsidR="002C6547" w:rsidRPr="000219EC" w:rsidRDefault="002C6547" w:rsidP="00A94C02">
      <w:pPr>
        <w:pStyle w:val="1NOTASTABLA"/>
      </w:pPr>
      <w:bookmarkStart w:id="109" w:name="_Toc8116873"/>
      <w:r w:rsidRPr="000219EC">
        <w:t>Tabla 3.</w:t>
      </w:r>
      <w:fldSimple w:instr=" SEQ Tabla \* ARABIC \s 1 ">
        <w:r w:rsidRPr="000219EC">
          <w:rPr>
            <w:noProof/>
          </w:rPr>
          <w:t>3</w:t>
        </w:r>
      </w:fldSimple>
      <w:r w:rsidRPr="000219EC">
        <w:t xml:space="preserve">: Comparación de </w:t>
      </w:r>
      <w:r w:rsidR="0025017C" w:rsidRPr="000219EC">
        <w:t>m</w:t>
      </w:r>
      <w:r w:rsidRPr="000219EC">
        <w:t xml:space="preserve">omentos </w:t>
      </w:r>
      <w:r w:rsidR="0025017C" w:rsidRPr="00A94C02">
        <w:t>f</w:t>
      </w:r>
      <w:r w:rsidRPr="00A94C02">
        <w:t>lectores</w:t>
      </w:r>
      <w:r w:rsidR="00425265" w:rsidRPr="000219EC">
        <w:t xml:space="preserve"> </w:t>
      </w:r>
      <w:r w:rsidR="0025017C" w:rsidRPr="000219EC">
        <w:t>e</w:t>
      </w:r>
      <w:r w:rsidR="00425265" w:rsidRPr="000219EC">
        <w:t>jemplo N°1</w:t>
      </w:r>
      <w:r w:rsidRPr="000219EC">
        <w:t>.</w:t>
      </w:r>
      <w:bookmarkEnd w:id="109"/>
    </w:p>
    <w:tbl>
      <w:tblPr>
        <w:tblStyle w:val="Tablaconcuadrcula"/>
        <w:tblW w:w="0" w:type="auto"/>
        <w:tblLook w:val="04A0" w:firstRow="1" w:lastRow="0" w:firstColumn="1" w:lastColumn="0" w:noHBand="0" w:noVBand="1"/>
      </w:tblPr>
      <w:tblGrid>
        <w:gridCol w:w="1430"/>
        <w:gridCol w:w="1542"/>
        <w:gridCol w:w="1975"/>
        <w:gridCol w:w="1789"/>
        <w:gridCol w:w="1758"/>
      </w:tblGrid>
      <w:tr w:rsidR="00097A40" w:rsidRPr="000219EC" w:rsidTr="00DB133D">
        <w:tc>
          <w:tcPr>
            <w:tcW w:w="1430" w:type="dxa"/>
          </w:tcPr>
          <w:p w:rsidR="00097A40" w:rsidRPr="000219EC" w:rsidRDefault="00097A40" w:rsidP="00D505F8">
            <w:pPr>
              <w:pStyle w:val="1NORMALMIO"/>
              <w:jc w:val="center"/>
            </w:pPr>
            <w:r w:rsidRPr="000219EC">
              <w:t>Barra</w:t>
            </w:r>
          </w:p>
        </w:tc>
        <w:tc>
          <w:tcPr>
            <w:tcW w:w="1542" w:type="dxa"/>
          </w:tcPr>
          <w:p w:rsidR="00097A40" w:rsidRPr="000219EC" w:rsidRDefault="00097A40" w:rsidP="00D505F8">
            <w:pPr>
              <w:pStyle w:val="1NORMALMIO"/>
              <w:jc w:val="center"/>
            </w:pPr>
            <w:r w:rsidRPr="000219EC">
              <w:t>Nudos</w:t>
            </w:r>
          </w:p>
        </w:tc>
        <w:tc>
          <w:tcPr>
            <w:tcW w:w="1975" w:type="dxa"/>
          </w:tcPr>
          <w:p w:rsidR="00097A40" w:rsidRPr="000219EC" w:rsidRDefault="00097A40" w:rsidP="00D505F8">
            <w:pPr>
              <w:pStyle w:val="1NORMALMIO"/>
              <w:jc w:val="center"/>
            </w:pPr>
            <w:r w:rsidRPr="000219EC">
              <w:t>Momento (SAP2</w:t>
            </w:r>
            <w:r w:rsidR="00DB133D" w:rsidRPr="000219EC">
              <w:t>0</w:t>
            </w:r>
            <w:r w:rsidRPr="000219EC">
              <w:t>00)</w:t>
            </w:r>
          </w:p>
        </w:tc>
        <w:tc>
          <w:tcPr>
            <w:tcW w:w="1789" w:type="dxa"/>
          </w:tcPr>
          <w:p w:rsidR="00097A40" w:rsidRPr="000219EC" w:rsidRDefault="00097A40" w:rsidP="00D505F8">
            <w:pPr>
              <w:pStyle w:val="1NORMALMIO"/>
              <w:jc w:val="center"/>
            </w:pPr>
            <w:r w:rsidRPr="000219EC">
              <w:t>Momento (MAT)</w:t>
            </w:r>
          </w:p>
        </w:tc>
        <w:tc>
          <w:tcPr>
            <w:tcW w:w="1758" w:type="dxa"/>
          </w:tcPr>
          <w:p w:rsidR="00097A40" w:rsidRPr="000219EC" w:rsidRDefault="00CE41B8" w:rsidP="00D505F8">
            <w:pPr>
              <w:pStyle w:val="1NORMALMIO"/>
              <w:jc w:val="center"/>
            </w:pPr>
            <w:r w:rsidRPr="000219EC">
              <w:t>Variación</w:t>
            </w:r>
            <w:r w:rsidR="00097A40" w:rsidRPr="000219EC">
              <w:t xml:space="preserve"> (%)</w:t>
            </w:r>
          </w:p>
        </w:tc>
      </w:tr>
      <w:tr w:rsidR="00097A40" w:rsidRPr="000219EC" w:rsidTr="00DB133D">
        <w:tc>
          <w:tcPr>
            <w:tcW w:w="1430" w:type="dxa"/>
            <w:vMerge w:val="restart"/>
          </w:tcPr>
          <w:p w:rsidR="00097A40" w:rsidRPr="000219EC" w:rsidRDefault="00097A40" w:rsidP="007D507A">
            <w:pPr>
              <w:pStyle w:val="1NORMALMIO"/>
              <w:jc w:val="center"/>
            </w:pPr>
          </w:p>
          <w:p w:rsidR="00097A40" w:rsidRPr="000219EC" w:rsidRDefault="00097A40" w:rsidP="007D507A">
            <w:pPr>
              <w:pStyle w:val="1NORMALMIO"/>
              <w:jc w:val="center"/>
            </w:pPr>
            <w:r w:rsidRPr="000219EC">
              <w:t>1</w:t>
            </w:r>
          </w:p>
        </w:tc>
        <w:tc>
          <w:tcPr>
            <w:tcW w:w="1542" w:type="dxa"/>
          </w:tcPr>
          <w:p w:rsidR="00097A40" w:rsidRPr="000219EC" w:rsidRDefault="00097A40" w:rsidP="007D507A">
            <w:pPr>
              <w:pStyle w:val="1NORMALMIO"/>
              <w:jc w:val="center"/>
            </w:pPr>
            <w:r w:rsidRPr="000219EC">
              <w:t>ni</w:t>
            </w:r>
          </w:p>
        </w:tc>
        <w:tc>
          <w:tcPr>
            <w:tcW w:w="1975" w:type="dxa"/>
          </w:tcPr>
          <w:p w:rsidR="00097A40" w:rsidRPr="000219EC" w:rsidRDefault="00097A40" w:rsidP="007D507A">
            <w:pPr>
              <w:pStyle w:val="1NORMALMIO"/>
              <w:jc w:val="center"/>
            </w:pPr>
            <w:r w:rsidRPr="000219EC">
              <w:t>4.6081</w:t>
            </w:r>
          </w:p>
        </w:tc>
        <w:tc>
          <w:tcPr>
            <w:tcW w:w="1789" w:type="dxa"/>
          </w:tcPr>
          <w:p w:rsidR="00097A40" w:rsidRPr="000219EC" w:rsidRDefault="00097A40" w:rsidP="007D507A">
            <w:pPr>
              <w:pStyle w:val="1NORMALMIO"/>
              <w:jc w:val="center"/>
            </w:pPr>
            <w:r w:rsidRPr="000219EC">
              <w:t>4.6081</w:t>
            </w:r>
          </w:p>
        </w:tc>
        <w:tc>
          <w:tcPr>
            <w:tcW w:w="1758" w:type="dxa"/>
          </w:tcPr>
          <w:p w:rsidR="00097A40" w:rsidRPr="000219EC" w:rsidRDefault="00CE41B8" w:rsidP="007D507A">
            <w:pPr>
              <w:pStyle w:val="1NORMALMIO"/>
              <w:jc w:val="center"/>
            </w:pPr>
            <w:r w:rsidRPr="000219EC">
              <w:t>0</w:t>
            </w:r>
          </w:p>
        </w:tc>
      </w:tr>
      <w:tr w:rsidR="00097A40" w:rsidRPr="000219EC" w:rsidTr="00DB133D">
        <w:tc>
          <w:tcPr>
            <w:tcW w:w="1430" w:type="dxa"/>
            <w:vMerge/>
          </w:tcPr>
          <w:p w:rsidR="00097A40" w:rsidRPr="000219EC" w:rsidRDefault="00097A40" w:rsidP="007D507A">
            <w:pPr>
              <w:pStyle w:val="1NORMALMIO"/>
              <w:jc w:val="center"/>
            </w:pPr>
          </w:p>
        </w:tc>
        <w:tc>
          <w:tcPr>
            <w:tcW w:w="1542" w:type="dxa"/>
          </w:tcPr>
          <w:p w:rsidR="00097A40" w:rsidRPr="000219EC" w:rsidRDefault="00097A40" w:rsidP="007D507A">
            <w:pPr>
              <w:pStyle w:val="1NORMALMIO"/>
              <w:jc w:val="center"/>
            </w:pPr>
            <w:r w:rsidRPr="000219EC">
              <w:t>nf</w:t>
            </w:r>
          </w:p>
        </w:tc>
        <w:tc>
          <w:tcPr>
            <w:tcW w:w="1975" w:type="dxa"/>
          </w:tcPr>
          <w:p w:rsidR="00097A40" w:rsidRPr="000219EC" w:rsidRDefault="00097A40" w:rsidP="007D507A">
            <w:pPr>
              <w:pStyle w:val="1NORMALMIO"/>
              <w:jc w:val="center"/>
            </w:pPr>
            <w:r w:rsidRPr="000219EC">
              <w:t>6.8154</w:t>
            </w:r>
          </w:p>
        </w:tc>
        <w:tc>
          <w:tcPr>
            <w:tcW w:w="1789" w:type="dxa"/>
          </w:tcPr>
          <w:p w:rsidR="00097A40" w:rsidRPr="000219EC" w:rsidRDefault="00097A40" w:rsidP="007D507A">
            <w:pPr>
              <w:pStyle w:val="1NORMALMIO"/>
              <w:jc w:val="center"/>
            </w:pPr>
            <w:r w:rsidRPr="000219EC">
              <w:t>6.8154</w:t>
            </w:r>
          </w:p>
        </w:tc>
        <w:tc>
          <w:tcPr>
            <w:tcW w:w="1758" w:type="dxa"/>
          </w:tcPr>
          <w:p w:rsidR="00097A40" w:rsidRPr="000219EC" w:rsidRDefault="00CE41B8" w:rsidP="007D507A">
            <w:pPr>
              <w:pStyle w:val="1NORMALMIO"/>
              <w:jc w:val="center"/>
            </w:pPr>
            <w:r w:rsidRPr="000219EC">
              <w:t>0</w:t>
            </w:r>
          </w:p>
        </w:tc>
      </w:tr>
      <w:tr w:rsidR="00097A40" w:rsidRPr="000219EC" w:rsidTr="00DB133D">
        <w:tc>
          <w:tcPr>
            <w:tcW w:w="1430" w:type="dxa"/>
            <w:vMerge w:val="restart"/>
          </w:tcPr>
          <w:p w:rsidR="00097A40" w:rsidRPr="000219EC" w:rsidRDefault="00097A40" w:rsidP="007D507A">
            <w:pPr>
              <w:pStyle w:val="1NORMALMIO"/>
              <w:jc w:val="center"/>
            </w:pPr>
          </w:p>
          <w:p w:rsidR="00097A40" w:rsidRPr="000219EC" w:rsidRDefault="00097A40" w:rsidP="007D507A">
            <w:pPr>
              <w:pStyle w:val="1NORMALMIO"/>
              <w:jc w:val="center"/>
            </w:pPr>
            <w:r w:rsidRPr="000219EC">
              <w:t>2</w:t>
            </w:r>
          </w:p>
        </w:tc>
        <w:tc>
          <w:tcPr>
            <w:tcW w:w="1542" w:type="dxa"/>
          </w:tcPr>
          <w:p w:rsidR="00097A40" w:rsidRPr="000219EC" w:rsidRDefault="00097A40" w:rsidP="007D507A">
            <w:pPr>
              <w:pStyle w:val="1NORMALMIO"/>
              <w:jc w:val="center"/>
            </w:pPr>
            <w:r w:rsidRPr="000219EC">
              <w:t>ni</w:t>
            </w:r>
          </w:p>
        </w:tc>
        <w:tc>
          <w:tcPr>
            <w:tcW w:w="1975" w:type="dxa"/>
          </w:tcPr>
          <w:p w:rsidR="00097A40" w:rsidRPr="000219EC" w:rsidRDefault="00097A40" w:rsidP="005470F7">
            <w:pPr>
              <w:pStyle w:val="1NORMALMIO"/>
              <w:jc w:val="center"/>
            </w:pPr>
            <w:r w:rsidRPr="000219EC">
              <w:t>6.8154</w:t>
            </w:r>
          </w:p>
        </w:tc>
        <w:tc>
          <w:tcPr>
            <w:tcW w:w="1789" w:type="dxa"/>
          </w:tcPr>
          <w:p w:rsidR="00097A40" w:rsidRPr="000219EC" w:rsidRDefault="00097A40" w:rsidP="007D507A">
            <w:pPr>
              <w:pStyle w:val="1NORMALMIO"/>
              <w:jc w:val="center"/>
            </w:pPr>
            <w:r w:rsidRPr="000219EC">
              <w:t>6.8154</w:t>
            </w:r>
          </w:p>
        </w:tc>
        <w:tc>
          <w:tcPr>
            <w:tcW w:w="1758" w:type="dxa"/>
          </w:tcPr>
          <w:p w:rsidR="00097A40" w:rsidRPr="000219EC" w:rsidRDefault="00CE41B8" w:rsidP="007D507A">
            <w:pPr>
              <w:pStyle w:val="1NORMALMIO"/>
              <w:jc w:val="center"/>
            </w:pPr>
            <w:r w:rsidRPr="000219EC">
              <w:t>0</w:t>
            </w:r>
          </w:p>
        </w:tc>
      </w:tr>
      <w:tr w:rsidR="00097A40" w:rsidRPr="000219EC" w:rsidTr="00DB133D">
        <w:tc>
          <w:tcPr>
            <w:tcW w:w="1430" w:type="dxa"/>
            <w:vMerge/>
          </w:tcPr>
          <w:p w:rsidR="00097A40" w:rsidRPr="000219EC" w:rsidRDefault="00097A40" w:rsidP="007D507A">
            <w:pPr>
              <w:pStyle w:val="1NORMALMIO"/>
              <w:jc w:val="center"/>
            </w:pPr>
          </w:p>
        </w:tc>
        <w:tc>
          <w:tcPr>
            <w:tcW w:w="1542" w:type="dxa"/>
          </w:tcPr>
          <w:p w:rsidR="00097A40" w:rsidRPr="000219EC" w:rsidRDefault="00097A40" w:rsidP="007D507A">
            <w:pPr>
              <w:pStyle w:val="1NORMALMIO"/>
              <w:jc w:val="center"/>
            </w:pPr>
            <w:r w:rsidRPr="000219EC">
              <w:t>nf</w:t>
            </w:r>
          </w:p>
        </w:tc>
        <w:tc>
          <w:tcPr>
            <w:tcW w:w="1975" w:type="dxa"/>
          </w:tcPr>
          <w:p w:rsidR="00097A40" w:rsidRPr="000219EC" w:rsidRDefault="00097A40" w:rsidP="00E15EBD">
            <w:pPr>
              <w:pStyle w:val="1NORMALMIO"/>
              <w:jc w:val="center"/>
            </w:pPr>
            <w:r w:rsidRPr="000219EC">
              <w:t>0</w:t>
            </w:r>
          </w:p>
        </w:tc>
        <w:tc>
          <w:tcPr>
            <w:tcW w:w="1789" w:type="dxa"/>
          </w:tcPr>
          <w:p w:rsidR="00097A40" w:rsidRPr="000219EC" w:rsidRDefault="00097A40" w:rsidP="007D507A">
            <w:pPr>
              <w:pStyle w:val="1NORMALMIO"/>
              <w:jc w:val="center"/>
            </w:pPr>
            <w:r w:rsidRPr="000219EC">
              <w:t>0</w:t>
            </w:r>
          </w:p>
        </w:tc>
        <w:tc>
          <w:tcPr>
            <w:tcW w:w="1758" w:type="dxa"/>
          </w:tcPr>
          <w:p w:rsidR="00097A40" w:rsidRPr="000219EC" w:rsidRDefault="00CE41B8" w:rsidP="007D507A">
            <w:pPr>
              <w:pStyle w:val="1NORMALMIO"/>
              <w:jc w:val="center"/>
            </w:pPr>
            <w:r w:rsidRPr="000219EC">
              <w:t>0</w:t>
            </w:r>
          </w:p>
        </w:tc>
      </w:tr>
    </w:tbl>
    <w:p w:rsidR="00D5080B" w:rsidRPr="000219EC" w:rsidRDefault="00D5080B" w:rsidP="00D11F44">
      <w:pPr>
        <w:pStyle w:val="1NOTASTABLA"/>
        <w:rPr>
          <w:sz w:val="24"/>
        </w:rPr>
      </w:pPr>
    </w:p>
    <w:p w:rsidR="002C6547" w:rsidRPr="000219EC" w:rsidRDefault="0025017C" w:rsidP="003230D6">
      <w:pPr>
        <w:pStyle w:val="1NORMALMIO"/>
        <w:numPr>
          <w:ilvl w:val="0"/>
          <w:numId w:val="23"/>
        </w:numPr>
      </w:pPr>
      <w:r w:rsidRPr="000219EC">
        <w:t xml:space="preserve">En la tabla </w:t>
      </w:r>
      <w:r w:rsidR="006509C4">
        <w:t>N°</w:t>
      </w:r>
      <w:r w:rsidRPr="000219EC">
        <w:t>3.4 se presenta los valores</w:t>
      </w:r>
      <w:r w:rsidR="005E6F73" w:rsidRPr="000219EC">
        <w:t xml:space="preserve"> para </w:t>
      </w:r>
      <w:r w:rsidR="00200179" w:rsidRPr="000219EC">
        <w:t>d</w:t>
      </w:r>
      <w:r w:rsidR="005E6F73" w:rsidRPr="000219EC">
        <w:t>esplazamientos</w:t>
      </w:r>
      <w:r w:rsidR="00200179" w:rsidRPr="000219EC">
        <w:t xml:space="preserve"> y giros </w:t>
      </w:r>
      <w:r w:rsidRPr="000219EC">
        <w:t>obtenidos utilizando el software SAP2000 v14 y el software MAT</w:t>
      </w:r>
      <w:r w:rsidR="002C6547" w:rsidRPr="000219EC">
        <w:t>.</w:t>
      </w:r>
    </w:p>
    <w:p w:rsidR="002C6547" w:rsidRPr="000219EC" w:rsidRDefault="002C6547" w:rsidP="002C6547">
      <w:pPr>
        <w:pStyle w:val="1NOTASTABLA"/>
        <w:rPr>
          <w:sz w:val="24"/>
        </w:rPr>
      </w:pPr>
    </w:p>
    <w:p w:rsidR="002C6547" w:rsidRPr="000219EC" w:rsidRDefault="002C6547" w:rsidP="00A94C02">
      <w:pPr>
        <w:pStyle w:val="1NOTASTABLA"/>
      </w:pPr>
      <w:bookmarkStart w:id="110" w:name="_Toc8116874"/>
      <w:r w:rsidRPr="000219EC">
        <w:t>Tabla 3.</w:t>
      </w:r>
      <w:fldSimple w:instr=" SEQ Tabla \* ARABIC \s 1 ">
        <w:r w:rsidR="004224CF" w:rsidRPr="000219EC">
          <w:rPr>
            <w:noProof/>
          </w:rPr>
          <w:t>4</w:t>
        </w:r>
      </w:fldSimple>
      <w:r w:rsidRPr="000219EC">
        <w:t xml:space="preserve">: Comparación de </w:t>
      </w:r>
      <w:r w:rsidR="0025017C" w:rsidRPr="00A94C02">
        <w:t>d</w:t>
      </w:r>
      <w:r w:rsidRPr="00A94C02">
        <w:t>e</w:t>
      </w:r>
      <w:r w:rsidR="005E6F73" w:rsidRPr="00A94C02">
        <w:t>splazamiento</w:t>
      </w:r>
      <w:r w:rsidRPr="00A94C02">
        <w:t>s</w:t>
      </w:r>
      <w:r w:rsidR="00200179" w:rsidRPr="000219EC">
        <w:t xml:space="preserve"> y </w:t>
      </w:r>
      <w:r w:rsidR="0025017C" w:rsidRPr="000219EC">
        <w:t>g</w:t>
      </w:r>
      <w:r w:rsidR="00200179" w:rsidRPr="000219EC">
        <w:t>iros</w:t>
      </w:r>
      <w:r w:rsidR="00425265" w:rsidRPr="000219EC">
        <w:t xml:space="preserve"> </w:t>
      </w:r>
      <w:r w:rsidR="0025017C" w:rsidRPr="000219EC">
        <w:t>e</w:t>
      </w:r>
      <w:r w:rsidR="00425265" w:rsidRPr="000219EC">
        <w:t>jemplo N°1</w:t>
      </w:r>
      <w:r w:rsidRPr="000219EC">
        <w:t>.</w:t>
      </w:r>
      <w:bookmarkEnd w:id="110"/>
    </w:p>
    <w:tbl>
      <w:tblPr>
        <w:tblStyle w:val="Tablaconcuadrcula"/>
        <w:tblW w:w="0" w:type="auto"/>
        <w:jc w:val="center"/>
        <w:tblLayout w:type="fixed"/>
        <w:tblLook w:val="04A0" w:firstRow="1" w:lastRow="0" w:firstColumn="1" w:lastColumn="0" w:noHBand="0" w:noVBand="1"/>
      </w:tblPr>
      <w:tblGrid>
        <w:gridCol w:w="841"/>
        <w:gridCol w:w="1144"/>
        <w:gridCol w:w="1244"/>
        <w:gridCol w:w="1302"/>
        <w:gridCol w:w="1276"/>
        <w:gridCol w:w="1134"/>
        <w:gridCol w:w="1276"/>
      </w:tblGrid>
      <w:tr w:rsidR="002674D3" w:rsidRPr="000219EC" w:rsidTr="005E6F73">
        <w:trPr>
          <w:jc w:val="center"/>
        </w:trPr>
        <w:tc>
          <w:tcPr>
            <w:tcW w:w="841" w:type="dxa"/>
          </w:tcPr>
          <w:p w:rsidR="005E6F73" w:rsidRPr="000219EC" w:rsidRDefault="005E6F73" w:rsidP="004224CF">
            <w:pPr>
              <w:pStyle w:val="1NORMALMIO"/>
              <w:jc w:val="center"/>
            </w:pPr>
          </w:p>
          <w:p w:rsidR="002674D3" w:rsidRPr="000219EC" w:rsidRDefault="002674D3" w:rsidP="004224CF">
            <w:pPr>
              <w:pStyle w:val="1NORMALMIO"/>
              <w:jc w:val="center"/>
            </w:pPr>
            <w:r w:rsidRPr="000219EC">
              <w:t>Barra</w:t>
            </w:r>
          </w:p>
        </w:tc>
        <w:tc>
          <w:tcPr>
            <w:tcW w:w="1144" w:type="dxa"/>
          </w:tcPr>
          <w:p w:rsidR="005E6F73" w:rsidRPr="000219EC" w:rsidRDefault="005E6F73" w:rsidP="004224CF">
            <w:pPr>
              <w:pStyle w:val="1NORMALMIO"/>
              <w:jc w:val="center"/>
            </w:pPr>
          </w:p>
          <w:p w:rsidR="002674D3" w:rsidRPr="000219EC" w:rsidRDefault="002674D3" w:rsidP="004224CF">
            <w:pPr>
              <w:pStyle w:val="1NORMALMIO"/>
              <w:jc w:val="center"/>
            </w:pPr>
            <w:r w:rsidRPr="000219EC">
              <w:t>Distancia</w:t>
            </w:r>
          </w:p>
          <w:p w:rsidR="002674D3" w:rsidRPr="000219EC" w:rsidRDefault="002674D3" w:rsidP="004224CF">
            <w:pPr>
              <w:pStyle w:val="1NORMALMIO"/>
              <w:jc w:val="center"/>
            </w:pPr>
            <w:r w:rsidRPr="000219EC">
              <w:t>(m)</w:t>
            </w:r>
          </w:p>
        </w:tc>
        <w:tc>
          <w:tcPr>
            <w:tcW w:w="1244" w:type="dxa"/>
          </w:tcPr>
          <w:p w:rsidR="005E6F73" w:rsidRPr="000219EC" w:rsidRDefault="002674D3" w:rsidP="009778B5">
            <w:pPr>
              <w:pStyle w:val="1NORMALMIO"/>
              <w:jc w:val="center"/>
            </w:pPr>
            <w:r w:rsidRPr="000219EC">
              <w:t xml:space="preserve"> </w:t>
            </w:r>
          </w:p>
          <w:p w:rsidR="002674D3" w:rsidRPr="000219EC" w:rsidRDefault="002674D3" w:rsidP="009778B5">
            <w:pPr>
              <w:pStyle w:val="1NORMALMIO"/>
              <w:jc w:val="center"/>
            </w:pPr>
            <w:r w:rsidRPr="000219EC">
              <w:t>SAP20</w:t>
            </w:r>
            <w:r w:rsidR="00DB133D" w:rsidRPr="000219EC">
              <w:t>00</w:t>
            </w:r>
            <w:r w:rsidR="009778B5" w:rsidRPr="000219EC">
              <w:t xml:space="preserve"> ni</w:t>
            </w:r>
          </w:p>
        </w:tc>
        <w:tc>
          <w:tcPr>
            <w:tcW w:w="1302" w:type="dxa"/>
          </w:tcPr>
          <w:p w:rsidR="005E6F73" w:rsidRPr="000219EC" w:rsidRDefault="009778B5" w:rsidP="009778B5">
            <w:pPr>
              <w:pStyle w:val="1NORMALMIO"/>
              <w:jc w:val="center"/>
            </w:pPr>
            <w:r w:rsidRPr="000219EC">
              <w:t xml:space="preserve"> </w:t>
            </w:r>
          </w:p>
          <w:p w:rsidR="002674D3" w:rsidRPr="000219EC" w:rsidRDefault="009778B5" w:rsidP="009778B5">
            <w:pPr>
              <w:pStyle w:val="1NORMALMIO"/>
              <w:jc w:val="center"/>
            </w:pPr>
            <w:r w:rsidRPr="000219EC">
              <w:t>(SAP20</w:t>
            </w:r>
            <w:r w:rsidR="00DB133D" w:rsidRPr="000219EC">
              <w:t>0</w:t>
            </w:r>
            <w:r w:rsidRPr="000219EC">
              <w:t>0) nf</w:t>
            </w:r>
          </w:p>
        </w:tc>
        <w:tc>
          <w:tcPr>
            <w:tcW w:w="1276" w:type="dxa"/>
          </w:tcPr>
          <w:p w:rsidR="009778B5" w:rsidRPr="000219EC" w:rsidRDefault="009778B5" w:rsidP="009778B5">
            <w:pPr>
              <w:pStyle w:val="1NORMALMIO"/>
              <w:jc w:val="center"/>
            </w:pPr>
          </w:p>
          <w:p w:rsidR="005E6F73" w:rsidRPr="000219EC" w:rsidRDefault="009778B5" w:rsidP="009778B5">
            <w:pPr>
              <w:pStyle w:val="1NORMALMIO"/>
              <w:jc w:val="center"/>
            </w:pPr>
            <w:r w:rsidRPr="000219EC">
              <w:t xml:space="preserve">(MAT) </w:t>
            </w:r>
          </w:p>
          <w:p w:rsidR="002674D3" w:rsidRPr="000219EC" w:rsidRDefault="009778B5" w:rsidP="009778B5">
            <w:pPr>
              <w:pStyle w:val="1NORMALMIO"/>
              <w:jc w:val="center"/>
            </w:pPr>
            <w:r w:rsidRPr="000219EC">
              <w:t>ni</w:t>
            </w:r>
          </w:p>
        </w:tc>
        <w:tc>
          <w:tcPr>
            <w:tcW w:w="1134" w:type="dxa"/>
          </w:tcPr>
          <w:p w:rsidR="009778B5" w:rsidRPr="000219EC" w:rsidRDefault="009778B5" w:rsidP="009778B5">
            <w:pPr>
              <w:pStyle w:val="1NORMALMIO"/>
              <w:jc w:val="center"/>
            </w:pPr>
          </w:p>
          <w:p w:rsidR="005E6F73" w:rsidRPr="000219EC" w:rsidRDefault="002674D3" w:rsidP="009778B5">
            <w:pPr>
              <w:pStyle w:val="1NORMALMIO"/>
              <w:jc w:val="center"/>
            </w:pPr>
            <w:r w:rsidRPr="000219EC">
              <w:t>(MAT)</w:t>
            </w:r>
            <w:r w:rsidR="009778B5" w:rsidRPr="000219EC">
              <w:t xml:space="preserve"> </w:t>
            </w:r>
          </w:p>
          <w:p w:rsidR="002674D3" w:rsidRPr="000219EC" w:rsidRDefault="009778B5" w:rsidP="009778B5">
            <w:pPr>
              <w:pStyle w:val="1NORMALMIO"/>
              <w:jc w:val="center"/>
            </w:pPr>
            <w:r w:rsidRPr="000219EC">
              <w:t>nf</w:t>
            </w:r>
          </w:p>
        </w:tc>
        <w:tc>
          <w:tcPr>
            <w:tcW w:w="1276" w:type="dxa"/>
          </w:tcPr>
          <w:p w:rsidR="002674D3" w:rsidRPr="000219EC" w:rsidRDefault="00CE41B8" w:rsidP="005E6F73">
            <w:pPr>
              <w:pStyle w:val="1NORMALMIO"/>
              <w:jc w:val="center"/>
            </w:pPr>
            <w:r w:rsidRPr="000219EC">
              <w:t xml:space="preserve">Variación </w:t>
            </w:r>
            <w:r w:rsidR="002674D3" w:rsidRPr="000219EC">
              <w:t>(%)</w:t>
            </w:r>
          </w:p>
        </w:tc>
      </w:tr>
      <w:tr w:rsidR="002674D3" w:rsidRPr="000219EC" w:rsidTr="005E6F73">
        <w:trPr>
          <w:jc w:val="center"/>
        </w:trPr>
        <w:tc>
          <w:tcPr>
            <w:tcW w:w="841" w:type="dxa"/>
            <w:vMerge w:val="restart"/>
          </w:tcPr>
          <w:p w:rsidR="009778B5" w:rsidRPr="000219EC" w:rsidRDefault="009778B5" w:rsidP="009778B5">
            <w:pPr>
              <w:pStyle w:val="1NORMALMIO"/>
              <w:jc w:val="center"/>
            </w:pPr>
          </w:p>
          <w:p w:rsidR="002674D3" w:rsidRPr="000219EC" w:rsidRDefault="002674D3" w:rsidP="009778B5">
            <w:pPr>
              <w:pStyle w:val="1NORMALMIO"/>
              <w:jc w:val="center"/>
            </w:pPr>
            <w:r w:rsidRPr="000219EC">
              <w:t>1</w:t>
            </w:r>
          </w:p>
        </w:tc>
        <w:tc>
          <w:tcPr>
            <w:tcW w:w="1144" w:type="dxa"/>
          </w:tcPr>
          <w:p w:rsidR="002674D3" w:rsidRPr="000219EC" w:rsidRDefault="002674D3" w:rsidP="004224CF">
            <w:pPr>
              <w:pStyle w:val="1NORMALMIO"/>
              <w:jc w:val="center"/>
            </w:pPr>
            <w:r w:rsidRPr="000219EC">
              <w:t>Desp “x”</w:t>
            </w:r>
          </w:p>
        </w:tc>
        <w:tc>
          <w:tcPr>
            <w:tcW w:w="1244" w:type="dxa"/>
          </w:tcPr>
          <w:p w:rsidR="002674D3" w:rsidRPr="000219EC" w:rsidRDefault="009778B5" w:rsidP="004224CF">
            <w:pPr>
              <w:pStyle w:val="1NORMALMIO"/>
              <w:jc w:val="center"/>
            </w:pPr>
            <w:r w:rsidRPr="000219EC">
              <w:t>0</w:t>
            </w:r>
          </w:p>
        </w:tc>
        <w:tc>
          <w:tcPr>
            <w:tcW w:w="1302" w:type="dxa"/>
          </w:tcPr>
          <w:p w:rsidR="002674D3" w:rsidRPr="000219EC" w:rsidRDefault="009778B5" w:rsidP="004224CF">
            <w:pPr>
              <w:pStyle w:val="1NORMALMIO"/>
              <w:jc w:val="center"/>
            </w:pPr>
            <w:r w:rsidRPr="000219EC">
              <w:t>0</w:t>
            </w:r>
          </w:p>
        </w:tc>
        <w:tc>
          <w:tcPr>
            <w:tcW w:w="1276" w:type="dxa"/>
          </w:tcPr>
          <w:p w:rsidR="002674D3" w:rsidRPr="000219EC" w:rsidRDefault="009778B5" w:rsidP="004224CF">
            <w:pPr>
              <w:pStyle w:val="1NORMALMIO"/>
              <w:jc w:val="center"/>
            </w:pPr>
            <w:r w:rsidRPr="000219EC">
              <w:t>0</w:t>
            </w:r>
          </w:p>
        </w:tc>
        <w:tc>
          <w:tcPr>
            <w:tcW w:w="1134" w:type="dxa"/>
          </w:tcPr>
          <w:p w:rsidR="002674D3" w:rsidRPr="000219EC" w:rsidRDefault="009778B5" w:rsidP="004224CF">
            <w:pPr>
              <w:pStyle w:val="1NORMALMIO"/>
              <w:jc w:val="center"/>
            </w:pPr>
            <w:r w:rsidRPr="000219EC">
              <w:t>0</w:t>
            </w:r>
          </w:p>
        </w:tc>
        <w:tc>
          <w:tcPr>
            <w:tcW w:w="1276" w:type="dxa"/>
          </w:tcPr>
          <w:p w:rsidR="002674D3" w:rsidRPr="000219EC" w:rsidRDefault="00CE41B8" w:rsidP="004224CF">
            <w:pPr>
              <w:pStyle w:val="1NORMALMIO"/>
              <w:jc w:val="center"/>
            </w:pPr>
            <w:r w:rsidRPr="000219EC">
              <w:t>0</w:t>
            </w:r>
          </w:p>
        </w:tc>
      </w:tr>
      <w:tr w:rsidR="002674D3" w:rsidRPr="000219EC" w:rsidTr="005E6F73">
        <w:trPr>
          <w:jc w:val="center"/>
        </w:trPr>
        <w:tc>
          <w:tcPr>
            <w:tcW w:w="841" w:type="dxa"/>
            <w:vMerge/>
          </w:tcPr>
          <w:p w:rsidR="002674D3" w:rsidRPr="000219EC" w:rsidRDefault="002674D3" w:rsidP="009778B5">
            <w:pPr>
              <w:pStyle w:val="1NORMALMIO"/>
              <w:jc w:val="center"/>
            </w:pPr>
          </w:p>
        </w:tc>
        <w:tc>
          <w:tcPr>
            <w:tcW w:w="1144" w:type="dxa"/>
          </w:tcPr>
          <w:p w:rsidR="002674D3" w:rsidRPr="000219EC" w:rsidRDefault="002674D3" w:rsidP="002674D3">
            <w:pPr>
              <w:pStyle w:val="1NORMALMIO"/>
              <w:jc w:val="center"/>
            </w:pPr>
            <w:r w:rsidRPr="000219EC">
              <w:t>Desp “y”</w:t>
            </w:r>
          </w:p>
        </w:tc>
        <w:tc>
          <w:tcPr>
            <w:tcW w:w="1244" w:type="dxa"/>
          </w:tcPr>
          <w:p w:rsidR="002674D3" w:rsidRPr="000219EC" w:rsidRDefault="009778B5" w:rsidP="004224CF">
            <w:pPr>
              <w:pStyle w:val="1NORMALMIO"/>
              <w:jc w:val="center"/>
            </w:pPr>
            <w:r w:rsidRPr="000219EC">
              <w:t>0</w:t>
            </w:r>
          </w:p>
        </w:tc>
        <w:tc>
          <w:tcPr>
            <w:tcW w:w="1302" w:type="dxa"/>
          </w:tcPr>
          <w:p w:rsidR="002674D3" w:rsidRPr="000219EC" w:rsidRDefault="009778B5" w:rsidP="004224CF">
            <w:pPr>
              <w:pStyle w:val="1NORMALMIO"/>
              <w:jc w:val="center"/>
            </w:pPr>
            <w:r w:rsidRPr="000219EC">
              <w:t>0</w:t>
            </w:r>
          </w:p>
        </w:tc>
        <w:tc>
          <w:tcPr>
            <w:tcW w:w="1276" w:type="dxa"/>
          </w:tcPr>
          <w:p w:rsidR="002674D3" w:rsidRPr="000219EC" w:rsidRDefault="009778B5" w:rsidP="004224CF">
            <w:pPr>
              <w:pStyle w:val="1NORMALMIO"/>
              <w:jc w:val="center"/>
            </w:pPr>
            <w:r w:rsidRPr="000219EC">
              <w:t>0</w:t>
            </w:r>
          </w:p>
        </w:tc>
        <w:tc>
          <w:tcPr>
            <w:tcW w:w="1134" w:type="dxa"/>
          </w:tcPr>
          <w:p w:rsidR="002674D3" w:rsidRPr="000219EC" w:rsidRDefault="009778B5" w:rsidP="004224CF">
            <w:pPr>
              <w:pStyle w:val="1NORMALMIO"/>
              <w:jc w:val="center"/>
            </w:pPr>
            <w:r w:rsidRPr="000219EC">
              <w:t>0</w:t>
            </w:r>
          </w:p>
        </w:tc>
        <w:tc>
          <w:tcPr>
            <w:tcW w:w="1276" w:type="dxa"/>
          </w:tcPr>
          <w:p w:rsidR="002674D3" w:rsidRPr="000219EC" w:rsidRDefault="00CE41B8" w:rsidP="004224CF">
            <w:pPr>
              <w:pStyle w:val="1NORMALMIO"/>
              <w:jc w:val="center"/>
            </w:pPr>
            <w:r w:rsidRPr="000219EC">
              <w:t>0</w:t>
            </w:r>
          </w:p>
        </w:tc>
      </w:tr>
      <w:tr w:rsidR="002674D3" w:rsidRPr="000219EC" w:rsidTr="005E6F73">
        <w:trPr>
          <w:jc w:val="center"/>
        </w:trPr>
        <w:tc>
          <w:tcPr>
            <w:tcW w:w="841" w:type="dxa"/>
            <w:vMerge/>
          </w:tcPr>
          <w:p w:rsidR="002674D3" w:rsidRPr="000219EC" w:rsidRDefault="002674D3" w:rsidP="009778B5">
            <w:pPr>
              <w:pStyle w:val="1NORMALMIO"/>
              <w:jc w:val="center"/>
            </w:pPr>
          </w:p>
        </w:tc>
        <w:tc>
          <w:tcPr>
            <w:tcW w:w="1144" w:type="dxa"/>
          </w:tcPr>
          <w:p w:rsidR="002674D3" w:rsidRPr="000219EC" w:rsidRDefault="002674D3" w:rsidP="004224CF">
            <w:pPr>
              <w:pStyle w:val="1NORMALMIO"/>
              <w:jc w:val="center"/>
            </w:pPr>
            <w:r w:rsidRPr="000219EC">
              <w:t>Giro</w:t>
            </w:r>
          </w:p>
        </w:tc>
        <w:tc>
          <w:tcPr>
            <w:tcW w:w="1244" w:type="dxa"/>
          </w:tcPr>
          <w:p w:rsidR="002674D3" w:rsidRPr="000219EC" w:rsidRDefault="009778B5" w:rsidP="004224CF">
            <w:pPr>
              <w:pStyle w:val="1NORMALMIO"/>
              <w:jc w:val="center"/>
            </w:pPr>
            <w:r w:rsidRPr="000219EC">
              <w:t>0</w:t>
            </w:r>
          </w:p>
        </w:tc>
        <w:tc>
          <w:tcPr>
            <w:tcW w:w="1302" w:type="dxa"/>
          </w:tcPr>
          <w:p w:rsidR="002674D3" w:rsidRPr="000219EC" w:rsidRDefault="009778B5" w:rsidP="004224CF">
            <w:pPr>
              <w:pStyle w:val="1NORMALMIO"/>
              <w:jc w:val="center"/>
            </w:pPr>
            <w:r w:rsidRPr="000219EC">
              <w:t>0.00037</w:t>
            </w:r>
          </w:p>
        </w:tc>
        <w:tc>
          <w:tcPr>
            <w:tcW w:w="1276" w:type="dxa"/>
          </w:tcPr>
          <w:p w:rsidR="002674D3" w:rsidRPr="000219EC" w:rsidRDefault="009778B5" w:rsidP="004224CF">
            <w:pPr>
              <w:pStyle w:val="1NORMALMIO"/>
              <w:jc w:val="center"/>
            </w:pPr>
            <w:r w:rsidRPr="000219EC">
              <w:t>0</w:t>
            </w:r>
          </w:p>
        </w:tc>
        <w:tc>
          <w:tcPr>
            <w:tcW w:w="1134" w:type="dxa"/>
          </w:tcPr>
          <w:p w:rsidR="002674D3" w:rsidRPr="000219EC" w:rsidRDefault="009778B5" w:rsidP="004224CF">
            <w:pPr>
              <w:pStyle w:val="1NORMALMIO"/>
              <w:jc w:val="center"/>
            </w:pPr>
            <w:r w:rsidRPr="000219EC">
              <w:t>0.00037</w:t>
            </w:r>
          </w:p>
        </w:tc>
        <w:tc>
          <w:tcPr>
            <w:tcW w:w="1276" w:type="dxa"/>
          </w:tcPr>
          <w:p w:rsidR="002674D3" w:rsidRPr="000219EC" w:rsidRDefault="00CE41B8" w:rsidP="004224CF">
            <w:pPr>
              <w:pStyle w:val="1NORMALMIO"/>
              <w:jc w:val="center"/>
            </w:pPr>
            <w:r w:rsidRPr="000219EC">
              <w:t>0</w:t>
            </w:r>
          </w:p>
        </w:tc>
      </w:tr>
      <w:tr w:rsidR="002674D3" w:rsidRPr="000219EC" w:rsidTr="005E6F73">
        <w:trPr>
          <w:jc w:val="center"/>
        </w:trPr>
        <w:tc>
          <w:tcPr>
            <w:tcW w:w="841" w:type="dxa"/>
            <w:vMerge w:val="restart"/>
          </w:tcPr>
          <w:p w:rsidR="009778B5" w:rsidRPr="000219EC" w:rsidRDefault="009778B5" w:rsidP="009778B5">
            <w:pPr>
              <w:pStyle w:val="1NORMALMIO"/>
              <w:jc w:val="center"/>
            </w:pPr>
          </w:p>
          <w:p w:rsidR="002674D3" w:rsidRPr="000219EC" w:rsidRDefault="002674D3" w:rsidP="009778B5">
            <w:pPr>
              <w:pStyle w:val="1NORMALMIO"/>
              <w:jc w:val="center"/>
            </w:pPr>
            <w:r w:rsidRPr="000219EC">
              <w:t>2</w:t>
            </w:r>
          </w:p>
        </w:tc>
        <w:tc>
          <w:tcPr>
            <w:tcW w:w="1144" w:type="dxa"/>
          </w:tcPr>
          <w:p w:rsidR="002674D3" w:rsidRPr="000219EC" w:rsidRDefault="002674D3" w:rsidP="004224CF">
            <w:pPr>
              <w:pStyle w:val="1NORMALMIO"/>
              <w:jc w:val="center"/>
            </w:pPr>
            <w:r w:rsidRPr="000219EC">
              <w:t>Desp “x”</w:t>
            </w:r>
          </w:p>
        </w:tc>
        <w:tc>
          <w:tcPr>
            <w:tcW w:w="1244" w:type="dxa"/>
          </w:tcPr>
          <w:p w:rsidR="002674D3" w:rsidRPr="000219EC" w:rsidRDefault="009778B5" w:rsidP="004224CF">
            <w:pPr>
              <w:pStyle w:val="1NORMALMIO"/>
              <w:jc w:val="center"/>
            </w:pPr>
            <w:r w:rsidRPr="000219EC">
              <w:t>0</w:t>
            </w:r>
          </w:p>
        </w:tc>
        <w:tc>
          <w:tcPr>
            <w:tcW w:w="1302" w:type="dxa"/>
          </w:tcPr>
          <w:p w:rsidR="002674D3" w:rsidRPr="000219EC" w:rsidRDefault="009778B5" w:rsidP="004224CF">
            <w:pPr>
              <w:pStyle w:val="1NORMALMIO"/>
              <w:jc w:val="center"/>
            </w:pPr>
            <w:r w:rsidRPr="000219EC">
              <w:t>0</w:t>
            </w:r>
          </w:p>
        </w:tc>
        <w:tc>
          <w:tcPr>
            <w:tcW w:w="1276" w:type="dxa"/>
          </w:tcPr>
          <w:p w:rsidR="002674D3" w:rsidRPr="000219EC" w:rsidRDefault="009778B5" w:rsidP="004224CF">
            <w:pPr>
              <w:pStyle w:val="1NORMALMIO"/>
              <w:jc w:val="center"/>
            </w:pPr>
            <w:r w:rsidRPr="000219EC">
              <w:t>0</w:t>
            </w:r>
          </w:p>
        </w:tc>
        <w:tc>
          <w:tcPr>
            <w:tcW w:w="1134" w:type="dxa"/>
          </w:tcPr>
          <w:p w:rsidR="002674D3" w:rsidRPr="000219EC" w:rsidRDefault="009778B5" w:rsidP="004224CF">
            <w:pPr>
              <w:pStyle w:val="1NORMALMIO"/>
              <w:jc w:val="center"/>
            </w:pPr>
            <w:r w:rsidRPr="000219EC">
              <w:t>0</w:t>
            </w:r>
          </w:p>
        </w:tc>
        <w:tc>
          <w:tcPr>
            <w:tcW w:w="1276" w:type="dxa"/>
          </w:tcPr>
          <w:p w:rsidR="002674D3" w:rsidRPr="000219EC" w:rsidRDefault="00CE41B8" w:rsidP="004224CF">
            <w:pPr>
              <w:pStyle w:val="1NORMALMIO"/>
              <w:jc w:val="center"/>
            </w:pPr>
            <w:r w:rsidRPr="000219EC">
              <w:t>0</w:t>
            </w:r>
          </w:p>
        </w:tc>
      </w:tr>
      <w:tr w:rsidR="002674D3" w:rsidRPr="000219EC" w:rsidTr="005E6F73">
        <w:trPr>
          <w:jc w:val="center"/>
        </w:trPr>
        <w:tc>
          <w:tcPr>
            <w:tcW w:w="841" w:type="dxa"/>
            <w:vMerge/>
          </w:tcPr>
          <w:p w:rsidR="002674D3" w:rsidRPr="000219EC" w:rsidRDefault="002674D3" w:rsidP="004224CF">
            <w:pPr>
              <w:pStyle w:val="1NORMALMIO"/>
              <w:jc w:val="center"/>
            </w:pPr>
          </w:p>
        </w:tc>
        <w:tc>
          <w:tcPr>
            <w:tcW w:w="1144" w:type="dxa"/>
          </w:tcPr>
          <w:p w:rsidR="002674D3" w:rsidRPr="000219EC" w:rsidRDefault="002674D3" w:rsidP="004224CF">
            <w:pPr>
              <w:pStyle w:val="1NORMALMIO"/>
              <w:jc w:val="center"/>
            </w:pPr>
            <w:r w:rsidRPr="000219EC">
              <w:t>Desp “y”</w:t>
            </w:r>
          </w:p>
        </w:tc>
        <w:tc>
          <w:tcPr>
            <w:tcW w:w="1244" w:type="dxa"/>
          </w:tcPr>
          <w:p w:rsidR="002674D3" w:rsidRPr="000219EC" w:rsidRDefault="009778B5" w:rsidP="004224CF">
            <w:pPr>
              <w:pStyle w:val="1NORMALMIO"/>
              <w:jc w:val="center"/>
            </w:pPr>
            <w:r w:rsidRPr="000219EC">
              <w:t>0</w:t>
            </w:r>
          </w:p>
        </w:tc>
        <w:tc>
          <w:tcPr>
            <w:tcW w:w="1302" w:type="dxa"/>
          </w:tcPr>
          <w:p w:rsidR="002674D3" w:rsidRPr="000219EC" w:rsidRDefault="009778B5" w:rsidP="004224CF">
            <w:pPr>
              <w:pStyle w:val="1NORMALMIO"/>
              <w:jc w:val="center"/>
            </w:pPr>
            <w:r w:rsidRPr="000219EC">
              <w:t>0</w:t>
            </w:r>
          </w:p>
        </w:tc>
        <w:tc>
          <w:tcPr>
            <w:tcW w:w="1276" w:type="dxa"/>
          </w:tcPr>
          <w:p w:rsidR="002674D3" w:rsidRPr="000219EC" w:rsidRDefault="009778B5" w:rsidP="004224CF">
            <w:pPr>
              <w:pStyle w:val="1NORMALMIO"/>
              <w:jc w:val="center"/>
            </w:pPr>
            <w:r w:rsidRPr="000219EC">
              <w:t>0</w:t>
            </w:r>
          </w:p>
        </w:tc>
        <w:tc>
          <w:tcPr>
            <w:tcW w:w="1134" w:type="dxa"/>
          </w:tcPr>
          <w:p w:rsidR="002674D3" w:rsidRPr="000219EC" w:rsidRDefault="009778B5" w:rsidP="004224CF">
            <w:pPr>
              <w:pStyle w:val="1NORMALMIO"/>
              <w:jc w:val="center"/>
            </w:pPr>
            <w:r w:rsidRPr="000219EC">
              <w:t>0</w:t>
            </w:r>
          </w:p>
        </w:tc>
        <w:tc>
          <w:tcPr>
            <w:tcW w:w="1276" w:type="dxa"/>
          </w:tcPr>
          <w:p w:rsidR="002674D3" w:rsidRPr="000219EC" w:rsidRDefault="00CE41B8" w:rsidP="004224CF">
            <w:pPr>
              <w:pStyle w:val="1NORMALMIO"/>
              <w:jc w:val="center"/>
            </w:pPr>
            <w:r w:rsidRPr="000219EC">
              <w:t>0</w:t>
            </w:r>
          </w:p>
        </w:tc>
      </w:tr>
      <w:tr w:rsidR="002674D3" w:rsidRPr="000219EC" w:rsidTr="005E6F73">
        <w:trPr>
          <w:jc w:val="center"/>
        </w:trPr>
        <w:tc>
          <w:tcPr>
            <w:tcW w:w="841" w:type="dxa"/>
            <w:vMerge/>
          </w:tcPr>
          <w:p w:rsidR="002674D3" w:rsidRPr="000219EC" w:rsidRDefault="002674D3" w:rsidP="004224CF">
            <w:pPr>
              <w:pStyle w:val="1NORMALMIO"/>
              <w:jc w:val="center"/>
            </w:pPr>
          </w:p>
        </w:tc>
        <w:tc>
          <w:tcPr>
            <w:tcW w:w="1144" w:type="dxa"/>
          </w:tcPr>
          <w:p w:rsidR="002674D3" w:rsidRPr="000219EC" w:rsidRDefault="002674D3" w:rsidP="004224CF">
            <w:pPr>
              <w:pStyle w:val="1NORMALMIO"/>
              <w:jc w:val="center"/>
            </w:pPr>
            <w:r w:rsidRPr="000219EC">
              <w:t>Giro</w:t>
            </w:r>
          </w:p>
        </w:tc>
        <w:tc>
          <w:tcPr>
            <w:tcW w:w="1244" w:type="dxa"/>
          </w:tcPr>
          <w:p w:rsidR="002674D3" w:rsidRPr="000219EC" w:rsidRDefault="009778B5" w:rsidP="004224CF">
            <w:pPr>
              <w:pStyle w:val="1NORMALMIO"/>
              <w:jc w:val="center"/>
            </w:pPr>
            <w:r w:rsidRPr="000219EC">
              <w:t>0.00037</w:t>
            </w:r>
          </w:p>
        </w:tc>
        <w:tc>
          <w:tcPr>
            <w:tcW w:w="1302" w:type="dxa"/>
          </w:tcPr>
          <w:p w:rsidR="002674D3" w:rsidRPr="000219EC" w:rsidRDefault="009778B5" w:rsidP="004224CF">
            <w:pPr>
              <w:pStyle w:val="1NORMALMIO"/>
              <w:jc w:val="center"/>
            </w:pPr>
            <w:r w:rsidRPr="000219EC">
              <w:t>0.00153</w:t>
            </w:r>
          </w:p>
        </w:tc>
        <w:tc>
          <w:tcPr>
            <w:tcW w:w="1276" w:type="dxa"/>
          </w:tcPr>
          <w:p w:rsidR="002674D3" w:rsidRPr="000219EC" w:rsidRDefault="009778B5" w:rsidP="004224CF">
            <w:pPr>
              <w:pStyle w:val="1NORMALMIO"/>
              <w:jc w:val="center"/>
            </w:pPr>
            <w:r w:rsidRPr="000219EC">
              <w:t>0.00037</w:t>
            </w:r>
          </w:p>
        </w:tc>
        <w:tc>
          <w:tcPr>
            <w:tcW w:w="1134" w:type="dxa"/>
          </w:tcPr>
          <w:p w:rsidR="002674D3" w:rsidRPr="000219EC" w:rsidRDefault="009778B5" w:rsidP="004224CF">
            <w:pPr>
              <w:pStyle w:val="1NORMALMIO"/>
              <w:jc w:val="center"/>
            </w:pPr>
            <w:r w:rsidRPr="000219EC">
              <w:t>0.001526</w:t>
            </w:r>
          </w:p>
        </w:tc>
        <w:tc>
          <w:tcPr>
            <w:tcW w:w="1276" w:type="dxa"/>
          </w:tcPr>
          <w:p w:rsidR="002674D3" w:rsidRPr="000219EC" w:rsidRDefault="00CE41B8" w:rsidP="004224CF">
            <w:pPr>
              <w:pStyle w:val="1NORMALMIO"/>
              <w:jc w:val="center"/>
            </w:pPr>
            <w:r w:rsidRPr="000219EC">
              <w:t>0.27</w:t>
            </w:r>
          </w:p>
        </w:tc>
      </w:tr>
    </w:tbl>
    <w:p w:rsidR="00425265" w:rsidRPr="000219EC" w:rsidRDefault="00425265" w:rsidP="00425265">
      <w:pPr>
        <w:pStyle w:val="341"/>
        <w:numPr>
          <w:ilvl w:val="0"/>
          <w:numId w:val="0"/>
        </w:numPr>
        <w:ind w:left="360"/>
      </w:pPr>
    </w:p>
    <w:p w:rsidR="00CE41B8" w:rsidRPr="000219EC" w:rsidRDefault="00CE41B8" w:rsidP="00425265">
      <w:pPr>
        <w:pStyle w:val="341"/>
        <w:numPr>
          <w:ilvl w:val="0"/>
          <w:numId w:val="0"/>
        </w:numPr>
        <w:ind w:left="360"/>
      </w:pPr>
    </w:p>
    <w:p w:rsidR="001C3820" w:rsidRPr="000219EC" w:rsidRDefault="001C3820" w:rsidP="00425265">
      <w:pPr>
        <w:pStyle w:val="341"/>
        <w:numPr>
          <w:ilvl w:val="0"/>
          <w:numId w:val="0"/>
        </w:numPr>
        <w:ind w:left="360"/>
      </w:pPr>
    </w:p>
    <w:p w:rsidR="001C3820" w:rsidRPr="000219EC" w:rsidRDefault="001C3820" w:rsidP="00425265">
      <w:pPr>
        <w:pStyle w:val="341"/>
        <w:numPr>
          <w:ilvl w:val="0"/>
          <w:numId w:val="0"/>
        </w:numPr>
        <w:ind w:left="360"/>
      </w:pPr>
    </w:p>
    <w:p w:rsidR="001C3820" w:rsidRPr="000219EC" w:rsidRDefault="001C3820" w:rsidP="00425265">
      <w:pPr>
        <w:pStyle w:val="341"/>
        <w:numPr>
          <w:ilvl w:val="0"/>
          <w:numId w:val="0"/>
        </w:numPr>
        <w:ind w:left="360"/>
      </w:pPr>
    </w:p>
    <w:p w:rsidR="001C3820" w:rsidRPr="000219EC" w:rsidRDefault="001C3820" w:rsidP="00425265">
      <w:pPr>
        <w:pStyle w:val="341"/>
        <w:numPr>
          <w:ilvl w:val="0"/>
          <w:numId w:val="0"/>
        </w:numPr>
        <w:ind w:left="360"/>
      </w:pPr>
    </w:p>
    <w:p w:rsidR="001C3820" w:rsidRPr="000219EC" w:rsidRDefault="001C3820" w:rsidP="00425265">
      <w:pPr>
        <w:pStyle w:val="341"/>
        <w:numPr>
          <w:ilvl w:val="0"/>
          <w:numId w:val="0"/>
        </w:numPr>
        <w:ind w:left="360"/>
      </w:pPr>
    </w:p>
    <w:p w:rsidR="001C3820" w:rsidRPr="000219EC" w:rsidRDefault="001C3820" w:rsidP="00425265">
      <w:pPr>
        <w:pStyle w:val="341"/>
        <w:numPr>
          <w:ilvl w:val="0"/>
          <w:numId w:val="0"/>
        </w:numPr>
        <w:ind w:left="360"/>
      </w:pPr>
    </w:p>
    <w:p w:rsidR="001C3820" w:rsidRPr="000219EC" w:rsidRDefault="001C3820" w:rsidP="00425265">
      <w:pPr>
        <w:pStyle w:val="341"/>
        <w:numPr>
          <w:ilvl w:val="0"/>
          <w:numId w:val="0"/>
        </w:numPr>
        <w:ind w:left="360"/>
      </w:pPr>
    </w:p>
    <w:p w:rsidR="005E6F73" w:rsidRPr="000219EC" w:rsidRDefault="005B403C" w:rsidP="005E6F73">
      <w:pPr>
        <w:pStyle w:val="341"/>
      </w:pPr>
      <w:bookmarkStart w:id="111" w:name="_Toc8116860"/>
      <w:r w:rsidRPr="000219EC">
        <w:lastRenderedPageBreak/>
        <w:t>T</w:t>
      </w:r>
      <w:r w:rsidR="00F07625" w:rsidRPr="000219EC">
        <w:t>ratamiento de datos para pórtico plano</w:t>
      </w:r>
      <w:bookmarkEnd w:id="111"/>
    </w:p>
    <w:p w:rsidR="005E6F73" w:rsidRPr="000219EC" w:rsidRDefault="005E6F73" w:rsidP="005E6F73">
      <w:pPr>
        <w:pStyle w:val="341"/>
        <w:numPr>
          <w:ilvl w:val="0"/>
          <w:numId w:val="0"/>
        </w:numPr>
        <w:ind w:left="360" w:hanging="360"/>
      </w:pPr>
    </w:p>
    <w:p w:rsidR="005E6F73" w:rsidRPr="000219EC" w:rsidRDefault="005B403C" w:rsidP="005E6F73">
      <w:pPr>
        <w:pStyle w:val="1NORMALMIO"/>
      </w:pPr>
      <w:r w:rsidRPr="000219EC">
        <w:t>En esta etapa se desarrolla</w:t>
      </w:r>
      <w:r w:rsidR="005E6F73" w:rsidRPr="000219EC">
        <w:t xml:space="preserve"> un ejercicio que comprende a un pórtico de dos niveles.</w:t>
      </w:r>
    </w:p>
    <w:p w:rsidR="00827AEF" w:rsidRPr="000219EC" w:rsidRDefault="00827AEF" w:rsidP="005E6F73">
      <w:pPr>
        <w:pStyle w:val="1NORMALMIO"/>
      </w:pPr>
    </w:p>
    <w:p w:rsidR="005E6F73" w:rsidRPr="000219EC" w:rsidRDefault="005E6F73" w:rsidP="003230D6">
      <w:pPr>
        <w:pStyle w:val="1NORMALMIO"/>
        <w:numPr>
          <w:ilvl w:val="0"/>
          <w:numId w:val="23"/>
        </w:numPr>
      </w:pPr>
      <w:r w:rsidRPr="000219EC">
        <w:t>En la figura 3.39 se tiene un pórtico de concreto de dos niveles</w:t>
      </w:r>
      <w:r w:rsidR="00635E2B" w:rsidRPr="000219EC">
        <w:t xml:space="preserve"> empotrado en su base</w:t>
      </w:r>
      <w:r w:rsidRPr="000219EC">
        <w:t xml:space="preserve">, la sección de la viga es </w:t>
      </w:r>
      <w:r w:rsidR="00493354" w:rsidRPr="000219EC">
        <w:t>bxh</w:t>
      </w:r>
      <w:r w:rsidRPr="000219EC">
        <w:t xml:space="preserve"> = 0.3m</w:t>
      </w:r>
      <w:r w:rsidR="00493354" w:rsidRPr="000219EC">
        <w:t>x0.4m</w:t>
      </w:r>
      <w:r w:rsidRPr="000219EC">
        <w:t xml:space="preserve">, </w:t>
      </w:r>
      <w:r w:rsidR="00827AEF" w:rsidRPr="000219EC">
        <w:t xml:space="preserve">y la columna bxh=0.4mx0.4m, </w:t>
      </w:r>
      <w:r w:rsidRPr="000219EC">
        <w:t>el módulo de elasticidad (E) del material será de 2534563.6 Tn/m</w:t>
      </w:r>
      <w:r w:rsidRPr="000219EC">
        <w:rPr>
          <w:vertAlign w:val="superscript"/>
        </w:rPr>
        <w:t>2</w:t>
      </w:r>
      <w:r w:rsidRPr="000219EC">
        <w:t>, módulo de poisson μ = 0.2, se pide encontrar los diagramas de fuerzas axiales, fuerzas cortantes,</w:t>
      </w:r>
      <w:r w:rsidR="00493354" w:rsidRPr="000219EC">
        <w:t xml:space="preserve"> momentos </w:t>
      </w:r>
      <w:r w:rsidR="006B2844" w:rsidRPr="000219EC">
        <w:t xml:space="preserve">flectores </w:t>
      </w:r>
      <w:r w:rsidR="00493354" w:rsidRPr="000219EC">
        <w:t>y l</w:t>
      </w:r>
      <w:r w:rsidR="00827AEF" w:rsidRPr="000219EC">
        <w:t>os desplazamientos en los nudos de la viga del primer nivel para su respectiva comprobación.</w:t>
      </w:r>
    </w:p>
    <w:p w:rsidR="00D5080B" w:rsidRPr="000219EC" w:rsidRDefault="00D5080B" w:rsidP="002C6547">
      <w:pPr>
        <w:pStyle w:val="1NORMALMIO"/>
      </w:pPr>
    </w:p>
    <w:p w:rsidR="00635E2B" w:rsidRPr="000219EC" w:rsidRDefault="00635E2B" w:rsidP="00635E2B">
      <w:pPr>
        <w:pStyle w:val="1NORMALMIO"/>
        <w:jc w:val="center"/>
      </w:pPr>
      <w:r w:rsidRPr="000219EC">
        <w:rPr>
          <w:noProof/>
          <w:lang w:eastAsia="es-PE"/>
        </w:rPr>
        <w:drawing>
          <wp:inline distT="0" distB="0" distL="0" distR="0" wp14:anchorId="5CD135C3" wp14:editId="61086EF3">
            <wp:extent cx="3781425" cy="3876675"/>
            <wp:effectExtent l="0" t="0" r="9525" b="952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81425" cy="3876675"/>
                    </a:xfrm>
                    <a:prstGeom prst="rect">
                      <a:avLst/>
                    </a:prstGeom>
                  </pic:spPr>
                </pic:pic>
              </a:graphicData>
            </a:graphic>
          </wp:inline>
        </w:drawing>
      </w:r>
    </w:p>
    <w:p w:rsidR="00076CBA" w:rsidRPr="000219EC" w:rsidRDefault="00076CBA" w:rsidP="00A94C02">
      <w:pPr>
        <w:pStyle w:val="1NOTASTABLA"/>
      </w:pPr>
      <w:bookmarkStart w:id="112" w:name="_Toc8116947"/>
      <w:r w:rsidRPr="000219EC">
        <w:t xml:space="preserve">Figura </w:t>
      </w:r>
      <w:fldSimple w:instr=" STYLEREF 1 \s ">
        <w:r w:rsidRPr="000219EC">
          <w:rPr>
            <w:noProof/>
          </w:rPr>
          <w:t>3</w:t>
        </w:r>
      </w:fldSimple>
      <w:r w:rsidRPr="000219EC">
        <w:t>.</w:t>
      </w:r>
      <w:fldSimple w:instr=" SEQ Figura \* ARABIC \s 1 ">
        <w:r w:rsidRPr="000219EC">
          <w:rPr>
            <w:noProof/>
          </w:rPr>
          <w:t>39</w:t>
        </w:r>
      </w:fldSimple>
      <w:r w:rsidRPr="000219EC">
        <w:t xml:space="preserve">: Pórtico </w:t>
      </w:r>
      <w:r w:rsidR="002B3C2B">
        <w:t>a</w:t>
      </w:r>
      <w:r w:rsidRPr="000219EC">
        <w:t xml:space="preserve">nalizado </w:t>
      </w:r>
      <w:r w:rsidRPr="00A94C02">
        <w:t>correspondiente</w:t>
      </w:r>
      <w:r w:rsidRPr="000219EC">
        <w:t xml:space="preserve"> a ejemplo N°2.</w:t>
      </w:r>
      <w:bookmarkEnd w:id="112"/>
    </w:p>
    <w:p w:rsidR="00635E2B" w:rsidRPr="000219EC" w:rsidRDefault="00635E2B" w:rsidP="002C6547">
      <w:pPr>
        <w:pStyle w:val="1NORMALMIO"/>
      </w:pPr>
    </w:p>
    <w:p w:rsidR="006B2844" w:rsidRPr="000219EC" w:rsidRDefault="007165C6" w:rsidP="003230D6">
      <w:pPr>
        <w:pStyle w:val="1NORMALMIO"/>
        <w:numPr>
          <w:ilvl w:val="0"/>
          <w:numId w:val="23"/>
        </w:numPr>
      </w:pPr>
      <w:r w:rsidRPr="000219EC">
        <w:t xml:space="preserve">Al igual que el ejemplo anterior </w:t>
      </w:r>
      <w:r w:rsidR="00694B3C" w:rsidRPr="000219EC">
        <w:t>se sigue</w:t>
      </w:r>
      <w:r w:rsidRPr="000219EC">
        <w:t xml:space="preserve"> la secuencia de ingreso d</w:t>
      </w:r>
      <w:r w:rsidR="00417026" w:rsidRPr="000219EC">
        <w:t>e datos del modelo al software MAT</w:t>
      </w:r>
      <w:r w:rsidRPr="000219EC">
        <w:t xml:space="preserve"> y a SAP2000 v14</w:t>
      </w:r>
      <w:r w:rsidR="000F1CC1" w:rsidRPr="000219EC">
        <w:t>, resultando el siguiente modelo.</w:t>
      </w:r>
    </w:p>
    <w:p w:rsidR="006B2844" w:rsidRPr="000219EC" w:rsidRDefault="006B2844" w:rsidP="002C6547">
      <w:pPr>
        <w:pStyle w:val="1NORMALMIO"/>
      </w:pPr>
    </w:p>
    <w:p w:rsidR="006B2844" w:rsidRPr="000219EC" w:rsidRDefault="006B2844" w:rsidP="002C6547">
      <w:pPr>
        <w:pStyle w:val="1NORMALMIO"/>
      </w:pPr>
    </w:p>
    <w:p w:rsidR="006B2844" w:rsidRPr="000219EC" w:rsidRDefault="006B2844" w:rsidP="002C6547">
      <w:pPr>
        <w:pStyle w:val="1NORMALMIO"/>
      </w:pPr>
    </w:p>
    <w:p w:rsidR="006B2844" w:rsidRPr="000219EC" w:rsidRDefault="000F1CC1" w:rsidP="003230D6">
      <w:pPr>
        <w:pStyle w:val="1NORMALMIO"/>
        <w:numPr>
          <w:ilvl w:val="0"/>
          <w:numId w:val="23"/>
        </w:numPr>
      </w:pPr>
      <w:r w:rsidRPr="000219EC">
        <w:lastRenderedPageBreak/>
        <w:t>Mo</w:t>
      </w:r>
      <w:r w:rsidR="00417026" w:rsidRPr="000219EC">
        <w:t xml:space="preserve">delo matemático en el </w:t>
      </w:r>
      <w:r w:rsidR="00694B3C" w:rsidRPr="000219EC">
        <w:t>s</w:t>
      </w:r>
      <w:r w:rsidR="00417026" w:rsidRPr="000219EC">
        <w:t>oftware MAT</w:t>
      </w:r>
      <w:r w:rsidRPr="000219EC">
        <w:t>.</w:t>
      </w:r>
    </w:p>
    <w:p w:rsidR="006B2844" w:rsidRPr="000219EC" w:rsidRDefault="006B2844" w:rsidP="002C6547">
      <w:pPr>
        <w:pStyle w:val="1NORMALMIO"/>
      </w:pPr>
    </w:p>
    <w:p w:rsidR="006B2844" w:rsidRPr="000219EC" w:rsidRDefault="000F1CC1" w:rsidP="000F1CC1">
      <w:pPr>
        <w:pStyle w:val="1NORMALMIO"/>
        <w:jc w:val="center"/>
      </w:pPr>
      <w:r w:rsidRPr="000219EC">
        <w:rPr>
          <w:noProof/>
          <w:lang w:eastAsia="es-PE"/>
        </w:rPr>
        <w:drawing>
          <wp:inline distT="0" distB="0" distL="0" distR="0" wp14:anchorId="1B955CD0" wp14:editId="4C1646B1">
            <wp:extent cx="4983115" cy="3324225"/>
            <wp:effectExtent l="19050" t="19050" r="27305" b="952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987182" cy="3326938"/>
                    </a:xfrm>
                    <a:prstGeom prst="rect">
                      <a:avLst/>
                    </a:prstGeom>
                    <a:ln>
                      <a:solidFill>
                        <a:schemeClr val="accent1">
                          <a:lumMod val="50000"/>
                        </a:schemeClr>
                      </a:solidFill>
                    </a:ln>
                  </pic:spPr>
                </pic:pic>
              </a:graphicData>
            </a:graphic>
          </wp:inline>
        </w:drawing>
      </w:r>
    </w:p>
    <w:p w:rsidR="000F1CC1" w:rsidRPr="000219EC" w:rsidRDefault="000F1CC1" w:rsidP="00A94C02">
      <w:pPr>
        <w:pStyle w:val="1NOTASTABLA"/>
      </w:pPr>
      <w:bookmarkStart w:id="113" w:name="_Toc8116948"/>
      <w:r w:rsidRPr="000219EC">
        <w:t xml:space="preserve">Figura </w:t>
      </w:r>
      <w:fldSimple w:instr=" STYLEREF 1 \s ">
        <w:r w:rsidR="00D505F8" w:rsidRPr="000219EC">
          <w:rPr>
            <w:noProof/>
          </w:rPr>
          <w:t>3</w:t>
        </w:r>
      </w:fldSimple>
      <w:r w:rsidRPr="000219EC">
        <w:t>.</w:t>
      </w:r>
      <w:fldSimple w:instr=" SEQ Figura \* ARABIC \s 1 ">
        <w:r w:rsidR="00D505F8" w:rsidRPr="000219EC">
          <w:rPr>
            <w:noProof/>
          </w:rPr>
          <w:t>40</w:t>
        </w:r>
      </w:fldSimple>
      <w:r w:rsidR="00417026" w:rsidRPr="000219EC">
        <w:t xml:space="preserve">: Pórtico </w:t>
      </w:r>
      <w:r w:rsidR="00694B3C" w:rsidRPr="000219EC">
        <w:t>a</w:t>
      </w:r>
      <w:r w:rsidR="00417026" w:rsidRPr="000219EC">
        <w:t>nalizado en MAT</w:t>
      </w:r>
      <w:r w:rsidRPr="000219EC">
        <w:t xml:space="preserve"> </w:t>
      </w:r>
      <w:r w:rsidRPr="00A94C02">
        <w:t>correspondiente</w:t>
      </w:r>
      <w:r w:rsidRPr="000219EC">
        <w:t xml:space="preserve"> a ejemplo N°2.</w:t>
      </w:r>
      <w:bookmarkEnd w:id="113"/>
    </w:p>
    <w:p w:rsidR="000F1CC1" w:rsidRPr="000219EC" w:rsidRDefault="000F1CC1" w:rsidP="000F1CC1">
      <w:pPr>
        <w:pStyle w:val="1NOTASTABLA"/>
        <w:rPr>
          <w:sz w:val="24"/>
        </w:rPr>
      </w:pPr>
    </w:p>
    <w:p w:rsidR="004E1271" w:rsidRPr="000219EC" w:rsidRDefault="004E1271" w:rsidP="003230D6">
      <w:pPr>
        <w:pStyle w:val="1NORMALMIO"/>
        <w:numPr>
          <w:ilvl w:val="0"/>
          <w:numId w:val="23"/>
        </w:numPr>
      </w:pPr>
      <w:r w:rsidRPr="000219EC">
        <w:t>Mo</w:t>
      </w:r>
      <w:r w:rsidR="00417026" w:rsidRPr="000219EC">
        <w:t xml:space="preserve">delo matemático en el </w:t>
      </w:r>
      <w:r w:rsidR="00694B3C" w:rsidRPr="000219EC">
        <w:t>s</w:t>
      </w:r>
      <w:r w:rsidR="00417026" w:rsidRPr="000219EC">
        <w:t>oftware SAP2000 v14</w:t>
      </w:r>
      <w:r w:rsidRPr="000219EC">
        <w:t>.</w:t>
      </w:r>
    </w:p>
    <w:p w:rsidR="004E1271" w:rsidRPr="000219EC" w:rsidRDefault="004E1271" w:rsidP="004E1271">
      <w:pPr>
        <w:pStyle w:val="1NORMALMIO"/>
        <w:ind w:left="720"/>
      </w:pPr>
    </w:p>
    <w:p w:rsidR="006B2844" w:rsidRPr="000219EC" w:rsidRDefault="006B2844" w:rsidP="000F1CC1">
      <w:pPr>
        <w:pStyle w:val="1NORMALMIO"/>
        <w:jc w:val="center"/>
      </w:pPr>
      <w:r w:rsidRPr="000219EC">
        <w:rPr>
          <w:noProof/>
          <w:lang w:eastAsia="es-PE"/>
        </w:rPr>
        <w:drawing>
          <wp:inline distT="0" distB="0" distL="0" distR="0" wp14:anchorId="0DA2D7CF" wp14:editId="3B3DDC11">
            <wp:extent cx="2414504" cy="3581400"/>
            <wp:effectExtent l="0" t="0" r="508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437139" cy="3614974"/>
                    </a:xfrm>
                    <a:prstGeom prst="rect">
                      <a:avLst/>
                    </a:prstGeom>
                  </pic:spPr>
                </pic:pic>
              </a:graphicData>
            </a:graphic>
          </wp:inline>
        </w:drawing>
      </w:r>
    </w:p>
    <w:p w:rsidR="000F1CC1" w:rsidRPr="000219EC" w:rsidRDefault="000F1CC1" w:rsidP="00A94C02">
      <w:pPr>
        <w:pStyle w:val="1NOTASTABLA"/>
      </w:pPr>
      <w:bookmarkStart w:id="114" w:name="_Toc8116949"/>
      <w:r w:rsidRPr="000219EC">
        <w:t xml:space="preserve">Figura </w:t>
      </w:r>
      <w:fldSimple w:instr=" STYLEREF 1 \s ">
        <w:r w:rsidR="00D505F8" w:rsidRPr="000219EC">
          <w:rPr>
            <w:noProof/>
          </w:rPr>
          <w:t>3</w:t>
        </w:r>
      </w:fldSimple>
      <w:r w:rsidRPr="000219EC">
        <w:t>.</w:t>
      </w:r>
      <w:fldSimple w:instr=" SEQ Figura \* ARABIC \s 1 ">
        <w:r w:rsidR="00D505F8" w:rsidRPr="000219EC">
          <w:rPr>
            <w:noProof/>
          </w:rPr>
          <w:t>41</w:t>
        </w:r>
      </w:fldSimple>
      <w:r w:rsidR="00417026" w:rsidRPr="000219EC">
        <w:t xml:space="preserve">: Pórtico </w:t>
      </w:r>
      <w:r w:rsidR="00694B3C" w:rsidRPr="000219EC">
        <w:t>a</w:t>
      </w:r>
      <w:r w:rsidR="00417026" w:rsidRPr="000219EC">
        <w:t>nalizado en SAP2000 v14</w:t>
      </w:r>
      <w:r w:rsidRPr="000219EC">
        <w:t xml:space="preserve"> </w:t>
      </w:r>
      <w:r w:rsidRPr="00A94C02">
        <w:t>correspondiente</w:t>
      </w:r>
      <w:r w:rsidRPr="000219EC">
        <w:t xml:space="preserve"> a ejemplo N°2.</w:t>
      </w:r>
      <w:bookmarkEnd w:id="114"/>
    </w:p>
    <w:p w:rsidR="004E1271" w:rsidRPr="000219EC" w:rsidRDefault="00DC7A49" w:rsidP="003230D6">
      <w:pPr>
        <w:pStyle w:val="1NORMALMIO"/>
        <w:numPr>
          <w:ilvl w:val="0"/>
          <w:numId w:val="23"/>
        </w:numPr>
      </w:pPr>
      <w:r w:rsidRPr="000219EC">
        <w:lastRenderedPageBreak/>
        <w:t>El diagrama de F.</w:t>
      </w:r>
      <w:r w:rsidR="004E1271" w:rsidRPr="000219EC">
        <w:t xml:space="preserve"> </w:t>
      </w:r>
      <w:r w:rsidR="00694B3C" w:rsidRPr="000219EC">
        <w:t>a</w:t>
      </w:r>
      <w:r w:rsidR="00D505F8" w:rsidRPr="000219EC">
        <w:t xml:space="preserve">xiales </w:t>
      </w:r>
      <w:r w:rsidRPr="000219EC">
        <w:t xml:space="preserve">en SAP2000 v14 </w:t>
      </w:r>
      <w:r w:rsidR="00D505F8" w:rsidRPr="000219EC">
        <w:t>del</w:t>
      </w:r>
      <w:r w:rsidR="004E1271" w:rsidRPr="000219EC">
        <w:t xml:space="preserve"> ejemplo propuesto</w:t>
      </w:r>
      <w:r w:rsidR="0070668E" w:rsidRPr="000219EC">
        <w:t xml:space="preserve"> para la viga del primer nivel</w:t>
      </w:r>
      <w:r w:rsidRPr="000219EC">
        <w:t xml:space="preserve"> se indica en la figura N° 3.42.</w:t>
      </w:r>
    </w:p>
    <w:p w:rsidR="004E1271" w:rsidRPr="000219EC" w:rsidRDefault="004E1271" w:rsidP="0070668E">
      <w:pPr>
        <w:pStyle w:val="1NORMALMIO"/>
        <w:jc w:val="center"/>
      </w:pPr>
      <w:r w:rsidRPr="000219EC">
        <w:rPr>
          <w:noProof/>
          <w:lang w:eastAsia="es-PE"/>
        </w:rPr>
        <w:drawing>
          <wp:inline distT="0" distB="0" distL="0" distR="0" wp14:anchorId="4F305709" wp14:editId="0C87CC77">
            <wp:extent cx="3914386" cy="3905250"/>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974292" cy="3965016"/>
                    </a:xfrm>
                    <a:prstGeom prst="rect">
                      <a:avLst/>
                    </a:prstGeom>
                  </pic:spPr>
                </pic:pic>
              </a:graphicData>
            </a:graphic>
          </wp:inline>
        </w:drawing>
      </w:r>
    </w:p>
    <w:p w:rsidR="0070668E" w:rsidRPr="000219EC" w:rsidRDefault="0070668E" w:rsidP="00A94C02">
      <w:pPr>
        <w:pStyle w:val="1NOTASTABLA"/>
      </w:pPr>
      <w:bookmarkStart w:id="115" w:name="_Toc8116950"/>
      <w:r w:rsidRPr="000219EC">
        <w:t xml:space="preserve">Figura </w:t>
      </w:r>
      <w:fldSimple w:instr=" STYLEREF 1 \s ">
        <w:r w:rsidR="00D505F8" w:rsidRPr="000219EC">
          <w:rPr>
            <w:noProof/>
          </w:rPr>
          <w:t>3</w:t>
        </w:r>
      </w:fldSimple>
      <w:r w:rsidRPr="000219EC">
        <w:t>.</w:t>
      </w:r>
      <w:fldSimple w:instr=" SEQ Figura \* ARABIC \s 1 ">
        <w:r w:rsidR="00D505F8" w:rsidRPr="000219EC">
          <w:rPr>
            <w:noProof/>
          </w:rPr>
          <w:t>42</w:t>
        </w:r>
      </w:fldSimple>
      <w:r w:rsidR="00417026" w:rsidRPr="000219EC">
        <w:t xml:space="preserve">: Diagrama de F. </w:t>
      </w:r>
      <w:r w:rsidR="00694B3C" w:rsidRPr="000219EC">
        <w:t>a</w:t>
      </w:r>
      <w:r w:rsidR="00417026" w:rsidRPr="000219EC">
        <w:t>xiales en SAP2000 v14</w:t>
      </w:r>
      <w:r w:rsidRPr="000219EC">
        <w:t xml:space="preserve"> </w:t>
      </w:r>
      <w:r w:rsidRPr="00A94C02">
        <w:t>correspondiente</w:t>
      </w:r>
      <w:r w:rsidRPr="000219EC">
        <w:t xml:space="preserve"> a</w:t>
      </w:r>
      <w:r w:rsidR="00D505F8" w:rsidRPr="000219EC">
        <w:t>l</w:t>
      </w:r>
      <w:r w:rsidRPr="000219EC">
        <w:t xml:space="preserve"> ejemplo N°2.</w:t>
      </w:r>
      <w:bookmarkEnd w:id="115"/>
    </w:p>
    <w:p w:rsidR="006B2844" w:rsidRPr="000219EC" w:rsidRDefault="006B2844" w:rsidP="002C6547">
      <w:pPr>
        <w:pStyle w:val="1NORMALMIO"/>
      </w:pPr>
    </w:p>
    <w:p w:rsidR="00DC7A49" w:rsidRPr="000219EC" w:rsidRDefault="00DC7A49" w:rsidP="00DC7A49">
      <w:pPr>
        <w:pStyle w:val="1NORMALMIO"/>
        <w:numPr>
          <w:ilvl w:val="0"/>
          <w:numId w:val="23"/>
        </w:numPr>
      </w:pPr>
      <w:r w:rsidRPr="000219EC">
        <w:t xml:space="preserve">El diagrama de F. </w:t>
      </w:r>
      <w:r w:rsidR="00694B3C" w:rsidRPr="000219EC">
        <w:t>a</w:t>
      </w:r>
      <w:r w:rsidRPr="000219EC">
        <w:t>xiales en MAT del ejemplo propuesto para la viga del primer nivel se indica en la figura N° 3.43.</w:t>
      </w:r>
    </w:p>
    <w:p w:rsidR="00DC7A49" w:rsidRPr="000219EC" w:rsidRDefault="00DC7A49" w:rsidP="002C6547">
      <w:pPr>
        <w:pStyle w:val="1NORMALMIO"/>
      </w:pPr>
    </w:p>
    <w:p w:rsidR="00635E2B" w:rsidRPr="000219EC" w:rsidRDefault="0070668E" w:rsidP="0070668E">
      <w:pPr>
        <w:pStyle w:val="1NORMALMIO"/>
        <w:jc w:val="center"/>
      </w:pPr>
      <w:r w:rsidRPr="000219EC">
        <w:rPr>
          <w:noProof/>
          <w:lang w:eastAsia="es-PE"/>
        </w:rPr>
        <w:drawing>
          <wp:inline distT="0" distB="0" distL="0" distR="0" wp14:anchorId="50BB9CB0" wp14:editId="4876F343">
            <wp:extent cx="4078966" cy="2752725"/>
            <wp:effectExtent l="19050" t="19050" r="17145" b="952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117143" cy="2778489"/>
                    </a:xfrm>
                    <a:prstGeom prst="rect">
                      <a:avLst/>
                    </a:prstGeom>
                    <a:ln>
                      <a:solidFill>
                        <a:schemeClr val="accent1">
                          <a:lumMod val="50000"/>
                        </a:schemeClr>
                      </a:solidFill>
                    </a:ln>
                  </pic:spPr>
                </pic:pic>
              </a:graphicData>
            </a:graphic>
          </wp:inline>
        </w:drawing>
      </w:r>
    </w:p>
    <w:p w:rsidR="0070668E" w:rsidRPr="000219EC" w:rsidRDefault="0070668E" w:rsidP="00A94C02">
      <w:pPr>
        <w:pStyle w:val="1NOTASTABLA"/>
      </w:pPr>
      <w:bookmarkStart w:id="116" w:name="_Toc8116951"/>
      <w:r w:rsidRPr="000219EC">
        <w:t xml:space="preserve">Figura </w:t>
      </w:r>
      <w:fldSimple w:instr=" STYLEREF 1 \s ">
        <w:r w:rsidR="00D505F8" w:rsidRPr="000219EC">
          <w:rPr>
            <w:noProof/>
          </w:rPr>
          <w:t>3</w:t>
        </w:r>
      </w:fldSimple>
      <w:r w:rsidRPr="000219EC">
        <w:t>.</w:t>
      </w:r>
      <w:fldSimple w:instr=" SEQ Figura \* ARABIC \s 1 ">
        <w:r w:rsidR="00D505F8" w:rsidRPr="000219EC">
          <w:rPr>
            <w:noProof/>
          </w:rPr>
          <w:t>43</w:t>
        </w:r>
      </w:fldSimple>
      <w:r w:rsidR="00417026" w:rsidRPr="000219EC">
        <w:t xml:space="preserve">: Diagrama de F. </w:t>
      </w:r>
      <w:r w:rsidR="00694B3C" w:rsidRPr="000219EC">
        <w:t>a</w:t>
      </w:r>
      <w:r w:rsidR="00417026" w:rsidRPr="000219EC">
        <w:t xml:space="preserve">xiales en </w:t>
      </w:r>
      <w:r w:rsidRPr="000219EC">
        <w:t xml:space="preserve">MAT </w:t>
      </w:r>
      <w:r w:rsidRPr="00A94C02">
        <w:t>correspondiente</w:t>
      </w:r>
      <w:r w:rsidRPr="000219EC">
        <w:t xml:space="preserve"> a</w:t>
      </w:r>
      <w:r w:rsidR="00D505F8" w:rsidRPr="000219EC">
        <w:t>l</w:t>
      </w:r>
      <w:r w:rsidRPr="000219EC">
        <w:t xml:space="preserve"> ejemplo N°2.</w:t>
      </w:r>
      <w:bookmarkEnd w:id="116"/>
    </w:p>
    <w:p w:rsidR="007B276B" w:rsidRPr="000219EC" w:rsidRDefault="007B276B" w:rsidP="007B276B">
      <w:pPr>
        <w:pStyle w:val="1NORMALMIO"/>
        <w:numPr>
          <w:ilvl w:val="0"/>
          <w:numId w:val="23"/>
        </w:numPr>
      </w:pPr>
      <w:r w:rsidRPr="000219EC">
        <w:lastRenderedPageBreak/>
        <w:t xml:space="preserve">El diagrama de F. </w:t>
      </w:r>
      <w:r w:rsidR="00694B3C" w:rsidRPr="000219EC">
        <w:t>c</w:t>
      </w:r>
      <w:r w:rsidRPr="000219EC">
        <w:t>ortantes en SAP2000 v14 del ejemplo propuesto para la viga del primer nivel se indica en la figura N° 3.44.</w:t>
      </w:r>
    </w:p>
    <w:p w:rsidR="007B276B" w:rsidRPr="000219EC" w:rsidRDefault="007B276B" w:rsidP="007B276B">
      <w:pPr>
        <w:pStyle w:val="1NORMALMIO"/>
        <w:jc w:val="center"/>
      </w:pPr>
      <w:r w:rsidRPr="000219EC">
        <w:rPr>
          <w:noProof/>
          <w:lang w:eastAsia="es-PE"/>
        </w:rPr>
        <w:drawing>
          <wp:inline distT="0" distB="0" distL="0" distR="0" wp14:anchorId="165F3DB0" wp14:editId="5ECE5570">
            <wp:extent cx="3901040" cy="3971925"/>
            <wp:effectExtent l="19050" t="19050" r="23495" b="952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938032" cy="4009589"/>
                    </a:xfrm>
                    <a:prstGeom prst="rect">
                      <a:avLst/>
                    </a:prstGeom>
                    <a:ln>
                      <a:solidFill>
                        <a:schemeClr val="accent1">
                          <a:lumMod val="50000"/>
                        </a:schemeClr>
                      </a:solidFill>
                    </a:ln>
                  </pic:spPr>
                </pic:pic>
              </a:graphicData>
            </a:graphic>
          </wp:inline>
        </w:drawing>
      </w:r>
    </w:p>
    <w:p w:rsidR="007B276B" w:rsidRPr="000219EC" w:rsidRDefault="007B276B" w:rsidP="00A94C02">
      <w:pPr>
        <w:pStyle w:val="1NOTASTABLA"/>
      </w:pPr>
      <w:bookmarkStart w:id="117" w:name="_Toc8116952"/>
      <w:r w:rsidRPr="000219EC">
        <w:t xml:space="preserve">Figura </w:t>
      </w:r>
      <w:fldSimple w:instr=" STYLEREF 1 \s ">
        <w:r w:rsidRPr="000219EC">
          <w:rPr>
            <w:noProof/>
          </w:rPr>
          <w:t>3</w:t>
        </w:r>
      </w:fldSimple>
      <w:r w:rsidRPr="000219EC">
        <w:t>.</w:t>
      </w:r>
      <w:fldSimple w:instr=" SEQ Figura \* ARABIC \s 1 ">
        <w:r w:rsidRPr="000219EC">
          <w:rPr>
            <w:noProof/>
          </w:rPr>
          <w:t>44</w:t>
        </w:r>
      </w:fldSimple>
      <w:r w:rsidR="00417026" w:rsidRPr="000219EC">
        <w:t xml:space="preserve">: Diagrama de F. </w:t>
      </w:r>
      <w:r w:rsidR="00694B3C" w:rsidRPr="000219EC">
        <w:t>c</w:t>
      </w:r>
      <w:r w:rsidR="00417026" w:rsidRPr="000219EC">
        <w:t xml:space="preserve">ortantes en </w:t>
      </w:r>
      <w:r w:rsidR="00417026" w:rsidRPr="00A94C02">
        <w:t>SAP2000</w:t>
      </w:r>
      <w:r w:rsidR="00417026" w:rsidRPr="000219EC">
        <w:t xml:space="preserve"> v14</w:t>
      </w:r>
      <w:r w:rsidRPr="000219EC">
        <w:t xml:space="preserve"> correspondiente al ejemplo N°2.</w:t>
      </w:r>
      <w:bookmarkEnd w:id="117"/>
    </w:p>
    <w:p w:rsidR="007B276B" w:rsidRPr="000219EC" w:rsidRDefault="007B276B" w:rsidP="0070668E">
      <w:pPr>
        <w:pStyle w:val="1NOTASTABLA"/>
        <w:rPr>
          <w:sz w:val="24"/>
        </w:rPr>
      </w:pPr>
    </w:p>
    <w:p w:rsidR="007B276B" w:rsidRPr="000219EC" w:rsidRDefault="007B276B" w:rsidP="007B276B">
      <w:pPr>
        <w:pStyle w:val="1NORMALMIO"/>
        <w:numPr>
          <w:ilvl w:val="0"/>
          <w:numId w:val="23"/>
        </w:numPr>
      </w:pPr>
      <w:r w:rsidRPr="000219EC">
        <w:t xml:space="preserve">El diagrama de F. </w:t>
      </w:r>
      <w:r w:rsidR="00694B3C" w:rsidRPr="000219EC">
        <w:t>c</w:t>
      </w:r>
      <w:r w:rsidRPr="000219EC">
        <w:t>ortantes en MAT del ejemplo propuesto para la viga del primer nivel se indica en la figura N° 3.45.</w:t>
      </w:r>
    </w:p>
    <w:p w:rsidR="007B276B" w:rsidRPr="000219EC" w:rsidRDefault="007B276B" w:rsidP="007B276B">
      <w:pPr>
        <w:pStyle w:val="1NORMALMIO"/>
        <w:jc w:val="center"/>
      </w:pPr>
      <w:r w:rsidRPr="000219EC">
        <w:rPr>
          <w:noProof/>
          <w:lang w:eastAsia="es-PE"/>
        </w:rPr>
        <w:drawing>
          <wp:inline distT="0" distB="0" distL="0" distR="0" wp14:anchorId="2CB094FC" wp14:editId="0D506596">
            <wp:extent cx="4224655" cy="2837632"/>
            <wp:effectExtent l="19050" t="19050" r="23495" b="2032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238618" cy="2847010"/>
                    </a:xfrm>
                    <a:prstGeom prst="rect">
                      <a:avLst/>
                    </a:prstGeom>
                    <a:ln>
                      <a:solidFill>
                        <a:schemeClr val="accent1">
                          <a:lumMod val="50000"/>
                        </a:schemeClr>
                      </a:solidFill>
                    </a:ln>
                  </pic:spPr>
                </pic:pic>
              </a:graphicData>
            </a:graphic>
          </wp:inline>
        </w:drawing>
      </w:r>
    </w:p>
    <w:p w:rsidR="007B276B" w:rsidRPr="000219EC" w:rsidRDefault="007B276B" w:rsidP="00A94C02">
      <w:pPr>
        <w:pStyle w:val="1NOTASTABLA"/>
      </w:pPr>
      <w:bookmarkStart w:id="118" w:name="_Toc8116953"/>
      <w:r w:rsidRPr="000219EC">
        <w:t xml:space="preserve">Figura </w:t>
      </w:r>
      <w:fldSimple w:instr=" STYLEREF 1 \s ">
        <w:r w:rsidRPr="000219EC">
          <w:rPr>
            <w:noProof/>
          </w:rPr>
          <w:t>3</w:t>
        </w:r>
      </w:fldSimple>
      <w:r w:rsidRPr="000219EC">
        <w:t>.</w:t>
      </w:r>
      <w:fldSimple w:instr=" SEQ Figura \* ARABIC \s 1 ">
        <w:r w:rsidRPr="000219EC">
          <w:rPr>
            <w:noProof/>
          </w:rPr>
          <w:t>45</w:t>
        </w:r>
      </w:fldSimple>
      <w:r w:rsidR="00417026" w:rsidRPr="000219EC">
        <w:t xml:space="preserve">: Diagrama de F. </w:t>
      </w:r>
      <w:r w:rsidR="00694B3C" w:rsidRPr="000219EC">
        <w:t>c</w:t>
      </w:r>
      <w:r w:rsidR="00417026" w:rsidRPr="000219EC">
        <w:t xml:space="preserve">ortantes en </w:t>
      </w:r>
      <w:r w:rsidRPr="000219EC">
        <w:t xml:space="preserve">MAT </w:t>
      </w:r>
      <w:r w:rsidRPr="00A94C02">
        <w:t>correspondiente</w:t>
      </w:r>
      <w:r w:rsidRPr="000219EC">
        <w:t xml:space="preserve"> al ejemplo N°2.</w:t>
      </w:r>
      <w:bookmarkEnd w:id="118"/>
    </w:p>
    <w:p w:rsidR="00B1030F" w:rsidRPr="000219EC" w:rsidRDefault="00B1030F" w:rsidP="00B1030F">
      <w:pPr>
        <w:pStyle w:val="1NORMALMIO"/>
        <w:numPr>
          <w:ilvl w:val="0"/>
          <w:numId w:val="23"/>
        </w:numPr>
      </w:pPr>
      <w:r w:rsidRPr="000219EC">
        <w:lastRenderedPageBreak/>
        <w:t xml:space="preserve">El diagrama de </w:t>
      </w:r>
      <w:r w:rsidR="00694B3C" w:rsidRPr="000219EC">
        <w:t>m</w:t>
      </w:r>
      <w:r w:rsidRPr="000219EC">
        <w:t xml:space="preserve">omentos </w:t>
      </w:r>
      <w:r w:rsidR="00F07625" w:rsidRPr="000219EC">
        <w:t>f</w:t>
      </w:r>
      <w:r w:rsidRPr="000219EC">
        <w:t>lectores en SAP2000 v14 del ejemplo propuesto para la viga del primer nivel se indica en la figura N° 3.46.</w:t>
      </w:r>
    </w:p>
    <w:p w:rsidR="00B1030F" w:rsidRPr="000219EC" w:rsidRDefault="00B1030F" w:rsidP="00B1030F">
      <w:pPr>
        <w:pStyle w:val="1NORMALMIO"/>
        <w:jc w:val="center"/>
      </w:pPr>
      <w:r w:rsidRPr="000219EC">
        <w:rPr>
          <w:noProof/>
          <w:lang w:eastAsia="es-PE"/>
        </w:rPr>
        <w:drawing>
          <wp:inline distT="0" distB="0" distL="0" distR="0" wp14:anchorId="6055DD65" wp14:editId="591B447B">
            <wp:extent cx="3988435" cy="3815372"/>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998977" cy="3825457"/>
                    </a:xfrm>
                    <a:prstGeom prst="rect">
                      <a:avLst/>
                    </a:prstGeom>
                  </pic:spPr>
                </pic:pic>
              </a:graphicData>
            </a:graphic>
          </wp:inline>
        </w:drawing>
      </w:r>
    </w:p>
    <w:p w:rsidR="00B1030F" w:rsidRPr="000219EC" w:rsidRDefault="00B1030F" w:rsidP="00A94C02">
      <w:pPr>
        <w:pStyle w:val="1NOTASTABLA"/>
      </w:pPr>
      <w:bookmarkStart w:id="119" w:name="_Toc8116954"/>
      <w:r w:rsidRPr="000219EC">
        <w:t xml:space="preserve">Figura </w:t>
      </w:r>
      <w:fldSimple w:instr=" STYLEREF 1 \s ">
        <w:r w:rsidRPr="000219EC">
          <w:rPr>
            <w:noProof/>
          </w:rPr>
          <w:t>3</w:t>
        </w:r>
      </w:fldSimple>
      <w:r w:rsidRPr="000219EC">
        <w:t>.</w:t>
      </w:r>
      <w:fldSimple w:instr=" SEQ Figura \* ARABIC \s 1 ">
        <w:r w:rsidRPr="000219EC">
          <w:rPr>
            <w:noProof/>
          </w:rPr>
          <w:t>46</w:t>
        </w:r>
      </w:fldSimple>
      <w:r w:rsidRPr="000219EC">
        <w:t>: Dia</w:t>
      </w:r>
      <w:r w:rsidR="00417026" w:rsidRPr="000219EC">
        <w:t xml:space="preserve">grama de </w:t>
      </w:r>
      <w:r w:rsidR="00694B3C" w:rsidRPr="000219EC">
        <w:t>m</w:t>
      </w:r>
      <w:r w:rsidR="00417026" w:rsidRPr="000219EC">
        <w:t xml:space="preserve">omentos </w:t>
      </w:r>
      <w:r w:rsidR="00694B3C" w:rsidRPr="000219EC">
        <w:t>f</w:t>
      </w:r>
      <w:r w:rsidR="00417026" w:rsidRPr="000219EC">
        <w:t xml:space="preserve">lectores en </w:t>
      </w:r>
      <w:r w:rsidRPr="000219EC">
        <w:t>SAP200 v14 correspondiente al ejemplo N°2.</w:t>
      </w:r>
      <w:bookmarkEnd w:id="119"/>
    </w:p>
    <w:p w:rsidR="00B1030F" w:rsidRPr="000219EC" w:rsidRDefault="00B1030F" w:rsidP="00B1030F">
      <w:pPr>
        <w:pStyle w:val="1NOTASTABLA"/>
        <w:rPr>
          <w:sz w:val="24"/>
        </w:rPr>
      </w:pPr>
    </w:p>
    <w:p w:rsidR="00B1030F" w:rsidRPr="000219EC" w:rsidRDefault="00B1030F" w:rsidP="00B1030F">
      <w:pPr>
        <w:pStyle w:val="1NORMALMIO"/>
        <w:numPr>
          <w:ilvl w:val="0"/>
          <w:numId w:val="23"/>
        </w:numPr>
      </w:pPr>
      <w:r w:rsidRPr="000219EC">
        <w:t xml:space="preserve">El diagrama de </w:t>
      </w:r>
      <w:r w:rsidR="00694B3C" w:rsidRPr="000219EC">
        <w:t>m</w:t>
      </w:r>
      <w:r w:rsidRPr="000219EC">
        <w:t xml:space="preserve">omentos </w:t>
      </w:r>
      <w:r w:rsidR="00F07625" w:rsidRPr="000219EC">
        <w:t>f</w:t>
      </w:r>
      <w:r w:rsidRPr="000219EC">
        <w:t xml:space="preserve">lectores en </w:t>
      </w:r>
      <w:r w:rsidR="004F1053" w:rsidRPr="000219EC">
        <w:t>MAT</w:t>
      </w:r>
      <w:r w:rsidRPr="000219EC">
        <w:t xml:space="preserve"> del ejemplo propuesto para la viga del primer nivel se indica en la figura N° 3.4</w:t>
      </w:r>
      <w:r w:rsidR="004F1053" w:rsidRPr="000219EC">
        <w:t>7</w:t>
      </w:r>
      <w:r w:rsidRPr="000219EC">
        <w:t>.</w:t>
      </w:r>
    </w:p>
    <w:p w:rsidR="00B1030F" w:rsidRPr="000219EC" w:rsidRDefault="00B1030F" w:rsidP="00B1030F">
      <w:pPr>
        <w:pStyle w:val="1NORMALMIO"/>
        <w:ind w:left="720"/>
      </w:pPr>
    </w:p>
    <w:p w:rsidR="00B1030F" w:rsidRPr="000219EC" w:rsidRDefault="00B1030F" w:rsidP="00B1030F">
      <w:pPr>
        <w:pStyle w:val="1NORMALMIO"/>
        <w:jc w:val="center"/>
      </w:pPr>
      <w:r w:rsidRPr="000219EC">
        <w:rPr>
          <w:noProof/>
          <w:lang w:eastAsia="es-PE"/>
        </w:rPr>
        <w:drawing>
          <wp:inline distT="0" distB="0" distL="0" distR="0" wp14:anchorId="061F05E4" wp14:editId="6F31C22F">
            <wp:extent cx="4237097" cy="2847983"/>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257747" cy="2861863"/>
                    </a:xfrm>
                    <a:prstGeom prst="rect">
                      <a:avLst/>
                    </a:prstGeom>
                  </pic:spPr>
                </pic:pic>
              </a:graphicData>
            </a:graphic>
          </wp:inline>
        </w:drawing>
      </w:r>
    </w:p>
    <w:p w:rsidR="00B1030F" w:rsidRDefault="00B1030F" w:rsidP="00A94C02">
      <w:pPr>
        <w:pStyle w:val="1NOTASTABLA"/>
      </w:pPr>
      <w:bookmarkStart w:id="120" w:name="_Toc8116955"/>
      <w:r w:rsidRPr="000219EC">
        <w:t xml:space="preserve">Figura </w:t>
      </w:r>
      <w:fldSimple w:instr=" STYLEREF 1 \s ">
        <w:r w:rsidRPr="000219EC">
          <w:rPr>
            <w:noProof/>
          </w:rPr>
          <w:t>3</w:t>
        </w:r>
      </w:fldSimple>
      <w:r w:rsidRPr="000219EC">
        <w:t>.</w:t>
      </w:r>
      <w:fldSimple w:instr=" SEQ Figura \* ARABIC \s 1 ">
        <w:r w:rsidRPr="000219EC">
          <w:rPr>
            <w:noProof/>
          </w:rPr>
          <w:t>47</w:t>
        </w:r>
      </w:fldSimple>
      <w:r w:rsidRPr="000219EC">
        <w:t>: Dia</w:t>
      </w:r>
      <w:r w:rsidR="00417026" w:rsidRPr="000219EC">
        <w:t xml:space="preserve">grama de </w:t>
      </w:r>
      <w:r w:rsidR="00694B3C" w:rsidRPr="000219EC">
        <w:t>m</w:t>
      </w:r>
      <w:r w:rsidR="00417026" w:rsidRPr="000219EC">
        <w:t xml:space="preserve">omentos </w:t>
      </w:r>
      <w:r w:rsidR="00694B3C" w:rsidRPr="000219EC">
        <w:t>f</w:t>
      </w:r>
      <w:r w:rsidR="00417026" w:rsidRPr="000219EC">
        <w:t xml:space="preserve">lectores en </w:t>
      </w:r>
      <w:r w:rsidRPr="000219EC">
        <w:t>MAT correspondiente al ejemplo N°2.</w:t>
      </w:r>
      <w:bookmarkEnd w:id="120"/>
    </w:p>
    <w:p w:rsidR="00546F1C" w:rsidRPr="000219EC" w:rsidRDefault="00546F1C" w:rsidP="00546F1C">
      <w:pPr>
        <w:pStyle w:val="1NORMALMIO"/>
        <w:numPr>
          <w:ilvl w:val="0"/>
          <w:numId w:val="23"/>
        </w:numPr>
      </w:pPr>
      <w:r w:rsidRPr="000219EC">
        <w:lastRenderedPageBreak/>
        <w:t xml:space="preserve">El diagrama de </w:t>
      </w:r>
      <w:r w:rsidR="002F7941" w:rsidRPr="000219EC">
        <w:t>d</w:t>
      </w:r>
      <w:r w:rsidRPr="000219EC">
        <w:t>esplazamientos en SAP2000 v14 del ejemplo propuesto para la viga del primer nivel se indica en la figura N° 3.48 y figura N° 3.49.</w:t>
      </w:r>
    </w:p>
    <w:p w:rsidR="00546F1C" w:rsidRPr="000219EC" w:rsidRDefault="00546F1C" w:rsidP="00546F1C">
      <w:pPr>
        <w:pStyle w:val="1NORMALMIO"/>
        <w:jc w:val="center"/>
      </w:pPr>
      <w:r w:rsidRPr="000219EC">
        <w:rPr>
          <w:noProof/>
          <w:lang w:eastAsia="es-PE"/>
        </w:rPr>
        <w:drawing>
          <wp:inline distT="0" distB="0" distL="0" distR="0" wp14:anchorId="62F3746A" wp14:editId="30C603B7">
            <wp:extent cx="3338195" cy="3506436"/>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7584" t="16304" r="61195" b="19106"/>
                    <a:stretch/>
                  </pic:blipFill>
                  <pic:spPr bwMode="auto">
                    <a:xfrm>
                      <a:off x="0" y="0"/>
                      <a:ext cx="3366342" cy="3536002"/>
                    </a:xfrm>
                    <a:prstGeom prst="rect">
                      <a:avLst/>
                    </a:prstGeom>
                    <a:ln>
                      <a:noFill/>
                    </a:ln>
                    <a:extLst>
                      <a:ext uri="{53640926-AAD7-44D8-BBD7-CCE9431645EC}">
                        <a14:shadowObscured xmlns:a14="http://schemas.microsoft.com/office/drawing/2010/main"/>
                      </a:ext>
                    </a:extLst>
                  </pic:spPr>
                </pic:pic>
              </a:graphicData>
            </a:graphic>
          </wp:inline>
        </w:drawing>
      </w:r>
    </w:p>
    <w:p w:rsidR="00546F1C" w:rsidRPr="000219EC" w:rsidRDefault="00546F1C" w:rsidP="00A94C02">
      <w:pPr>
        <w:pStyle w:val="1NOTASTABLA"/>
      </w:pPr>
      <w:bookmarkStart w:id="121" w:name="_Toc8116956"/>
      <w:r w:rsidRPr="000219EC">
        <w:t xml:space="preserve">Figura </w:t>
      </w:r>
      <w:fldSimple w:instr=" STYLEREF 1 \s ">
        <w:r w:rsidRPr="000219EC">
          <w:rPr>
            <w:noProof/>
          </w:rPr>
          <w:t>3</w:t>
        </w:r>
      </w:fldSimple>
      <w:r w:rsidRPr="000219EC">
        <w:t>.</w:t>
      </w:r>
      <w:fldSimple w:instr=" SEQ Figura \* ARABIC \s 1 ">
        <w:r w:rsidRPr="000219EC">
          <w:rPr>
            <w:noProof/>
          </w:rPr>
          <w:t>48</w:t>
        </w:r>
      </w:fldSimple>
      <w:r w:rsidRPr="000219EC">
        <w:t>: Desplazamiento</w:t>
      </w:r>
      <w:r w:rsidR="00622D47" w:rsidRPr="000219EC">
        <w:t>s</w:t>
      </w:r>
      <w:r w:rsidRPr="000219EC">
        <w:t xml:space="preserve"> </w:t>
      </w:r>
      <w:r w:rsidR="00200179" w:rsidRPr="000219EC">
        <w:t>y giro</w:t>
      </w:r>
      <w:r w:rsidR="00622D47" w:rsidRPr="000219EC">
        <w:t>s</w:t>
      </w:r>
      <w:r w:rsidR="00200179" w:rsidRPr="000219EC">
        <w:t xml:space="preserve"> </w:t>
      </w:r>
      <w:r w:rsidRPr="000219EC">
        <w:t>de nudo i</w:t>
      </w:r>
      <w:r w:rsidR="00C37414" w:rsidRPr="000219EC">
        <w:t xml:space="preserve">nicial de viga en </w:t>
      </w:r>
      <w:r w:rsidRPr="000219EC">
        <w:t>SAP2000 v14 correspondiente al ejemplo N°2.</w:t>
      </w:r>
      <w:bookmarkEnd w:id="121"/>
    </w:p>
    <w:p w:rsidR="00546F1C" w:rsidRPr="000219EC" w:rsidRDefault="00546F1C" w:rsidP="00546F1C">
      <w:pPr>
        <w:pStyle w:val="1NORMALMIO"/>
        <w:jc w:val="center"/>
      </w:pPr>
      <w:r w:rsidRPr="000219EC">
        <w:rPr>
          <w:noProof/>
          <w:lang w:eastAsia="es-PE"/>
        </w:rPr>
        <w:drawing>
          <wp:inline distT="0" distB="0" distL="0" distR="0" wp14:anchorId="37894AF7" wp14:editId="290DA426">
            <wp:extent cx="3340540" cy="3790950"/>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11289" t="17872" r="57314" b="18792"/>
                    <a:stretch/>
                  </pic:blipFill>
                  <pic:spPr bwMode="auto">
                    <a:xfrm>
                      <a:off x="0" y="0"/>
                      <a:ext cx="3360074" cy="3813117"/>
                    </a:xfrm>
                    <a:prstGeom prst="rect">
                      <a:avLst/>
                    </a:prstGeom>
                    <a:ln>
                      <a:noFill/>
                    </a:ln>
                    <a:extLst>
                      <a:ext uri="{53640926-AAD7-44D8-BBD7-CCE9431645EC}">
                        <a14:shadowObscured xmlns:a14="http://schemas.microsoft.com/office/drawing/2010/main"/>
                      </a:ext>
                    </a:extLst>
                  </pic:spPr>
                </pic:pic>
              </a:graphicData>
            </a:graphic>
          </wp:inline>
        </w:drawing>
      </w:r>
    </w:p>
    <w:p w:rsidR="00546F1C" w:rsidRPr="000219EC" w:rsidRDefault="00546F1C" w:rsidP="00A94C02">
      <w:pPr>
        <w:pStyle w:val="1NOTASTABLA"/>
      </w:pPr>
      <w:bookmarkStart w:id="122" w:name="_Toc8116957"/>
      <w:r w:rsidRPr="000219EC">
        <w:t xml:space="preserve">Figura </w:t>
      </w:r>
      <w:fldSimple w:instr=" STYLEREF 1 \s ">
        <w:r w:rsidRPr="000219EC">
          <w:rPr>
            <w:noProof/>
          </w:rPr>
          <w:t>3</w:t>
        </w:r>
      </w:fldSimple>
      <w:r w:rsidRPr="000219EC">
        <w:t>.</w:t>
      </w:r>
      <w:fldSimple w:instr=" SEQ Figura \* ARABIC \s 1 ">
        <w:r w:rsidRPr="000219EC">
          <w:rPr>
            <w:noProof/>
          </w:rPr>
          <w:t>49</w:t>
        </w:r>
      </w:fldSimple>
      <w:r w:rsidRPr="000219EC">
        <w:t>: Desplazamiento</w:t>
      </w:r>
      <w:r w:rsidR="00622D47" w:rsidRPr="000219EC">
        <w:t>s</w:t>
      </w:r>
      <w:r w:rsidRPr="000219EC">
        <w:t xml:space="preserve"> </w:t>
      </w:r>
      <w:r w:rsidR="00200179" w:rsidRPr="000219EC">
        <w:t xml:space="preserve">y </w:t>
      </w:r>
      <w:r w:rsidR="002F7941" w:rsidRPr="000219EC">
        <w:t>giros</w:t>
      </w:r>
      <w:r w:rsidR="00200179" w:rsidRPr="000219EC">
        <w:t xml:space="preserve"> </w:t>
      </w:r>
      <w:r w:rsidR="00C37414" w:rsidRPr="000219EC">
        <w:t xml:space="preserve">de </w:t>
      </w:r>
      <w:r w:rsidR="00C37414" w:rsidRPr="00A94C02">
        <w:t>nudo</w:t>
      </w:r>
      <w:r w:rsidR="00C37414" w:rsidRPr="000219EC">
        <w:t xml:space="preserve"> final de viga en </w:t>
      </w:r>
      <w:r w:rsidRPr="000219EC">
        <w:t>SAP2000 v14 correspondiente al ejemplo N°2.</w:t>
      </w:r>
      <w:bookmarkEnd w:id="122"/>
    </w:p>
    <w:p w:rsidR="00546F1C" w:rsidRPr="000219EC" w:rsidRDefault="00546F1C" w:rsidP="00546F1C">
      <w:pPr>
        <w:pStyle w:val="1NORMALMIO"/>
        <w:numPr>
          <w:ilvl w:val="0"/>
          <w:numId w:val="23"/>
        </w:numPr>
      </w:pPr>
      <w:r w:rsidRPr="000219EC">
        <w:lastRenderedPageBreak/>
        <w:t xml:space="preserve">El diagrama de </w:t>
      </w:r>
      <w:r w:rsidR="00BD5A96" w:rsidRPr="000219EC">
        <w:t>deformaciones, d</w:t>
      </w:r>
      <w:r w:rsidRPr="000219EC">
        <w:t>esplazamientos</w:t>
      </w:r>
      <w:r w:rsidR="00BD5A96" w:rsidRPr="000219EC">
        <w:t xml:space="preserve"> y giros de nudos</w:t>
      </w:r>
      <w:r w:rsidRPr="000219EC">
        <w:t xml:space="preserve"> en MAT del ejemplo propuesto para la viga del primer nivel se indica en la figura N° 3.50.</w:t>
      </w:r>
    </w:p>
    <w:p w:rsidR="00546F1C" w:rsidRPr="000219EC" w:rsidRDefault="00546F1C" w:rsidP="00546F1C">
      <w:pPr>
        <w:pStyle w:val="1NOTASTABLA"/>
        <w:rPr>
          <w:sz w:val="24"/>
        </w:rPr>
      </w:pPr>
    </w:p>
    <w:p w:rsidR="00546F1C" w:rsidRPr="000219EC" w:rsidRDefault="001C2C2D" w:rsidP="00546F1C">
      <w:pPr>
        <w:pStyle w:val="1NORMALMIO"/>
        <w:jc w:val="center"/>
      </w:pPr>
      <w:r w:rsidRPr="000219EC">
        <w:rPr>
          <w:noProof/>
          <w:lang w:eastAsia="es-PE"/>
        </w:rPr>
        <w:drawing>
          <wp:inline distT="0" distB="0" distL="0" distR="0" wp14:anchorId="0B5F050C" wp14:editId="57515C86">
            <wp:extent cx="4394831" cy="2945218"/>
            <wp:effectExtent l="19050" t="19050" r="25400" b="2667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408490" cy="2954372"/>
                    </a:xfrm>
                    <a:prstGeom prst="rect">
                      <a:avLst/>
                    </a:prstGeom>
                    <a:ln>
                      <a:solidFill>
                        <a:schemeClr val="tx1"/>
                      </a:solidFill>
                    </a:ln>
                  </pic:spPr>
                </pic:pic>
              </a:graphicData>
            </a:graphic>
          </wp:inline>
        </w:drawing>
      </w:r>
    </w:p>
    <w:p w:rsidR="00546F1C" w:rsidRDefault="00546F1C" w:rsidP="00A94C02">
      <w:pPr>
        <w:pStyle w:val="1NOTASTABLA"/>
      </w:pPr>
      <w:bookmarkStart w:id="123" w:name="_Toc8116958"/>
      <w:r w:rsidRPr="000219EC">
        <w:t xml:space="preserve">Figura </w:t>
      </w:r>
      <w:fldSimple w:instr=" STYLEREF 1 \s ">
        <w:r w:rsidRPr="000219EC">
          <w:rPr>
            <w:noProof/>
          </w:rPr>
          <w:t>3</w:t>
        </w:r>
      </w:fldSimple>
      <w:r w:rsidRPr="000219EC">
        <w:t>.</w:t>
      </w:r>
      <w:fldSimple w:instr=" SEQ Figura \* ARABIC \s 1 ">
        <w:r w:rsidRPr="000219EC">
          <w:rPr>
            <w:noProof/>
          </w:rPr>
          <w:t>50</w:t>
        </w:r>
      </w:fldSimple>
      <w:r w:rsidRPr="000219EC">
        <w:t xml:space="preserve">: </w:t>
      </w:r>
      <w:r w:rsidR="00BD5A96" w:rsidRPr="000219EC">
        <w:t xml:space="preserve">Diagrama  de </w:t>
      </w:r>
      <w:r w:rsidR="00694B3C" w:rsidRPr="000219EC">
        <w:t>d</w:t>
      </w:r>
      <w:r w:rsidR="00BD5A96" w:rsidRPr="000219EC">
        <w:t xml:space="preserve">eformaciones, </w:t>
      </w:r>
      <w:r w:rsidR="00694B3C" w:rsidRPr="000219EC">
        <w:t>d</w:t>
      </w:r>
      <w:r w:rsidRPr="000219EC">
        <w:t xml:space="preserve">esplazamientos </w:t>
      </w:r>
      <w:r w:rsidR="00BD5A96" w:rsidRPr="000219EC">
        <w:t xml:space="preserve">y </w:t>
      </w:r>
      <w:r w:rsidR="00694B3C" w:rsidRPr="000219EC">
        <w:t>g</w:t>
      </w:r>
      <w:r w:rsidR="00BD5A96" w:rsidRPr="000219EC">
        <w:t xml:space="preserve">iros de nudos </w:t>
      </w:r>
      <w:r w:rsidRPr="000219EC">
        <w:t xml:space="preserve">en </w:t>
      </w:r>
      <w:r w:rsidR="00694B3C" w:rsidRPr="000219EC">
        <w:t>s</w:t>
      </w:r>
      <w:r w:rsidR="00200179" w:rsidRPr="000219EC">
        <w:t xml:space="preserve">oftware </w:t>
      </w:r>
      <w:r w:rsidRPr="000219EC">
        <w:t xml:space="preserve">MAT </w:t>
      </w:r>
      <w:r w:rsidRPr="00A94C02">
        <w:t>correspondiente</w:t>
      </w:r>
      <w:r w:rsidRPr="000219EC">
        <w:t xml:space="preserve"> al ejemplo N°2.</w:t>
      </w:r>
      <w:bookmarkEnd w:id="123"/>
    </w:p>
    <w:p w:rsidR="00A94C02" w:rsidRDefault="00A94C02" w:rsidP="00A94C02">
      <w:pPr>
        <w:pStyle w:val="1NOTASTABLA"/>
      </w:pPr>
    </w:p>
    <w:p w:rsidR="002E7836" w:rsidRDefault="002E7836" w:rsidP="00A94C02">
      <w:pPr>
        <w:pStyle w:val="1NOTASTABLA"/>
      </w:pPr>
    </w:p>
    <w:p w:rsidR="002E7836" w:rsidRDefault="002E7836" w:rsidP="00A94C02">
      <w:pPr>
        <w:pStyle w:val="1NOTASTABLA"/>
      </w:pPr>
    </w:p>
    <w:p w:rsidR="002E7836" w:rsidRDefault="002E7836" w:rsidP="00A94C02">
      <w:pPr>
        <w:pStyle w:val="1NOTASTABLA"/>
      </w:pPr>
    </w:p>
    <w:p w:rsidR="002E7836" w:rsidRDefault="002E7836" w:rsidP="00A94C02">
      <w:pPr>
        <w:pStyle w:val="1NOTASTABLA"/>
      </w:pPr>
    </w:p>
    <w:p w:rsidR="002E7836" w:rsidRDefault="002E7836" w:rsidP="00A94C02">
      <w:pPr>
        <w:pStyle w:val="1NOTASTABLA"/>
      </w:pPr>
    </w:p>
    <w:p w:rsidR="002E7836" w:rsidRDefault="002E7836" w:rsidP="00A94C02">
      <w:pPr>
        <w:pStyle w:val="1NOTASTABLA"/>
      </w:pPr>
    </w:p>
    <w:p w:rsidR="002E7836" w:rsidRDefault="002E7836" w:rsidP="00A94C02">
      <w:pPr>
        <w:pStyle w:val="1NOTASTABLA"/>
      </w:pPr>
    </w:p>
    <w:p w:rsidR="002E7836" w:rsidRDefault="002E7836" w:rsidP="00A94C02">
      <w:pPr>
        <w:pStyle w:val="1NOTASTABLA"/>
      </w:pPr>
    </w:p>
    <w:p w:rsidR="002E7836" w:rsidRDefault="002E7836" w:rsidP="00A94C02">
      <w:pPr>
        <w:pStyle w:val="1NOTASTABLA"/>
      </w:pPr>
    </w:p>
    <w:p w:rsidR="002E7836" w:rsidRDefault="002E7836" w:rsidP="00A94C02">
      <w:pPr>
        <w:pStyle w:val="1NOTASTABLA"/>
      </w:pPr>
    </w:p>
    <w:p w:rsidR="002E7836" w:rsidRDefault="002E7836" w:rsidP="00A94C02">
      <w:pPr>
        <w:pStyle w:val="1NOTASTABLA"/>
      </w:pPr>
    </w:p>
    <w:p w:rsidR="002E7836" w:rsidRDefault="002E7836" w:rsidP="00A94C02">
      <w:pPr>
        <w:pStyle w:val="1NOTASTABLA"/>
      </w:pPr>
    </w:p>
    <w:p w:rsidR="002E7836" w:rsidRDefault="002E7836" w:rsidP="00A94C02">
      <w:pPr>
        <w:pStyle w:val="1NOTASTABLA"/>
      </w:pPr>
    </w:p>
    <w:p w:rsidR="002E7836" w:rsidRDefault="002E7836" w:rsidP="00A94C02">
      <w:pPr>
        <w:pStyle w:val="1NOTASTABLA"/>
      </w:pPr>
    </w:p>
    <w:p w:rsidR="002E7836" w:rsidRDefault="002E7836" w:rsidP="00A94C02">
      <w:pPr>
        <w:pStyle w:val="1NOTASTABLA"/>
      </w:pPr>
    </w:p>
    <w:p w:rsidR="002E7836" w:rsidRPr="000219EC" w:rsidRDefault="002E7836" w:rsidP="00A94C02">
      <w:pPr>
        <w:pStyle w:val="1NOTASTABLA"/>
      </w:pPr>
    </w:p>
    <w:p w:rsidR="005B403C" w:rsidRPr="000219EC" w:rsidRDefault="00F07625" w:rsidP="005B403C">
      <w:pPr>
        <w:pStyle w:val="341"/>
      </w:pPr>
      <w:bookmarkStart w:id="124" w:name="_Toc8116861"/>
      <w:r w:rsidRPr="000219EC">
        <w:lastRenderedPageBreak/>
        <w:t>Presentación de resultados para pórtico plano</w:t>
      </w:r>
      <w:bookmarkEnd w:id="124"/>
    </w:p>
    <w:p w:rsidR="00694B3C" w:rsidRPr="000219EC" w:rsidRDefault="00694B3C" w:rsidP="00694B3C">
      <w:pPr>
        <w:pStyle w:val="1NORMALMIO"/>
        <w:numPr>
          <w:ilvl w:val="0"/>
          <w:numId w:val="23"/>
        </w:numPr>
      </w:pPr>
      <w:r w:rsidRPr="000219EC">
        <w:t xml:space="preserve">En la tabla </w:t>
      </w:r>
      <w:r w:rsidR="002E7836">
        <w:t>N°</w:t>
      </w:r>
      <w:r w:rsidRPr="000219EC">
        <w:t xml:space="preserve">3.5 se presenta los valores para fuerzas axiales </w:t>
      </w:r>
      <w:r w:rsidR="00395ED4" w:rsidRPr="000219EC">
        <w:t xml:space="preserve">obtenidos </w:t>
      </w:r>
      <w:r w:rsidRPr="000219EC">
        <w:t>con el software SAP2000 v14 y el software MAT.</w:t>
      </w:r>
    </w:p>
    <w:p w:rsidR="005B403C" w:rsidRPr="000219EC" w:rsidRDefault="005B403C" w:rsidP="00694B3C">
      <w:pPr>
        <w:pStyle w:val="1NORMALMIO"/>
      </w:pPr>
    </w:p>
    <w:p w:rsidR="0070668E" w:rsidRPr="000219EC" w:rsidRDefault="0070668E" w:rsidP="00A94C02">
      <w:pPr>
        <w:pStyle w:val="1NOTASTABLA"/>
      </w:pPr>
      <w:bookmarkStart w:id="125" w:name="_Toc8116875"/>
      <w:r w:rsidRPr="000219EC">
        <w:t>Tabla 3.</w:t>
      </w:r>
      <w:fldSimple w:instr=" SEQ Tabla \* ARABIC \s 1 ">
        <w:r w:rsidR="00D505F8" w:rsidRPr="000219EC">
          <w:rPr>
            <w:noProof/>
          </w:rPr>
          <w:t>5</w:t>
        </w:r>
      </w:fldSimple>
      <w:r w:rsidRPr="000219EC">
        <w:t xml:space="preserve">: Comparación de </w:t>
      </w:r>
      <w:r w:rsidR="00694B3C" w:rsidRPr="000219EC">
        <w:t>f</w:t>
      </w:r>
      <w:r w:rsidRPr="000219EC">
        <w:t xml:space="preserve">uerzas </w:t>
      </w:r>
      <w:r w:rsidR="00694B3C" w:rsidRPr="000219EC">
        <w:t>a</w:t>
      </w:r>
      <w:r w:rsidRPr="000219EC">
        <w:t xml:space="preserve">xiales </w:t>
      </w:r>
      <w:r w:rsidR="00694B3C" w:rsidRPr="000219EC">
        <w:t>e</w:t>
      </w:r>
      <w:r w:rsidRPr="000219EC">
        <w:t>jemplo N°2.</w:t>
      </w:r>
      <w:bookmarkEnd w:id="125"/>
    </w:p>
    <w:tbl>
      <w:tblPr>
        <w:tblStyle w:val="Tablaconcuadrcula"/>
        <w:tblW w:w="0" w:type="auto"/>
        <w:tblLook w:val="04A0" w:firstRow="1" w:lastRow="0" w:firstColumn="1" w:lastColumn="0" w:noHBand="0" w:noVBand="1"/>
      </w:tblPr>
      <w:tblGrid>
        <w:gridCol w:w="1458"/>
        <w:gridCol w:w="1514"/>
        <w:gridCol w:w="2038"/>
        <w:gridCol w:w="1719"/>
        <w:gridCol w:w="1765"/>
      </w:tblGrid>
      <w:tr w:rsidR="0070668E" w:rsidRPr="000219EC" w:rsidTr="00DB133D">
        <w:tc>
          <w:tcPr>
            <w:tcW w:w="1458" w:type="dxa"/>
          </w:tcPr>
          <w:p w:rsidR="0070668E" w:rsidRPr="000219EC" w:rsidRDefault="0070668E" w:rsidP="002219AB">
            <w:pPr>
              <w:pStyle w:val="1NORMALMIO"/>
              <w:jc w:val="center"/>
            </w:pPr>
            <w:r w:rsidRPr="000219EC">
              <w:t>Barra</w:t>
            </w:r>
          </w:p>
        </w:tc>
        <w:tc>
          <w:tcPr>
            <w:tcW w:w="1514" w:type="dxa"/>
          </w:tcPr>
          <w:p w:rsidR="0070668E" w:rsidRPr="000219EC" w:rsidRDefault="0070668E" w:rsidP="002219AB">
            <w:pPr>
              <w:pStyle w:val="1NORMALMIO"/>
              <w:jc w:val="center"/>
            </w:pPr>
            <w:r w:rsidRPr="000219EC">
              <w:t>Nudos</w:t>
            </w:r>
          </w:p>
        </w:tc>
        <w:tc>
          <w:tcPr>
            <w:tcW w:w="2038" w:type="dxa"/>
          </w:tcPr>
          <w:p w:rsidR="0070668E" w:rsidRPr="000219EC" w:rsidRDefault="0070668E" w:rsidP="002219AB">
            <w:pPr>
              <w:pStyle w:val="1NORMALMIO"/>
              <w:jc w:val="center"/>
            </w:pPr>
            <w:r w:rsidRPr="000219EC">
              <w:t>Axial (SAP20</w:t>
            </w:r>
            <w:r w:rsidR="00DB133D" w:rsidRPr="000219EC">
              <w:t>0</w:t>
            </w:r>
            <w:r w:rsidRPr="000219EC">
              <w:t>0)</w:t>
            </w:r>
          </w:p>
        </w:tc>
        <w:tc>
          <w:tcPr>
            <w:tcW w:w="1719" w:type="dxa"/>
          </w:tcPr>
          <w:p w:rsidR="0070668E" w:rsidRPr="000219EC" w:rsidRDefault="0070668E" w:rsidP="002219AB">
            <w:pPr>
              <w:pStyle w:val="1NORMALMIO"/>
            </w:pPr>
            <w:r w:rsidRPr="000219EC">
              <w:t xml:space="preserve">  Axial (MAT)</w:t>
            </w:r>
          </w:p>
        </w:tc>
        <w:tc>
          <w:tcPr>
            <w:tcW w:w="1765" w:type="dxa"/>
          </w:tcPr>
          <w:p w:rsidR="0070668E" w:rsidRPr="000219EC" w:rsidRDefault="00BF307A" w:rsidP="00D505F8">
            <w:pPr>
              <w:pStyle w:val="1NORMALMIO"/>
              <w:jc w:val="center"/>
            </w:pPr>
            <w:r w:rsidRPr="000219EC">
              <w:t>Variación</w:t>
            </w:r>
            <w:r w:rsidR="0070668E" w:rsidRPr="000219EC">
              <w:t xml:space="preserve"> (%)</w:t>
            </w:r>
          </w:p>
        </w:tc>
      </w:tr>
      <w:tr w:rsidR="0070668E" w:rsidRPr="000219EC" w:rsidTr="00DB133D">
        <w:tc>
          <w:tcPr>
            <w:tcW w:w="1458" w:type="dxa"/>
            <w:vMerge w:val="restart"/>
          </w:tcPr>
          <w:p w:rsidR="0070668E" w:rsidRPr="000219EC" w:rsidRDefault="0070668E" w:rsidP="002219AB">
            <w:pPr>
              <w:pStyle w:val="1NORMALMIO"/>
              <w:jc w:val="center"/>
            </w:pPr>
          </w:p>
          <w:p w:rsidR="0070668E" w:rsidRPr="000219EC" w:rsidRDefault="0070668E" w:rsidP="002219AB">
            <w:pPr>
              <w:pStyle w:val="1NORMALMIO"/>
              <w:jc w:val="center"/>
            </w:pPr>
            <w:r w:rsidRPr="000219EC">
              <w:t>1</w:t>
            </w:r>
          </w:p>
        </w:tc>
        <w:tc>
          <w:tcPr>
            <w:tcW w:w="1514" w:type="dxa"/>
          </w:tcPr>
          <w:p w:rsidR="0070668E" w:rsidRPr="000219EC" w:rsidRDefault="0070668E" w:rsidP="002219AB">
            <w:pPr>
              <w:pStyle w:val="1NORMALMIO"/>
              <w:jc w:val="center"/>
            </w:pPr>
            <w:r w:rsidRPr="000219EC">
              <w:t>ni</w:t>
            </w:r>
          </w:p>
        </w:tc>
        <w:tc>
          <w:tcPr>
            <w:tcW w:w="2038" w:type="dxa"/>
          </w:tcPr>
          <w:p w:rsidR="0070668E" w:rsidRPr="000219EC" w:rsidRDefault="0070668E" w:rsidP="002219AB">
            <w:pPr>
              <w:pStyle w:val="1NORMALMIO"/>
              <w:jc w:val="center"/>
            </w:pPr>
            <w:r w:rsidRPr="000219EC">
              <w:t>9.7876</w:t>
            </w:r>
          </w:p>
        </w:tc>
        <w:tc>
          <w:tcPr>
            <w:tcW w:w="1719" w:type="dxa"/>
          </w:tcPr>
          <w:p w:rsidR="0070668E" w:rsidRPr="000219EC" w:rsidRDefault="0070668E" w:rsidP="002219AB">
            <w:pPr>
              <w:pStyle w:val="1NORMALMIO"/>
              <w:jc w:val="center"/>
            </w:pPr>
            <w:r w:rsidRPr="000219EC">
              <w:t>9.7876</w:t>
            </w:r>
          </w:p>
        </w:tc>
        <w:tc>
          <w:tcPr>
            <w:tcW w:w="1765" w:type="dxa"/>
          </w:tcPr>
          <w:p w:rsidR="0070668E" w:rsidRPr="000219EC" w:rsidRDefault="00E50353" w:rsidP="002219AB">
            <w:pPr>
              <w:pStyle w:val="1NORMALMIO"/>
              <w:jc w:val="center"/>
            </w:pPr>
            <w:r w:rsidRPr="000219EC">
              <w:t>0</w:t>
            </w:r>
          </w:p>
        </w:tc>
      </w:tr>
      <w:tr w:rsidR="0070668E" w:rsidRPr="000219EC" w:rsidTr="00DB133D">
        <w:tc>
          <w:tcPr>
            <w:tcW w:w="1458" w:type="dxa"/>
            <w:vMerge/>
          </w:tcPr>
          <w:p w:rsidR="0070668E" w:rsidRPr="000219EC" w:rsidRDefault="0070668E" w:rsidP="002219AB">
            <w:pPr>
              <w:pStyle w:val="1NORMALMIO"/>
              <w:jc w:val="center"/>
            </w:pPr>
          </w:p>
        </w:tc>
        <w:tc>
          <w:tcPr>
            <w:tcW w:w="1514" w:type="dxa"/>
          </w:tcPr>
          <w:p w:rsidR="0070668E" w:rsidRPr="000219EC" w:rsidRDefault="0070668E" w:rsidP="002219AB">
            <w:pPr>
              <w:pStyle w:val="1NORMALMIO"/>
              <w:jc w:val="center"/>
            </w:pPr>
            <w:r w:rsidRPr="000219EC">
              <w:t>nf</w:t>
            </w:r>
          </w:p>
        </w:tc>
        <w:tc>
          <w:tcPr>
            <w:tcW w:w="2038" w:type="dxa"/>
          </w:tcPr>
          <w:p w:rsidR="0070668E" w:rsidRPr="000219EC" w:rsidRDefault="0070668E" w:rsidP="002219AB">
            <w:pPr>
              <w:pStyle w:val="1NORMALMIO"/>
              <w:jc w:val="center"/>
            </w:pPr>
            <w:r w:rsidRPr="000219EC">
              <w:t>9.7876</w:t>
            </w:r>
          </w:p>
        </w:tc>
        <w:tc>
          <w:tcPr>
            <w:tcW w:w="1719" w:type="dxa"/>
          </w:tcPr>
          <w:p w:rsidR="0070668E" w:rsidRPr="000219EC" w:rsidRDefault="0070668E" w:rsidP="002219AB">
            <w:pPr>
              <w:pStyle w:val="1NORMALMIO"/>
              <w:jc w:val="center"/>
            </w:pPr>
            <w:r w:rsidRPr="000219EC">
              <w:t>9.7876</w:t>
            </w:r>
          </w:p>
        </w:tc>
        <w:tc>
          <w:tcPr>
            <w:tcW w:w="1765" w:type="dxa"/>
          </w:tcPr>
          <w:p w:rsidR="0070668E" w:rsidRPr="000219EC" w:rsidRDefault="00E50353" w:rsidP="002219AB">
            <w:pPr>
              <w:pStyle w:val="1NORMALMIO"/>
              <w:jc w:val="center"/>
            </w:pPr>
            <w:r w:rsidRPr="000219EC">
              <w:t>0</w:t>
            </w:r>
          </w:p>
        </w:tc>
      </w:tr>
      <w:tr w:rsidR="0070668E" w:rsidRPr="000219EC" w:rsidTr="00DB133D">
        <w:tc>
          <w:tcPr>
            <w:tcW w:w="1458" w:type="dxa"/>
            <w:vMerge w:val="restart"/>
          </w:tcPr>
          <w:p w:rsidR="0070668E" w:rsidRPr="000219EC" w:rsidRDefault="0070668E" w:rsidP="002219AB">
            <w:pPr>
              <w:pStyle w:val="1NORMALMIO"/>
              <w:jc w:val="center"/>
            </w:pPr>
          </w:p>
          <w:p w:rsidR="0070668E" w:rsidRPr="000219EC" w:rsidRDefault="0070668E" w:rsidP="002219AB">
            <w:pPr>
              <w:pStyle w:val="1NORMALMIO"/>
              <w:jc w:val="center"/>
            </w:pPr>
            <w:r w:rsidRPr="000219EC">
              <w:t>2</w:t>
            </w:r>
          </w:p>
        </w:tc>
        <w:tc>
          <w:tcPr>
            <w:tcW w:w="1514" w:type="dxa"/>
          </w:tcPr>
          <w:p w:rsidR="0070668E" w:rsidRPr="000219EC" w:rsidRDefault="0070668E" w:rsidP="002219AB">
            <w:pPr>
              <w:pStyle w:val="1NORMALMIO"/>
              <w:jc w:val="center"/>
            </w:pPr>
            <w:r w:rsidRPr="000219EC">
              <w:t>ni</w:t>
            </w:r>
          </w:p>
        </w:tc>
        <w:tc>
          <w:tcPr>
            <w:tcW w:w="2038" w:type="dxa"/>
          </w:tcPr>
          <w:p w:rsidR="0070668E" w:rsidRPr="000219EC" w:rsidRDefault="0070668E" w:rsidP="002219AB">
            <w:pPr>
              <w:pStyle w:val="1NORMALMIO"/>
              <w:jc w:val="center"/>
            </w:pPr>
            <w:r w:rsidRPr="000219EC">
              <w:t>3.1169</w:t>
            </w:r>
          </w:p>
        </w:tc>
        <w:tc>
          <w:tcPr>
            <w:tcW w:w="1719" w:type="dxa"/>
          </w:tcPr>
          <w:p w:rsidR="0070668E" w:rsidRPr="000219EC" w:rsidRDefault="0070668E" w:rsidP="002219AB">
            <w:pPr>
              <w:pStyle w:val="1NORMALMIO"/>
              <w:jc w:val="center"/>
            </w:pPr>
            <w:r w:rsidRPr="000219EC">
              <w:t>3.1169</w:t>
            </w:r>
          </w:p>
        </w:tc>
        <w:tc>
          <w:tcPr>
            <w:tcW w:w="1765" w:type="dxa"/>
          </w:tcPr>
          <w:p w:rsidR="0070668E" w:rsidRPr="000219EC" w:rsidRDefault="00E50353" w:rsidP="002219AB">
            <w:pPr>
              <w:pStyle w:val="1NORMALMIO"/>
              <w:jc w:val="center"/>
            </w:pPr>
            <w:r w:rsidRPr="000219EC">
              <w:t>0</w:t>
            </w:r>
          </w:p>
        </w:tc>
      </w:tr>
      <w:tr w:rsidR="0070668E" w:rsidRPr="000219EC" w:rsidTr="00DB133D">
        <w:tc>
          <w:tcPr>
            <w:tcW w:w="1458" w:type="dxa"/>
            <w:vMerge/>
          </w:tcPr>
          <w:p w:rsidR="0070668E" w:rsidRPr="000219EC" w:rsidRDefault="0070668E" w:rsidP="002219AB">
            <w:pPr>
              <w:pStyle w:val="1NORMALMIO"/>
              <w:jc w:val="center"/>
            </w:pPr>
          </w:p>
        </w:tc>
        <w:tc>
          <w:tcPr>
            <w:tcW w:w="1514" w:type="dxa"/>
          </w:tcPr>
          <w:p w:rsidR="0070668E" w:rsidRPr="000219EC" w:rsidRDefault="0070668E" w:rsidP="002219AB">
            <w:pPr>
              <w:pStyle w:val="1NORMALMIO"/>
              <w:jc w:val="center"/>
            </w:pPr>
            <w:r w:rsidRPr="000219EC">
              <w:t>nf</w:t>
            </w:r>
          </w:p>
        </w:tc>
        <w:tc>
          <w:tcPr>
            <w:tcW w:w="2038" w:type="dxa"/>
          </w:tcPr>
          <w:p w:rsidR="0070668E" w:rsidRPr="000219EC" w:rsidRDefault="0070668E" w:rsidP="002219AB">
            <w:pPr>
              <w:pStyle w:val="1NORMALMIO"/>
              <w:jc w:val="center"/>
            </w:pPr>
            <w:r w:rsidRPr="000219EC">
              <w:t>3.1169</w:t>
            </w:r>
          </w:p>
        </w:tc>
        <w:tc>
          <w:tcPr>
            <w:tcW w:w="1719" w:type="dxa"/>
          </w:tcPr>
          <w:p w:rsidR="0070668E" w:rsidRPr="000219EC" w:rsidRDefault="0070668E" w:rsidP="002219AB">
            <w:pPr>
              <w:pStyle w:val="1NORMALMIO"/>
              <w:jc w:val="center"/>
            </w:pPr>
            <w:r w:rsidRPr="000219EC">
              <w:t>3.1169</w:t>
            </w:r>
          </w:p>
        </w:tc>
        <w:tc>
          <w:tcPr>
            <w:tcW w:w="1765" w:type="dxa"/>
          </w:tcPr>
          <w:p w:rsidR="0070668E" w:rsidRPr="000219EC" w:rsidRDefault="00E50353" w:rsidP="002219AB">
            <w:pPr>
              <w:pStyle w:val="1NORMALMIO"/>
              <w:jc w:val="center"/>
            </w:pPr>
            <w:r w:rsidRPr="000219EC">
              <w:t>0</w:t>
            </w:r>
          </w:p>
        </w:tc>
      </w:tr>
      <w:tr w:rsidR="0070668E" w:rsidRPr="000219EC" w:rsidTr="00DB133D">
        <w:tc>
          <w:tcPr>
            <w:tcW w:w="1458" w:type="dxa"/>
            <w:vMerge w:val="restart"/>
          </w:tcPr>
          <w:p w:rsidR="0070668E" w:rsidRPr="000219EC" w:rsidRDefault="0070668E" w:rsidP="002219AB">
            <w:pPr>
              <w:pStyle w:val="1NORMALMIO"/>
              <w:jc w:val="center"/>
            </w:pPr>
          </w:p>
          <w:p w:rsidR="0070668E" w:rsidRPr="000219EC" w:rsidRDefault="0070668E" w:rsidP="002219AB">
            <w:pPr>
              <w:pStyle w:val="1NORMALMIO"/>
              <w:jc w:val="center"/>
            </w:pPr>
            <w:r w:rsidRPr="000219EC">
              <w:t>3</w:t>
            </w:r>
          </w:p>
        </w:tc>
        <w:tc>
          <w:tcPr>
            <w:tcW w:w="1514" w:type="dxa"/>
          </w:tcPr>
          <w:p w:rsidR="0070668E" w:rsidRPr="000219EC" w:rsidRDefault="0070668E" w:rsidP="002219AB">
            <w:pPr>
              <w:pStyle w:val="1NORMALMIO"/>
              <w:jc w:val="center"/>
            </w:pPr>
            <w:r w:rsidRPr="000219EC">
              <w:t>ni</w:t>
            </w:r>
          </w:p>
        </w:tc>
        <w:tc>
          <w:tcPr>
            <w:tcW w:w="2038" w:type="dxa"/>
          </w:tcPr>
          <w:p w:rsidR="0070668E" w:rsidRPr="000219EC" w:rsidRDefault="0070668E" w:rsidP="002219AB">
            <w:pPr>
              <w:pStyle w:val="1NORMALMIO"/>
              <w:jc w:val="center"/>
            </w:pPr>
            <w:r w:rsidRPr="000219EC">
              <w:t>14.2124</w:t>
            </w:r>
          </w:p>
        </w:tc>
        <w:tc>
          <w:tcPr>
            <w:tcW w:w="1719" w:type="dxa"/>
          </w:tcPr>
          <w:p w:rsidR="0070668E" w:rsidRPr="000219EC" w:rsidRDefault="0070668E" w:rsidP="002219AB">
            <w:pPr>
              <w:pStyle w:val="1NORMALMIO"/>
              <w:jc w:val="center"/>
            </w:pPr>
            <w:r w:rsidRPr="000219EC">
              <w:t>14.2124</w:t>
            </w:r>
          </w:p>
        </w:tc>
        <w:tc>
          <w:tcPr>
            <w:tcW w:w="1765" w:type="dxa"/>
          </w:tcPr>
          <w:p w:rsidR="0070668E" w:rsidRPr="000219EC" w:rsidRDefault="00E50353" w:rsidP="002219AB">
            <w:pPr>
              <w:pStyle w:val="1NORMALMIO"/>
              <w:jc w:val="center"/>
            </w:pPr>
            <w:r w:rsidRPr="000219EC">
              <w:t>0</w:t>
            </w:r>
          </w:p>
        </w:tc>
      </w:tr>
      <w:tr w:rsidR="0070668E" w:rsidRPr="000219EC" w:rsidTr="00DB133D">
        <w:tc>
          <w:tcPr>
            <w:tcW w:w="1458" w:type="dxa"/>
            <w:vMerge/>
          </w:tcPr>
          <w:p w:rsidR="0070668E" w:rsidRPr="000219EC" w:rsidRDefault="0070668E" w:rsidP="002219AB">
            <w:pPr>
              <w:pStyle w:val="1NORMALMIO"/>
              <w:jc w:val="center"/>
            </w:pPr>
          </w:p>
        </w:tc>
        <w:tc>
          <w:tcPr>
            <w:tcW w:w="1514" w:type="dxa"/>
          </w:tcPr>
          <w:p w:rsidR="0070668E" w:rsidRPr="000219EC" w:rsidRDefault="0070668E" w:rsidP="002219AB">
            <w:pPr>
              <w:pStyle w:val="1NORMALMIO"/>
              <w:jc w:val="center"/>
            </w:pPr>
            <w:r w:rsidRPr="000219EC">
              <w:t>nf</w:t>
            </w:r>
          </w:p>
        </w:tc>
        <w:tc>
          <w:tcPr>
            <w:tcW w:w="2038" w:type="dxa"/>
          </w:tcPr>
          <w:p w:rsidR="0070668E" w:rsidRPr="000219EC" w:rsidRDefault="0070668E" w:rsidP="002219AB">
            <w:pPr>
              <w:pStyle w:val="1NORMALMIO"/>
              <w:jc w:val="center"/>
            </w:pPr>
            <w:r w:rsidRPr="000219EC">
              <w:t>14.2124</w:t>
            </w:r>
          </w:p>
        </w:tc>
        <w:tc>
          <w:tcPr>
            <w:tcW w:w="1719" w:type="dxa"/>
          </w:tcPr>
          <w:p w:rsidR="0070668E" w:rsidRPr="000219EC" w:rsidRDefault="0070668E" w:rsidP="002219AB">
            <w:pPr>
              <w:pStyle w:val="1NORMALMIO"/>
              <w:jc w:val="center"/>
            </w:pPr>
            <w:r w:rsidRPr="000219EC">
              <w:t>14.2124</w:t>
            </w:r>
          </w:p>
        </w:tc>
        <w:tc>
          <w:tcPr>
            <w:tcW w:w="1765" w:type="dxa"/>
          </w:tcPr>
          <w:p w:rsidR="0070668E" w:rsidRPr="000219EC" w:rsidRDefault="00E50353" w:rsidP="002219AB">
            <w:pPr>
              <w:pStyle w:val="1NORMALMIO"/>
              <w:jc w:val="center"/>
            </w:pPr>
            <w:r w:rsidRPr="000219EC">
              <w:t>0</w:t>
            </w:r>
          </w:p>
        </w:tc>
      </w:tr>
      <w:tr w:rsidR="0070668E" w:rsidRPr="000219EC" w:rsidTr="00DB133D">
        <w:tc>
          <w:tcPr>
            <w:tcW w:w="1458" w:type="dxa"/>
            <w:vMerge w:val="restart"/>
          </w:tcPr>
          <w:p w:rsidR="0070668E" w:rsidRPr="000219EC" w:rsidRDefault="0070668E" w:rsidP="002219AB">
            <w:pPr>
              <w:pStyle w:val="1NORMALMIO"/>
              <w:jc w:val="center"/>
            </w:pPr>
          </w:p>
          <w:p w:rsidR="0070668E" w:rsidRPr="000219EC" w:rsidRDefault="0070668E" w:rsidP="002219AB">
            <w:pPr>
              <w:pStyle w:val="1NORMALMIO"/>
              <w:jc w:val="center"/>
            </w:pPr>
            <w:r w:rsidRPr="000219EC">
              <w:t>4</w:t>
            </w:r>
          </w:p>
        </w:tc>
        <w:tc>
          <w:tcPr>
            <w:tcW w:w="1514" w:type="dxa"/>
          </w:tcPr>
          <w:p w:rsidR="0070668E" w:rsidRPr="000219EC" w:rsidRDefault="0070668E" w:rsidP="002219AB">
            <w:pPr>
              <w:pStyle w:val="1NORMALMIO"/>
              <w:jc w:val="center"/>
            </w:pPr>
            <w:r w:rsidRPr="000219EC">
              <w:t>ni</w:t>
            </w:r>
          </w:p>
        </w:tc>
        <w:tc>
          <w:tcPr>
            <w:tcW w:w="2038" w:type="dxa"/>
          </w:tcPr>
          <w:p w:rsidR="0070668E" w:rsidRPr="000219EC" w:rsidRDefault="0070668E" w:rsidP="002219AB">
            <w:pPr>
              <w:pStyle w:val="1NORMALMIO"/>
              <w:jc w:val="center"/>
            </w:pPr>
            <w:r w:rsidRPr="000219EC">
              <w:t>4.8831</w:t>
            </w:r>
          </w:p>
        </w:tc>
        <w:tc>
          <w:tcPr>
            <w:tcW w:w="1719" w:type="dxa"/>
          </w:tcPr>
          <w:p w:rsidR="0070668E" w:rsidRPr="000219EC" w:rsidRDefault="0070668E" w:rsidP="002219AB">
            <w:pPr>
              <w:pStyle w:val="1NORMALMIO"/>
              <w:jc w:val="center"/>
            </w:pPr>
            <w:r w:rsidRPr="000219EC">
              <w:t>4.8831</w:t>
            </w:r>
          </w:p>
        </w:tc>
        <w:tc>
          <w:tcPr>
            <w:tcW w:w="1765" w:type="dxa"/>
          </w:tcPr>
          <w:p w:rsidR="0070668E" w:rsidRPr="000219EC" w:rsidRDefault="00E50353" w:rsidP="002219AB">
            <w:pPr>
              <w:pStyle w:val="1NORMALMIO"/>
              <w:jc w:val="center"/>
            </w:pPr>
            <w:r w:rsidRPr="000219EC">
              <w:t>0</w:t>
            </w:r>
          </w:p>
        </w:tc>
      </w:tr>
      <w:tr w:rsidR="0070668E" w:rsidRPr="000219EC" w:rsidTr="00DB133D">
        <w:tc>
          <w:tcPr>
            <w:tcW w:w="1458" w:type="dxa"/>
            <w:vMerge/>
          </w:tcPr>
          <w:p w:rsidR="0070668E" w:rsidRPr="000219EC" w:rsidRDefault="0070668E" w:rsidP="002219AB">
            <w:pPr>
              <w:pStyle w:val="1NORMALMIO"/>
              <w:jc w:val="center"/>
            </w:pPr>
          </w:p>
        </w:tc>
        <w:tc>
          <w:tcPr>
            <w:tcW w:w="1514" w:type="dxa"/>
          </w:tcPr>
          <w:p w:rsidR="0070668E" w:rsidRPr="000219EC" w:rsidRDefault="0070668E" w:rsidP="002219AB">
            <w:pPr>
              <w:pStyle w:val="1NORMALMIO"/>
              <w:jc w:val="center"/>
            </w:pPr>
            <w:r w:rsidRPr="000219EC">
              <w:t>nf</w:t>
            </w:r>
          </w:p>
        </w:tc>
        <w:tc>
          <w:tcPr>
            <w:tcW w:w="2038" w:type="dxa"/>
          </w:tcPr>
          <w:p w:rsidR="0070668E" w:rsidRPr="000219EC" w:rsidRDefault="0070668E" w:rsidP="002219AB">
            <w:pPr>
              <w:pStyle w:val="1NORMALMIO"/>
              <w:jc w:val="center"/>
            </w:pPr>
            <w:r w:rsidRPr="000219EC">
              <w:t>4.8831</w:t>
            </w:r>
          </w:p>
        </w:tc>
        <w:tc>
          <w:tcPr>
            <w:tcW w:w="1719" w:type="dxa"/>
          </w:tcPr>
          <w:p w:rsidR="0070668E" w:rsidRPr="000219EC" w:rsidRDefault="0070668E" w:rsidP="002219AB">
            <w:pPr>
              <w:pStyle w:val="1NORMALMIO"/>
              <w:jc w:val="center"/>
            </w:pPr>
            <w:r w:rsidRPr="000219EC">
              <w:t>4.8831</w:t>
            </w:r>
          </w:p>
        </w:tc>
        <w:tc>
          <w:tcPr>
            <w:tcW w:w="1765" w:type="dxa"/>
          </w:tcPr>
          <w:p w:rsidR="0070668E" w:rsidRPr="000219EC" w:rsidRDefault="00E50353" w:rsidP="002219AB">
            <w:pPr>
              <w:pStyle w:val="1NORMALMIO"/>
              <w:jc w:val="center"/>
            </w:pPr>
            <w:r w:rsidRPr="000219EC">
              <w:t>0</w:t>
            </w:r>
          </w:p>
        </w:tc>
      </w:tr>
      <w:tr w:rsidR="0070668E" w:rsidRPr="000219EC" w:rsidTr="00DB133D">
        <w:tc>
          <w:tcPr>
            <w:tcW w:w="1458" w:type="dxa"/>
            <w:vMerge w:val="restart"/>
          </w:tcPr>
          <w:p w:rsidR="0070668E" w:rsidRPr="000219EC" w:rsidRDefault="0070668E" w:rsidP="002219AB">
            <w:pPr>
              <w:pStyle w:val="1NORMALMIO"/>
              <w:jc w:val="center"/>
            </w:pPr>
          </w:p>
          <w:p w:rsidR="0070668E" w:rsidRPr="000219EC" w:rsidRDefault="0070668E" w:rsidP="002219AB">
            <w:pPr>
              <w:pStyle w:val="1NORMALMIO"/>
              <w:jc w:val="center"/>
            </w:pPr>
            <w:r w:rsidRPr="000219EC">
              <w:t>5</w:t>
            </w:r>
          </w:p>
        </w:tc>
        <w:tc>
          <w:tcPr>
            <w:tcW w:w="1514" w:type="dxa"/>
          </w:tcPr>
          <w:p w:rsidR="0070668E" w:rsidRPr="000219EC" w:rsidRDefault="0070668E" w:rsidP="002219AB">
            <w:pPr>
              <w:pStyle w:val="1NORMALMIO"/>
              <w:jc w:val="center"/>
            </w:pPr>
            <w:r w:rsidRPr="000219EC">
              <w:t>ni</w:t>
            </w:r>
          </w:p>
        </w:tc>
        <w:tc>
          <w:tcPr>
            <w:tcW w:w="2038" w:type="dxa"/>
          </w:tcPr>
          <w:p w:rsidR="0070668E" w:rsidRPr="000219EC" w:rsidRDefault="0070668E" w:rsidP="002219AB">
            <w:pPr>
              <w:pStyle w:val="1NORMALMIO"/>
              <w:jc w:val="center"/>
            </w:pPr>
            <w:r w:rsidRPr="000219EC">
              <w:t>0.1187</w:t>
            </w:r>
          </w:p>
        </w:tc>
        <w:tc>
          <w:tcPr>
            <w:tcW w:w="1719" w:type="dxa"/>
          </w:tcPr>
          <w:p w:rsidR="0070668E" w:rsidRPr="000219EC" w:rsidRDefault="0070668E" w:rsidP="002219AB">
            <w:pPr>
              <w:pStyle w:val="1NORMALMIO"/>
              <w:jc w:val="center"/>
            </w:pPr>
            <w:r w:rsidRPr="000219EC">
              <w:t>0.1187</w:t>
            </w:r>
          </w:p>
        </w:tc>
        <w:tc>
          <w:tcPr>
            <w:tcW w:w="1765" w:type="dxa"/>
          </w:tcPr>
          <w:p w:rsidR="0070668E" w:rsidRPr="000219EC" w:rsidRDefault="00E50353" w:rsidP="002219AB">
            <w:pPr>
              <w:pStyle w:val="1NORMALMIO"/>
              <w:jc w:val="center"/>
            </w:pPr>
            <w:r w:rsidRPr="000219EC">
              <w:t>0</w:t>
            </w:r>
          </w:p>
        </w:tc>
      </w:tr>
      <w:tr w:rsidR="0070668E" w:rsidRPr="000219EC" w:rsidTr="00DB133D">
        <w:tc>
          <w:tcPr>
            <w:tcW w:w="1458" w:type="dxa"/>
            <w:vMerge/>
          </w:tcPr>
          <w:p w:rsidR="0070668E" w:rsidRPr="000219EC" w:rsidRDefault="0070668E" w:rsidP="002219AB">
            <w:pPr>
              <w:pStyle w:val="1NORMALMIO"/>
              <w:jc w:val="center"/>
            </w:pPr>
          </w:p>
        </w:tc>
        <w:tc>
          <w:tcPr>
            <w:tcW w:w="1514" w:type="dxa"/>
          </w:tcPr>
          <w:p w:rsidR="0070668E" w:rsidRPr="000219EC" w:rsidRDefault="0070668E" w:rsidP="002219AB">
            <w:pPr>
              <w:pStyle w:val="1NORMALMIO"/>
              <w:jc w:val="center"/>
            </w:pPr>
            <w:r w:rsidRPr="000219EC">
              <w:t>nf</w:t>
            </w:r>
          </w:p>
        </w:tc>
        <w:tc>
          <w:tcPr>
            <w:tcW w:w="2038" w:type="dxa"/>
          </w:tcPr>
          <w:p w:rsidR="0070668E" w:rsidRPr="000219EC" w:rsidRDefault="0070668E" w:rsidP="002219AB">
            <w:pPr>
              <w:pStyle w:val="1NORMALMIO"/>
              <w:jc w:val="center"/>
            </w:pPr>
            <w:r w:rsidRPr="000219EC">
              <w:t>0.1187</w:t>
            </w:r>
          </w:p>
        </w:tc>
        <w:tc>
          <w:tcPr>
            <w:tcW w:w="1719" w:type="dxa"/>
          </w:tcPr>
          <w:p w:rsidR="0070668E" w:rsidRPr="000219EC" w:rsidRDefault="0070668E" w:rsidP="002219AB">
            <w:pPr>
              <w:pStyle w:val="1NORMALMIO"/>
              <w:jc w:val="center"/>
            </w:pPr>
            <w:r w:rsidRPr="000219EC">
              <w:t>0.1187</w:t>
            </w:r>
          </w:p>
        </w:tc>
        <w:tc>
          <w:tcPr>
            <w:tcW w:w="1765" w:type="dxa"/>
          </w:tcPr>
          <w:p w:rsidR="0070668E" w:rsidRPr="000219EC" w:rsidRDefault="00E50353" w:rsidP="002219AB">
            <w:pPr>
              <w:pStyle w:val="1NORMALMIO"/>
              <w:jc w:val="center"/>
            </w:pPr>
            <w:r w:rsidRPr="000219EC">
              <w:t>0</w:t>
            </w:r>
          </w:p>
        </w:tc>
      </w:tr>
      <w:tr w:rsidR="0070668E" w:rsidRPr="000219EC" w:rsidTr="00DB133D">
        <w:tc>
          <w:tcPr>
            <w:tcW w:w="1458" w:type="dxa"/>
            <w:vMerge w:val="restart"/>
          </w:tcPr>
          <w:p w:rsidR="0070668E" w:rsidRPr="000219EC" w:rsidRDefault="0070668E" w:rsidP="002219AB">
            <w:pPr>
              <w:pStyle w:val="1NORMALMIO"/>
              <w:jc w:val="center"/>
            </w:pPr>
          </w:p>
          <w:p w:rsidR="0070668E" w:rsidRPr="000219EC" w:rsidRDefault="0070668E" w:rsidP="002219AB">
            <w:pPr>
              <w:pStyle w:val="1NORMALMIO"/>
              <w:jc w:val="center"/>
            </w:pPr>
            <w:r w:rsidRPr="000219EC">
              <w:t>6</w:t>
            </w:r>
          </w:p>
        </w:tc>
        <w:tc>
          <w:tcPr>
            <w:tcW w:w="1514" w:type="dxa"/>
          </w:tcPr>
          <w:p w:rsidR="0070668E" w:rsidRPr="000219EC" w:rsidRDefault="0070668E" w:rsidP="002219AB">
            <w:pPr>
              <w:pStyle w:val="1NORMALMIO"/>
              <w:jc w:val="center"/>
            </w:pPr>
            <w:r w:rsidRPr="000219EC">
              <w:t>ni</w:t>
            </w:r>
          </w:p>
        </w:tc>
        <w:tc>
          <w:tcPr>
            <w:tcW w:w="2038" w:type="dxa"/>
          </w:tcPr>
          <w:p w:rsidR="0070668E" w:rsidRPr="000219EC" w:rsidRDefault="0070668E" w:rsidP="002219AB">
            <w:pPr>
              <w:pStyle w:val="1NORMALMIO"/>
              <w:jc w:val="center"/>
            </w:pPr>
            <w:r w:rsidRPr="000219EC">
              <w:t>2.6432</w:t>
            </w:r>
          </w:p>
        </w:tc>
        <w:tc>
          <w:tcPr>
            <w:tcW w:w="1719" w:type="dxa"/>
          </w:tcPr>
          <w:p w:rsidR="0070668E" w:rsidRPr="000219EC" w:rsidRDefault="0070668E" w:rsidP="002219AB">
            <w:pPr>
              <w:pStyle w:val="1NORMALMIO"/>
              <w:jc w:val="center"/>
            </w:pPr>
            <w:r w:rsidRPr="000219EC">
              <w:t>2.6432</w:t>
            </w:r>
          </w:p>
        </w:tc>
        <w:tc>
          <w:tcPr>
            <w:tcW w:w="1765" w:type="dxa"/>
          </w:tcPr>
          <w:p w:rsidR="0070668E" w:rsidRPr="000219EC" w:rsidRDefault="00E50353" w:rsidP="002219AB">
            <w:pPr>
              <w:pStyle w:val="1NORMALMIO"/>
              <w:jc w:val="center"/>
            </w:pPr>
            <w:r w:rsidRPr="000219EC">
              <w:t>0</w:t>
            </w:r>
          </w:p>
        </w:tc>
      </w:tr>
      <w:tr w:rsidR="0070668E" w:rsidRPr="000219EC" w:rsidTr="00DB133D">
        <w:tc>
          <w:tcPr>
            <w:tcW w:w="1458" w:type="dxa"/>
            <w:vMerge/>
          </w:tcPr>
          <w:p w:rsidR="0070668E" w:rsidRPr="000219EC" w:rsidRDefault="0070668E" w:rsidP="002219AB">
            <w:pPr>
              <w:pStyle w:val="1NORMALMIO"/>
              <w:jc w:val="center"/>
            </w:pPr>
          </w:p>
        </w:tc>
        <w:tc>
          <w:tcPr>
            <w:tcW w:w="1514" w:type="dxa"/>
          </w:tcPr>
          <w:p w:rsidR="0070668E" w:rsidRPr="000219EC" w:rsidRDefault="0070668E" w:rsidP="002219AB">
            <w:pPr>
              <w:pStyle w:val="1NORMALMIO"/>
              <w:jc w:val="center"/>
            </w:pPr>
            <w:r w:rsidRPr="000219EC">
              <w:t>nf</w:t>
            </w:r>
          </w:p>
        </w:tc>
        <w:tc>
          <w:tcPr>
            <w:tcW w:w="2038" w:type="dxa"/>
          </w:tcPr>
          <w:p w:rsidR="0070668E" w:rsidRPr="000219EC" w:rsidRDefault="0070668E" w:rsidP="002219AB">
            <w:pPr>
              <w:pStyle w:val="1NORMALMIO"/>
              <w:jc w:val="center"/>
            </w:pPr>
            <w:r w:rsidRPr="000219EC">
              <w:t>2.6432</w:t>
            </w:r>
          </w:p>
        </w:tc>
        <w:tc>
          <w:tcPr>
            <w:tcW w:w="1719" w:type="dxa"/>
          </w:tcPr>
          <w:p w:rsidR="0070668E" w:rsidRPr="000219EC" w:rsidRDefault="0070668E" w:rsidP="002219AB">
            <w:pPr>
              <w:pStyle w:val="1NORMALMIO"/>
              <w:jc w:val="center"/>
            </w:pPr>
            <w:r w:rsidRPr="000219EC">
              <w:t>2.6432</w:t>
            </w:r>
          </w:p>
        </w:tc>
        <w:tc>
          <w:tcPr>
            <w:tcW w:w="1765" w:type="dxa"/>
          </w:tcPr>
          <w:p w:rsidR="0070668E" w:rsidRPr="000219EC" w:rsidRDefault="00E50353" w:rsidP="002219AB">
            <w:pPr>
              <w:pStyle w:val="1NORMALMIO"/>
              <w:jc w:val="center"/>
            </w:pPr>
            <w:r w:rsidRPr="000219EC">
              <w:t>0</w:t>
            </w:r>
          </w:p>
        </w:tc>
      </w:tr>
    </w:tbl>
    <w:p w:rsidR="00694B3C" w:rsidRPr="000219EC" w:rsidRDefault="00694B3C" w:rsidP="00D505F8">
      <w:pPr>
        <w:pStyle w:val="1NOTASTABLA"/>
        <w:rPr>
          <w:sz w:val="24"/>
        </w:rPr>
      </w:pPr>
    </w:p>
    <w:p w:rsidR="00694B3C" w:rsidRPr="000219EC" w:rsidRDefault="00694B3C" w:rsidP="00694B3C">
      <w:pPr>
        <w:pStyle w:val="1NORMALMIO"/>
        <w:numPr>
          <w:ilvl w:val="0"/>
          <w:numId w:val="23"/>
        </w:numPr>
      </w:pPr>
      <w:r w:rsidRPr="000219EC">
        <w:t xml:space="preserve">En la tabla </w:t>
      </w:r>
      <w:r w:rsidR="002E7836">
        <w:t>N°</w:t>
      </w:r>
      <w:r w:rsidRPr="000219EC">
        <w:t xml:space="preserve">3.6 se presenta los valores para fuerzas cortantes </w:t>
      </w:r>
      <w:r w:rsidR="00395ED4" w:rsidRPr="000219EC">
        <w:t xml:space="preserve">obtenidos </w:t>
      </w:r>
      <w:r w:rsidRPr="000219EC">
        <w:t>con el software SAP2000 v14 y el software MAT.</w:t>
      </w:r>
    </w:p>
    <w:p w:rsidR="00694B3C" w:rsidRPr="000219EC" w:rsidRDefault="00694B3C" w:rsidP="00D505F8">
      <w:pPr>
        <w:pStyle w:val="1NOTASTABLA"/>
        <w:rPr>
          <w:sz w:val="24"/>
        </w:rPr>
      </w:pPr>
    </w:p>
    <w:p w:rsidR="00D505F8" w:rsidRPr="000219EC" w:rsidRDefault="00D505F8" w:rsidP="00A94C02">
      <w:pPr>
        <w:pStyle w:val="1NOTASTABLA"/>
      </w:pPr>
      <w:bookmarkStart w:id="126" w:name="_Toc8116876"/>
      <w:r w:rsidRPr="000219EC">
        <w:t>Tabla 3.</w:t>
      </w:r>
      <w:fldSimple w:instr=" SEQ Tabla \* ARABIC \s 1 ">
        <w:r w:rsidR="002219AB" w:rsidRPr="000219EC">
          <w:rPr>
            <w:noProof/>
          </w:rPr>
          <w:t>6</w:t>
        </w:r>
      </w:fldSimple>
      <w:r w:rsidRPr="000219EC">
        <w:t xml:space="preserve">: Comparación de </w:t>
      </w:r>
      <w:r w:rsidR="00694B3C" w:rsidRPr="000219EC">
        <w:t>f</w:t>
      </w:r>
      <w:r w:rsidRPr="000219EC">
        <w:t xml:space="preserve">uerzas </w:t>
      </w:r>
      <w:r w:rsidR="00694B3C" w:rsidRPr="000219EC">
        <w:t>c</w:t>
      </w:r>
      <w:r w:rsidRPr="000219EC">
        <w:t xml:space="preserve">ortantes </w:t>
      </w:r>
      <w:r w:rsidR="00694B3C" w:rsidRPr="000219EC">
        <w:t>e</w:t>
      </w:r>
      <w:r w:rsidRPr="000219EC">
        <w:t>jemplo N°2.</w:t>
      </w:r>
      <w:bookmarkEnd w:id="126"/>
    </w:p>
    <w:tbl>
      <w:tblPr>
        <w:tblStyle w:val="Tablaconcuadrcula"/>
        <w:tblW w:w="0" w:type="auto"/>
        <w:tblLook w:val="04A0" w:firstRow="1" w:lastRow="0" w:firstColumn="1" w:lastColumn="0" w:noHBand="0" w:noVBand="1"/>
      </w:tblPr>
      <w:tblGrid>
        <w:gridCol w:w="1458"/>
        <w:gridCol w:w="1679"/>
        <w:gridCol w:w="1873"/>
        <w:gridCol w:w="1719"/>
        <w:gridCol w:w="1765"/>
      </w:tblGrid>
      <w:tr w:rsidR="00D505F8" w:rsidRPr="000219EC" w:rsidTr="002219AB">
        <w:tc>
          <w:tcPr>
            <w:tcW w:w="1458" w:type="dxa"/>
          </w:tcPr>
          <w:p w:rsidR="00D505F8" w:rsidRPr="000219EC" w:rsidRDefault="00D505F8" w:rsidP="002219AB">
            <w:pPr>
              <w:pStyle w:val="1NORMALMIO"/>
              <w:jc w:val="center"/>
            </w:pPr>
            <w:r w:rsidRPr="000219EC">
              <w:t>Barra</w:t>
            </w:r>
          </w:p>
        </w:tc>
        <w:tc>
          <w:tcPr>
            <w:tcW w:w="1679" w:type="dxa"/>
          </w:tcPr>
          <w:p w:rsidR="00D505F8" w:rsidRPr="000219EC" w:rsidRDefault="00D505F8" w:rsidP="002219AB">
            <w:pPr>
              <w:pStyle w:val="1NORMALMIO"/>
              <w:jc w:val="center"/>
            </w:pPr>
            <w:r w:rsidRPr="000219EC">
              <w:t>Nudos</w:t>
            </w:r>
          </w:p>
        </w:tc>
        <w:tc>
          <w:tcPr>
            <w:tcW w:w="1873" w:type="dxa"/>
          </w:tcPr>
          <w:p w:rsidR="00D505F8" w:rsidRPr="000219EC" w:rsidRDefault="00D505F8" w:rsidP="002219AB">
            <w:pPr>
              <w:pStyle w:val="1NORMALMIO"/>
              <w:jc w:val="center"/>
            </w:pPr>
            <w:r w:rsidRPr="000219EC">
              <w:t>F. Cortante (SAP20</w:t>
            </w:r>
            <w:r w:rsidR="00DB133D" w:rsidRPr="000219EC">
              <w:t>0</w:t>
            </w:r>
            <w:r w:rsidRPr="000219EC">
              <w:t>0)</w:t>
            </w:r>
          </w:p>
        </w:tc>
        <w:tc>
          <w:tcPr>
            <w:tcW w:w="1719" w:type="dxa"/>
          </w:tcPr>
          <w:p w:rsidR="00D505F8" w:rsidRPr="000219EC" w:rsidRDefault="00D505F8" w:rsidP="00D505F8">
            <w:pPr>
              <w:pStyle w:val="1NORMALMIO"/>
              <w:jc w:val="center"/>
            </w:pPr>
            <w:r w:rsidRPr="000219EC">
              <w:t>F. Cortante (MAT)</w:t>
            </w:r>
          </w:p>
        </w:tc>
        <w:tc>
          <w:tcPr>
            <w:tcW w:w="1765" w:type="dxa"/>
          </w:tcPr>
          <w:p w:rsidR="00D505F8" w:rsidRPr="000219EC" w:rsidRDefault="00BF307A" w:rsidP="00D505F8">
            <w:pPr>
              <w:pStyle w:val="1NORMALMIO"/>
              <w:jc w:val="center"/>
            </w:pPr>
            <w:r w:rsidRPr="000219EC">
              <w:t>Variación</w:t>
            </w:r>
            <w:r w:rsidR="00D505F8" w:rsidRPr="000219EC">
              <w:t xml:space="preserve"> (%)</w:t>
            </w:r>
          </w:p>
        </w:tc>
      </w:tr>
      <w:tr w:rsidR="00D505F8" w:rsidRPr="000219EC" w:rsidTr="002219AB">
        <w:tc>
          <w:tcPr>
            <w:tcW w:w="1458" w:type="dxa"/>
            <w:vMerge w:val="restart"/>
          </w:tcPr>
          <w:p w:rsidR="00D505F8" w:rsidRPr="000219EC" w:rsidRDefault="00D505F8" w:rsidP="002219AB">
            <w:pPr>
              <w:pStyle w:val="1NORMALMIO"/>
              <w:jc w:val="center"/>
            </w:pPr>
          </w:p>
          <w:p w:rsidR="00D505F8" w:rsidRPr="000219EC" w:rsidRDefault="00D505F8" w:rsidP="002219AB">
            <w:pPr>
              <w:pStyle w:val="1NORMALMIO"/>
              <w:jc w:val="center"/>
            </w:pPr>
            <w:r w:rsidRPr="000219EC">
              <w:t>1</w:t>
            </w:r>
          </w:p>
        </w:tc>
        <w:tc>
          <w:tcPr>
            <w:tcW w:w="1679" w:type="dxa"/>
          </w:tcPr>
          <w:p w:rsidR="00D505F8" w:rsidRPr="000219EC" w:rsidRDefault="00D505F8" w:rsidP="002219AB">
            <w:pPr>
              <w:pStyle w:val="1NORMALMIO"/>
              <w:jc w:val="center"/>
            </w:pPr>
            <w:r w:rsidRPr="000219EC">
              <w:t>ni</w:t>
            </w:r>
          </w:p>
        </w:tc>
        <w:tc>
          <w:tcPr>
            <w:tcW w:w="1873" w:type="dxa"/>
          </w:tcPr>
          <w:p w:rsidR="00D505F8" w:rsidRPr="000219EC" w:rsidRDefault="00D505F8" w:rsidP="002219AB">
            <w:pPr>
              <w:pStyle w:val="1NORMALMIO"/>
              <w:jc w:val="center"/>
            </w:pPr>
            <w:r w:rsidRPr="000219EC">
              <w:t>0.4755</w:t>
            </w:r>
          </w:p>
        </w:tc>
        <w:tc>
          <w:tcPr>
            <w:tcW w:w="1719" w:type="dxa"/>
          </w:tcPr>
          <w:p w:rsidR="00D505F8" w:rsidRPr="000219EC" w:rsidRDefault="002219AB" w:rsidP="002219AB">
            <w:pPr>
              <w:pStyle w:val="1NORMALMIO"/>
              <w:jc w:val="center"/>
            </w:pPr>
            <w:r w:rsidRPr="000219EC">
              <w:t>0.4755</w:t>
            </w:r>
          </w:p>
        </w:tc>
        <w:tc>
          <w:tcPr>
            <w:tcW w:w="1765" w:type="dxa"/>
          </w:tcPr>
          <w:p w:rsidR="00D505F8" w:rsidRPr="000219EC" w:rsidRDefault="00E50353" w:rsidP="002219AB">
            <w:pPr>
              <w:pStyle w:val="1NORMALMIO"/>
              <w:jc w:val="center"/>
            </w:pPr>
            <w:r w:rsidRPr="000219EC">
              <w:t>0</w:t>
            </w:r>
          </w:p>
        </w:tc>
      </w:tr>
      <w:tr w:rsidR="00D505F8" w:rsidRPr="000219EC" w:rsidTr="002219AB">
        <w:tc>
          <w:tcPr>
            <w:tcW w:w="1458" w:type="dxa"/>
            <w:vMerge/>
          </w:tcPr>
          <w:p w:rsidR="00D505F8" w:rsidRPr="000219EC" w:rsidRDefault="00D505F8" w:rsidP="002219AB">
            <w:pPr>
              <w:pStyle w:val="1NORMALMIO"/>
              <w:jc w:val="center"/>
            </w:pPr>
          </w:p>
        </w:tc>
        <w:tc>
          <w:tcPr>
            <w:tcW w:w="1679" w:type="dxa"/>
          </w:tcPr>
          <w:p w:rsidR="00D505F8" w:rsidRPr="000219EC" w:rsidRDefault="00D505F8" w:rsidP="002219AB">
            <w:pPr>
              <w:pStyle w:val="1NORMALMIO"/>
              <w:jc w:val="center"/>
            </w:pPr>
            <w:r w:rsidRPr="000219EC">
              <w:t>nf</w:t>
            </w:r>
          </w:p>
        </w:tc>
        <w:tc>
          <w:tcPr>
            <w:tcW w:w="1873" w:type="dxa"/>
          </w:tcPr>
          <w:p w:rsidR="00D505F8" w:rsidRPr="000219EC" w:rsidRDefault="00D505F8" w:rsidP="002219AB">
            <w:pPr>
              <w:pStyle w:val="1NORMALMIO"/>
              <w:jc w:val="center"/>
            </w:pPr>
            <w:r w:rsidRPr="000219EC">
              <w:t>0.4755</w:t>
            </w:r>
          </w:p>
        </w:tc>
        <w:tc>
          <w:tcPr>
            <w:tcW w:w="1719" w:type="dxa"/>
          </w:tcPr>
          <w:p w:rsidR="00D505F8" w:rsidRPr="000219EC" w:rsidRDefault="002219AB" w:rsidP="002219AB">
            <w:pPr>
              <w:pStyle w:val="1NORMALMIO"/>
              <w:jc w:val="center"/>
            </w:pPr>
            <w:r w:rsidRPr="000219EC">
              <w:t>0.4755</w:t>
            </w:r>
          </w:p>
        </w:tc>
        <w:tc>
          <w:tcPr>
            <w:tcW w:w="1765" w:type="dxa"/>
          </w:tcPr>
          <w:p w:rsidR="00D505F8" w:rsidRPr="000219EC" w:rsidRDefault="00E50353" w:rsidP="002219AB">
            <w:pPr>
              <w:pStyle w:val="1NORMALMIO"/>
              <w:jc w:val="center"/>
            </w:pPr>
            <w:r w:rsidRPr="000219EC">
              <w:t>0</w:t>
            </w:r>
          </w:p>
        </w:tc>
      </w:tr>
      <w:tr w:rsidR="00D505F8" w:rsidRPr="000219EC" w:rsidTr="002219AB">
        <w:tc>
          <w:tcPr>
            <w:tcW w:w="1458" w:type="dxa"/>
            <w:vMerge w:val="restart"/>
          </w:tcPr>
          <w:p w:rsidR="00D505F8" w:rsidRPr="000219EC" w:rsidRDefault="00D505F8" w:rsidP="002219AB">
            <w:pPr>
              <w:pStyle w:val="1NORMALMIO"/>
              <w:jc w:val="center"/>
            </w:pPr>
          </w:p>
          <w:p w:rsidR="00D505F8" w:rsidRPr="000219EC" w:rsidRDefault="00D505F8" w:rsidP="002219AB">
            <w:pPr>
              <w:pStyle w:val="1NORMALMIO"/>
              <w:jc w:val="center"/>
            </w:pPr>
            <w:r w:rsidRPr="000219EC">
              <w:t>2</w:t>
            </w:r>
          </w:p>
        </w:tc>
        <w:tc>
          <w:tcPr>
            <w:tcW w:w="1679" w:type="dxa"/>
          </w:tcPr>
          <w:p w:rsidR="00D505F8" w:rsidRPr="000219EC" w:rsidRDefault="00D505F8" w:rsidP="002219AB">
            <w:pPr>
              <w:pStyle w:val="1NORMALMIO"/>
              <w:jc w:val="center"/>
            </w:pPr>
            <w:r w:rsidRPr="000219EC">
              <w:t>ni</w:t>
            </w:r>
          </w:p>
        </w:tc>
        <w:tc>
          <w:tcPr>
            <w:tcW w:w="1873" w:type="dxa"/>
          </w:tcPr>
          <w:p w:rsidR="00D505F8" w:rsidRPr="000219EC" w:rsidRDefault="00D505F8" w:rsidP="002219AB">
            <w:pPr>
              <w:pStyle w:val="1NORMALMIO"/>
              <w:jc w:val="center"/>
            </w:pPr>
            <w:r w:rsidRPr="000219EC">
              <w:t>0.6432</w:t>
            </w:r>
          </w:p>
        </w:tc>
        <w:tc>
          <w:tcPr>
            <w:tcW w:w="1719" w:type="dxa"/>
          </w:tcPr>
          <w:p w:rsidR="00D505F8" w:rsidRPr="000219EC" w:rsidRDefault="002219AB" w:rsidP="002219AB">
            <w:pPr>
              <w:pStyle w:val="1NORMALMIO"/>
              <w:jc w:val="center"/>
            </w:pPr>
            <w:r w:rsidRPr="000219EC">
              <w:t>0.6432</w:t>
            </w:r>
          </w:p>
        </w:tc>
        <w:tc>
          <w:tcPr>
            <w:tcW w:w="1765" w:type="dxa"/>
          </w:tcPr>
          <w:p w:rsidR="00D505F8" w:rsidRPr="000219EC" w:rsidRDefault="00E50353" w:rsidP="002219AB">
            <w:pPr>
              <w:pStyle w:val="1NORMALMIO"/>
              <w:jc w:val="center"/>
            </w:pPr>
            <w:r w:rsidRPr="000219EC">
              <w:t>0</w:t>
            </w:r>
          </w:p>
        </w:tc>
      </w:tr>
      <w:tr w:rsidR="00D505F8" w:rsidRPr="000219EC" w:rsidTr="002219AB">
        <w:tc>
          <w:tcPr>
            <w:tcW w:w="1458" w:type="dxa"/>
            <w:vMerge/>
          </w:tcPr>
          <w:p w:rsidR="00D505F8" w:rsidRPr="000219EC" w:rsidRDefault="00D505F8" w:rsidP="002219AB">
            <w:pPr>
              <w:pStyle w:val="1NORMALMIO"/>
              <w:jc w:val="center"/>
            </w:pPr>
          </w:p>
        </w:tc>
        <w:tc>
          <w:tcPr>
            <w:tcW w:w="1679" w:type="dxa"/>
          </w:tcPr>
          <w:p w:rsidR="00D505F8" w:rsidRPr="000219EC" w:rsidRDefault="00D505F8" w:rsidP="002219AB">
            <w:pPr>
              <w:pStyle w:val="1NORMALMIO"/>
              <w:jc w:val="center"/>
            </w:pPr>
            <w:r w:rsidRPr="000219EC">
              <w:t>nf</w:t>
            </w:r>
          </w:p>
        </w:tc>
        <w:tc>
          <w:tcPr>
            <w:tcW w:w="1873" w:type="dxa"/>
          </w:tcPr>
          <w:p w:rsidR="00D505F8" w:rsidRPr="000219EC" w:rsidRDefault="00D505F8" w:rsidP="002219AB">
            <w:pPr>
              <w:pStyle w:val="1NORMALMIO"/>
              <w:jc w:val="center"/>
            </w:pPr>
            <w:r w:rsidRPr="000219EC">
              <w:t>0.6432</w:t>
            </w:r>
          </w:p>
        </w:tc>
        <w:tc>
          <w:tcPr>
            <w:tcW w:w="1719" w:type="dxa"/>
          </w:tcPr>
          <w:p w:rsidR="00D505F8" w:rsidRPr="000219EC" w:rsidRDefault="002219AB" w:rsidP="002219AB">
            <w:pPr>
              <w:pStyle w:val="1NORMALMIO"/>
              <w:jc w:val="center"/>
            </w:pPr>
            <w:r w:rsidRPr="000219EC">
              <w:t>0.6432</w:t>
            </w:r>
          </w:p>
        </w:tc>
        <w:tc>
          <w:tcPr>
            <w:tcW w:w="1765" w:type="dxa"/>
          </w:tcPr>
          <w:p w:rsidR="00D505F8" w:rsidRPr="000219EC" w:rsidRDefault="00E50353" w:rsidP="002219AB">
            <w:pPr>
              <w:pStyle w:val="1NORMALMIO"/>
              <w:jc w:val="center"/>
            </w:pPr>
            <w:r w:rsidRPr="000219EC">
              <w:t>0</w:t>
            </w:r>
          </w:p>
        </w:tc>
      </w:tr>
      <w:tr w:rsidR="00D505F8" w:rsidRPr="000219EC" w:rsidTr="002219AB">
        <w:tc>
          <w:tcPr>
            <w:tcW w:w="1458" w:type="dxa"/>
            <w:vMerge w:val="restart"/>
          </w:tcPr>
          <w:p w:rsidR="00D505F8" w:rsidRPr="000219EC" w:rsidRDefault="00D505F8" w:rsidP="002219AB">
            <w:pPr>
              <w:pStyle w:val="1NORMALMIO"/>
              <w:jc w:val="center"/>
            </w:pPr>
          </w:p>
          <w:p w:rsidR="00D505F8" w:rsidRPr="000219EC" w:rsidRDefault="00D505F8" w:rsidP="002219AB">
            <w:pPr>
              <w:pStyle w:val="1NORMALMIO"/>
              <w:jc w:val="center"/>
            </w:pPr>
            <w:r w:rsidRPr="000219EC">
              <w:t>3</w:t>
            </w:r>
          </w:p>
        </w:tc>
        <w:tc>
          <w:tcPr>
            <w:tcW w:w="1679" w:type="dxa"/>
          </w:tcPr>
          <w:p w:rsidR="00D505F8" w:rsidRPr="000219EC" w:rsidRDefault="00D505F8" w:rsidP="002219AB">
            <w:pPr>
              <w:pStyle w:val="1NORMALMIO"/>
              <w:jc w:val="center"/>
            </w:pPr>
            <w:r w:rsidRPr="000219EC">
              <w:t>ni</w:t>
            </w:r>
          </w:p>
        </w:tc>
        <w:tc>
          <w:tcPr>
            <w:tcW w:w="1873" w:type="dxa"/>
          </w:tcPr>
          <w:p w:rsidR="00D505F8" w:rsidRPr="000219EC" w:rsidRDefault="00D505F8" w:rsidP="002219AB">
            <w:pPr>
              <w:pStyle w:val="1NORMALMIO"/>
              <w:jc w:val="center"/>
            </w:pPr>
            <w:r w:rsidRPr="000219EC">
              <w:t>2.5245</w:t>
            </w:r>
          </w:p>
        </w:tc>
        <w:tc>
          <w:tcPr>
            <w:tcW w:w="1719" w:type="dxa"/>
          </w:tcPr>
          <w:p w:rsidR="00D505F8" w:rsidRPr="000219EC" w:rsidRDefault="002219AB" w:rsidP="002219AB">
            <w:pPr>
              <w:pStyle w:val="1NORMALMIO"/>
              <w:jc w:val="center"/>
            </w:pPr>
            <w:r w:rsidRPr="000219EC">
              <w:t>2.5245</w:t>
            </w:r>
          </w:p>
        </w:tc>
        <w:tc>
          <w:tcPr>
            <w:tcW w:w="1765" w:type="dxa"/>
          </w:tcPr>
          <w:p w:rsidR="00D505F8" w:rsidRPr="000219EC" w:rsidRDefault="00E50353" w:rsidP="002219AB">
            <w:pPr>
              <w:pStyle w:val="1NORMALMIO"/>
              <w:jc w:val="center"/>
            </w:pPr>
            <w:r w:rsidRPr="000219EC">
              <w:t>0</w:t>
            </w:r>
          </w:p>
        </w:tc>
      </w:tr>
      <w:tr w:rsidR="00D505F8" w:rsidRPr="000219EC" w:rsidTr="002219AB">
        <w:tc>
          <w:tcPr>
            <w:tcW w:w="1458" w:type="dxa"/>
            <w:vMerge/>
          </w:tcPr>
          <w:p w:rsidR="00D505F8" w:rsidRPr="000219EC" w:rsidRDefault="00D505F8" w:rsidP="002219AB">
            <w:pPr>
              <w:pStyle w:val="1NORMALMIO"/>
              <w:jc w:val="center"/>
            </w:pPr>
          </w:p>
        </w:tc>
        <w:tc>
          <w:tcPr>
            <w:tcW w:w="1679" w:type="dxa"/>
          </w:tcPr>
          <w:p w:rsidR="00D505F8" w:rsidRPr="000219EC" w:rsidRDefault="00D505F8" w:rsidP="002219AB">
            <w:pPr>
              <w:pStyle w:val="1NORMALMIO"/>
              <w:jc w:val="center"/>
            </w:pPr>
            <w:r w:rsidRPr="000219EC">
              <w:t>nf</w:t>
            </w:r>
          </w:p>
        </w:tc>
        <w:tc>
          <w:tcPr>
            <w:tcW w:w="1873" w:type="dxa"/>
          </w:tcPr>
          <w:p w:rsidR="00D505F8" w:rsidRPr="000219EC" w:rsidRDefault="00D505F8" w:rsidP="002219AB">
            <w:pPr>
              <w:pStyle w:val="1NORMALMIO"/>
              <w:jc w:val="center"/>
            </w:pPr>
            <w:r w:rsidRPr="000219EC">
              <w:t>2.5245</w:t>
            </w:r>
          </w:p>
        </w:tc>
        <w:tc>
          <w:tcPr>
            <w:tcW w:w="1719" w:type="dxa"/>
          </w:tcPr>
          <w:p w:rsidR="00D505F8" w:rsidRPr="000219EC" w:rsidRDefault="002219AB" w:rsidP="002219AB">
            <w:pPr>
              <w:pStyle w:val="1NORMALMIO"/>
              <w:jc w:val="center"/>
            </w:pPr>
            <w:r w:rsidRPr="000219EC">
              <w:t>2.5245</w:t>
            </w:r>
          </w:p>
        </w:tc>
        <w:tc>
          <w:tcPr>
            <w:tcW w:w="1765" w:type="dxa"/>
          </w:tcPr>
          <w:p w:rsidR="00D505F8" w:rsidRPr="000219EC" w:rsidRDefault="00E50353" w:rsidP="002219AB">
            <w:pPr>
              <w:pStyle w:val="1NORMALMIO"/>
              <w:jc w:val="center"/>
            </w:pPr>
            <w:r w:rsidRPr="000219EC">
              <w:t>0</w:t>
            </w:r>
          </w:p>
        </w:tc>
      </w:tr>
      <w:tr w:rsidR="00D505F8" w:rsidRPr="000219EC" w:rsidTr="002219AB">
        <w:tc>
          <w:tcPr>
            <w:tcW w:w="1458" w:type="dxa"/>
            <w:vMerge w:val="restart"/>
          </w:tcPr>
          <w:p w:rsidR="00D505F8" w:rsidRPr="000219EC" w:rsidRDefault="00D505F8" w:rsidP="002219AB">
            <w:pPr>
              <w:pStyle w:val="1NORMALMIO"/>
              <w:jc w:val="center"/>
            </w:pPr>
          </w:p>
          <w:p w:rsidR="00D505F8" w:rsidRPr="000219EC" w:rsidRDefault="00D505F8" w:rsidP="002219AB">
            <w:pPr>
              <w:pStyle w:val="1NORMALMIO"/>
              <w:jc w:val="center"/>
            </w:pPr>
            <w:r w:rsidRPr="000219EC">
              <w:lastRenderedPageBreak/>
              <w:t>4</w:t>
            </w:r>
          </w:p>
        </w:tc>
        <w:tc>
          <w:tcPr>
            <w:tcW w:w="1679" w:type="dxa"/>
          </w:tcPr>
          <w:p w:rsidR="00D505F8" w:rsidRPr="000219EC" w:rsidRDefault="00D505F8" w:rsidP="002219AB">
            <w:pPr>
              <w:pStyle w:val="1NORMALMIO"/>
              <w:jc w:val="center"/>
            </w:pPr>
            <w:r w:rsidRPr="000219EC">
              <w:lastRenderedPageBreak/>
              <w:t>ni</w:t>
            </w:r>
          </w:p>
        </w:tc>
        <w:tc>
          <w:tcPr>
            <w:tcW w:w="1873" w:type="dxa"/>
          </w:tcPr>
          <w:p w:rsidR="00D505F8" w:rsidRPr="000219EC" w:rsidRDefault="00D505F8" w:rsidP="002219AB">
            <w:pPr>
              <w:pStyle w:val="1NORMALMIO"/>
              <w:jc w:val="center"/>
            </w:pPr>
            <w:r w:rsidRPr="000219EC">
              <w:t>2.6432</w:t>
            </w:r>
          </w:p>
        </w:tc>
        <w:tc>
          <w:tcPr>
            <w:tcW w:w="1719" w:type="dxa"/>
          </w:tcPr>
          <w:p w:rsidR="00D505F8" w:rsidRPr="000219EC" w:rsidRDefault="002219AB" w:rsidP="002219AB">
            <w:pPr>
              <w:pStyle w:val="1NORMALMIO"/>
              <w:jc w:val="center"/>
            </w:pPr>
            <w:r w:rsidRPr="000219EC">
              <w:t>2.6432</w:t>
            </w:r>
          </w:p>
        </w:tc>
        <w:tc>
          <w:tcPr>
            <w:tcW w:w="1765" w:type="dxa"/>
          </w:tcPr>
          <w:p w:rsidR="00D505F8" w:rsidRPr="000219EC" w:rsidRDefault="00E50353" w:rsidP="002219AB">
            <w:pPr>
              <w:pStyle w:val="1NORMALMIO"/>
              <w:jc w:val="center"/>
            </w:pPr>
            <w:r w:rsidRPr="000219EC">
              <w:t>0</w:t>
            </w:r>
          </w:p>
        </w:tc>
      </w:tr>
      <w:tr w:rsidR="00D505F8" w:rsidRPr="000219EC" w:rsidTr="002219AB">
        <w:tc>
          <w:tcPr>
            <w:tcW w:w="1458" w:type="dxa"/>
            <w:vMerge/>
          </w:tcPr>
          <w:p w:rsidR="00D505F8" w:rsidRPr="000219EC" w:rsidRDefault="00D505F8" w:rsidP="002219AB">
            <w:pPr>
              <w:pStyle w:val="1NORMALMIO"/>
              <w:jc w:val="center"/>
            </w:pPr>
          </w:p>
        </w:tc>
        <w:tc>
          <w:tcPr>
            <w:tcW w:w="1679" w:type="dxa"/>
          </w:tcPr>
          <w:p w:rsidR="00D505F8" w:rsidRPr="000219EC" w:rsidRDefault="00D505F8" w:rsidP="002219AB">
            <w:pPr>
              <w:pStyle w:val="1NORMALMIO"/>
              <w:jc w:val="center"/>
            </w:pPr>
            <w:r w:rsidRPr="000219EC">
              <w:t>nf</w:t>
            </w:r>
          </w:p>
        </w:tc>
        <w:tc>
          <w:tcPr>
            <w:tcW w:w="1873" w:type="dxa"/>
          </w:tcPr>
          <w:p w:rsidR="00D505F8" w:rsidRPr="000219EC" w:rsidRDefault="00D505F8" w:rsidP="002219AB">
            <w:pPr>
              <w:pStyle w:val="1NORMALMIO"/>
              <w:jc w:val="center"/>
            </w:pPr>
            <w:r w:rsidRPr="000219EC">
              <w:t>2.6432</w:t>
            </w:r>
          </w:p>
        </w:tc>
        <w:tc>
          <w:tcPr>
            <w:tcW w:w="1719" w:type="dxa"/>
          </w:tcPr>
          <w:p w:rsidR="00D505F8" w:rsidRPr="000219EC" w:rsidRDefault="002219AB" w:rsidP="002219AB">
            <w:pPr>
              <w:pStyle w:val="1NORMALMIO"/>
              <w:jc w:val="center"/>
            </w:pPr>
            <w:r w:rsidRPr="000219EC">
              <w:t>2.6432</w:t>
            </w:r>
          </w:p>
        </w:tc>
        <w:tc>
          <w:tcPr>
            <w:tcW w:w="1765" w:type="dxa"/>
          </w:tcPr>
          <w:p w:rsidR="00D505F8" w:rsidRPr="000219EC" w:rsidRDefault="00E50353" w:rsidP="002219AB">
            <w:pPr>
              <w:pStyle w:val="1NORMALMIO"/>
              <w:jc w:val="center"/>
            </w:pPr>
            <w:r w:rsidRPr="000219EC">
              <w:t>0</w:t>
            </w:r>
          </w:p>
        </w:tc>
      </w:tr>
      <w:tr w:rsidR="00D505F8" w:rsidRPr="000219EC" w:rsidTr="002219AB">
        <w:tc>
          <w:tcPr>
            <w:tcW w:w="1458" w:type="dxa"/>
            <w:vMerge w:val="restart"/>
          </w:tcPr>
          <w:p w:rsidR="00D505F8" w:rsidRPr="000219EC" w:rsidRDefault="00D505F8" w:rsidP="002219AB">
            <w:pPr>
              <w:pStyle w:val="1NORMALMIO"/>
              <w:jc w:val="center"/>
            </w:pPr>
          </w:p>
          <w:p w:rsidR="00D505F8" w:rsidRPr="000219EC" w:rsidRDefault="00D505F8" w:rsidP="002219AB">
            <w:pPr>
              <w:pStyle w:val="1NORMALMIO"/>
              <w:jc w:val="center"/>
            </w:pPr>
            <w:r w:rsidRPr="000219EC">
              <w:t>5</w:t>
            </w:r>
          </w:p>
        </w:tc>
        <w:tc>
          <w:tcPr>
            <w:tcW w:w="1679" w:type="dxa"/>
          </w:tcPr>
          <w:p w:rsidR="00D505F8" w:rsidRPr="000219EC" w:rsidRDefault="00D505F8" w:rsidP="002219AB">
            <w:pPr>
              <w:pStyle w:val="1NORMALMIO"/>
              <w:jc w:val="center"/>
            </w:pPr>
            <w:r w:rsidRPr="000219EC">
              <w:t>ni</w:t>
            </w:r>
          </w:p>
        </w:tc>
        <w:tc>
          <w:tcPr>
            <w:tcW w:w="1873" w:type="dxa"/>
          </w:tcPr>
          <w:p w:rsidR="00D505F8" w:rsidRPr="000219EC" w:rsidRDefault="00D505F8" w:rsidP="002219AB">
            <w:pPr>
              <w:pStyle w:val="1NORMALMIO"/>
              <w:jc w:val="center"/>
            </w:pPr>
            <w:r w:rsidRPr="000219EC">
              <w:t>6.6</w:t>
            </w:r>
            <w:r w:rsidR="002219AB" w:rsidRPr="000219EC">
              <w:t>707</w:t>
            </w:r>
          </w:p>
        </w:tc>
        <w:tc>
          <w:tcPr>
            <w:tcW w:w="1719" w:type="dxa"/>
          </w:tcPr>
          <w:p w:rsidR="00D505F8" w:rsidRPr="000219EC" w:rsidRDefault="002219AB" w:rsidP="002219AB">
            <w:pPr>
              <w:pStyle w:val="1NORMALMIO"/>
              <w:jc w:val="center"/>
            </w:pPr>
            <w:r w:rsidRPr="000219EC">
              <w:t>6.6707</w:t>
            </w:r>
          </w:p>
        </w:tc>
        <w:tc>
          <w:tcPr>
            <w:tcW w:w="1765" w:type="dxa"/>
          </w:tcPr>
          <w:p w:rsidR="00D505F8" w:rsidRPr="000219EC" w:rsidRDefault="00E50353" w:rsidP="002219AB">
            <w:pPr>
              <w:pStyle w:val="1NORMALMIO"/>
              <w:jc w:val="center"/>
            </w:pPr>
            <w:r w:rsidRPr="000219EC">
              <w:t>0</w:t>
            </w:r>
          </w:p>
        </w:tc>
      </w:tr>
      <w:tr w:rsidR="00D505F8" w:rsidRPr="000219EC" w:rsidTr="002219AB">
        <w:tc>
          <w:tcPr>
            <w:tcW w:w="1458" w:type="dxa"/>
            <w:vMerge/>
          </w:tcPr>
          <w:p w:rsidR="00D505F8" w:rsidRPr="000219EC" w:rsidRDefault="00D505F8" w:rsidP="002219AB">
            <w:pPr>
              <w:pStyle w:val="1NORMALMIO"/>
              <w:jc w:val="center"/>
            </w:pPr>
          </w:p>
        </w:tc>
        <w:tc>
          <w:tcPr>
            <w:tcW w:w="1679" w:type="dxa"/>
          </w:tcPr>
          <w:p w:rsidR="00D505F8" w:rsidRPr="000219EC" w:rsidRDefault="00D505F8" w:rsidP="002219AB">
            <w:pPr>
              <w:pStyle w:val="1NORMALMIO"/>
              <w:jc w:val="center"/>
            </w:pPr>
            <w:r w:rsidRPr="000219EC">
              <w:t>nf</w:t>
            </w:r>
          </w:p>
        </w:tc>
        <w:tc>
          <w:tcPr>
            <w:tcW w:w="1873" w:type="dxa"/>
          </w:tcPr>
          <w:p w:rsidR="00D505F8" w:rsidRPr="000219EC" w:rsidRDefault="00D505F8" w:rsidP="002219AB">
            <w:pPr>
              <w:pStyle w:val="1NORMALMIO"/>
              <w:jc w:val="center"/>
            </w:pPr>
            <w:r w:rsidRPr="000219EC">
              <w:t>9.3293</w:t>
            </w:r>
          </w:p>
        </w:tc>
        <w:tc>
          <w:tcPr>
            <w:tcW w:w="1719" w:type="dxa"/>
          </w:tcPr>
          <w:p w:rsidR="00D505F8" w:rsidRPr="000219EC" w:rsidRDefault="002219AB" w:rsidP="002219AB">
            <w:pPr>
              <w:pStyle w:val="1NORMALMIO"/>
              <w:jc w:val="center"/>
            </w:pPr>
            <w:r w:rsidRPr="000219EC">
              <w:t>9.3293</w:t>
            </w:r>
          </w:p>
        </w:tc>
        <w:tc>
          <w:tcPr>
            <w:tcW w:w="1765" w:type="dxa"/>
          </w:tcPr>
          <w:p w:rsidR="00D505F8" w:rsidRPr="000219EC" w:rsidRDefault="00E50353" w:rsidP="002219AB">
            <w:pPr>
              <w:pStyle w:val="1NORMALMIO"/>
              <w:jc w:val="center"/>
            </w:pPr>
            <w:r w:rsidRPr="000219EC">
              <w:t>0</w:t>
            </w:r>
          </w:p>
        </w:tc>
      </w:tr>
      <w:tr w:rsidR="00D505F8" w:rsidRPr="000219EC" w:rsidTr="002219AB">
        <w:tc>
          <w:tcPr>
            <w:tcW w:w="1458" w:type="dxa"/>
            <w:vMerge w:val="restart"/>
          </w:tcPr>
          <w:p w:rsidR="00D505F8" w:rsidRPr="000219EC" w:rsidRDefault="00D505F8" w:rsidP="002219AB">
            <w:pPr>
              <w:pStyle w:val="1NORMALMIO"/>
              <w:jc w:val="center"/>
            </w:pPr>
          </w:p>
          <w:p w:rsidR="00D505F8" w:rsidRPr="000219EC" w:rsidRDefault="00D505F8" w:rsidP="002219AB">
            <w:pPr>
              <w:pStyle w:val="1NORMALMIO"/>
              <w:jc w:val="center"/>
            </w:pPr>
            <w:r w:rsidRPr="000219EC">
              <w:t>6</w:t>
            </w:r>
          </w:p>
        </w:tc>
        <w:tc>
          <w:tcPr>
            <w:tcW w:w="1679" w:type="dxa"/>
          </w:tcPr>
          <w:p w:rsidR="00D505F8" w:rsidRPr="000219EC" w:rsidRDefault="00D505F8" w:rsidP="002219AB">
            <w:pPr>
              <w:pStyle w:val="1NORMALMIO"/>
              <w:jc w:val="center"/>
            </w:pPr>
            <w:r w:rsidRPr="000219EC">
              <w:t>ni</w:t>
            </w:r>
          </w:p>
        </w:tc>
        <w:tc>
          <w:tcPr>
            <w:tcW w:w="1873" w:type="dxa"/>
          </w:tcPr>
          <w:p w:rsidR="00D505F8" w:rsidRPr="000219EC" w:rsidRDefault="002219AB" w:rsidP="002219AB">
            <w:pPr>
              <w:pStyle w:val="1NORMALMIO"/>
              <w:jc w:val="center"/>
            </w:pPr>
            <w:r w:rsidRPr="000219EC">
              <w:t>3.1169</w:t>
            </w:r>
          </w:p>
        </w:tc>
        <w:tc>
          <w:tcPr>
            <w:tcW w:w="1719" w:type="dxa"/>
          </w:tcPr>
          <w:p w:rsidR="00D505F8" w:rsidRPr="000219EC" w:rsidRDefault="002219AB" w:rsidP="002219AB">
            <w:pPr>
              <w:pStyle w:val="1NORMALMIO"/>
              <w:jc w:val="center"/>
            </w:pPr>
            <w:r w:rsidRPr="000219EC">
              <w:t>3.1169</w:t>
            </w:r>
          </w:p>
        </w:tc>
        <w:tc>
          <w:tcPr>
            <w:tcW w:w="1765" w:type="dxa"/>
          </w:tcPr>
          <w:p w:rsidR="00D505F8" w:rsidRPr="000219EC" w:rsidRDefault="00E50353" w:rsidP="002219AB">
            <w:pPr>
              <w:pStyle w:val="1NORMALMIO"/>
              <w:jc w:val="center"/>
            </w:pPr>
            <w:r w:rsidRPr="000219EC">
              <w:t>0</w:t>
            </w:r>
          </w:p>
        </w:tc>
      </w:tr>
      <w:tr w:rsidR="00D505F8" w:rsidRPr="000219EC" w:rsidTr="002219AB">
        <w:tc>
          <w:tcPr>
            <w:tcW w:w="1458" w:type="dxa"/>
            <w:vMerge/>
          </w:tcPr>
          <w:p w:rsidR="00D505F8" w:rsidRPr="000219EC" w:rsidRDefault="00D505F8" w:rsidP="002219AB">
            <w:pPr>
              <w:pStyle w:val="1NORMALMIO"/>
              <w:jc w:val="center"/>
            </w:pPr>
          </w:p>
        </w:tc>
        <w:tc>
          <w:tcPr>
            <w:tcW w:w="1679" w:type="dxa"/>
          </w:tcPr>
          <w:p w:rsidR="00D505F8" w:rsidRPr="000219EC" w:rsidRDefault="00D505F8" w:rsidP="002219AB">
            <w:pPr>
              <w:pStyle w:val="1NORMALMIO"/>
              <w:jc w:val="center"/>
            </w:pPr>
            <w:r w:rsidRPr="000219EC">
              <w:t>nf</w:t>
            </w:r>
          </w:p>
        </w:tc>
        <w:tc>
          <w:tcPr>
            <w:tcW w:w="1873" w:type="dxa"/>
          </w:tcPr>
          <w:p w:rsidR="00D505F8" w:rsidRPr="000219EC" w:rsidRDefault="002219AB" w:rsidP="002219AB">
            <w:pPr>
              <w:pStyle w:val="1NORMALMIO"/>
              <w:jc w:val="center"/>
            </w:pPr>
            <w:r w:rsidRPr="000219EC">
              <w:t>4.8831</w:t>
            </w:r>
          </w:p>
        </w:tc>
        <w:tc>
          <w:tcPr>
            <w:tcW w:w="1719" w:type="dxa"/>
          </w:tcPr>
          <w:p w:rsidR="00D505F8" w:rsidRPr="000219EC" w:rsidRDefault="002219AB" w:rsidP="002219AB">
            <w:pPr>
              <w:pStyle w:val="1NORMALMIO"/>
              <w:jc w:val="center"/>
            </w:pPr>
            <w:r w:rsidRPr="000219EC">
              <w:t>4.8831</w:t>
            </w:r>
          </w:p>
        </w:tc>
        <w:tc>
          <w:tcPr>
            <w:tcW w:w="1765" w:type="dxa"/>
          </w:tcPr>
          <w:p w:rsidR="00D505F8" w:rsidRPr="000219EC" w:rsidRDefault="00E50353" w:rsidP="002219AB">
            <w:pPr>
              <w:pStyle w:val="1NORMALMIO"/>
              <w:jc w:val="center"/>
            </w:pPr>
            <w:r w:rsidRPr="000219EC">
              <w:t>0</w:t>
            </w:r>
          </w:p>
        </w:tc>
      </w:tr>
    </w:tbl>
    <w:p w:rsidR="0070668E" w:rsidRPr="000219EC" w:rsidRDefault="0070668E" w:rsidP="00097A40">
      <w:pPr>
        <w:pStyle w:val="1NORMALMIO"/>
      </w:pPr>
    </w:p>
    <w:p w:rsidR="00694B3C" w:rsidRPr="000219EC" w:rsidRDefault="00694B3C" w:rsidP="00694B3C">
      <w:pPr>
        <w:pStyle w:val="1NORMALMIO"/>
        <w:numPr>
          <w:ilvl w:val="0"/>
          <w:numId w:val="23"/>
        </w:numPr>
      </w:pPr>
      <w:r w:rsidRPr="000219EC">
        <w:t xml:space="preserve">En la tabla </w:t>
      </w:r>
      <w:r w:rsidR="002E7836">
        <w:t>N°</w:t>
      </w:r>
      <w:r w:rsidRPr="000219EC">
        <w:t xml:space="preserve">3.7 se presenta los valores para </w:t>
      </w:r>
      <w:r w:rsidR="00395ED4" w:rsidRPr="000219EC">
        <w:t>momentos flectores obtenidos</w:t>
      </w:r>
      <w:r w:rsidRPr="000219EC">
        <w:t xml:space="preserve"> con el software SAP2000 v14 y el software MAT.</w:t>
      </w:r>
    </w:p>
    <w:p w:rsidR="0070668E" w:rsidRPr="000219EC" w:rsidRDefault="0070668E" w:rsidP="00097A40">
      <w:pPr>
        <w:pStyle w:val="1NORMALMIO"/>
      </w:pPr>
    </w:p>
    <w:p w:rsidR="002219AB" w:rsidRPr="000219EC" w:rsidRDefault="002219AB" w:rsidP="00A94C02">
      <w:pPr>
        <w:pStyle w:val="1NOTASTABLA"/>
      </w:pPr>
      <w:bookmarkStart w:id="127" w:name="_Toc8116877"/>
      <w:r w:rsidRPr="000219EC">
        <w:t>Tabla 3.</w:t>
      </w:r>
      <w:fldSimple w:instr=" SEQ Tabla \* ARABIC \s 1 ">
        <w:r w:rsidRPr="000219EC">
          <w:rPr>
            <w:noProof/>
          </w:rPr>
          <w:t>7</w:t>
        </w:r>
      </w:fldSimple>
      <w:r w:rsidRPr="000219EC">
        <w:t xml:space="preserve">: Comparación de </w:t>
      </w:r>
      <w:r w:rsidR="000E2462" w:rsidRPr="00A94C02">
        <w:t>m</w:t>
      </w:r>
      <w:r w:rsidRPr="00A94C02">
        <w:t>omentos</w:t>
      </w:r>
      <w:r w:rsidRPr="000219EC">
        <w:t xml:space="preserve"> </w:t>
      </w:r>
      <w:r w:rsidR="000E2462" w:rsidRPr="000219EC">
        <w:t>f</w:t>
      </w:r>
      <w:r w:rsidRPr="000219EC">
        <w:t xml:space="preserve">lectores </w:t>
      </w:r>
      <w:r w:rsidR="000E2462" w:rsidRPr="000219EC">
        <w:t>e</w:t>
      </w:r>
      <w:r w:rsidRPr="000219EC">
        <w:t>jemplo N°2.</w:t>
      </w:r>
      <w:bookmarkEnd w:id="127"/>
    </w:p>
    <w:tbl>
      <w:tblPr>
        <w:tblStyle w:val="Tablaconcuadrcula"/>
        <w:tblW w:w="0" w:type="auto"/>
        <w:tblLook w:val="04A0" w:firstRow="1" w:lastRow="0" w:firstColumn="1" w:lastColumn="0" w:noHBand="0" w:noVBand="1"/>
      </w:tblPr>
      <w:tblGrid>
        <w:gridCol w:w="1458"/>
        <w:gridCol w:w="1679"/>
        <w:gridCol w:w="1873"/>
        <w:gridCol w:w="1719"/>
        <w:gridCol w:w="1765"/>
      </w:tblGrid>
      <w:tr w:rsidR="002219AB" w:rsidRPr="000219EC" w:rsidTr="002219AB">
        <w:tc>
          <w:tcPr>
            <w:tcW w:w="1458" w:type="dxa"/>
          </w:tcPr>
          <w:p w:rsidR="002219AB" w:rsidRPr="000219EC" w:rsidRDefault="002219AB" w:rsidP="002219AB">
            <w:pPr>
              <w:pStyle w:val="1NORMALMIO"/>
              <w:jc w:val="center"/>
            </w:pPr>
            <w:r w:rsidRPr="000219EC">
              <w:t>Barra</w:t>
            </w:r>
          </w:p>
        </w:tc>
        <w:tc>
          <w:tcPr>
            <w:tcW w:w="1679" w:type="dxa"/>
          </w:tcPr>
          <w:p w:rsidR="002219AB" w:rsidRPr="000219EC" w:rsidRDefault="002219AB" w:rsidP="002219AB">
            <w:pPr>
              <w:pStyle w:val="1NORMALMIO"/>
              <w:jc w:val="center"/>
            </w:pPr>
            <w:r w:rsidRPr="000219EC">
              <w:t>Nudos</w:t>
            </w:r>
          </w:p>
        </w:tc>
        <w:tc>
          <w:tcPr>
            <w:tcW w:w="1873" w:type="dxa"/>
          </w:tcPr>
          <w:p w:rsidR="002219AB" w:rsidRPr="000219EC" w:rsidRDefault="002219AB" w:rsidP="002219AB">
            <w:pPr>
              <w:pStyle w:val="1NORMALMIO"/>
              <w:jc w:val="center"/>
            </w:pPr>
            <w:r w:rsidRPr="000219EC">
              <w:t>Momentos (SAP2</w:t>
            </w:r>
            <w:r w:rsidR="00DB133D" w:rsidRPr="000219EC">
              <w:t>0</w:t>
            </w:r>
            <w:r w:rsidRPr="000219EC">
              <w:t>00)</w:t>
            </w:r>
          </w:p>
        </w:tc>
        <w:tc>
          <w:tcPr>
            <w:tcW w:w="1719" w:type="dxa"/>
          </w:tcPr>
          <w:p w:rsidR="002219AB" w:rsidRPr="000219EC" w:rsidRDefault="002219AB" w:rsidP="002219AB">
            <w:pPr>
              <w:pStyle w:val="1NORMALMIO"/>
              <w:jc w:val="center"/>
            </w:pPr>
            <w:r w:rsidRPr="000219EC">
              <w:t>Momentos (MAT)</w:t>
            </w:r>
          </w:p>
        </w:tc>
        <w:tc>
          <w:tcPr>
            <w:tcW w:w="1765" w:type="dxa"/>
          </w:tcPr>
          <w:p w:rsidR="002219AB" w:rsidRPr="000219EC" w:rsidRDefault="00BF307A" w:rsidP="002219AB">
            <w:pPr>
              <w:pStyle w:val="1NORMALMIO"/>
              <w:jc w:val="center"/>
            </w:pPr>
            <w:r w:rsidRPr="000219EC">
              <w:t>Variación</w:t>
            </w:r>
            <w:r w:rsidR="002219AB" w:rsidRPr="000219EC">
              <w:t xml:space="preserve"> (%)</w:t>
            </w:r>
          </w:p>
        </w:tc>
      </w:tr>
      <w:tr w:rsidR="0050595D" w:rsidRPr="000219EC" w:rsidTr="002219AB">
        <w:tc>
          <w:tcPr>
            <w:tcW w:w="1458" w:type="dxa"/>
            <w:vMerge w:val="restart"/>
          </w:tcPr>
          <w:p w:rsidR="0050595D" w:rsidRPr="000219EC" w:rsidRDefault="0050595D" w:rsidP="0050595D">
            <w:pPr>
              <w:pStyle w:val="1NORMALMIO"/>
              <w:jc w:val="center"/>
            </w:pPr>
          </w:p>
          <w:p w:rsidR="0050595D" w:rsidRPr="000219EC" w:rsidRDefault="0050595D" w:rsidP="0050595D">
            <w:pPr>
              <w:pStyle w:val="1NORMALMIO"/>
              <w:jc w:val="center"/>
            </w:pPr>
            <w:r w:rsidRPr="000219EC">
              <w:t>1</w:t>
            </w:r>
          </w:p>
        </w:tc>
        <w:tc>
          <w:tcPr>
            <w:tcW w:w="1679" w:type="dxa"/>
          </w:tcPr>
          <w:p w:rsidR="0050595D" w:rsidRPr="000219EC" w:rsidRDefault="0050595D" w:rsidP="0050595D">
            <w:pPr>
              <w:pStyle w:val="1NORMALMIO"/>
              <w:jc w:val="center"/>
            </w:pPr>
            <w:r w:rsidRPr="000219EC">
              <w:t>ni</w:t>
            </w:r>
          </w:p>
        </w:tc>
        <w:tc>
          <w:tcPr>
            <w:tcW w:w="1873" w:type="dxa"/>
          </w:tcPr>
          <w:p w:rsidR="0050595D" w:rsidRPr="000219EC" w:rsidRDefault="0050595D" w:rsidP="0050595D">
            <w:pPr>
              <w:pStyle w:val="1NORMALMIO"/>
              <w:jc w:val="center"/>
            </w:pPr>
            <w:r w:rsidRPr="000219EC">
              <w:t>2.0759</w:t>
            </w:r>
          </w:p>
        </w:tc>
        <w:tc>
          <w:tcPr>
            <w:tcW w:w="1719" w:type="dxa"/>
          </w:tcPr>
          <w:p w:rsidR="0050595D" w:rsidRPr="000219EC" w:rsidRDefault="0050595D" w:rsidP="0050595D">
            <w:pPr>
              <w:pStyle w:val="1NORMALMIO"/>
              <w:jc w:val="center"/>
            </w:pPr>
            <w:r w:rsidRPr="000219EC">
              <w:t>2.0759</w:t>
            </w:r>
          </w:p>
        </w:tc>
        <w:tc>
          <w:tcPr>
            <w:tcW w:w="1765" w:type="dxa"/>
          </w:tcPr>
          <w:p w:rsidR="0050595D" w:rsidRPr="000219EC" w:rsidRDefault="00E50353" w:rsidP="0050595D">
            <w:pPr>
              <w:pStyle w:val="1NORMALMIO"/>
              <w:jc w:val="center"/>
            </w:pPr>
            <w:r w:rsidRPr="000219EC">
              <w:t>0</w:t>
            </w:r>
          </w:p>
        </w:tc>
      </w:tr>
      <w:tr w:rsidR="0050595D" w:rsidRPr="000219EC" w:rsidTr="002219AB">
        <w:tc>
          <w:tcPr>
            <w:tcW w:w="1458" w:type="dxa"/>
            <w:vMerge/>
          </w:tcPr>
          <w:p w:rsidR="0050595D" w:rsidRPr="000219EC" w:rsidRDefault="0050595D" w:rsidP="0050595D">
            <w:pPr>
              <w:pStyle w:val="1NORMALMIO"/>
              <w:jc w:val="center"/>
            </w:pPr>
          </w:p>
        </w:tc>
        <w:tc>
          <w:tcPr>
            <w:tcW w:w="1679" w:type="dxa"/>
          </w:tcPr>
          <w:p w:rsidR="0050595D" w:rsidRPr="000219EC" w:rsidRDefault="0050595D" w:rsidP="0050595D">
            <w:pPr>
              <w:pStyle w:val="1NORMALMIO"/>
              <w:jc w:val="center"/>
            </w:pPr>
            <w:r w:rsidRPr="000219EC">
              <w:t>nf</w:t>
            </w:r>
          </w:p>
        </w:tc>
        <w:tc>
          <w:tcPr>
            <w:tcW w:w="1873" w:type="dxa"/>
          </w:tcPr>
          <w:p w:rsidR="0050595D" w:rsidRPr="000219EC" w:rsidRDefault="0050595D" w:rsidP="0050595D">
            <w:pPr>
              <w:pStyle w:val="1NORMALMIO"/>
              <w:jc w:val="center"/>
            </w:pPr>
            <w:r w:rsidRPr="000219EC">
              <w:t>0.6494</w:t>
            </w:r>
          </w:p>
        </w:tc>
        <w:tc>
          <w:tcPr>
            <w:tcW w:w="1719" w:type="dxa"/>
          </w:tcPr>
          <w:p w:rsidR="0050595D" w:rsidRPr="000219EC" w:rsidRDefault="0050595D" w:rsidP="0050595D">
            <w:pPr>
              <w:pStyle w:val="1NORMALMIO"/>
              <w:jc w:val="center"/>
            </w:pPr>
            <w:r w:rsidRPr="000219EC">
              <w:t>0.6494</w:t>
            </w:r>
          </w:p>
        </w:tc>
        <w:tc>
          <w:tcPr>
            <w:tcW w:w="1765" w:type="dxa"/>
          </w:tcPr>
          <w:p w:rsidR="0050595D" w:rsidRPr="000219EC" w:rsidRDefault="00E50353" w:rsidP="0050595D">
            <w:pPr>
              <w:pStyle w:val="1NORMALMIO"/>
              <w:jc w:val="center"/>
            </w:pPr>
            <w:r w:rsidRPr="000219EC">
              <w:t>0</w:t>
            </w:r>
          </w:p>
        </w:tc>
      </w:tr>
      <w:tr w:rsidR="0050595D" w:rsidRPr="000219EC" w:rsidTr="002219AB">
        <w:tc>
          <w:tcPr>
            <w:tcW w:w="1458" w:type="dxa"/>
            <w:vMerge w:val="restart"/>
          </w:tcPr>
          <w:p w:rsidR="0050595D" w:rsidRPr="000219EC" w:rsidRDefault="0050595D" w:rsidP="0050595D">
            <w:pPr>
              <w:pStyle w:val="1NORMALMIO"/>
              <w:jc w:val="center"/>
            </w:pPr>
          </w:p>
          <w:p w:rsidR="0050595D" w:rsidRPr="000219EC" w:rsidRDefault="0050595D" w:rsidP="0050595D">
            <w:pPr>
              <w:pStyle w:val="1NORMALMIO"/>
              <w:jc w:val="center"/>
            </w:pPr>
            <w:r w:rsidRPr="000219EC">
              <w:t>2</w:t>
            </w:r>
          </w:p>
        </w:tc>
        <w:tc>
          <w:tcPr>
            <w:tcW w:w="1679" w:type="dxa"/>
          </w:tcPr>
          <w:p w:rsidR="0050595D" w:rsidRPr="000219EC" w:rsidRDefault="0050595D" w:rsidP="0050595D">
            <w:pPr>
              <w:pStyle w:val="1NORMALMIO"/>
              <w:jc w:val="center"/>
            </w:pPr>
            <w:r w:rsidRPr="000219EC">
              <w:t>ni</w:t>
            </w:r>
          </w:p>
        </w:tc>
        <w:tc>
          <w:tcPr>
            <w:tcW w:w="1873" w:type="dxa"/>
          </w:tcPr>
          <w:p w:rsidR="0050595D" w:rsidRPr="000219EC" w:rsidRDefault="0050595D" w:rsidP="0050595D">
            <w:pPr>
              <w:pStyle w:val="1NORMALMIO"/>
              <w:jc w:val="center"/>
            </w:pPr>
            <w:r w:rsidRPr="000219EC">
              <w:t>1.4205</w:t>
            </w:r>
          </w:p>
        </w:tc>
        <w:tc>
          <w:tcPr>
            <w:tcW w:w="1719" w:type="dxa"/>
          </w:tcPr>
          <w:p w:rsidR="0050595D" w:rsidRPr="000219EC" w:rsidRDefault="0050595D" w:rsidP="0050595D">
            <w:pPr>
              <w:pStyle w:val="1NORMALMIO"/>
              <w:jc w:val="center"/>
            </w:pPr>
            <w:r w:rsidRPr="000219EC">
              <w:t>1.4205</w:t>
            </w:r>
          </w:p>
        </w:tc>
        <w:tc>
          <w:tcPr>
            <w:tcW w:w="1765" w:type="dxa"/>
          </w:tcPr>
          <w:p w:rsidR="0050595D" w:rsidRPr="000219EC" w:rsidRDefault="00E50353" w:rsidP="0050595D">
            <w:pPr>
              <w:pStyle w:val="1NORMALMIO"/>
              <w:jc w:val="center"/>
            </w:pPr>
            <w:r w:rsidRPr="000219EC">
              <w:t>0</w:t>
            </w:r>
          </w:p>
        </w:tc>
      </w:tr>
      <w:tr w:rsidR="0050595D" w:rsidRPr="000219EC" w:rsidTr="002219AB">
        <w:tc>
          <w:tcPr>
            <w:tcW w:w="1458" w:type="dxa"/>
            <w:vMerge/>
          </w:tcPr>
          <w:p w:rsidR="0050595D" w:rsidRPr="000219EC" w:rsidRDefault="0050595D" w:rsidP="0050595D">
            <w:pPr>
              <w:pStyle w:val="1NORMALMIO"/>
              <w:jc w:val="center"/>
            </w:pPr>
          </w:p>
        </w:tc>
        <w:tc>
          <w:tcPr>
            <w:tcW w:w="1679" w:type="dxa"/>
          </w:tcPr>
          <w:p w:rsidR="0050595D" w:rsidRPr="000219EC" w:rsidRDefault="0050595D" w:rsidP="0050595D">
            <w:pPr>
              <w:pStyle w:val="1NORMALMIO"/>
              <w:jc w:val="center"/>
            </w:pPr>
            <w:r w:rsidRPr="000219EC">
              <w:t>nf</w:t>
            </w:r>
          </w:p>
        </w:tc>
        <w:tc>
          <w:tcPr>
            <w:tcW w:w="1873" w:type="dxa"/>
          </w:tcPr>
          <w:p w:rsidR="0050595D" w:rsidRPr="000219EC" w:rsidRDefault="0050595D" w:rsidP="0050595D">
            <w:pPr>
              <w:pStyle w:val="1NORMALMIO"/>
              <w:jc w:val="center"/>
            </w:pPr>
            <w:r w:rsidRPr="000219EC">
              <w:t>0.5091</w:t>
            </w:r>
          </w:p>
        </w:tc>
        <w:tc>
          <w:tcPr>
            <w:tcW w:w="1719" w:type="dxa"/>
          </w:tcPr>
          <w:p w:rsidR="0050595D" w:rsidRPr="000219EC" w:rsidRDefault="0050595D" w:rsidP="0050595D">
            <w:pPr>
              <w:pStyle w:val="1NORMALMIO"/>
              <w:jc w:val="center"/>
            </w:pPr>
            <w:r w:rsidRPr="000219EC">
              <w:t>0.5091</w:t>
            </w:r>
          </w:p>
        </w:tc>
        <w:tc>
          <w:tcPr>
            <w:tcW w:w="1765" w:type="dxa"/>
          </w:tcPr>
          <w:p w:rsidR="0050595D" w:rsidRPr="000219EC" w:rsidRDefault="00E50353" w:rsidP="0050595D">
            <w:pPr>
              <w:pStyle w:val="1NORMALMIO"/>
              <w:jc w:val="center"/>
            </w:pPr>
            <w:r w:rsidRPr="000219EC">
              <w:t>0</w:t>
            </w:r>
          </w:p>
        </w:tc>
      </w:tr>
      <w:tr w:rsidR="0050595D" w:rsidRPr="000219EC" w:rsidTr="002219AB">
        <w:tc>
          <w:tcPr>
            <w:tcW w:w="1458" w:type="dxa"/>
            <w:vMerge w:val="restart"/>
          </w:tcPr>
          <w:p w:rsidR="0050595D" w:rsidRPr="000219EC" w:rsidRDefault="0050595D" w:rsidP="0050595D">
            <w:pPr>
              <w:pStyle w:val="1NORMALMIO"/>
              <w:jc w:val="center"/>
            </w:pPr>
          </w:p>
          <w:p w:rsidR="0050595D" w:rsidRPr="000219EC" w:rsidRDefault="0050595D" w:rsidP="0050595D">
            <w:pPr>
              <w:pStyle w:val="1NORMALMIO"/>
              <w:jc w:val="center"/>
            </w:pPr>
            <w:r w:rsidRPr="000219EC">
              <w:t>3</w:t>
            </w:r>
          </w:p>
        </w:tc>
        <w:tc>
          <w:tcPr>
            <w:tcW w:w="1679" w:type="dxa"/>
          </w:tcPr>
          <w:p w:rsidR="0050595D" w:rsidRPr="000219EC" w:rsidRDefault="0050595D" w:rsidP="0050595D">
            <w:pPr>
              <w:pStyle w:val="1NORMALMIO"/>
              <w:jc w:val="center"/>
            </w:pPr>
            <w:r w:rsidRPr="000219EC">
              <w:t>ni</w:t>
            </w:r>
          </w:p>
        </w:tc>
        <w:tc>
          <w:tcPr>
            <w:tcW w:w="1873" w:type="dxa"/>
          </w:tcPr>
          <w:p w:rsidR="0050595D" w:rsidRPr="000219EC" w:rsidRDefault="0050595D" w:rsidP="0050595D">
            <w:pPr>
              <w:pStyle w:val="1NORMALMIO"/>
              <w:jc w:val="center"/>
            </w:pPr>
            <w:r w:rsidRPr="000219EC">
              <w:t>4.0744</w:t>
            </w:r>
          </w:p>
        </w:tc>
        <w:tc>
          <w:tcPr>
            <w:tcW w:w="1719" w:type="dxa"/>
          </w:tcPr>
          <w:p w:rsidR="0050595D" w:rsidRPr="000219EC" w:rsidRDefault="0050595D" w:rsidP="0050595D">
            <w:pPr>
              <w:pStyle w:val="1NORMALMIO"/>
              <w:jc w:val="center"/>
            </w:pPr>
            <w:r w:rsidRPr="000219EC">
              <w:t>4.0744</w:t>
            </w:r>
          </w:p>
        </w:tc>
        <w:tc>
          <w:tcPr>
            <w:tcW w:w="1765" w:type="dxa"/>
          </w:tcPr>
          <w:p w:rsidR="0050595D" w:rsidRPr="000219EC" w:rsidRDefault="00E50353" w:rsidP="0050595D">
            <w:pPr>
              <w:pStyle w:val="1NORMALMIO"/>
              <w:jc w:val="center"/>
            </w:pPr>
            <w:r w:rsidRPr="000219EC">
              <w:t>0</w:t>
            </w:r>
          </w:p>
        </w:tc>
      </w:tr>
      <w:tr w:rsidR="0050595D" w:rsidRPr="000219EC" w:rsidTr="002219AB">
        <w:tc>
          <w:tcPr>
            <w:tcW w:w="1458" w:type="dxa"/>
            <w:vMerge/>
          </w:tcPr>
          <w:p w:rsidR="0050595D" w:rsidRPr="000219EC" w:rsidRDefault="0050595D" w:rsidP="0050595D">
            <w:pPr>
              <w:pStyle w:val="1NORMALMIO"/>
              <w:jc w:val="center"/>
            </w:pPr>
          </w:p>
        </w:tc>
        <w:tc>
          <w:tcPr>
            <w:tcW w:w="1679" w:type="dxa"/>
          </w:tcPr>
          <w:p w:rsidR="0050595D" w:rsidRPr="000219EC" w:rsidRDefault="0050595D" w:rsidP="0050595D">
            <w:pPr>
              <w:pStyle w:val="1NORMALMIO"/>
              <w:jc w:val="center"/>
            </w:pPr>
            <w:r w:rsidRPr="000219EC">
              <w:t>nf</w:t>
            </w:r>
          </w:p>
        </w:tc>
        <w:tc>
          <w:tcPr>
            <w:tcW w:w="1873" w:type="dxa"/>
          </w:tcPr>
          <w:p w:rsidR="0050595D" w:rsidRPr="000219EC" w:rsidRDefault="0050595D" w:rsidP="0050595D">
            <w:pPr>
              <w:pStyle w:val="1NORMALMIO"/>
              <w:jc w:val="center"/>
            </w:pPr>
            <w:r w:rsidRPr="000219EC">
              <w:t>3.4991</w:t>
            </w:r>
          </w:p>
        </w:tc>
        <w:tc>
          <w:tcPr>
            <w:tcW w:w="1719" w:type="dxa"/>
          </w:tcPr>
          <w:p w:rsidR="0050595D" w:rsidRPr="000219EC" w:rsidRDefault="0050595D" w:rsidP="0050595D">
            <w:pPr>
              <w:pStyle w:val="1NORMALMIO"/>
              <w:jc w:val="center"/>
            </w:pPr>
            <w:r w:rsidRPr="000219EC">
              <w:t>3.4991</w:t>
            </w:r>
          </w:p>
        </w:tc>
        <w:tc>
          <w:tcPr>
            <w:tcW w:w="1765" w:type="dxa"/>
          </w:tcPr>
          <w:p w:rsidR="0050595D" w:rsidRPr="000219EC" w:rsidRDefault="00E50353" w:rsidP="0050595D">
            <w:pPr>
              <w:pStyle w:val="1NORMALMIO"/>
              <w:jc w:val="center"/>
            </w:pPr>
            <w:r w:rsidRPr="000219EC">
              <w:t>0</w:t>
            </w:r>
          </w:p>
        </w:tc>
      </w:tr>
      <w:tr w:rsidR="00E50353" w:rsidRPr="000219EC" w:rsidTr="002219AB">
        <w:tc>
          <w:tcPr>
            <w:tcW w:w="1458" w:type="dxa"/>
            <w:vMerge w:val="restart"/>
          </w:tcPr>
          <w:p w:rsidR="00E50353" w:rsidRPr="000219EC" w:rsidRDefault="00E50353" w:rsidP="00E50353">
            <w:pPr>
              <w:pStyle w:val="1NORMALMIO"/>
              <w:jc w:val="center"/>
            </w:pPr>
          </w:p>
          <w:p w:rsidR="00E50353" w:rsidRPr="000219EC" w:rsidRDefault="00E50353" w:rsidP="00E50353">
            <w:pPr>
              <w:pStyle w:val="1NORMALMIO"/>
              <w:jc w:val="center"/>
            </w:pPr>
            <w:r w:rsidRPr="000219EC">
              <w:t>4</w:t>
            </w:r>
          </w:p>
        </w:tc>
        <w:tc>
          <w:tcPr>
            <w:tcW w:w="1679" w:type="dxa"/>
          </w:tcPr>
          <w:p w:rsidR="00E50353" w:rsidRPr="000219EC" w:rsidRDefault="00E50353" w:rsidP="00E50353">
            <w:pPr>
              <w:pStyle w:val="1NORMALMIO"/>
              <w:jc w:val="center"/>
            </w:pPr>
            <w:r w:rsidRPr="000219EC">
              <w:t>ni</w:t>
            </w:r>
          </w:p>
        </w:tc>
        <w:tc>
          <w:tcPr>
            <w:tcW w:w="1873" w:type="dxa"/>
          </w:tcPr>
          <w:p w:rsidR="00E50353" w:rsidRPr="000219EC" w:rsidRDefault="00E50353" w:rsidP="00E50353">
            <w:pPr>
              <w:pStyle w:val="1NORMALMIO"/>
              <w:jc w:val="center"/>
            </w:pPr>
            <w:r w:rsidRPr="000219EC">
              <w:t>3.8882</w:t>
            </w:r>
          </w:p>
        </w:tc>
        <w:tc>
          <w:tcPr>
            <w:tcW w:w="1719" w:type="dxa"/>
          </w:tcPr>
          <w:p w:rsidR="00E50353" w:rsidRPr="000219EC" w:rsidRDefault="00E50353" w:rsidP="00E50353">
            <w:pPr>
              <w:pStyle w:val="1NORMALMIO"/>
              <w:jc w:val="center"/>
            </w:pPr>
            <w:r w:rsidRPr="000219EC">
              <w:t>3.8882</w:t>
            </w:r>
          </w:p>
        </w:tc>
        <w:tc>
          <w:tcPr>
            <w:tcW w:w="1765" w:type="dxa"/>
          </w:tcPr>
          <w:p w:rsidR="00E50353" w:rsidRPr="000219EC" w:rsidRDefault="00E50353" w:rsidP="00E50353">
            <w:pPr>
              <w:pStyle w:val="1NORMALMIO"/>
              <w:jc w:val="center"/>
            </w:pPr>
            <w:r w:rsidRPr="000219EC">
              <w:t>0</w:t>
            </w:r>
          </w:p>
        </w:tc>
      </w:tr>
      <w:tr w:rsidR="00E50353" w:rsidRPr="000219EC" w:rsidTr="002219AB">
        <w:tc>
          <w:tcPr>
            <w:tcW w:w="1458" w:type="dxa"/>
            <w:vMerge/>
          </w:tcPr>
          <w:p w:rsidR="00E50353" w:rsidRPr="000219EC" w:rsidRDefault="00E50353" w:rsidP="00E50353">
            <w:pPr>
              <w:pStyle w:val="1NORMALMIO"/>
              <w:jc w:val="center"/>
            </w:pPr>
          </w:p>
        </w:tc>
        <w:tc>
          <w:tcPr>
            <w:tcW w:w="1679" w:type="dxa"/>
          </w:tcPr>
          <w:p w:rsidR="00E50353" w:rsidRPr="000219EC" w:rsidRDefault="00E50353" w:rsidP="00E50353">
            <w:pPr>
              <w:pStyle w:val="1NORMALMIO"/>
              <w:jc w:val="center"/>
            </w:pPr>
            <w:r w:rsidRPr="000219EC">
              <w:t>nf</w:t>
            </w:r>
          </w:p>
        </w:tc>
        <w:tc>
          <w:tcPr>
            <w:tcW w:w="1873" w:type="dxa"/>
          </w:tcPr>
          <w:p w:rsidR="00E50353" w:rsidRPr="000219EC" w:rsidRDefault="00E50353" w:rsidP="00E50353">
            <w:pPr>
              <w:pStyle w:val="1NORMALMIO"/>
              <w:jc w:val="center"/>
            </w:pPr>
            <w:r w:rsidRPr="000219EC">
              <w:t>4.0414</w:t>
            </w:r>
          </w:p>
        </w:tc>
        <w:tc>
          <w:tcPr>
            <w:tcW w:w="1719" w:type="dxa"/>
          </w:tcPr>
          <w:p w:rsidR="00E50353" w:rsidRPr="000219EC" w:rsidRDefault="00E50353" w:rsidP="00E50353">
            <w:pPr>
              <w:pStyle w:val="1NORMALMIO"/>
              <w:jc w:val="center"/>
            </w:pPr>
            <w:r w:rsidRPr="000219EC">
              <w:t>4.0414</w:t>
            </w:r>
          </w:p>
        </w:tc>
        <w:tc>
          <w:tcPr>
            <w:tcW w:w="1765" w:type="dxa"/>
          </w:tcPr>
          <w:p w:rsidR="00E50353" w:rsidRPr="000219EC" w:rsidRDefault="00E50353" w:rsidP="00E50353">
            <w:pPr>
              <w:pStyle w:val="1NORMALMIO"/>
              <w:jc w:val="center"/>
            </w:pPr>
            <w:r w:rsidRPr="000219EC">
              <w:t>0</w:t>
            </w:r>
          </w:p>
        </w:tc>
      </w:tr>
      <w:tr w:rsidR="00E50353" w:rsidRPr="000219EC" w:rsidTr="002219AB">
        <w:tc>
          <w:tcPr>
            <w:tcW w:w="1458" w:type="dxa"/>
            <w:vMerge w:val="restart"/>
          </w:tcPr>
          <w:p w:rsidR="00E50353" w:rsidRPr="000219EC" w:rsidRDefault="00E50353" w:rsidP="00E50353">
            <w:pPr>
              <w:pStyle w:val="1NORMALMIO"/>
              <w:jc w:val="center"/>
            </w:pPr>
          </w:p>
          <w:p w:rsidR="00E50353" w:rsidRPr="000219EC" w:rsidRDefault="00E50353" w:rsidP="00E50353">
            <w:pPr>
              <w:pStyle w:val="1NORMALMIO"/>
              <w:jc w:val="center"/>
            </w:pPr>
            <w:r w:rsidRPr="000219EC">
              <w:t>5</w:t>
            </w:r>
          </w:p>
        </w:tc>
        <w:tc>
          <w:tcPr>
            <w:tcW w:w="1679" w:type="dxa"/>
          </w:tcPr>
          <w:p w:rsidR="00E50353" w:rsidRPr="000219EC" w:rsidRDefault="00E50353" w:rsidP="00E50353">
            <w:pPr>
              <w:pStyle w:val="1NORMALMIO"/>
              <w:jc w:val="center"/>
            </w:pPr>
            <w:r w:rsidRPr="000219EC">
              <w:t>ni</w:t>
            </w:r>
          </w:p>
        </w:tc>
        <w:tc>
          <w:tcPr>
            <w:tcW w:w="1873" w:type="dxa"/>
          </w:tcPr>
          <w:p w:rsidR="00E50353" w:rsidRPr="000219EC" w:rsidRDefault="00E50353" w:rsidP="00E50353">
            <w:pPr>
              <w:pStyle w:val="1NORMALMIO"/>
              <w:jc w:val="center"/>
            </w:pPr>
            <w:r w:rsidRPr="000219EC">
              <w:t>2.0699</w:t>
            </w:r>
          </w:p>
        </w:tc>
        <w:tc>
          <w:tcPr>
            <w:tcW w:w="1719" w:type="dxa"/>
          </w:tcPr>
          <w:p w:rsidR="00E50353" w:rsidRPr="000219EC" w:rsidRDefault="00E50353" w:rsidP="00E50353">
            <w:pPr>
              <w:pStyle w:val="1NORMALMIO"/>
              <w:jc w:val="center"/>
            </w:pPr>
            <w:r w:rsidRPr="000219EC">
              <w:t>2.0699</w:t>
            </w:r>
          </w:p>
        </w:tc>
        <w:tc>
          <w:tcPr>
            <w:tcW w:w="1765" w:type="dxa"/>
          </w:tcPr>
          <w:p w:rsidR="00E50353" w:rsidRPr="000219EC" w:rsidRDefault="00E50353" w:rsidP="00E50353">
            <w:pPr>
              <w:pStyle w:val="1NORMALMIO"/>
              <w:jc w:val="center"/>
            </w:pPr>
            <w:r w:rsidRPr="000219EC">
              <w:t>0</w:t>
            </w:r>
          </w:p>
        </w:tc>
      </w:tr>
      <w:tr w:rsidR="00E50353" w:rsidRPr="000219EC" w:rsidTr="002219AB">
        <w:tc>
          <w:tcPr>
            <w:tcW w:w="1458" w:type="dxa"/>
            <w:vMerge/>
          </w:tcPr>
          <w:p w:rsidR="00E50353" w:rsidRPr="000219EC" w:rsidRDefault="00E50353" w:rsidP="00E50353">
            <w:pPr>
              <w:pStyle w:val="1NORMALMIO"/>
              <w:jc w:val="center"/>
            </w:pPr>
          </w:p>
        </w:tc>
        <w:tc>
          <w:tcPr>
            <w:tcW w:w="1679" w:type="dxa"/>
          </w:tcPr>
          <w:p w:rsidR="00E50353" w:rsidRPr="000219EC" w:rsidRDefault="00E50353" w:rsidP="00E50353">
            <w:pPr>
              <w:pStyle w:val="1NORMALMIO"/>
              <w:jc w:val="center"/>
            </w:pPr>
            <w:r w:rsidRPr="000219EC">
              <w:t>nf</w:t>
            </w:r>
          </w:p>
        </w:tc>
        <w:tc>
          <w:tcPr>
            <w:tcW w:w="1873" w:type="dxa"/>
          </w:tcPr>
          <w:p w:rsidR="00E50353" w:rsidRPr="000219EC" w:rsidRDefault="00E50353" w:rsidP="00E50353">
            <w:pPr>
              <w:pStyle w:val="1NORMALMIO"/>
              <w:jc w:val="center"/>
            </w:pPr>
            <w:r w:rsidRPr="000219EC">
              <w:t>7.3873</w:t>
            </w:r>
          </w:p>
        </w:tc>
        <w:tc>
          <w:tcPr>
            <w:tcW w:w="1719" w:type="dxa"/>
          </w:tcPr>
          <w:p w:rsidR="00E50353" w:rsidRPr="000219EC" w:rsidRDefault="00E50353" w:rsidP="00E50353">
            <w:pPr>
              <w:pStyle w:val="1NORMALMIO"/>
              <w:jc w:val="center"/>
            </w:pPr>
            <w:r w:rsidRPr="000219EC">
              <w:t>7.3873</w:t>
            </w:r>
          </w:p>
        </w:tc>
        <w:tc>
          <w:tcPr>
            <w:tcW w:w="1765" w:type="dxa"/>
          </w:tcPr>
          <w:p w:rsidR="00E50353" w:rsidRPr="000219EC" w:rsidRDefault="00E50353" w:rsidP="00E50353">
            <w:pPr>
              <w:pStyle w:val="1NORMALMIO"/>
              <w:jc w:val="center"/>
            </w:pPr>
            <w:r w:rsidRPr="000219EC">
              <w:t>0</w:t>
            </w:r>
          </w:p>
        </w:tc>
      </w:tr>
      <w:tr w:rsidR="00E50353" w:rsidRPr="000219EC" w:rsidTr="002219AB">
        <w:tc>
          <w:tcPr>
            <w:tcW w:w="1458" w:type="dxa"/>
            <w:vMerge w:val="restart"/>
          </w:tcPr>
          <w:p w:rsidR="00E50353" w:rsidRPr="000219EC" w:rsidRDefault="00E50353" w:rsidP="00E50353">
            <w:pPr>
              <w:pStyle w:val="1NORMALMIO"/>
              <w:jc w:val="center"/>
            </w:pPr>
          </w:p>
          <w:p w:rsidR="00E50353" w:rsidRPr="000219EC" w:rsidRDefault="00E50353" w:rsidP="00E50353">
            <w:pPr>
              <w:pStyle w:val="1NORMALMIO"/>
              <w:jc w:val="center"/>
            </w:pPr>
            <w:r w:rsidRPr="000219EC">
              <w:t>6</w:t>
            </w:r>
          </w:p>
        </w:tc>
        <w:tc>
          <w:tcPr>
            <w:tcW w:w="1679" w:type="dxa"/>
          </w:tcPr>
          <w:p w:rsidR="00E50353" w:rsidRPr="000219EC" w:rsidRDefault="00E50353" w:rsidP="00E50353">
            <w:pPr>
              <w:pStyle w:val="1NORMALMIO"/>
              <w:jc w:val="center"/>
            </w:pPr>
            <w:r w:rsidRPr="000219EC">
              <w:t>ni</w:t>
            </w:r>
          </w:p>
        </w:tc>
        <w:tc>
          <w:tcPr>
            <w:tcW w:w="1873" w:type="dxa"/>
          </w:tcPr>
          <w:p w:rsidR="00E50353" w:rsidRPr="000219EC" w:rsidRDefault="00E50353" w:rsidP="00E50353">
            <w:pPr>
              <w:pStyle w:val="1NORMALMIO"/>
              <w:jc w:val="center"/>
            </w:pPr>
            <w:r w:rsidRPr="000219EC">
              <w:t>0.5091</w:t>
            </w:r>
          </w:p>
        </w:tc>
        <w:tc>
          <w:tcPr>
            <w:tcW w:w="1719" w:type="dxa"/>
          </w:tcPr>
          <w:p w:rsidR="00E50353" w:rsidRPr="000219EC" w:rsidRDefault="00E50353" w:rsidP="00E50353">
            <w:pPr>
              <w:pStyle w:val="1NORMALMIO"/>
              <w:jc w:val="center"/>
            </w:pPr>
            <w:r w:rsidRPr="000219EC">
              <w:t>0.5091</w:t>
            </w:r>
          </w:p>
        </w:tc>
        <w:tc>
          <w:tcPr>
            <w:tcW w:w="1765" w:type="dxa"/>
          </w:tcPr>
          <w:p w:rsidR="00E50353" w:rsidRPr="000219EC" w:rsidRDefault="00E50353" w:rsidP="00E50353">
            <w:pPr>
              <w:pStyle w:val="1NORMALMIO"/>
              <w:jc w:val="center"/>
            </w:pPr>
            <w:r w:rsidRPr="000219EC">
              <w:t>0</w:t>
            </w:r>
          </w:p>
        </w:tc>
      </w:tr>
      <w:tr w:rsidR="00E50353" w:rsidRPr="000219EC" w:rsidTr="002219AB">
        <w:tc>
          <w:tcPr>
            <w:tcW w:w="1458" w:type="dxa"/>
            <w:vMerge/>
          </w:tcPr>
          <w:p w:rsidR="00E50353" w:rsidRPr="000219EC" w:rsidRDefault="00E50353" w:rsidP="00E50353">
            <w:pPr>
              <w:pStyle w:val="1NORMALMIO"/>
              <w:jc w:val="center"/>
            </w:pPr>
          </w:p>
        </w:tc>
        <w:tc>
          <w:tcPr>
            <w:tcW w:w="1679" w:type="dxa"/>
          </w:tcPr>
          <w:p w:rsidR="00E50353" w:rsidRPr="000219EC" w:rsidRDefault="00E50353" w:rsidP="00E50353">
            <w:pPr>
              <w:pStyle w:val="1NORMALMIO"/>
              <w:jc w:val="center"/>
            </w:pPr>
            <w:r w:rsidRPr="000219EC">
              <w:t>nf</w:t>
            </w:r>
          </w:p>
        </w:tc>
        <w:tc>
          <w:tcPr>
            <w:tcW w:w="1873" w:type="dxa"/>
          </w:tcPr>
          <w:p w:rsidR="00E50353" w:rsidRPr="000219EC" w:rsidRDefault="00E50353" w:rsidP="00E50353">
            <w:pPr>
              <w:pStyle w:val="1NORMALMIO"/>
              <w:jc w:val="center"/>
            </w:pPr>
            <w:r w:rsidRPr="000219EC">
              <w:t>4.0414</w:t>
            </w:r>
          </w:p>
        </w:tc>
        <w:tc>
          <w:tcPr>
            <w:tcW w:w="1719" w:type="dxa"/>
          </w:tcPr>
          <w:p w:rsidR="00E50353" w:rsidRPr="000219EC" w:rsidRDefault="00E50353" w:rsidP="00E50353">
            <w:pPr>
              <w:pStyle w:val="1NORMALMIO"/>
              <w:jc w:val="center"/>
            </w:pPr>
            <w:r w:rsidRPr="000219EC">
              <w:t>4.0414</w:t>
            </w:r>
          </w:p>
        </w:tc>
        <w:tc>
          <w:tcPr>
            <w:tcW w:w="1765" w:type="dxa"/>
          </w:tcPr>
          <w:p w:rsidR="00E50353" w:rsidRPr="000219EC" w:rsidRDefault="00E50353" w:rsidP="00E50353">
            <w:pPr>
              <w:pStyle w:val="1NORMALMIO"/>
              <w:jc w:val="center"/>
            </w:pPr>
            <w:r w:rsidRPr="000219EC">
              <w:t>0</w:t>
            </w:r>
          </w:p>
        </w:tc>
      </w:tr>
    </w:tbl>
    <w:p w:rsidR="0070668E" w:rsidRPr="000219EC" w:rsidRDefault="0070668E" w:rsidP="00097A40">
      <w:pPr>
        <w:pStyle w:val="1NORMALMIO"/>
      </w:pPr>
    </w:p>
    <w:p w:rsidR="00990E73" w:rsidRPr="000219EC" w:rsidRDefault="000E2462" w:rsidP="003230D6">
      <w:pPr>
        <w:pStyle w:val="1NORMALMIO"/>
        <w:numPr>
          <w:ilvl w:val="0"/>
          <w:numId w:val="23"/>
        </w:numPr>
      </w:pPr>
      <w:r w:rsidRPr="000219EC">
        <w:t>En la tabla 3.7 se presenta los</w:t>
      </w:r>
      <w:r w:rsidR="00990E73" w:rsidRPr="000219EC">
        <w:t xml:space="preserve"> resultados para desplazamientos</w:t>
      </w:r>
      <w:r w:rsidR="00BD5A96" w:rsidRPr="000219EC">
        <w:t xml:space="preserve"> y giros</w:t>
      </w:r>
      <w:r w:rsidR="00990E73" w:rsidRPr="000219EC">
        <w:t xml:space="preserve"> del ejemplo propuesto para la viga del primer nivel.</w:t>
      </w:r>
    </w:p>
    <w:p w:rsidR="00990E73" w:rsidRPr="000219EC" w:rsidRDefault="00990E73" w:rsidP="00990E73">
      <w:pPr>
        <w:pStyle w:val="1NORMALMIO"/>
        <w:ind w:left="720"/>
      </w:pPr>
    </w:p>
    <w:p w:rsidR="00990E73" w:rsidRPr="000219EC" w:rsidRDefault="00990E73" w:rsidP="00A94C02">
      <w:pPr>
        <w:pStyle w:val="1NOTASTABLA"/>
      </w:pPr>
      <w:bookmarkStart w:id="128" w:name="_Toc8116878"/>
      <w:r w:rsidRPr="000219EC">
        <w:t>Tabla 3.</w:t>
      </w:r>
      <w:fldSimple w:instr=" SEQ Tabla \* ARABIC \s 1 ">
        <w:r w:rsidR="005F54F5" w:rsidRPr="000219EC">
          <w:rPr>
            <w:noProof/>
          </w:rPr>
          <w:t>8</w:t>
        </w:r>
      </w:fldSimple>
      <w:r w:rsidRPr="000219EC">
        <w:t xml:space="preserve">: Comparación de </w:t>
      </w:r>
      <w:r w:rsidR="000E2462" w:rsidRPr="00A94C02">
        <w:t>d</w:t>
      </w:r>
      <w:r w:rsidRPr="00A94C02">
        <w:t>esplazamientos</w:t>
      </w:r>
      <w:r w:rsidRPr="000219EC">
        <w:t xml:space="preserve"> </w:t>
      </w:r>
      <w:r w:rsidR="00BD5A96" w:rsidRPr="000219EC">
        <w:t xml:space="preserve">y </w:t>
      </w:r>
      <w:r w:rsidR="000E2462" w:rsidRPr="000219EC">
        <w:t>g</w:t>
      </w:r>
      <w:r w:rsidR="00BD5A96" w:rsidRPr="000219EC">
        <w:t>iros</w:t>
      </w:r>
      <w:r w:rsidRPr="000219EC">
        <w:t xml:space="preserve"> </w:t>
      </w:r>
      <w:r w:rsidR="000E2462" w:rsidRPr="000219EC">
        <w:t>e</w:t>
      </w:r>
      <w:r w:rsidRPr="000219EC">
        <w:t>jemplo N°2.</w:t>
      </w:r>
      <w:bookmarkEnd w:id="128"/>
    </w:p>
    <w:tbl>
      <w:tblPr>
        <w:tblStyle w:val="Tablaconcuadrcula"/>
        <w:tblW w:w="0" w:type="auto"/>
        <w:jc w:val="center"/>
        <w:tblLayout w:type="fixed"/>
        <w:tblLook w:val="04A0" w:firstRow="1" w:lastRow="0" w:firstColumn="1" w:lastColumn="0" w:noHBand="0" w:noVBand="1"/>
      </w:tblPr>
      <w:tblGrid>
        <w:gridCol w:w="841"/>
        <w:gridCol w:w="1144"/>
        <w:gridCol w:w="1244"/>
        <w:gridCol w:w="1302"/>
        <w:gridCol w:w="1276"/>
        <w:gridCol w:w="1134"/>
        <w:gridCol w:w="1276"/>
      </w:tblGrid>
      <w:tr w:rsidR="0070668E" w:rsidRPr="000219EC" w:rsidTr="002219AB">
        <w:trPr>
          <w:jc w:val="center"/>
        </w:trPr>
        <w:tc>
          <w:tcPr>
            <w:tcW w:w="841" w:type="dxa"/>
          </w:tcPr>
          <w:p w:rsidR="0070668E" w:rsidRPr="000219EC" w:rsidRDefault="0070668E" w:rsidP="002219AB">
            <w:pPr>
              <w:pStyle w:val="1NORMALMIO"/>
              <w:jc w:val="center"/>
            </w:pPr>
          </w:p>
          <w:p w:rsidR="0070668E" w:rsidRPr="000219EC" w:rsidRDefault="0070668E" w:rsidP="002219AB">
            <w:pPr>
              <w:pStyle w:val="1NORMALMIO"/>
              <w:jc w:val="center"/>
            </w:pPr>
            <w:r w:rsidRPr="000219EC">
              <w:t>Barra</w:t>
            </w:r>
          </w:p>
        </w:tc>
        <w:tc>
          <w:tcPr>
            <w:tcW w:w="1144" w:type="dxa"/>
          </w:tcPr>
          <w:p w:rsidR="0070668E" w:rsidRPr="000219EC" w:rsidRDefault="0070668E" w:rsidP="002219AB">
            <w:pPr>
              <w:pStyle w:val="1NORMALMIO"/>
              <w:jc w:val="center"/>
            </w:pPr>
          </w:p>
          <w:p w:rsidR="0070668E" w:rsidRPr="000219EC" w:rsidRDefault="0070668E" w:rsidP="002219AB">
            <w:pPr>
              <w:pStyle w:val="1NORMALMIO"/>
              <w:jc w:val="center"/>
            </w:pPr>
            <w:r w:rsidRPr="000219EC">
              <w:t>Distancia</w:t>
            </w:r>
          </w:p>
          <w:p w:rsidR="0070668E" w:rsidRPr="000219EC" w:rsidRDefault="0070668E" w:rsidP="002219AB">
            <w:pPr>
              <w:pStyle w:val="1NORMALMIO"/>
              <w:jc w:val="center"/>
            </w:pPr>
            <w:r w:rsidRPr="000219EC">
              <w:t>(m)</w:t>
            </w:r>
          </w:p>
        </w:tc>
        <w:tc>
          <w:tcPr>
            <w:tcW w:w="1244" w:type="dxa"/>
          </w:tcPr>
          <w:p w:rsidR="0070668E" w:rsidRPr="000219EC" w:rsidRDefault="0070668E" w:rsidP="002219AB">
            <w:pPr>
              <w:pStyle w:val="1NORMALMIO"/>
              <w:jc w:val="center"/>
            </w:pPr>
            <w:r w:rsidRPr="000219EC">
              <w:t xml:space="preserve"> </w:t>
            </w:r>
          </w:p>
          <w:p w:rsidR="0070668E" w:rsidRPr="000219EC" w:rsidRDefault="0070668E" w:rsidP="00DB133D">
            <w:pPr>
              <w:pStyle w:val="1NORMALMIO"/>
              <w:jc w:val="center"/>
            </w:pPr>
            <w:r w:rsidRPr="000219EC">
              <w:t>SAP20</w:t>
            </w:r>
            <w:r w:rsidR="00DB133D" w:rsidRPr="000219EC">
              <w:t>0</w:t>
            </w:r>
            <w:r w:rsidRPr="000219EC">
              <w:t>0 ni</w:t>
            </w:r>
          </w:p>
        </w:tc>
        <w:tc>
          <w:tcPr>
            <w:tcW w:w="1302" w:type="dxa"/>
          </w:tcPr>
          <w:p w:rsidR="0070668E" w:rsidRPr="000219EC" w:rsidRDefault="0070668E" w:rsidP="002219AB">
            <w:pPr>
              <w:pStyle w:val="1NORMALMIO"/>
              <w:jc w:val="center"/>
            </w:pPr>
            <w:r w:rsidRPr="000219EC">
              <w:t xml:space="preserve"> </w:t>
            </w:r>
          </w:p>
          <w:p w:rsidR="0070668E" w:rsidRPr="000219EC" w:rsidRDefault="0070668E" w:rsidP="002219AB">
            <w:pPr>
              <w:pStyle w:val="1NORMALMIO"/>
              <w:jc w:val="center"/>
            </w:pPr>
            <w:r w:rsidRPr="000219EC">
              <w:t>(SAP20</w:t>
            </w:r>
            <w:r w:rsidR="00DB133D" w:rsidRPr="000219EC">
              <w:t>0</w:t>
            </w:r>
            <w:r w:rsidRPr="000219EC">
              <w:t>0) nf</w:t>
            </w:r>
          </w:p>
        </w:tc>
        <w:tc>
          <w:tcPr>
            <w:tcW w:w="1276" w:type="dxa"/>
          </w:tcPr>
          <w:p w:rsidR="0070668E" w:rsidRPr="000219EC" w:rsidRDefault="0070668E" w:rsidP="002219AB">
            <w:pPr>
              <w:pStyle w:val="1NORMALMIO"/>
              <w:jc w:val="center"/>
            </w:pPr>
          </w:p>
          <w:p w:rsidR="0070668E" w:rsidRPr="000219EC" w:rsidRDefault="0070668E" w:rsidP="002219AB">
            <w:pPr>
              <w:pStyle w:val="1NORMALMIO"/>
              <w:jc w:val="center"/>
            </w:pPr>
            <w:r w:rsidRPr="000219EC">
              <w:t xml:space="preserve">(MAT) </w:t>
            </w:r>
          </w:p>
          <w:p w:rsidR="0070668E" w:rsidRPr="000219EC" w:rsidRDefault="0070668E" w:rsidP="002219AB">
            <w:pPr>
              <w:pStyle w:val="1NORMALMIO"/>
              <w:jc w:val="center"/>
            </w:pPr>
            <w:r w:rsidRPr="000219EC">
              <w:t>ni</w:t>
            </w:r>
          </w:p>
        </w:tc>
        <w:tc>
          <w:tcPr>
            <w:tcW w:w="1134" w:type="dxa"/>
          </w:tcPr>
          <w:p w:rsidR="0070668E" w:rsidRPr="000219EC" w:rsidRDefault="0070668E" w:rsidP="002219AB">
            <w:pPr>
              <w:pStyle w:val="1NORMALMIO"/>
              <w:jc w:val="center"/>
            </w:pPr>
          </w:p>
          <w:p w:rsidR="0070668E" w:rsidRPr="000219EC" w:rsidRDefault="0070668E" w:rsidP="002219AB">
            <w:pPr>
              <w:pStyle w:val="1NORMALMIO"/>
              <w:jc w:val="center"/>
            </w:pPr>
            <w:r w:rsidRPr="000219EC">
              <w:t xml:space="preserve">(MAT) </w:t>
            </w:r>
          </w:p>
          <w:p w:rsidR="0070668E" w:rsidRPr="000219EC" w:rsidRDefault="0070668E" w:rsidP="002219AB">
            <w:pPr>
              <w:pStyle w:val="1NORMALMIO"/>
              <w:jc w:val="center"/>
            </w:pPr>
            <w:r w:rsidRPr="000219EC">
              <w:t>nf</w:t>
            </w:r>
          </w:p>
        </w:tc>
        <w:tc>
          <w:tcPr>
            <w:tcW w:w="1276" w:type="dxa"/>
          </w:tcPr>
          <w:p w:rsidR="0070668E" w:rsidRPr="000219EC" w:rsidRDefault="00BF307A" w:rsidP="002219AB">
            <w:pPr>
              <w:pStyle w:val="1NORMALMIO"/>
              <w:jc w:val="center"/>
            </w:pPr>
            <w:r w:rsidRPr="000219EC">
              <w:t>Variación</w:t>
            </w:r>
          </w:p>
          <w:p w:rsidR="0070668E" w:rsidRPr="000219EC" w:rsidRDefault="0070668E" w:rsidP="002219AB">
            <w:pPr>
              <w:pStyle w:val="1NORMALMIO"/>
              <w:jc w:val="center"/>
            </w:pPr>
            <w:r w:rsidRPr="000219EC">
              <w:t>(%)</w:t>
            </w:r>
          </w:p>
        </w:tc>
      </w:tr>
      <w:tr w:rsidR="0070668E" w:rsidRPr="000219EC" w:rsidTr="002219AB">
        <w:trPr>
          <w:jc w:val="center"/>
        </w:trPr>
        <w:tc>
          <w:tcPr>
            <w:tcW w:w="841" w:type="dxa"/>
            <w:vMerge w:val="restart"/>
          </w:tcPr>
          <w:p w:rsidR="0070668E" w:rsidRPr="000219EC" w:rsidRDefault="0070668E" w:rsidP="002219AB">
            <w:pPr>
              <w:pStyle w:val="1NORMALMIO"/>
              <w:jc w:val="center"/>
            </w:pPr>
          </w:p>
          <w:p w:rsidR="0070668E" w:rsidRPr="000219EC" w:rsidRDefault="00990E73" w:rsidP="002219AB">
            <w:pPr>
              <w:pStyle w:val="1NORMALMIO"/>
              <w:jc w:val="center"/>
            </w:pPr>
            <w:r w:rsidRPr="000219EC">
              <w:lastRenderedPageBreak/>
              <w:t>5</w:t>
            </w:r>
          </w:p>
        </w:tc>
        <w:tc>
          <w:tcPr>
            <w:tcW w:w="1144" w:type="dxa"/>
          </w:tcPr>
          <w:p w:rsidR="0070668E" w:rsidRPr="000219EC" w:rsidRDefault="0070668E" w:rsidP="002219AB">
            <w:pPr>
              <w:pStyle w:val="1NORMALMIO"/>
              <w:jc w:val="center"/>
            </w:pPr>
            <w:r w:rsidRPr="000219EC">
              <w:lastRenderedPageBreak/>
              <w:t>Desp “x”</w:t>
            </w:r>
          </w:p>
        </w:tc>
        <w:tc>
          <w:tcPr>
            <w:tcW w:w="1244" w:type="dxa"/>
          </w:tcPr>
          <w:p w:rsidR="0070668E" w:rsidRPr="000219EC" w:rsidRDefault="0070668E" w:rsidP="002219AB">
            <w:pPr>
              <w:pStyle w:val="1NORMALMIO"/>
              <w:jc w:val="center"/>
            </w:pPr>
            <w:r w:rsidRPr="000219EC">
              <w:t>0</w:t>
            </w:r>
            <w:r w:rsidR="00411669" w:rsidRPr="000219EC">
              <w:t>.0013</w:t>
            </w:r>
          </w:p>
        </w:tc>
        <w:tc>
          <w:tcPr>
            <w:tcW w:w="1302" w:type="dxa"/>
          </w:tcPr>
          <w:p w:rsidR="0070668E" w:rsidRPr="000219EC" w:rsidRDefault="0070668E" w:rsidP="002219AB">
            <w:pPr>
              <w:pStyle w:val="1NORMALMIO"/>
              <w:jc w:val="center"/>
            </w:pPr>
            <w:r w:rsidRPr="000219EC">
              <w:t>0</w:t>
            </w:r>
            <w:r w:rsidR="00411669" w:rsidRPr="000219EC">
              <w:t>.0013</w:t>
            </w:r>
          </w:p>
        </w:tc>
        <w:tc>
          <w:tcPr>
            <w:tcW w:w="1276" w:type="dxa"/>
          </w:tcPr>
          <w:p w:rsidR="0070668E" w:rsidRPr="000219EC" w:rsidRDefault="00411669" w:rsidP="002219AB">
            <w:pPr>
              <w:pStyle w:val="1NORMALMIO"/>
              <w:jc w:val="center"/>
            </w:pPr>
            <w:r w:rsidRPr="000219EC">
              <w:t>0.0013</w:t>
            </w:r>
          </w:p>
        </w:tc>
        <w:tc>
          <w:tcPr>
            <w:tcW w:w="1134" w:type="dxa"/>
          </w:tcPr>
          <w:p w:rsidR="0070668E" w:rsidRPr="000219EC" w:rsidRDefault="00411669" w:rsidP="002219AB">
            <w:pPr>
              <w:pStyle w:val="1NORMALMIO"/>
              <w:jc w:val="center"/>
            </w:pPr>
            <w:r w:rsidRPr="000219EC">
              <w:t>0.0013</w:t>
            </w:r>
          </w:p>
        </w:tc>
        <w:tc>
          <w:tcPr>
            <w:tcW w:w="1276" w:type="dxa"/>
          </w:tcPr>
          <w:p w:rsidR="0070668E" w:rsidRPr="000219EC" w:rsidRDefault="00193176" w:rsidP="002219AB">
            <w:pPr>
              <w:pStyle w:val="1NORMALMIO"/>
              <w:jc w:val="center"/>
            </w:pPr>
            <w:r w:rsidRPr="000219EC">
              <w:t>0</w:t>
            </w:r>
          </w:p>
        </w:tc>
      </w:tr>
      <w:tr w:rsidR="0070668E" w:rsidRPr="000219EC" w:rsidTr="002219AB">
        <w:trPr>
          <w:jc w:val="center"/>
        </w:trPr>
        <w:tc>
          <w:tcPr>
            <w:tcW w:w="841" w:type="dxa"/>
            <w:vMerge/>
          </w:tcPr>
          <w:p w:rsidR="0070668E" w:rsidRPr="000219EC" w:rsidRDefault="0070668E" w:rsidP="002219AB">
            <w:pPr>
              <w:pStyle w:val="1NORMALMIO"/>
              <w:jc w:val="center"/>
            </w:pPr>
          </w:p>
        </w:tc>
        <w:tc>
          <w:tcPr>
            <w:tcW w:w="1144" w:type="dxa"/>
          </w:tcPr>
          <w:p w:rsidR="0070668E" w:rsidRPr="000219EC" w:rsidRDefault="0070668E" w:rsidP="002219AB">
            <w:pPr>
              <w:pStyle w:val="1NORMALMIO"/>
              <w:jc w:val="center"/>
            </w:pPr>
            <w:r w:rsidRPr="000219EC">
              <w:t>Desp “y”</w:t>
            </w:r>
          </w:p>
        </w:tc>
        <w:tc>
          <w:tcPr>
            <w:tcW w:w="1244" w:type="dxa"/>
          </w:tcPr>
          <w:p w:rsidR="0070668E" w:rsidRPr="000219EC" w:rsidRDefault="0070668E" w:rsidP="002219AB">
            <w:pPr>
              <w:pStyle w:val="1NORMALMIO"/>
              <w:jc w:val="center"/>
            </w:pPr>
            <w:r w:rsidRPr="000219EC">
              <w:t>0</w:t>
            </w:r>
            <w:r w:rsidR="00411669" w:rsidRPr="000219EC">
              <w:t>.0000724</w:t>
            </w:r>
          </w:p>
        </w:tc>
        <w:tc>
          <w:tcPr>
            <w:tcW w:w="1302" w:type="dxa"/>
          </w:tcPr>
          <w:p w:rsidR="0070668E" w:rsidRPr="000219EC" w:rsidRDefault="0070668E" w:rsidP="002219AB">
            <w:pPr>
              <w:pStyle w:val="1NORMALMIO"/>
              <w:jc w:val="center"/>
            </w:pPr>
            <w:r w:rsidRPr="000219EC">
              <w:t>0</w:t>
            </w:r>
            <w:r w:rsidR="00411669" w:rsidRPr="000219EC">
              <w:t>.0001</w:t>
            </w:r>
          </w:p>
        </w:tc>
        <w:tc>
          <w:tcPr>
            <w:tcW w:w="1276" w:type="dxa"/>
          </w:tcPr>
          <w:p w:rsidR="0070668E" w:rsidRPr="000219EC" w:rsidRDefault="00411669" w:rsidP="002219AB">
            <w:pPr>
              <w:pStyle w:val="1NORMALMIO"/>
              <w:jc w:val="center"/>
            </w:pPr>
            <w:r w:rsidRPr="000219EC">
              <w:t>0.0000724</w:t>
            </w:r>
          </w:p>
        </w:tc>
        <w:tc>
          <w:tcPr>
            <w:tcW w:w="1134" w:type="dxa"/>
          </w:tcPr>
          <w:p w:rsidR="0070668E" w:rsidRPr="000219EC" w:rsidRDefault="00411669" w:rsidP="002219AB">
            <w:pPr>
              <w:pStyle w:val="1NORMALMIO"/>
              <w:jc w:val="center"/>
            </w:pPr>
            <w:r w:rsidRPr="000219EC">
              <w:t>0.0001</w:t>
            </w:r>
          </w:p>
        </w:tc>
        <w:tc>
          <w:tcPr>
            <w:tcW w:w="1276" w:type="dxa"/>
          </w:tcPr>
          <w:p w:rsidR="0070668E" w:rsidRPr="000219EC" w:rsidRDefault="00193176" w:rsidP="002219AB">
            <w:pPr>
              <w:pStyle w:val="1NORMALMIO"/>
              <w:jc w:val="center"/>
            </w:pPr>
            <w:r w:rsidRPr="000219EC">
              <w:t>0</w:t>
            </w:r>
          </w:p>
        </w:tc>
      </w:tr>
      <w:tr w:rsidR="0070668E" w:rsidRPr="000219EC" w:rsidTr="002219AB">
        <w:trPr>
          <w:jc w:val="center"/>
        </w:trPr>
        <w:tc>
          <w:tcPr>
            <w:tcW w:w="841" w:type="dxa"/>
            <w:vMerge/>
          </w:tcPr>
          <w:p w:rsidR="0070668E" w:rsidRPr="000219EC" w:rsidRDefault="0070668E" w:rsidP="002219AB">
            <w:pPr>
              <w:pStyle w:val="1NORMALMIO"/>
              <w:jc w:val="center"/>
            </w:pPr>
          </w:p>
        </w:tc>
        <w:tc>
          <w:tcPr>
            <w:tcW w:w="1144" w:type="dxa"/>
          </w:tcPr>
          <w:p w:rsidR="0070668E" w:rsidRPr="000219EC" w:rsidRDefault="0070668E" w:rsidP="002219AB">
            <w:pPr>
              <w:pStyle w:val="1NORMALMIO"/>
              <w:jc w:val="center"/>
            </w:pPr>
            <w:r w:rsidRPr="000219EC">
              <w:t>Giro</w:t>
            </w:r>
          </w:p>
        </w:tc>
        <w:tc>
          <w:tcPr>
            <w:tcW w:w="1244" w:type="dxa"/>
          </w:tcPr>
          <w:p w:rsidR="0070668E" w:rsidRPr="000219EC" w:rsidRDefault="0070668E" w:rsidP="002219AB">
            <w:pPr>
              <w:pStyle w:val="1NORMALMIO"/>
              <w:jc w:val="center"/>
            </w:pPr>
            <w:r w:rsidRPr="000219EC">
              <w:t>0</w:t>
            </w:r>
            <w:r w:rsidR="00411669" w:rsidRPr="000219EC">
              <w:t>.00076</w:t>
            </w:r>
          </w:p>
        </w:tc>
        <w:tc>
          <w:tcPr>
            <w:tcW w:w="1302" w:type="dxa"/>
          </w:tcPr>
          <w:p w:rsidR="0070668E" w:rsidRPr="000219EC" w:rsidRDefault="0070668E" w:rsidP="00411669">
            <w:pPr>
              <w:pStyle w:val="1NORMALMIO"/>
              <w:jc w:val="center"/>
            </w:pPr>
            <w:r w:rsidRPr="000219EC">
              <w:t>0.000</w:t>
            </w:r>
            <w:r w:rsidR="00411669" w:rsidRPr="000219EC">
              <w:t>16</w:t>
            </w:r>
          </w:p>
        </w:tc>
        <w:tc>
          <w:tcPr>
            <w:tcW w:w="1276" w:type="dxa"/>
          </w:tcPr>
          <w:p w:rsidR="0070668E" w:rsidRPr="000219EC" w:rsidRDefault="00411669" w:rsidP="002219AB">
            <w:pPr>
              <w:pStyle w:val="1NORMALMIO"/>
              <w:jc w:val="center"/>
            </w:pPr>
            <w:r w:rsidRPr="000219EC">
              <w:t>0.00076</w:t>
            </w:r>
          </w:p>
        </w:tc>
        <w:tc>
          <w:tcPr>
            <w:tcW w:w="1134" w:type="dxa"/>
          </w:tcPr>
          <w:p w:rsidR="0070668E" w:rsidRPr="000219EC" w:rsidRDefault="00411669" w:rsidP="002219AB">
            <w:pPr>
              <w:pStyle w:val="1NORMALMIO"/>
              <w:jc w:val="center"/>
            </w:pPr>
            <w:r w:rsidRPr="000219EC">
              <w:t>0.00016</w:t>
            </w:r>
          </w:p>
        </w:tc>
        <w:tc>
          <w:tcPr>
            <w:tcW w:w="1276" w:type="dxa"/>
          </w:tcPr>
          <w:p w:rsidR="0070668E" w:rsidRPr="000219EC" w:rsidRDefault="00193176" w:rsidP="002219AB">
            <w:pPr>
              <w:pStyle w:val="1NORMALMIO"/>
              <w:jc w:val="center"/>
            </w:pPr>
            <w:r w:rsidRPr="000219EC">
              <w:t>0</w:t>
            </w:r>
          </w:p>
        </w:tc>
      </w:tr>
    </w:tbl>
    <w:p w:rsidR="0070668E" w:rsidRPr="000219EC" w:rsidRDefault="0070668E" w:rsidP="00097A40">
      <w:pPr>
        <w:pStyle w:val="1NORMALMIO"/>
      </w:pPr>
    </w:p>
    <w:p w:rsidR="0070668E" w:rsidRDefault="0070668E"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Default="002E7836" w:rsidP="00097A40">
      <w:pPr>
        <w:pStyle w:val="1NORMALMIO"/>
      </w:pPr>
    </w:p>
    <w:p w:rsidR="002E7836" w:rsidRPr="000219EC" w:rsidRDefault="002E7836" w:rsidP="00097A40">
      <w:pPr>
        <w:pStyle w:val="1NORMALMIO"/>
      </w:pPr>
    </w:p>
    <w:p w:rsidR="00544B20" w:rsidRPr="000219EC" w:rsidRDefault="00F07625" w:rsidP="00544B20">
      <w:pPr>
        <w:pStyle w:val="341"/>
      </w:pPr>
      <w:bookmarkStart w:id="129" w:name="_Toc8116862"/>
      <w:r w:rsidRPr="000219EC">
        <w:lastRenderedPageBreak/>
        <w:t>Tratamiento de datos</w:t>
      </w:r>
      <w:r w:rsidR="00544B20" w:rsidRPr="000219EC">
        <w:t xml:space="preserve"> </w:t>
      </w:r>
      <w:r w:rsidRPr="000219EC">
        <w:t>para</w:t>
      </w:r>
      <w:r w:rsidR="00544B20" w:rsidRPr="000219EC">
        <w:t xml:space="preserve"> </w:t>
      </w:r>
      <w:r w:rsidRPr="000219EC">
        <w:t>armadura plana</w:t>
      </w:r>
      <w:bookmarkEnd w:id="129"/>
    </w:p>
    <w:p w:rsidR="00544B20" w:rsidRPr="000219EC" w:rsidRDefault="00544B20" w:rsidP="00544B20">
      <w:pPr>
        <w:pStyle w:val="341"/>
        <w:numPr>
          <w:ilvl w:val="0"/>
          <w:numId w:val="0"/>
        </w:numPr>
        <w:ind w:left="360" w:hanging="360"/>
      </w:pPr>
    </w:p>
    <w:p w:rsidR="00544B20" w:rsidRPr="000219EC" w:rsidRDefault="009F6C71" w:rsidP="00544B20">
      <w:pPr>
        <w:pStyle w:val="1NORMALMIO"/>
      </w:pPr>
      <w:r w:rsidRPr="000219EC">
        <w:t>En esta etapa se desarrolla</w:t>
      </w:r>
      <w:r w:rsidR="00544B20" w:rsidRPr="000219EC">
        <w:t xml:space="preserve"> un ejercicio que comprende a una armadura plana.</w:t>
      </w:r>
    </w:p>
    <w:p w:rsidR="00544B20" w:rsidRPr="000219EC" w:rsidRDefault="00544B20" w:rsidP="00544B20">
      <w:pPr>
        <w:pStyle w:val="1NORMALMIO"/>
      </w:pPr>
    </w:p>
    <w:p w:rsidR="00544B20" w:rsidRPr="000219EC" w:rsidRDefault="00544B20" w:rsidP="003230D6">
      <w:pPr>
        <w:pStyle w:val="1NORMALMIO"/>
        <w:numPr>
          <w:ilvl w:val="0"/>
          <w:numId w:val="23"/>
        </w:numPr>
      </w:pPr>
      <w:r w:rsidRPr="000219EC">
        <w:t>En la figura 3.</w:t>
      </w:r>
      <w:r w:rsidR="00C647EA" w:rsidRPr="000219EC">
        <w:t>51 se tiene una armadura</w:t>
      </w:r>
      <w:r w:rsidR="00EE6C12" w:rsidRPr="000219EC">
        <w:t>,</w:t>
      </w:r>
      <w:r w:rsidR="00C647EA" w:rsidRPr="000219EC">
        <w:t xml:space="preserve"> consider</w:t>
      </w:r>
      <w:r w:rsidR="00EE6C12" w:rsidRPr="000219EC">
        <w:t>e que</w:t>
      </w:r>
      <w:r w:rsidR="00C647EA" w:rsidRPr="000219EC">
        <w:t xml:space="preserve"> todas las barras son de sección transversal cuadrada de 8cm de lado</w:t>
      </w:r>
      <w:r w:rsidRPr="000219EC">
        <w:t xml:space="preserve">, el módulo de elasticidad (E) del </w:t>
      </w:r>
      <w:r w:rsidR="00C647EA" w:rsidRPr="000219EC">
        <w:t xml:space="preserve">acero </w:t>
      </w:r>
      <w:r w:rsidR="00EE6C12" w:rsidRPr="000219EC">
        <w:t xml:space="preserve">utilizado </w:t>
      </w:r>
      <w:r w:rsidR="00C647EA" w:rsidRPr="000219EC">
        <w:t>es</w:t>
      </w:r>
      <w:r w:rsidRPr="000219EC">
        <w:t xml:space="preserve"> </w:t>
      </w:r>
      <w:r w:rsidR="00C647EA" w:rsidRPr="000219EC">
        <w:t>2100000</w:t>
      </w:r>
      <w:r w:rsidRPr="000219EC">
        <w:t xml:space="preserve"> </w:t>
      </w:r>
      <w:r w:rsidR="00C647EA" w:rsidRPr="000219EC">
        <w:t>kgf</w:t>
      </w:r>
      <w:r w:rsidRPr="000219EC">
        <w:t>/</w:t>
      </w:r>
      <w:r w:rsidR="00C647EA" w:rsidRPr="000219EC">
        <w:t>cm</w:t>
      </w:r>
      <w:r w:rsidR="00C647EA" w:rsidRPr="000219EC">
        <w:rPr>
          <w:vertAlign w:val="superscript"/>
        </w:rPr>
        <w:t>2</w:t>
      </w:r>
      <w:r w:rsidRPr="000219EC">
        <w:t>, se pide encontrar los diagramas de fuerzas axiales, y los desplazamientos</w:t>
      </w:r>
      <w:r w:rsidR="00C647EA" w:rsidRPr="000219EC">
        <w:t xml:space="preserve"> en los nudos</w:t>
      </w:r>
      <w:r w:rsidRPr="000219EC">
        <w:t xml:space="preserve"> </w:t>
      </w:r>
      <w:r w:rsidR="00C647EA" w:rsidRPr="000219EC">
        <w:t xml:space="preserve">de dos barras </w:t>
      </w:r>
      <w:r w:rsidRPr="000219EC">
        <w:t xml:space="preserve">de la </w:t>
      </w:r>
      <w:r w:rsidR="00C647EA" w:rsidRPr="000219EC">
        <w:t>brida inferior</w:t>
      </w:r>
      <w:r w:rsidRPr="000219EC">
        <w:t xml:space="preserve"> </w:t>
      </w:r>
      <w:r w:rsidR="00EE6C12" w:rsidRPr="000219EC">
        <w:t>para su respectiva comprobación con SAP2000 v14.</w:t>
      </w:r>
    </w:p>
    <w:p w:rsidR="0070668E" w:rsidRPr="000219EC" w:rsidRDefault="0070668E" w:rsidP="00097A40">
      <w:pPr>
        <w:pStyle w:val="1NORMALMIO"/>
      </w:pPr>
    </w:p>
    <w:p w:rsidR="0070668E" w:rsidRPr="000219EC" w:rsidRDefault="00DD0F23" w:rsidP="00EE6C12">
      <w:pPr>
        <w:pStyle w:val="1NORMALMIO"/>
        <w:jc w:val="center"/>
      </w:pPr>
      <w:r w:rsidRPr="000219EC">
        <w:rPr>
          <w:noProof/>
          <w:lang w:eastAsia="es-PE"/>
        </w:rPr>
        <w:drawing>
          <wp:inline distT="0" distB="0" distL="0" distR="0" wp14:anchorId="67575F3D" wp14:editId="1DED89D8">
            <wp:extent cx="4556776" cy="2762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565174" cy="2767341"/>
                    </a:xfrm>
                    <a:prstGeom prst="rect">
                      <a:avLst/>
                    </a:prstGeom>
                  </pic:spPr>
                </pic:pic>
              </a:graphicData>
            </a:graphic>
          </wp:inline>
        </w:drawing>
      </w:r>
    </w:p>
    <w:p w:rsidR="00EE6C12" w:rsidRPr="000219EC" w:rsidRDefault="00EE6C12" w:rsidP="00A94C02">
      <w:pPr>
        <w:pStyle w:val="1NOTASTABLA"/>
      </w:pPr>
      <w:bookmarkStart w:id="130" w:name="_Toc8116959"/>
      <w:r w:rsidRPr="000219EC">
        <w:t xml:space="preserve">Figura </w:t>
      </w:r>
      <w:fldSimple w:instr=" STYLEREF 1 \s ">
        <w:r w:rsidR="009F6C71" w:rsidRPr="000219EC">
          <w:rPr>
            <w:noProof/>
          </w:rPr>
          <w:t>3</w:t>
        </w:r>
      </w:fldSimple>
      <w:r w:rsidRPr="000219EC">
        <w:t>.</w:t>
      </w:r>
      <w:fldSimple w:instr=" SEQ Figura \* ARABIC \s 1 ">
        <w:r w:rsidR="009F6C71" w:rsidRPr="000219EC">
          <w:rPr>
            <w:noProof/>
          </w:rPr>
          <w:t>51</w:t>
        </w:r>
      </w:fldSimple>
      <w:r w:rsidRPr="000219EC">
        <w:t xml:space="preserve">: Armadura analizada </w:t>
      </w:r>
      <w:r w:rsidRPr="00A94C02">
        <w:t>correspondiente</w:t>
      </w:r>
      <w:r w:rsidRPr="000219EC">
        <w:t xml:space="preserve"> al ejemplo N°3.</w:t>
      </w:r>
      <w:bookmarkEnd w:id="130"/>
    </w:p>
    <w:p w:rsidR="008C5C70" w:rsidRPr="000219EC" w:rsidRDefault="008C5C70" w:rsidP="003230D6">
      <w:pPr>
        <w:pStyle w:val="1NORMALMIO"/>
        <w:numPr>
          <w:ilvl w:val="0"/>
          <w:numId w:val="23"/>
        </w:numPr>
      </w:pPr>
      <w:r w:rsidRPr="000219EC">
        <w:t>Al igual que en los dos ejemplos anteriores seguimos la secuencia d</w:t>
      </w:r>
      <w:r w:rsidR="00417026" w:rsidRPr="000219EC">
        <w:t>e ingreso de datos al software MAT</w:t>
      </w:r>
      <w:r w:rsidRPr="000219EC">
        <w:t xml:space="preserve"> y a SAP2000 v14, resultando </w:t>
      </w:r>
      <w:r w:rsidR="009F6C71" w:rsidRPr="000219EC">
        <w:t>los</w:t>
      </w:r>
      <w:r w:rsidRPr="000219EC">
        <w:t xml:space="preserve"> siguiente</w:t>
      </w:r>
      <w:r w:rsidR="009F6C71" w:rsidRPr="000219EC">
        <w:t>s</w:t>
      </w:r>
      <w:r w:rsidRPr="000219EC">
        <w:t xml:space="preserve"> modelo</w:t>
      </w:r>
      <w:r w:rsidR="009F6C71" w:rsidRPr="000219EC">
        <w:t>s</w:t>
      </w:r>
      <w:r w:rsidRPr="000219EC">
        <w:t>.</w:t>
      </w:r>
    </w:p>
    <w:p w:rsidR="008C5C70" w:rsidRPr="000219EC" w:rsidRDefault="008C5C70" w:rsidP="008C5C70">
      <w:pPr>
        <w:pStyle w:val="1NORMALMIO"/>
      </w:pPr>
    </w:p>
    <w:p w:rsidR="008C5C70" w:rsidRPr="000219EC" w:rsidRDefault="008C5C70" w:rsidP="003230D6">
      <w:pPr>
        <w:pStyle w:val="1NORMALMIO"/>
        <w:numPr>
          <w:ilvl w:val="0"/>
          <w:numId w:val="23"/>
        </w:numPr>
      </w:pPr>
      <w:r w:rsidRPr="000219EC">
        <w:t>Mo</w:t>
      </w:r>
      <w:r w:rsidR="00417026" w:rsidRPr="000219EC">
        <w:t xml:space="preserve">delo matemático en el </w:t>
      </w:r>
      <w:r w:rsidR="00F608C6" w:rsidRPr="000219EC">
        <w:t>s</w:t>
      </w:r>
      <w:r w:rsidR="00417026" w:rsidRPr="000219EC">
        <w:t>oftware MAT</w:t>
      </w:r>
      <w:r w:rsidRPr="000219EC">
        <w:t>, los números en negrita indican la numeración de los nudos, y los números en rojo la numeración de las barras.</w:t>
      </w:r>
    </w:p>
    <w:p w:rsidR="00F919DE" w:rsidRPr="000219EC" w:rsidRDefault="00F919DE" w:rsidP="00097A40">
      <w:pPr>
        <w:pStyle w:val="1NORMALMIO"/>
      </w:pPr>
    </w:p>
    <w:p w:rsidR="00F919DE" w:rsidRPr="000219EC" w:rsidRDefault="00147F8C" w:rsidP="008C5C70">
      <w:pPr>
        <w:pStyle w:val="1NORMALMIO"/>
        <w:jc w:val="center"/>
      </w:pPr>
      <w:r w:rsidRPr="000219EC">
        <w:rPr>
          <w:noProof/>
          <w:lang w:eastAsia="es-PE"/>
        </w:rPr>
        <w:lastRenderedPageBreak/>
        <w:drawing>
          <wp:inline distT="0" distB="0" distL="0" distR="0" wp14:anchorId="3CCDDF69" wp14:editId="4100A4F9">
            <wp:extent cx="4481006" cy="299085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484783" cy="2993371"/>
                    </a:xfrm>
                    <a:prstGeom prst="rect">
                      <a:avLst/>
                    </a:prstGeom>
                  </pic:spPr>
                </pic:pic>
              </a:graphicData>
            </a:graphic>
          </wp:inline>
        </w:drawing>
      </w:r>
    </w:p>
    <w:p w:rsidR="008C5C70" w:rsidRPr="000219EC" w:rsidRDefault="008C5C70" w:rsidP="00A94C02">
      <w:pPr>
        <w:pStyle w:val="1NOTASTABLA"/>
      </w:pPr>
      <w:bookmarkStart w:id="131" w:name="_Toc8116960"/>
      <w:r w:rsidRPr="000219EC">
        <w:t xml:space="preserve">Figura </w:t>
      </w:r>
      <w:fldSimple w:instr=" STYLEREF 1 \s ">
        <w:r w:rsidR="001349B7" w:rsidRPr="000219EC">
          <w:rPr>
            <w:noProof/>
          </w:rPr>
          <w:t>3</w:t>
        </w:r>
      </w:fldSimple>
      <w:r w:rsidRPr="000219EC">
        <w:t>.</w:t>
      </w:r>
      <w:fldSimple w:instr=" SEQ Figura \* ARABIC \s 1 ">
        <w:r w:rsidR="001349B7" w:rsidRPr="000219EC">
          <w:rPr>
            <w:noProof/>
          </w:rPr>
          <w:t>52</w:t>
        </w:r>
      </w:fldSimple>
      <w:r w:rsidRPr="000219EC">
        <w:t>: Arm</w:t>
      </w:r>
      <w:r w:rsidR="00417026" w:rsidRPr="000219EC">
        <w:t xml:space="preserve">adura analizada en el </w:t>
      </w:r>
      <w:r w:rsidR="00F608C6" w:rsidRPr="000219EC">
        <w:t>s</w:t>
      </w:r>
      <w:r w:rsidR="00417026" w:rsidRPr="000219EC">
        <w:t xml:space="preserve">oftware </w:t>
      </w:r>
      <w:r w:rsidRPr="00A94C02">
        <w:t>MAT</w:t>
      </w:r>
      <w:r w:rsidRPr="000219EC">
        <w:t xml:space="preserve"> correspondiente al ejemplo N°3.</w:t>
      </w:r>
      <w:bookmarkEnd w:id="131"/>
    </w:p>
    <w:p w:rsidR="00F919DE" w:rsidRPr="000219EC" w:rsidRDefault="00F919DE" w:rsidP="00097A40">
      <w:pPr>
        <w:pStyle w:val="1NORMALMIO"/>
      </w:pPr>
    </w:p>
    <w:p w:rsidR="009F6C71" w:rsidRPr="000219EC" w:rsidRDefault="009F6C71" w:rsidP="009F6C71">
      <w:pPr>
        <w:pStyle w:val="1NORMALMIO"/>
        <w:numPr>
          <w:ilvl w:val="0"/>
          <w:numId w:val="23"/>
        </w:numPr>
      </w:pPr>
      <w:r w:rsidRPr="000219EC">
        <w:t xml:space="preserve">Modelo matemático en el </w:t>
      </w:r>
      <w:r w:rsidR="00F608C6" w:rsidRPr="000219EC">
        <w:t>s</w:t>
      </w:r>
      <w:r w:rsidRPr="000219EC">
        <w:t>oftware SAP2000 v14.</w:t>
      </w:r>
    </w:p>
    <w:p w:rsidR="009F6C71" w:rsidRPr="000219EC" w:rsidRDefault="009F6C71" w:rsidP="00097A40">
      <w:pPr>
        <w:pStyle w:val="1NORMALMIO"/>
      </w:pPr>
    </w:p>
    <w:p w:rsidR="00F919DE" w:rsidRPr="000219EC" w:rsidRDefault="00DD0F23" w:rsidP="008C5C70">
      <w:pPr>
        <w:pStyle w:val="1NORMALMIO"/>
        <w:jc w:val="center"/>
      </w:pPr>
      <w:r w:rsidRPr="000219EC">
        <w:rPr>
          <w:noProof/>
          <w:lang w:eastAsia="es-PE"/>
        </w:rPr>
        <w:drawing>
          <wp:inline distT="0" distB="0" distL="0" distR="0" wp14:anchorId="50C5B887" wp14:editId="4C44E53D">
            <wp:extent cx="4714240" cy="2681418"/>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726512" cy="2688398"/>
                    </a:xfrm>
                    <a:prstGeom prst="rect">
                      <a:avLst/>
                    </a:prstGeom>
                  </pic:spPr>
                </pic:pic>
              </a:graphicData>
            </a:graphic>
          </wp:inline>
        </w:drawing>
      </w:r>
    </w:p>
    <w:p w:rsidR="008C5C70" w:rsidRPr="000219EC" w:rsidRDefault="008C5C70" w:rsidP="00A94C02">
      <w:pPr>
        <w:pStyle w:val="1NOTASTABLA"/>
      </w:pPr>
      <w:bookmarkStart w:id="132" w:name="_Toc8116961"/>
      <w:r w:rsidRPr="000219EC">
        <w:t xml:space="preserve">Figura </w:t>
      </w:r>
      <w:fldSimple w:instr=" STYLEREF 1 \s ">
        <w:r w:rsidR="001349B7" w:rsidRPr="000219EC">
          <w:rPr>
            <w:noProof/>
          </w:rPr>
          <w:t>3</w:t>
        </w:r>
      </w:fldSimple>
      <w:r w:rsidRPr="000219EC">
        <w:t>.</w:t>
      </w:r>
      <w:fldSimple w:instr=" SEQ Figura \* ARABIC \s 1 ">
        <w:r w:rsidR="001349B7" w:rsidRPr="000219EC">
          <w:rPr>
            <w:noProof/>
          </w:rPr>
          <w:t>53</w:t>
        </w:r>
      </w:fldSimple>
      <w:r w:rsidRPr="000219EC">
        <w:t>: Arm</w:t>
      </w:r>
      <w:r w:rsidR="00417026" w:rsidRPr="000219EC">
        <w:t xml:space="preserve">adura analizada en el </w:t>
      </w:r>
      <w:r w:rsidR="00F608C6" w:rsidRPr="00A94C02">
        <w:t>s</w:t>
      </w:r>
      <w:r w:rsidR="00417026" w:rsidRPr="00A94C02">
        <w:t>oftware</w:t>
      </w:r>
      <w:r w:rsidR="00417026" w:rsidRPr="000219EC">
        <w:t xml:space="preserve"> </w:t>
      </w:r>
      <w:r w:rsidRPr="000219EC">
        <w:t>SAP2000 v14 correspondiente al ejemplo N°3.</w:t>
      </w:r>
      <w:bookmarkEnd w:id="132"/>
    </w:p>
    <w:p w:rsidR="00B22ABA" w:rsidRPr="000219EC" w:rsidRDefault="00B22ABA" w:rsidP="00B22ABA">
      <w:pPr>
        <w:pStyle w:val="1NORMALMIO"/>
        <w:numPr>
          <w:ilvl w:val="0"/>
          <w:numId w:val="23"/>
        </w:numPr>
      </w:pPr>
      <w:r w:rsidRPr="000219EC">
        <w:t xml:space="preserve">El diagrama de F. </w:t>
      </w:r>
      <w:r w:rsidR="00F608C6" w:rsidRPr="000219EC">
        <w:t>a</w:t>
      </w:r>
      <w:r w:rsidRPr="000219EC">
        <w:t xml:space="preserve">xiales en MAT del ejemplo propuesto para las barras centrales de la brida inferior </w:t>
      </w:r>
      <w:r w:rsidR="00781D77" w:rsidRPr="000219EC">
        <w:t xml:space="preserve">2 </w:t>
      </w:r>
      <w:r w:rsidRPr="000219EC">
        <w:t>se indica en la figura N° 3.54.</w:t>
      </w:r>
    </w:p>
    <w:p w:rsidR="00F919DE" w:rsidRPr="000219EC" w:rsidRDefault="00147F8C" w:rsidP="00147F8C">
      <w:pPr>
        <w:pStyle w:val="1NORMALMIO"/>
        <w:jc w:val="center"/>
      </w:pPr>
      <w:r w:rsidRPr="000219EC">
        <w:rPr>
          <w:noProof/>
          <w:lang w:eastAsia="es-PE"/>
        </w:rPr>
        <w:lastRenderedPageBreak/>
        <w:drawing>
          <wp:inline distT="0" distB="0" distL="0" distR="0" wp14:anchorId="0A1B38F8" wp14:editId="51653379">
            <wp:extent cx="4102406" cy="2743459"/>
            <wp:effectExtent l="19050" t="19050" r="12700" b="1905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25269" cy="2758748"/>
                    </a:xfrm>
                    <a:prstGeom prst="rect">
                      <a:avLst/>
                    </a:prstGeom>
                    <a:ln>
                      <a:solidFill>
                        <a:schemeClr val="tx1"/>
                      </a:solidFill>
                    </a:ln>
                  </pic:spPr>
                </pic:pic>
              </a:graphicData>
            </a:graphic>
          </wp:inline>
        </w:drawing>
      </w:r>
    </w:p>
    <w:p w:rsidR="00147F8C" w:rsidRPr="000219EC" w:rsidRDefault="00147F8C" w:rsidP="00A94C02">
      <w:pPr>
        <w:pStyle w:val="1NOTASTABLA"/>
      </w:pPr>
      <w:bookmarkStart w:id="133" w:name="_Toc8116962"/>
      <w:r w:rsidRPr="000219EC">
        <w:t xml:space="preserve">Figura </w:t>
      </w:r>
      <w:fldSimple w:instr=" STYLEREF 1 \s ">
        <w:r w:rsidR="001349B7" w:rsidRPr="000219EC">
          <w:rPr>
            <w:noProof/>
          </w:rPr>
          <w:t>3</w:t>
        </w:r>
      </w:fldSimple>
      <w:r w:rsidRPr="000219EC">
        <w:t>.</w:t>
      </w:r>
      <w:fldSimple w:instr=" SEQ Figura \* ARABIC \s 1 ">
        <w:r w:rsidR="001349B7" w:rsidRPr="000219EC">
          <w:rPr>
            <w:noProof/>
          </w:rPr>
          <w:t>54</w:t>
        </w:r>
      </w:fldSimple>
      <w:r w:rsidRPr="000219EC">
        <w:t>: F</w:t>
      </w:r>
      <w:r w:rsidR="00DA734C" w:rsidRPr="000219EC">
        <w:t>.</w:t>
      </w:r>
      <w:r w:rsidR="00417026" w:rsidRPr="000219EC">
        <w:t xml:space="preserve"> </w:t>
      </w:r>
      <w:r w:rsidR="00F608C6" w:rsidRPr="000219EC">
        <w:t>a</w:t>
      </w:r>
      <w:r w:rsidR="00417026" w:rsidRPr="000219EC">
        <w:t xml:space="preserve">xiales en el </w:t>
      </w:r>
      <w:r w:rsidR="00F608C6" w:rsidRPr="000219EC">
        <w:t>s</w:t>
      </w:r>
      <w:r w:rsidR="00417026" w:rsidRPr="000219EC">
        <w:t xml:space="preserve">oftware </w:t>
      </w:r>
      <w:r w:rsidRPr="000219EC">
        <w:t xml:space="preserve">MAT </w:t>
      </w:r>
      <w:r w:rsidRPr="00A94C02">
        <w:t>correspondiente</w:t>
      </w:r>
      <w:r w:rsidRPr="000219EC">
        <w:t xml:space="preserve"> </w:t>
      </w:r>
      <w:r w:rsidR="00DA734C" w:rsidRPr="000219EC">
        <w:t xml:space="preserve">a brida 2 del </w:t>
      </w:r>
      <w:r w:rsidRPr="000219EC">
        <w:t xml:space="preserve"> ejemplo N°3.</w:t>
      </w:r>
      <w:bookmarkEnd w:id="133"/>
    </w:p>
    <w:p w:rsidR="00B22ABA" w:rsidRPr="000219EC" w:rsidRDefault="00B22ABA" w:rsidP="00147F8C">
      <w:pPr>
        <w:pStyle w:val="1NOTASTABLA"/>
        <w:rPr>
          <w:sz w:val="24"/>
        </w:rPr>
      </w:pPr>
    </w:p>
    <w:p w:rsidR="00B22ABA" w:rsidRPr="000219EC" w:rsidRDefault="00B22ABA" w:rsidP="00B22ABA">
      <w:pPr>
        <w:pStyle w:val="1NORMALMIO"/>
        <w:numPr>
          <w:ilvl w:val="0"/>
          <w:numId w:val="23"/>
        </w:numPr>
      </w:pPr>
      <w:r w:rsidRPr="000219EC">
        <w:t xml:space="preserve">El diagrama de F. </w:t>
      </w:r>
      <w:r w:rsidR="00F608C6" w:rsidRPr="000219EC">
        <w:t>a</w:t>
      </w:r>
      <w:r w:rsidRPr="000219EC">
        <w:t xml:space="preserve">xiales en </w:t>
      </w:r>
      <w:r w:rsidR="000F6AA8" w:rsidRPr="000219EC">
        <w:t>SAP2000 v14</w:t>
      </w:r>
      <w:r w:rsidRPr="000219EC">
        <w:t xml:space="preserve"> del ejemplo propuesto para las barras centrales de la brida inferior </w:t>
      </w:r>
      <w:r w:rsidR="00781D77" w:rsidRPr="000219EC">
        <w:t xml:space="preserve">2 </w:t>
      </w:r>
      <w:r w:rsidRPr="000219EC">
        <w:t>se indica en la figura N° 3.55.</w:t>
      </w:r>
    </w:p>
    <w:p w:rsidR="00F919DE" w:rsidRPr="000219EC" w:rsidRDefault="00F919DE" w:rsidP="00097A40">
      <w:pPr>
        <w:pStyle w:val="1NORMALMIO"/>
      </w:pPr>
    </w:p>
    <w:p w:rsidR="00F919DE" w:rsidRPr="000219EC" w:rsidRDefault="00147F8C" w:rsidP="00DA734C">
      <w:pPr>
        <w:pStyle w:val="1NORMALMIO"/>
        <w:jc w:val="center"/>
      </w:pPr>
      <w:r w:rsidRPr="000219EC">
        <w:rPr>
          <w:noProof/>
          <w:lang w:eastAsia="es-PE"/>
        </w:rPr>
        <w:drawing>
          <wp:inline distT="0" distB="0" distL="0" distR="0" wp14:anchorId="32747755" wp14:editId="3912D192">
            <wp:extent cx="3982015" cy="3933825"/>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019455" cy="3970812"/>
                    </a:xfrm>
                    <a:prstGeom prst="rect">
                      <a:avLst/>
                    </a:prstGeom>
                  </pic:spPr>
                </pic:pic>
              </a:graphicData>
            </a:graphic>
          </wp:inline>
        </w:drawing>
      </w:r>
    </w:p>
    <w:p w:rsidR="00147F8C" w:rsidRPr="000219EC" w:rsidRDefault="00147F8C" w:rsidP="00A94C02">
      <w:pPr>
        <w:pStyle w:val="1NOTASTABLA"/>
      </w:pPr>
      <w:bookmarkStart w:id="134" w:name="_Toc8116963"/>
      <w:r w:rsidRPr="000219EC">
        <w:t xml:space="preserve">Figura </w:t>
      </w:r>
      <w:fldSimple w:instr=" STYLEREF 1 \s ">
        <w:r w:rsidR="00DA734C" w:rsidRPr="000219EC">
          <w:rPr>
            <w:noProof/>
          </w:rPr>
          <w:t>3</w:t>
        </w:r>
      </w:fldSimple>
      <w:r w:rsidRPr="000219EC">
        <w:t>.</w:t>
      </w:r>
      <w:fldSimple w:instr=" SEQ Figura \* ARABIC \s 1 ">
        <w:r w:rsidR="00DA734C" w:rsidRPr="000219EC">
          <w:rPr>
            <w:noProof/>
          </w:rPr>
          <w:t>55</w:t>
        </w:r>
      </w:fldSimple>
      <w:r w:rsidRPr="000219EC">
        <w:t>: F</w:t>
      </w:r>
      <w:r w:rsidR="00DA734C" w:rsidRPr="000219EC">
        <w:t>.</w:t>
      </w:r>
      <w:r w:rsidR="00D35F63" w:rsidRPr="000219EC">
        <w:t xml:space="preserve"> </w:t>
      </w:r>
      <w:r w:rsidR="00F608C6" w:rsidRPr="000219EC">
        <w:t>a</w:t>
      </w:r>
      <w:r w:rsidR="00D35F63" w:rsidRPr="000219EC">
        <w:t xml:space="preserve">xiales en el </w:t>
      </w:r>
      <w:r w:rsidR="00F608C6" w:rsidRPr="000219EC">
        <w:t>s</w:t>
      </w:r>
      <w:r w:rsidR="00D35F63" w:rsidRPr="000219EC">
        <w:t xml:space="preserve">oftware </w:t>
      </w:r>
      <w:r w:rsidRPr="00A94C02">
        <w:t>SAP2000</w:t>
      </w:r>
      <w:r w:rsidRPr="000219EC">
        <w:t xml:space="preserve"> v14 correspondiente </w:t>
      </w:r>
      <w:r w:rsidR="00DA734C" w:rsidRPr="000219EC">
        <w:t xml:space="preserve">a brida 2 del </w:t>
      </w:r>
      <w:r w:rsidRPr="000219EC">
        <w:t>ejemplo N°3.</w:t>
      </w:r>
      <w:bookmarkEnd w:id="134"/>
    </w:p>
    <w:p w:rsidR="005868BB" w:rsidRPr="000219EC" w:rsidRDefault="005868BB" w:rsidP="00FC3C64">
      <w:pPr>
        <w:pStyle w:val="1NORMALMIO"/>
        <w:numPr>
          <w:ilvl w:val="0"/>
          <w:numId w:val="23"/>
        </w:numPr>
      </w:pPr>
      <w:r w:rsidRPr="000219EC">
        <w:lastRenderedPageBreak/>
        <w:t xml:space="preserve">El diagrama de F. </w:t>
      </w:r>
      <w:r w:rsidR="00F608C6" w:rsidRPr="000219EC">
        <w:t>a</w:t>
      </w:r>
      <w:r w:rsidRPr="000219EC">
        <w:t xml:space="preserve">xiales en MAT del ejemplo propuesto para las barras centrales de la brida inferior </w:t>
      </w:r>
      <w:r w:rsidR="00781D77" w:rsidRPr="000219EC">
        <w:t xml:space="preserve">3 </w:t>
      </w:r>
      <w:r w:rsidRPr="000219EC">
        <w:t>se indica en la figura N° 3.56.</w:t>
      </w:r>
    </w:p>
    <w:p w:rsidR="00DA734C" w:rsidRPr="000219EC" w:rsidRDefault="00DA734C" w:rsidP="00DA734C">
      <w:pPr>
        <w:pStyle w:val="1NORMALMIO"/>
        <w:jc w:val="center"/>
      </w:pPr>
      <w:r w:rsidRPr="000219EC">
        <w:rPr>
          <w:noProof/>
          <w:lang w:eastAsia="es-PE"/>
        </w:rPr>
        <w:drawing>
          <wp:inline distT="0" distB="0" distL="0" distR="0" wp14:anchorId="21FE91C7" wp14:editId="3E2B3A90">
            <wp:extent cx="4068523" cy="2724150"/>
            <wp:effectExtent l="0" t="0" r="825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093717" cy="2741019"/>
                    </a:xfrm>
                    <a:prstGeom prst="rect">
                      <a:avLst/>
                    </a:prstGeom>
                  </pic:spPr>
                </pic:pic>
              </a:graphicData>
            </a:graphic>
          </wp:inline>
        </w:drawing>
      </w:r>
    </w:p>
    <w:p w:rsidR="00DA734C" w:rsidRPr="000219EC" w:rsidRDefault="00DA734C" w:rsidP="00A94C02">
      <w:pPr>
        <w:pStyle w:val="1NOTASTABLA"/>
      </w:pPr>
      <w:bookmarkStart w:id="135" w:name="_Toc8116964"/>
      <w:r w:rsidRPr="000219EC">
        <w:t xml:space="preserve">Figura </w:t>
      </w:r>
      <w:fldSimple w:instr=" STYLEREF 1 \s ">
        <w:r w:rsidRPr="000219EC">
          <w:rPr>
            <w:noProof/>
          </w:rPr>
          <w:t>3</w:t>
        </w:r>
      </w:fldSimple>
      <w:r w:rsidRPr="000219EC">
        <w:t>.</w:t>
      </w:r>
      <w:fldSimple w:instr=" SEQ Figura \* ARABIC \s 1 ">
        <w:r w:rsidRPr="000219EC">
          <w:rPr>
            <w:noProof/>
          </w:rPr>
          <w:t>56</w:t>
        </w:r>
      </w:fldSimple>
      <w:r w:rsidR="00D35F63" w:rsidRPr="000219EC">
        <w:t xml:space="preserve">: F. </w:t>
      </w:r>
      <w:r w:rsidR="00F608C6" w:rsidRPr="000219EC">
        <w:t>a</w:t>
      </w:r>
      <w:r w:rsidR="00D35F63" w:rsidRPr="000219EC">
        <w:t xml:space="preserve">xiales en el </w:t>
      </w:r>
      <w:r w:rsidR="00F608C6" w:rsidRPr="000219EC">
        <w:t>s</w:t>
      </w:r>
      <w:r w:rsidR="00D35F63" w:rsidRPr="000219EC">
        <w:t xml:space="preserve">oftware </w:t>
      </w:r>
      <w:r w:rsidRPr="000219EC">
        <w:t xml:space="preserve">MAT </w:t>
      </w:r>
      <w:r w:rsidRPr="00A94C02">
        <w:t>correspondiente</w:t>
      </w:r>
      <w:r w:rsidRPr="000219EC">
        <w:t xml:space="preserve"> a brida 3 del  ejemplo N°3.</w:t>
      </w:r>
      <w:bookmarkEnd w:id="135"/>
    </w:p>
    <w:p w:rsidR="00DA734C" w:rsidRPr="000219EC" w:rsidRDefault="00DA734C" w:rsidP="00DA734C">
      <w:pPr>
        <w:pStyle w:val="1NOTASTABLA"/>
        <w:rPr>
          <w:sz w:val="24"/>
        </w:rPr>
      </w:pPr>
    </w:p>
    <w:p w:rsidR="005868BB" w:rsidRPr="000219EC" w:rsidRDefault="005868BB" w:rsidP="005868BB">
      <w:pPr>
        <w:pStyle w:val="1NORMALMIO"/>
        <w:numPr>
          <w:ilvl w:val="0"/>
          <w:numId w:val="23"/>
        </w:numPr>
      </w:pPr>
      <w:r w:rsidRPr="000219EC">
        <w:t xml:space="preserve">El diagrama de F. </w:t>
      </w:r>
      <w:r w:rsidR="00F608C6" w:rsidRPr="000219EC">
        <w:t>a</w:t>
      </w:r>
      <w:r w:rsidRPr="000219EC">
        <w:t xml:space="preserve">xiales en SAP2000 v14 del ejemplo propuesto para las barras centrales de la brida inferior </w:t>
      </w:r>
      <w:r w:rsidR="00781D77" w:rsidRPr="000219EC">
        <w:t xml:space="preserve">3 </w:t>
      </w:r>
      <w:r w:rsidRPr="000219EC">
        <w:t>se indica en la figura N° 3.57.</w:t>
      </w:r>
    </w:p>
    <w:p w:rsidR="00F919DE" w:rsidRPr="000219EC" w:rsidRDefault="00DA734C" w:rsidP="00DA734C">
      <w:pPr>
        <w:tabs>
          <w:tab w:val="left" w:pos="3615"/>
        </w:tabs>
        <w:jc w:val="center"/>
      </w:pPr>
      <w:r w:rsidRPr="000219EC">
        <w:rPr>
          <w:noProof/>
          <w:lang w:eastAsia="es-PE"/>
        </w:rPr>
        <w:drawing>
          <wp:inline distT="0" distB="0" distL="0" distR="0" wp14:anchorId="1B7273CA" wp14:editId="10D0DF2F">
            <wp:extent cx="3799840" cy="4163614"/>
            <wp:effectExtent l="0" t="0" r="0" b="889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825406" cy="4191628"/>
                    </a:xfrm>
                    <a:prstGeom prst="rect">
                      <a:avLst/>
                    </a:prstGeom>
                  </pic:spPr>
                </pic:pic>
              </a:graphicData>
            </a:graphic>
          </wp:inline>
        </w:drawing>
      </w:r>
    </w:p>
    <w:p w:rsidR="00DA734C" w:rsidRPr="000219EC" w:rsidRDefault="00DA734C" w:rsidP="00A94C02">
      <w:pPr>
        <w:pStyle w:val="1NOTASTABLA"/>
      </w:pPr>
      <w:bookmarkStart w:id="136" w:name="_Toc8116965"/>
      <w:r w:rsidRPr="000219EC">
        <w:t xml:space="preserve">Figura </w:t>
      </w:r>
      <w:fldSimple w:instr=" STYLEREF 1 \s ">
        <w:r w:rsidR="001349B7" w:rsidRPr="000219EC">
          <w:rPr>
            <w:noProof/>
          </w:rPr>
          <w:t>3</w:t>
        </w:r>
      </w:fldSimple>
      <w:r w:rsidRPr="000219EC">
        <w:t>.</w:t>
      </w:r>
      <w:fldSimple w:instr=" SEQ Figura \* ARABIC \s 1 ">
        <w:r w:rsidR="001349B7" w:rsidRPr="000219EC">
          <w:rPr>
            <w:noProof/>
          </w:rPr>
          <w:t>57</w:t>
        </w:r>
      </w:fldSimple>
      <w:r w:rsidR="00D35F63" w:rsidRPr="000219EC">
        <w:t xml:space="preserve">: F. </w:t>
      </w:r>
      <w:r w:rsidR="00F608C6" w:rsidRPr="000219EC">
        <w:t>a</w:t>
      </w:r>
      <w:r w:rsidR="00D35F63" w:rsidRPr="000219EC">
        <w:t xml:space="preserve">xiales en el </w:t>
      </w:r>
      <w:r w:rsidR="00F608C6" w:rsidRPr="000219EC">
        <w:t>s</w:t>
      </w:r>
      <w:r w:rsidR="00D35F63" w:rsidRPr="000219EC">
        <w:t xml:space="preserve">oftware </w:t>
      </w:r>
      <w:r w:rsidRPr="000219EC">
        <w:t xml:space="preserve">SAP2000 v14 </w:t>
      </w:r>
      <w:r w:rsidRPr="00A94C02">
        <w:t>correspondiente</w:t>
      </w:r>
      <w:r w:rsidRPr="000219EC">
        <w:t xml:space="preserve"> a brida 3 del ejemplo N°3.</w:t>
      </w:r>
      <w:bookmarkEnd w:id="136"/>
    </w:p>
    <w:p w:rsidR="009012C2" w:rsidRPr="000219EC" w:rsidRDefault="009012C2" w:rsidP="009012C2">
      <w:pPr>
        <w:pStyle w:val="1NORMALMIO"/>
        <w:numPr>
          <w:ilvl w:val="0"/>
          <w:numId w:val="23"/>
        </w:numPr>
      </w:pPr>
      <w:r w:rsidRPr="000219EC">
        <w:lastRenderedPageBreak/>
        <w:t xml:space="preserve">El diagrama de </w:t>
      </w:r>
      <w:r w:rsidR="002F7941" w:rsidRPr="000219EC">
        <w:t>d</w:t>
      </w:r>
      <w:r w:rsidR="0056106D" w:rsidRPr="000219EC">
        <w:t xml:space="preserve">eformaciones y </w:t>
      </w:r>
      <w:r w:rsidR="002F7941" w:rsidRPr="000219EC">
        <w:t>d</w:t>
      </w:r>
      <w:r w:rsidR="0056106D" w:rsidRPr="000219EC">
        <w:t>esplazamiento de nudos</w:t>
      </w:r>
      <w:r w:rsidRPr="000219EC">
        <w:t xml:space="preserve"> en MAT del ejemplo propuesto para las barras centrales de la brida inferior 2 se indica en la figura N° 3.58.</w:t>
      </w:r>
    </w:p>
    <w:p w:rsidR="00781D77" w:rsidRPr="000219EC" w:rsidRDefault="00781D77" w:rsidP="00781D77">
      <w:pPr>
        <w:tabs>
          <w:tab w:val="left" w:pos="3615"/>
          <w:tab w:val="left" w:pos="3690"/>
        </w:tabs>
        <w:jc w:val="center"/>
      </w:pPr>
      <w:r w:rsidRPr="000219EC">
        <w:rPr>
          <w:noProof/>
          <w:lang w:eastAsia="es-PE"/>
        </w:rPr>
        <w:drawing>
          <wp:inline distT="0" distB="0" distL="0" distR="0" wp14:anchorId="380EB689" wp14:editId="277D82E8">
            <wp:extent cx="4330700" cy="2908860"/>
            <wp:effectExtent l="19050" t="19050" r="12700" b="2540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358020" cy="2927211"/>
                    </a:xfrm>
                    <a:prstGeom prst="rect">
                      <a:avLst/>
                    </a:prstGeom>
                    <a:ln>
                      <a:solidFill>
                        <a:schemeClr val="tx1"/>
                      </a:solidFill>
                    </a:ln>
                  </pic:spPr>
                </pic:pic>
              </a:graphicData>
            </a:graphic>
          </wp:inline>
        </w:drawing>
      </w:r>
    </w:p>
    <w:p w:rsidR="00781D77" w:rsidRPr="000219EC" w:rsidRDefault="00781D77" w:rsidP="00A94C02">
      <w:pPr>
        <w:pStyle w:val="1NOTASTABLA"/>
      </w:pPr>
      <w:bookmarkStart w:id="137" w:name="_Toc8116966"/>
      <w:r w:rsidRPr="000219EC">
        <w:t xml:space="preserve">Figura </w:t>
      </w:r>
      <w:fldSimple w:instr=" STYLEREF 1 \s ">
        <w:r w:rsidR="009012C2" w:rsidRPr="000219EC">
          <w:rPr>
            <w:noProof/>
          </w:rPr>
          <w:t>3</w:t>
        </w:r>
      </w:fldSimple>
      <w:r w:rsidRPr="000219EC">
        <w:t>.</w:t>
      </w:r>
      <w:fldSimple w:instr=" SEQ Figura \* ARABIC \s 1 ">
        <w:r w:rsidR="009012C2" w:rsidRPr="000219EC">
          <w:rPr>
            <w:noProof/>
          </w:rPr>
          <w:t>58</w:t>
        </w:r>
      </w:fldSimple>
      <w:r w:rsidRPr="000219EC">
        <w:t xml:space="preserve">: </w:t>
      </w:r>
      <w:r w:rsidR="00AB7098" w:rsidRPr="000219EC">
        <w:t xml:space="preserve">Diagrama de </w:t>
      </w:r>
      <w:r w:rsidR="00F608C6" w:rsidRPr="000219EC">
        <w:t>d</w:t>
      </w:r>
      <w:r w:rsidR="0056106D" w:rsidRPr="000219EC">
        <w:t xml:space="preserve">eformaciones y </w:t>
      </w:r>
      <w:r w:rsidR="00F608C6" w:rsidRPr="00A94C02">
        <w:t>d</w:t>
      </w:r>
      <w:r w:rsidRPr="00A94C02">
        <w:t>esplazamiento</w:t>
      </w:r>
      <w:r w:rsidR="00AB7098" w:rsidRPr="00A94C02">
        <w:t>s</w:t>
      </w:r>
      <w:r w:rsidR="0056106D" w:rsidRPr="000219EC">
        <w:t xml:space="preserve"> de nudos</w:t>
      </w:r>
      <w:r w:rsidR="00D35F63" w:rsidRPr="000219EC">
        <w:t xml:space="preserve"> en el </w:t>
      </w:r>
      <w:r w:rsidR="00F608C6" w:rsidRPr="000219EC">
        <w:t>s</w:t>
      </w:r>
      <w:r w:rsidR="00D35F63" w:rsidRPr="000219EC">
        <w:t xml:space="preserve">oftware </w:t>
      </w:r>
      <w:r w:rsidRPr="000219EC">
        <w:t>MAT  brida 2 del ejemplo N°3.</w:t>
      </w:r>
      <w:bookmarkEnd w:id="137"/>
    </w:p>
    <w:p w:rsidR="009012C2" w:rsidRPr="000219EC" w:rsidRDefault="009012C2" w:rsidP="00781D77">
      <w:pPr>
        <w:pStyle w:val="1NOTASTABLA"/>
        <w:rPr>
          <w:sz w:val="24"/>
        </w:rPr>
      </w:pPr>
    </w:p>
    <w:p w:rsidR="009012C2" w:rsidRPr="000219EC" w:rsidRDefault="009012C2" w:rsidP="009012C2">
      <w:pPr>
        <w:pStyle w:val="1NORMALMIO"/>
        <w:numPr>
          <w:ilvl w:val="0"/>
          <w:numId w:val="23"/>
        </w:numPr>
      </w:pPr>
      <w:r w:rsidRPr="000219EC">
        <w:t xml:space="preserve">El diagrama de </w:t>
      </w:r>
      <w:r w:rsidR="002F7941" w:rsidRPr="000219EC">
        <w:t>d</w:t>
      </w:r>
      <w:r w:rsidRPr="000219EC">
        <w:t>esplazamientos en SAP2000 v14 del ejemplo propuesto para las barras centrales de la brida inferior 2 se indica en la figura N° 3.59.</w:t>
      </w:r>
    </w:p>
    <w:p w:rsidR="00781D77" w:rsidRPr="000219EC" w:rsidRDefault="00781D77" w:rsidP="00781D77">
      <w:pPr>
        <w:pStyle w:val="1NORMALMIO"/>
        <w:ind w:left="720"/>
      </w:pPr>
    </w:p>
    <w:p w:rsidR="00781D77" w:rsidRPr="000219EC" w:rsidRDefault="00781D77" w:rsidP="00781D77">
      <w:pPr>
        <w:tabs>
          <w:tab w:val="left" w:pos="3615"/>
        </w:tabs>
        <w:jc w:val="center"/>
      </w:pPr>
      <w:r w:rsidRPr="000219EC">
        <w:rPr>
          <w:noProof/>
          <w:lang w:eastAsia="es-PE"/>
        </w:rPr>
        <mc:AlternateContent>
          <mc:Choice Requires="wps">
            <w:drawing>
              <wp:anchor distT="0" distB="0" distL="114300" distR="114300" simplePos="0" relativeHeight="251740160" behindDoc="0" locked="0" layoutInCell="1" allowOverlap="1" wp14:anchorId="1513CFA8" wp14:editId="34121D8C">
                <wp:simplePos x="0" y="0"/>
                <wp:positionH relativeFrom="column">
                  <wp:posOffset>1529715</wp:posOffset>
                </wp:positionH>
                <wp:positionV relativeFrom="paragraph">
                  <wp:posOffset>1179830</wp:posOffset>
                </wp:positionV>
                <wp:extent cx="352425" cy="561975"/>
                <wp:effectExtent l="38100" t="38100" r="28575" b="28575"/>
                <wp:wrapNone/>
                <wp:docPr id="154" name="Conector recto de flecha 154"/>
                <wp:cNvGraphicFramePr/>
                <a:graphic xmlns:a="http://schemas.openxmlformats.org/drawingml/2006/main">
                  <a:graphicData uri="http://schemas.microsoft.com/office/word/2010/wordprocessingShape">
                    <wps:wsp>
                      <wps:cNvCnPr/>
                      <wps:spPr>
                        <a:xfrm flipH="1" flipV="1">
                          <a:off x="0" y="0"/>
                          <a:ext cx="352425" cy="5619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A91C7AD" id="Conector recto de flecha 154" o:spid="_x0000_s1026" type="#_x0000_t32" style="position:absolute;margin-left:120.45pt;margin-top:92.9pt;width:27.75pt;height:44.25pt;flip:x 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" strokecolor="#ed7d31 [3205]" strokeweight="1.5pt">
                <v:stroke endarrow="block" joinstyle="miter"/>
              </v:shape>
            </w:pict>
          </mc:Fallback>
        </mc:AlternateContent>
      </w:r>
      <w:r w:rsidRPr="000219EC">
        <w:rPr>
          <w:noProof/>
          <w:lang w:eastAsia="es-PE"/>
        </w:rPr>
        <w:drawing>
          <wp:inline distT="0" distB="0" distL="0" distR="0" wp14:anchorId="36046292" wp14:editId="6146454B">
            <wp:extent cx="5002899" cy="2028825"/>
            <wp:effectExtent l="0" t="0" r="762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5468" t="33550" r="56256" b="38858"/>
                    <a:stretch/>
                  </pic:blipFill>
                  <pic:spPr bwMode="auto">
                    <a:xfrm>
                      <a:off x="0" y="0"/>
                      <a:ext cx="5013920" cy="2033294"/>
                    </a:xfrm>
                    <a:prstGeom prst="rect">
                      <a:avLst/>
                    </a:prstGeom>
                    <a:ln>
                      <a:noFill/>
                    </a:ln>
                    <a:extLst>
                      <a:ext uri="{53640926-AAD7-44D8-BBD7-CCE9431645EC}">
                        <a14:shadowObscured xmlns:a14="http://schemas.microsoft.com/office/drawing/2010/main"/>
                      </a:ext>
                    </a:extLst>
                  </pic:spPr>
                </pic:pic>
              </a:graphicData>
            </a:graphic>
          </wp:inline>
        </w:drawing>
      </w:r>
    </w:p>
    <w:p w:rsidR="00781D77" w:rsidRPr="000219EC" w:rsidRDefault="00781D77" w:rsidP="00A94C02">
      <w:pPr>
        <w:pStyle w:val="1NOTASTABLA"/>
      </w:pPr>
      <w:bookmarkStart w:id="138" w:name="_Toc8116967"/>
      <w:r w:rsidRPr="000219EC">
        <w:t xml:space="preserve">Figura </w:t>
      </w:r>
      <w:fldSimple w:instr=" STYLEREF 1 \s ">
        <w:r w:rsidR="009012C2" w:rsidRPr="000219EC">
          <w:rPr>
            <w:noProof/>
          </w:rPr>
          <w:t>3</w:t>
        </w:r>
      </w:fldSimple>
      <w:r w:rsidRPr="000219EC">
        <w:t>.</w:t>
      </w:r>
      <w:fldSimple w:instr=" SEQ Figura \* ARABIC \s 1 ">
        <w:r w:rsidR="009012C2" w:rsidRPr="000219EC">
          <w:rPr>
            <w:noProof/>
          </w:rPr>
          <w:t>59</w:t>
        </w:r>
      </w:fldSimple>
      <w:r w:rsidRPr="000219EC">
        <w:t xml:space="preserve">: </w:t>
      </w:r>
      <w:r w:rsidR="00D35F63" w:rsidRPr="000219EC">
        <w:t xml:space="preserve">Desplazamientos en el </w:t>
      </w:r>
      <w:r w:rsidR="00F608C6" w:rsidRPr="000219EC">
        <w:t>s</w:t>
      </w:r>
      <w:r w:rsidR="00D35F63" w:rsidRPr="000219EC">
        <w:t xml:space="preserve">oftware </w:t>
      </w:r>
      <w:r w:rsidRPr="00A94C02">
        <w:t>SAP2000</w:t>
      </w:r>
      <w:r w:rsidRPr="000219EC">
        <w:t xml:space="preserve"> v14 correspondiente a brida 2 del ejemplo N°3.</w:t>
      </w:r>
      <w:bookmarkEnd w:id="138"/>
    </w:p>
    <w:p w:rsidR="00781D77" w:rsidRPr="000219EC" w:rsidRDefault="00781D77" w:rsidP="00781D77">
      <w:pPr>
        <w:pStyle w:val="1NOTASTABLA"/>
        <w:rPr>
          <w:sz w:val="24"/>
        </w:rPr>
      </w:pPr>
    </w:p>
    <w:p w:rsidR="009012C2" w:rsidRPr="000219EC" w:rsidRDefault="009012C2" w:rsidP="009012C2">
      <w:pPr>
        <w:pStyle w:val="1NORMALMIO"/>
        <w:numPr>
          <w:ilvl w:val="0"/>
          <w:numId w:val="23"/>
        </w:numPr>
      </w:pPr>
      <w:r w:rsidRPr="000219EC">
        <w:t xml:space="preserve">El diagrama de </w:t>
      </w:r>
      <w:r w:rsidR="002F7941" w:rsidRPr="000219EC">
        <w:t>d</w:t>
      </w:r>
      <w:r w:rsidR="0056106D" w:rsidRPr="000219EC">
        <w:t xml:space="preserve">eformaciones y </w:t>
      </w:r>
      <w:r w:rsidR="002F7941" w:rsidRPr="000219EC">
        <w:t>d</w:t>
      </w:r>
      <w:r w:rsidRPr="000219EC">
        <w:t>esplazamie</w:t>
      </w:r>
      <w:r w:rsidR="0056106D" w:rsidRPr="000219EC">
        <w:t xml:space="preserve">nto de nudos </w:t>
      </w:r>
      <w:r w:rsidRPr="000219EC">
        <w:t>en MAT del ejemplo propuesto para las barras centrales de la brida inferior 3 se indica en la figura N° 3.60.</w:t>
      </w:r>
    </w:p>
    <w:p w:rsidR="009012C2" w:rsidRPr="000219EC" w:rsidRDefault="009012C2" w:rsidP="009012C2">
      <w:pPr>
        <w:tabs>
          <w:tab w:val="left" w:pos="3615"/>
        </w:tabs>
        <w:jc w:val="center"/>
      </w:pPr>
      <w:r w:rsidRPr="000219EC">
        <w:rPr>
          <w:noProof/>
          <w:lang w:eastAsia="es-PE"/>
        </w:rPr>
        <w:lastRenderedPageBreak/>
        <w:drawing>
          <wp:inline distT="0" distB="0" distL="0" distR="0" wp14:anchorId="5FDD284F" wp14:editId="42604547">
            <wp:extent cx="4351092" cy="2924094"/>
            <wp:effectExtent l="19050" t="19050" r="11430" b="1016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366051" cy="2934147"/>
                    </a:xfrm>
                    <a:prstGeom prst="rect">
                      <a:avLst/>
                    </a:prstGeom>
                    <a:ln>
                      <a:solidFill>
                        <a:schemeClr val="tx1"/>
                      </a:solidFill>
                    </a:ln>
                  </pic:spPr>
                </pic:pic>
              </a:graphicData>
            </a:graphic>
          </wp:inline>
        </w:drawing>
      </w:r>
    </w:p>
    <w:p w:rsidR="009012C2" w:rsidRPr="000219EC" w:rsidRDefault="009012C2" w:rsidP="00A94C02">
      <w:pPr>
        <w:pStyle w:val="1NOTASTABLA"/>
      </w:pPr>
      <w:bookmarkStart w:id="139" w:name="_Toc8116968"/>
      <w:r w:rsidRPr="000219EC">
        <w:t xml:space="preserve">Figura </w:t>
      </w:r>
      <w:fldSimple w:instr=" STYLEREF 1 \s ">
        <w:r w:rsidRPr="000219EC">
          <w:rPr>
            <w:noProof/>
          </w:rPr>
          <w:t>3</w:t>
        </w:r>
      </w:fldSimple>
      <w:r w:rsidRPr="000219EC">
        <w:t>.</w:t>
      </w:r>
      <w:fldSimple w:instr=" SEQ Figura \* ARABIC \s 1 ">
        <w:r w:rsidRPr="000219EC">
          <w:rPr>
            <w:noProof/>
          </w:rPr>
          <w:t>60</w:t>
        </w:r>
      </w:fldSimple>
      <w:r w:rsidRPr="000219EC">
        <w:t xml:space="preserve">: </w:t>
      </w:r>
      <w:r w:rsidR="00AB7098" w:rsidRPr="000219EC">
        <w:t xml:space="preserve">Diagrama de </w:t>
      </w:r>
      <w:r w:rsidR="00F608C6" w:rsidRPr="00A94C02">
        <w:t>d</w:t>
      </w:r>
      <w:r w:rsidR="0056106D" w:rsidRPr="00A94C02">
        <w:t>eformaciones</w:t>
      </w:r>
      <w:r w:rsidR="0056106D" w:rsidRPr="000219EC">
        <w:t xml:space="preserve"> y </w:t>
      </w:r>
      <w:r w:rsidR="00F608C6" w:rsidRPr="000219EC">
        <w:t>d</w:t>
      </w:r>
      <w:r w:rsidR="0056106D" w:rsidRPr="000219EC">
        <w:t>esplazamiento</w:t>
      </w:r>
      <w:r w:rsidR="00AB7098" w:rsidRPr="000219EC">
        <w:t>s</w:t>
      </w:r>
      <w:r w:rsidR="0056106D" w:rsidRPr="000219EC">
        <w:t xml:space="preserve"> de nudos</w:t>
      </w:r>
      <w:r w:rsidR="00D35F63" w:rsidRPr="000219EC">
        <w:t xml:space="preserve"> en el </w:t>
      </w:r>
      <w:r w:rsidR="00F608C6" w:rsidRPr="000219EC">
        <w:t>s</w:t>
      </w:r>
      <w:r w:rsidR="00D35F63" w:rsidRPr="000219EC">
        <w:t xml:space="preserve">oftware </w:t>
      </w:r>
      <w:r w:rsidRPr="000219EC">
        <w:t>MAT brida 3 del ejemplo N°3.</w:t>
      </w:r>
      <w:bookmarkEnd w:id="139"/>
    </w:p>
    <w:p w:rsidR="00781D77" w:rsidRPr="000219EC" w:rsidRDefault="00781D77" w:rsidP="00781D77">
      <w:pPr>
        <w:pStyle w:val="1NOTASTABLA"/>
        <w:rPr>
          <w:sz w:val="24"/>
        </w:rPr>
      </w:pPr>
    </w:p>
    <w:p w:rsidR="009012C2" w:rsidRPr="000219EC" w:rsidRDefault="009012C2" w:rsidP="009012C2">
      <w:pPr>
        <w:pStyle w:val="1NORMALMIO"/>
        <w:numPr>
          <w:ilvl w:val="0"/>
          <w:numId w:val="23"/>
        </w:numPr>
      </w:pPr>
      <w:r w:rsidRPr="000219EC">
        <w:t xml:space="preserve">El diagrama de </w:t>
      </w:r>
      <w:r w:rsidR="002F7941" w:rsidRPr="000219EC">
        <w:t>d</w:t>
      </w:r>
      <w:r w:rsidRPr="000219EC">
        <w:t>esplazamientos en SAP2000 v14 del ejemplo propuesto para las barras centrales de la brida inferior 3 se indica en la figura N° 3.61.</w:t>
      </w:r>
    </w:p>
    <w:p w:rsidR="009012C2" w:rsidRPr="000219EC" w:rsidRDefault="009012C2" w:rsidP="00781D77">
      <w:pPr>
        <w:pStyle w:val="1NOTASTABLA"/>
        <w:rPr>
          <w:sz w:val="24"/>
        </w:rPr>
      </w:pPr>
    </w:p>
    <w:p w:rsidR="009012C2" w:rsidRPr="000219EC" w:rsidRDefault="009012C2" w:rsidP="009012C2">
      <w:pPr>
        <w:tabs>
          <w:tab w:val="left" w:pos="3615"/>
        </w:tabs>
        <w:jc w:val="center"/>
      </w:pPr>
      <w:r w:rsidRPr="000219EC">
        <w:rPr>
          <w:noProof/>
          <w:lang w:eastAsia="es-PE"/>
        </w:rPr>
        <w:drawing>
          <wp:inline distT="0" distB="0" distL="0" distR="0" wp14:anchorId="024E81D3" wp14:editId="18D724A4">
            <wp:extent cx="4927044" cy="1990725"/>
            <wp:effectExtent l="0" t="0" r="6985"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8643" t="35117" r="56432" b="39800"/>
                    <a:stretch/>
                  </pic:blipFill>
                  <pic:spPr bwMode="auto">
                    <a:xfrm>
                      <a:off x="0" y="0"/>
                      <a:ext cx="4933777" cy="1993445"/>
                    </a:xfrm>
                    <a:prstGeom prst="rect">
                      <a:avLst/>
                    </a:prstGeom>
                    <a:ln>
                      <a:noFill/>
                    </a:ln>
                    <a:extLst>
                      <a:ext uri="{53640926-AAD7-44D8-BBD7-CCE9431645EC}">
                        <a14:shadowObscured xmlns:a14="http://schemas.microsoft.com/office/drawing/2010/main"/>
                      </a:ext>
                    </a:extLst>
                  </pic:spPr>
                </pic:pic>
              </a:graphicData>
            </a:graphic>
          </wp:inline>
        </w:drawing>
      </w:r>
    </w:p>
    <w:p w:rsidR="009012C2" w:rsidRPr="000219EC" w:rsidRDefault="009012C2" w:rsidP="00A94C02">
      <w:pPr>
        <w:pStyle w:val="1NOTASTABLA"/>
      </w:pPr>
      <w:bookmarkStart w:id="140" w:name="_Toc8116969"/>
      <w:r w:rsidRPr="000219EC">
        <w:t xml:space="preserve">Figura </w:t>
      </w:r>
      <w:fldSimple w:instr=" STYLEREF 1 \s ">
        <w:r w:rsidRPr="000219EC">
          <w:rPr>
            <w:noProof/>
          </w:rPr>
          <w:t>3</w:t>
        </w:r>
      </w:fldSimple>
      <w:r w:rsidRPr="000219EC">
        <w:t>.</w:t>
      </w:r>
      <w:fldSimple w:instr=" SEQ Figura \* ARABIC \s 1 ">
        <w:r w:rsidRPr="000219EC">
          <w:rPr>
            <w:noProof/>
          </w:rPr>
          <w:t>61</w:t>
        </w:r>
      </w:fldSimple>
      <w:r w:rsidRPr="000219EC">
        <w:t xml:space="preserve">: </w:t>
      </w:r>
      <w:r w:rsidR="00D35F63" w:rsidRPr="000219EC">
        <w:t xml:space="preserve">Desplazamientos en el </w:t>
      </w:r>
      <w:r w:rsidR="00F608C6" w:rsidRPr="000219EC">
        <w:t>s</w:t>
      </w:r>
      <w:r w:rsidR="00D35F63" w:rsidRPr="000219EC">
        <w:t xml:space="preserve">oftware </w:t>
      </w:r>
      <w:r w:rsidRPr="00A94C02">
        <w:t>SAP2000</w:t>
      </w:r>
      <w:r w:rsidRPr="000219EC">
        <w:t xml:space="preserve"> v14 correspondiente a brida 3 del ejemplo N°3.</w:t>
      </w:r>
      <w:bookmarkEnd w:id="140"/>
    </w:p>
    <w:p w:rsidR="00781D77" w:rsidRPr="000219EC" w:rsidRDefault="00781D77" w:rsidP="00781D77">
      <w:pPr>
        <w:pStyle w:val="1NOTASTABLA"/>
        <w:rPr>
          <w:sz w:val="24"/>
        </w:rPr>
      </w:pPr>
    </w:p>
    <w:p w:rsidR="00BA251D" w:rsidRDefault="00BA251D" w:rsidP="00781D77">
      <w:pPr>
        <w:pStyle w:val="1NOTASTABLA"/>
        <w:rPr>
          <w:sz w:val="24"/>
        </w:rPr>
      </w:pPr>
    </w:p>
    <w:p w:rsidR="002E7836" w:rsidRDefault="002E7836" w:rsidP="00781D77">
      <w:pPr>
        <w:pStyle w:val="1NOTASTABLA"/>
        <w:rPr>
          <w:sz w:val="24"/>
        </w:rPr>
      </w:pPr>
    </w:p>
    <w:p w:rsidR="002E7836" w:rsidRDefault="002E7836" w:rsidP="00781D77">
      <w:pPr>
        <w:pStyle w:val="1NOTASTABLA"/>
        <w:rPr>
          <w:sz w:val="24"/>
        </w:rPr>
      </w:pPr>
    </w:p>
    <w:p w:rsidR="002E7836" w:rsidRDefault="002E7836" w:rsidP="00781D77">
      <w:pPr>
        <w:pStyle w:val="1NOTASTABLA"/>
        <w:rPr>
          <w:sz w:val="24"/>
        </w:rPr>
      </w:pPr>
    </w:p>
    <w:p w:rsidR="002E7836" w:rsidRDefault="002E7836" w:rsidP="00781D77">
      <w:pPr>
        <w:pStyle w:val="1NOTASTABLA"/>
        <w:rPr>
          <w:sz w:val="24"/>
        </w:rPr>
      </w:pPr>
    </w:p>
    <w:p w:rsidR="002E7836" w:rsidRPr="000219EC" w:rsidRDefault="002E7836" w:rsidP="00781D77">
      <w:pPr>
        <w:pStyle w:val="1NOTASTABLA"/>
        <w:rPr>
          <w:sz w:val="24"/>
        </w:rPr>
      </w:pPr>
    </w:p>
    <w:p w:rsidR="00781D77" w:rsidRPr="000219EC" w:rsidRDefault="00F07625" w:rsidP="00781D77">
      <w:pPr>
        <w:pStyle w:val="341"/>
      </w:pPr>
      <w:bookmarkStart w:id="141" w:name="_Toc8116863"/>
      <w:r w:rsidRPr="000219EC">
        <w:lastRenderedPageBreak/>
        <w:t>Presentación de resultados para armadura plana</w:t>
      </w:r>
      <w:bookmarkEnd w:id="141"/>
    </w:p>
    <w:p w:rsidR="00781D77" w:rsidRPr="000219EC" w:rsidRDefault="00781D77" w:rsidP="00DA734C">
      <w:pPr>
        <w:pStyle w:val="1NOTASTABLA"/>
        <w:rPr>
          <w:sz w:val="24"/>
        </w:rPr>
      </w:pPr>
    </w:p>
    <w:p w:rsidR="0056106D" w:rsidRPr="000219EC" w:rsidRDefault="00BA251D" w:rsidP="0056106D">
      <w:pPr>
        <w:pStyle w:val="1NORMALMIO"/>
        <w:numPr>
          <w:ilvl w:val="0"/>
          <w:numId w:val="23"/>
        </w:numPr>
      </w:pPr>
      <w:r w:rsidRPr="000219EC">
        <w:t xml:space="preserve">En la tabla 3.9 se presenta los resultados para fuerzas axiales, </w:t>
      </w:r>
      <w:r w:rsidR="0056106D" w:rsidRPr="000219EC">
        <w:t xml:space="preserve">se observan los mismos resultados </w:t>
      </w:r>
      <w:r w:rsidRPr="000219EC">
        <w:t>para ambos softwares</w:t>
      </w:r>
      <w:r w:rsidR="0056106D" w:rsidRPr="000219EC">
        <w:t>.</w:t>
      </w:r>
    </w:p>
    <w:p w:rsidR="0056106D" w:rsidRPr="000219EC" w:rsidRDefault="0056106D" w:rsidP="00DA734C">
      <w:pPr>
        <w:pStyle w:val="1NOTASTABLA"/>
        <w:rPr>
          <w:sz w:val="24"/>
        </w:rPr>
      </w:pPr>
    </w:p>
    <w:p w:rsidR="00583971" w:rsidRPr="000219EC" w:rsidRDefault="00583971" w:rsidP="00A94C02">
      <w:pPr>
        <w:pStyle w:val="1NOTASTABLA"/>
      </w:pPr>
      <w:bookmarkStart w:id="142" w:name="_Toc8116879"/>
      <w:r w:rsidRPr="000219EC">
        <w:t>Tabla 3.</w:t>
      </w:r>
      <w:fldSimple w:instr=" SEQ Tabla \* ARABIC \s 1 ">
        <w:r w:rsidR="001349B7" w:rsidRPr="000219EC">
          <w:rPr>
            <w:noProof/>
          </w:rPr>
          <w:t>9</w:t>
        </w:r>
      </w:fldSimple>
      <w:r w:rsidRPr="000219EC">
        <w:t xml:space="preserve">: Comparación de </w:t>
      </w:r>
      <w:r w:rsidR="00BA251D" w:rsidRPr="000219EC">
        <w:t>f</w:t>
      </w:r>
      <w:r w:rsidRPr="000219EC">
        <w:t xml:space="preserve">uerzas </w:t>
      </w:r>
      <w:r w:rsidR="00BA251D" w:rsidRPr="00A94C02">
        <w:t>a</w:t>
      </w:r>
      <w:r w:rsidR="00781D77" w:rsidRPr="00A94C02">
        <w:t>xiale</w:t>
      </w:r>
      <w:r w:rsidRPr="00A94C02">
        <w:t>s</w:t>
      </w:r>
      <w:r w:rsidRPr="000219EC">
        <w:t xml:space="preserve"> </w:t>
      </w:r>
      <w:r w:rsidR="00BA251D" w:rsidRPr="000219EC">
        <w:t>e</w:t>
      </w:r>
      <w:r w:rsidRPr="000219EC">
        <w:t>jemplo N°3.</w:t>
      </w:r>
      <w:bookmarkEnd w:id="142"/>
    </w:p>
    <w:tbl>
      <w:tblPr>
        <w:tblStyle w:val="Tablaconcuadrcula"/>
        <w:tblW w:w="0" w:type="auto"/>
        <w:tblLook w:val="04A0" w:firstRow="1" w:lastRow="0" w:firstColumn="1" w:lastColumn="0" w:noHBand="0" w:noVBand="1"/>
      </w:tblPr>
      <w:tblGrid>
        <w:gridCol w:w="1458"/>
        <w:gridCol w:w="1514"/>
        <w:gridCol w:w="2038"/>
        <w:gridCol w:w="1719"/>
        <w:gridCol w:w="1765"/>
      </w:tblGrid>
      <w:tr w:rsidR="00583971" w:rsidRPr="000219EC" w:rsidTr="00DB133D">
        <w:tc>
          <w:tcPr>
            <w:tcW w:w="1458" w:type="dxa"/>
          </w:tcPr>
          <w:p w:rsidR="00583971" w:rsidRPr="000219EC" w:rsidRDefault="00583971" w:rsidP="00034C30">
            <w:pPr>
              <w:pStyle w:val="1NORMALMIO"/>
              <w:jc w:val="center"/>
            </w:pPr>
            <w:r w:rsidRPr="000219EC">
              <w:t>Barra</w:t>
            </w:r>
          </w:p>
        </w:tc>
        <w:tc>
          <w:tcPr>
            <w:tcW w:w="1514" w:type="dxa"/>
          </w:tcPr>
          <w:p w:rsidR="00583971" w:rsidRPr="000219EC" w:rsidRDefault="00583971" w:rsidP="00034C30">
            <w:pPr>
              <w:pStyle w:val="1NORMALMIO"/>
              <w:jc w:val="center"/>
            </w:pPr>
            <w:r w:rsidRPr="000219EC">
              <w:t>Nudos</w:t>
            </w:r>
          </w:p>
        </w:tc>
        <w:tc>
          <w:tcPr>
            <w:tcW w:w="2038" w:type="dxa"/>
          </w:tcPr>
          <w:p w:rsidR="00583971" w:rsidRPr="000219EC" w:rsidRDefault="00583971" w:rsidP="00034C30">
            <w:pPr>
              <w:pStyle w:val="1NORMALMIO"/>
              <w:jc w:val="center"/>
            </w:pPr>
            <w:r w:rsidRPr="000219EC">
              <w:t>Axial (SAP20</w:t>
            </w:r>
            <w:r w:rsidR="00DB133D" w:rsidRPr="000219EC">
              <w:t>0</w:t>
            </w:r>
            <w:r w:rsidRPr="000219EC">
              <w:t>0)</w:t>
            </w:r>
          </w:p>
        </w:tc>
        <w:tc>
          <w:tcPr>
            <w:tcW w:w="1719" w:type="dxa"/>
          </w:tcPr>
          <w:p w:rsidR="00583971" w:rsidRPr="000219EC" w:rsidRDefault="00583971" w:rsidP="00034C30">
            <w:pPr>
              <w:pStyle w:val="1NORMALMIO"/>
            </w:pPr>
            <w:r w:rsidRPr="000219EC">
              <w:t xml:space="preserve">  Axial (MAT)</w:t>
            </w:r>
          </w:p>
        </w:tc>
        <w:tc>
          <w:tcPr>
            <w:tcW w:w="1765" w:type="dxa"/>
          </w:tcPr>
          <w:p w:rsidR="00583971" w:rsidRPr="000219EC" w:rsidRDefault="00907F42" w:rsidP="00034C30">
            <w:pPr>
              <w:pStyle w:val="1NORMALMIO"/>
              <w:jc w:val="center"/>
            </w:pPr>
            <w:r w:rsidRPr="000219EC">
              <w:t>Variación</w:t>
            </w:r>
            <w:r w:rsidR="00583971" w:rsidRPr="000219EC">
              <w:t xml:space="preserve"> (%)</w:t>
            </w:r>
          </w:p>
        </w:tc>
      </w:tr>
      <w:tr w:rsidR="00CB15DE" w:rsidRPr="000219EC" w:rsidTr="00DB133D">
        <w:tc>
          <w:tcPr>
            <w:tcW w:w="1458" w:type="dxa"/>
            <w:vMerge w:val="restart"/>
          </w:tcPr>
          <w:p w:rsidR="00CB15DE" w:rsidRPr="000219EC" w:rsidRDefault="00CB15DE" w:rsidP="00CB15DE">
            <w:pPr>
              <w:pStyle w:val="1NORMALMIO"/>
              <w:jc w:val="center"/>
            </w:pPr>
          </w:p>
          <w:p w:rsidR="00CB15DE" w:rsidRPr="000219EC" w:rsidRDefault="00CB15DE" w:rsidP="00CB15DE">
            <w:pPr>
              <w:pStyle w:val="1NORMALMIO"/>
              <w:jc w:val="center"/>
            </w:pPr>
            <w:r w:rsidRPr="000219EC">
              <w:t>1</w:t>
            </w:r>
          </w:p>
        </w:tc>
        <w:tc>
          <w:tcPr>
            <w:tcW w:w="1514" w:type="dxa"/>
          </w:tcPr>
          <w:p w:rsidR="00CB15DE" w:rsidRPr="000219EC" w:rsidRDefault="00CB15DE" w:rsidP="00CB15DE">
            <w:pPr>
              <w:pStyle w:val="1NORMALMIO"/>
              <w:jc w:val="center"/>
            </w:pPr>
            <w:r w:rsidRPr="000219EC">
              <w:t>ni</w:t>
            </w:r>
          </w:p>
        </w:tc>
        <w:tc>
          <w:tcPr>
            <w:tcW w:w="2038" w:type="dxa"/>
          </w:tcPr>
          <w:p w:rsidR="00CB15DE" w:rsidRPr="000219EC" w:rsidRDefault="00CB15DE" w:rsidP="00CB15DE">
            <w:pPr>
              <w:pStyle w:val="1NORMALMIO"/>
              <w:jc w:val="center"/>
            </w:pPr>
            <w:r w:rsidRPr="000219EC">
              <w:t>2000</w:t>
            </w:r>
          </w:p>
        </w:tc>
        <w:tc>
          <w:tcPr>
            <w:tcW w:w="1719" w:type="dxa"/>
          </w:tcPr>
          <w:p w:rsidR="00CB15DE" w:rsidRPr="000219EC" w:rsidRDefault="00CB15DE" w:rsidP="00CB15DE">
            <w:pPr>
              <w:pStyle w:val="1NORMALMIO"/>
              <w:jc w:val="center"/>
            </w:pPr>
            <w:r w:rsidRPr="000219EC">
              <w:t>2000</w:t>
            </w:r>
          </w:p>
        </w:tc>
        <w:tc>
          <w:tcPr>
            <w:tcW w:w="1765" w:type="dxa"/>
          </w:tcPr>
          <w:p w:rsidR="00CB15DE" w:rsidRPr="000219EC" w:rsidRDefault="00907F42" w:rsidP="00CB15DE">
            <w:pPr>
              <w:pStyle w:val="1NORMALMIO"/>
              <w:jc w:val="center"/>
            </w:pPr>
            <w:r w:rsidRPr="000219EC">
              <w:t>0</w:t>
            </w:r>
          </w:p>
        </w:tc>
      </w:tr>
      <w:tr w:rsidR="00CB15DE" w:rsidRPr="000219EC" w:rsidTr="00DB133D">
        <w:tc>
          <w:tcPr>
            <w:tcW w:w="1458" w:type="dxa"/>
            <w:vMerge/>
          </w:tcPr>
          <w:p w:rsidR="00CB15DE" w:rsidRPr="000219EC" w:rsidRDefault="00CB15DE" w:rsidP="00CB15DE">
            <w:pPr>
              <w:pStyle w:val="1NORMALMIO"/>
              <w:jc w:val="center"/>
            </w:pPr>
          </w:p>
        </w:tc>
        <w:tc>
          <w:tcPr>
            <w:tcW w:w="1514" w:type="dxa"/>
          </w:tcPr>
          <w:p w:rsidR="00CB15DE" w:rsidRPr="000219EC" w:rsidRDefault="00CB15DE" w:rsidP="00CB15DE">
            <w:pPr>
              <w:pStyle w:val="1NORMALMIO"/>
              <w:jc w:val="center"/>
            </w:pPr>
            <w:r w:rsidRPr="000219EC">
              <w:t>nf</w:t>
            </w:r>
          </w:p>
        </w:tc>
        <w:tc>
          <w:tcPr>
            <w:tcW w:w="2038" w:type="dxa"/>
          </w:tcPr>
          <w:p w:rsidR="00CB15DE" w:rsidRPr="000219EC" w:rsidRDefault="00CB15DE" w:rsidP="00CB15DE">
            <w:pPr>
              <w:pStyle w:val="1NORMALMIO"/>
              <w:jc w:val="center"/>
            </w:pPr>
            <w:r w:rsidRPr="000219EC">
              <w:t>2000</w:t>
            </w:r>
          </w:p>
        </w:tc>
        <w:tc>
          <w:tcPr>
            <w:tcW w:w="1719" w:type="dxa"/>
          </w:tcPr>
          <w:p w:rsidR="00CB15DE" w:rsidRPr="000219EC" w:rsidRDefault="00CB15DE" w:rsidP="00CB15DE">
            <w:pPr>
              <w:pStyle w:val="1NORMALMIO"/>
              <w:jc w:val="center"/>
            </w:pPr>
            <w:r w:rsidRPr="000219EC">
              <w:t>2000</w:t>
            </w:r>
          </w:p>
        </w:tc>
        <w:tc>
          <w:tcPr>
            <w:tcW w:w="1765" w:type="dxa"/>
          </w:tcPr>
          <w:p w:rsidR="00CB15DE" w:rsidRPr="000219EC" w:rsidRDefault="00907F42" w:rsidP="00CB15DE">
            <w:pPr>
              <w:pStyle w:val="1NORMALMIO"/>
              <w:jc w:val="center"/>
            </w:pPr>
            <w:r w:rsidRPr="000219EC">
              <w:t>0</w:t>
            </w:r>
          </w:p>
        </w:tc>
      </w:tr>
      <w:tr w:rsidR="00CB15DE" w:rsidRPr="000219EC" w:rsidTr="00DB133D">
        <w:tc>
          <w:tcPr>
            <w:tcW w:w="1458" w:type="dxa"/>
            <w:vMerge w:val="restart"/>
          </w:tcPr>
          <w:p w:rsidR="00CB15DE" w:rsidRPr="000219EC" w:rsidRDefault="00CB15DE" w:rsidP="00CB15DE">
            <w:pPr>
              <w:pStyle w:val="1NORMALMIO"/>
              <w:jc w:val="center"/>
            </w:pPr>
          </w:p>
          <w:p w:rsidR="00CB15DE" w:rsidRPr="000219EC" w:rsidRDefault="00CB15DE" w:rsidP="00CB15DE">
            <w:pPr>
              <w:pStyle w:val="1NORMALMIO"/>
              <w:jc w:val="center"/>
            </w:pPr>
            <w:r w:rsidRPr="000219EC">
              <w:t>2</w:t>
            </w:r>
          </w:p>
        </w:tc>
        <w:tc>
          <w:tcPr>
            <w:tcW w:w="1514" w:type="dxa"/>
          </w:tcPr>
          <w:p w:rsidR="00CB15DE" w:rsidRPr="000219EC" w:rsidRDefault="00CB15DE" w:rsidP="00CB15DE">
            <w:pPr>
              <w:pStyle w:val="1NORMALMIO"/>
              <w:jc w:val="center"/>
            </w:pPr>
            <w:r w:rsidRPr="000219EC">
              <w:t>ni</w:t>
            </w:r>
          </w:p>
        </w:tc>
        <w:tc>
          <w:tcPr>
            <w:tcW w:w="2038" w:type="dxa"/>
          </w:tcPr>
          <w:p w:rsidR="00CB15DE" w:rsidRPr="000219EC" w:rsidRDefault="00CB15DE" w:rsidP="00CB15DE">
            <w:pPr>
              <w:pStyle w:val="1NORMALMIO"/>
              <w:jc w:val="center"/>
            </w:pPr>
            <w:r w:rsidRPr="000219EC">
              <w:t>10125</w:t>
            </w:r>
          </w:p>
        </w:tc>
        <w:tc>
          <w:tcPr>
            <w:tcW w:w="1719" w:type="dxa"/>
          </w:tcPr>
          <w:p w:rsidR="00CB15DE" w:rsidRPr="000219EC" w:rsidRDefault="00CB15DE" w:rsidP="00CB15DE">
            <w:pPr>
              <w:pStyle w:val="1NORMALMIO"/>
              <w:jc w:val="center"/>
            </w:pPr>
            <w:r w:rsidRPr="000219EC">
              <w:t>10125</w:t>
            </w:r>
          </w:p>
        </w:tc>
        <w:tc>
          <w:tcPr>
            <w:tcW w:w="1765" w:type="dxa"/>
          </w:tcPr>
          <w:p w:rsidR="00CB15DE" w:rsidRPr="000219EC" w:rsidRDefault="00907F42" w:rsidP="00CB15DE">
            <w:pPr>
              <w:pStyle w:val="1NORMALMIO"/>
              <w:jc w:val="center"/>
            </w:pPr>
            <w:r w:rsidRPr="000219EC">
              <w:t>0</w:t>
            </w:r>
          </w:p>
        </w:tc>
      </w:tr>
      <w:tr w:rsidR="00CB15DE" w:rsidRPr="000219EC" w:rsidTr="00DB133D">
        <w:tc>
          <w:tcPr>
            <w:tcW w:w="1458" w:type="dxa"/>
            <w:vMerge/>
          </w:tcPr>
          <w:p w:rsidR="00CB15DE" w:rsidRPr="000219EC" w:rsidRDefault="00CB15DE" w:rsidP="00CB15DE">
            <w:pPr>
              <w:pStyle w:val="1NORMALMIO"/>
              <w:jc w:val="center"/>
            </w:pPr>
          </w:p>
        </w:tc>
        <w:tc>
          <w:tcPr>
            <w:tcW w:w="1514" w:type="dxa"/>
          </w:tcPr>
          <w:p w:rsidR="00CB15DE" w:rsidRPr="000219EC" w:rsidRDefault="00CB15DE" w:rsidP="00CB15DE">
            <w:pPr>
              <w:pStyle w:val="1NORMALMIO"/>
              <w:jc w:val="center"/>
            </w:pPr>
            <w:r w:rsidRPr="000219EC">
              <w:t>nf</w:t>
            </w:r>
          </w:p>
        </w:tc>
        <w:tc>
          <w:tcPr>
            <w:tcW w:w="2038" w:type="dxa"/>
          </w:tcPr>
          <w:p w:rsidR="00CB15DE" w:rsidRPr="000219EC" w:rsidRDefault="00CB15DE" w:rsidP="00CB15DE">
            <w:pPr>
              <w:pStyle w:val="1NORMALMIO"/>
              <w:jc w:val="center"/>
            </w:pPr>
            <w:r w:rsidRPr="000219EC">
              <w:t>10125</w:t>
            </w:r>
          </w:p>
        </w:tc>
        <w:tc>
          <w:tcPr>
            <w:tcW w:w="1719" w:type="dxa"/>
          </w:tcPr>
          <w:p w:rsidR="00CB15DE" w:rsidRPr="000219EC" w:rsidRDefault="00CB15DE" w:rsidP="00CB15DE">
            <w:pPr>
              <w:pStyle w:val="1NORMALMIO"/>
              <w:jc w:val="center"/>
            </w:pPr>
            <w:r w:rsidRPr="000219EC">
              <w:t>10125</w:t>
            </w:r>
          </w:p>
        </w:tc>
        <w:tc>
          <w:tcPr>
            <w:tcW w:w="1765" w:type="dxa"/>
          </w:tcPr>
          <w:p w:rsidR="00CB15DE" w:rsidRPr="000219EC" w:rsidRDefault="00907F42" w:rsidP="00CB15DE">
            <w:pPr>
              <w:pStyle w:val="1NORMALMIO"/>
              <w:jc w:val="center"/>
            </w:pPr>
            <w:r w:rsidRPr="000219EC">
              <w:t>0</w:t>
            </w:r>
          </w:p>
        </w:tc>
      </w:tr>
      <w:tr w:rsidR="00CB15DE" w:rsidRPr="000219EC" w:rsidTr="00DB133D">
        <w:tc>
          <w:tcPr>
            <w:tcW w:w="1458" w:type="dxa"/>
            <w:vMerge w:val="restart"/>
          </w:tcPr>
          <w:p w:rsidR="00CB15DE" w:rsidRPr="000219EC" w:rsidRDefault="00CB15DE" w:rsidP="00CB15DE">
            <w:pPr>
              <w:pStyle w:val="1NORMALMIO"/>
              <w:jc w:val="center"/>
            </w:pPr>
          </w:p>
          <w:p w:rsidR="00CB15DE" w:rsidRPr="000219EC" w:rsidRDefault="00CB15DE" w:rsidP="00CB15DE">
            <w:pPr>
              <w:pStyle w:val="1NORMALMIO"/>
              <w:jc w:val="center"/>
            </w:pPr>
            <w:r w:rsidRPr="000219EC">
              <w:t>3</w:t>
            </w:r>
          </w:p>
        </w:tc>
        <w:tc>
          <w:tcPr>
            <w:tcW w:w="1514" w:type="dxa"/>
          </w:tcPr>
          <w:p w:rsidR="00CB15DE" w:rsidRPr="000219EC" w:rsidRDefault="00CB15DE" w:rsidP="00CB15DE">
            <w:pPr>
              <w:pStyle w:val="1NORMALMIO"/>
              <w:jc w:val="center"/>
            </w:pPr>
            <w:r w:rsidRPr="000219EC">
              <w:t>ni</w:t>
            </w:r>
          </w:p>
        </w:tc>
        <w:tc>
          <w:tcPr>
            <w:tcW w:w="2038" w:type="dxa"/>
          </w:tcPr>
          <w:p w:rsidR="00CB15DE" w:rsidRPr="000219EC" w:rsidRDefault="00CB15DE" w:rsidP="00CB15DE">
            <w:pPr>
              <w:pStyle w:val="1NORMALMIO"/>
              <w:jc w:val="center"/>
            </w:pPr>
            <w:r w:rsidRPr="000219EC">
              <w:t>8333.33</w:t>
            </w:r>
          </w:p>
        </w:tc>
        <w:tc>
          <w:tcPr>
            <w:tcW w:w="1719" w:type="dxa"/>
          </w:tcPr>
          <w:p w:rsidR="00CB15DE" w:rsidRPr="000219EC" w:rsidRDefault="00CB15DE" w:rsidP="00CB15DE">
            <w:pPr>
              <w:pStyle w:val="1NORMALMIO"/>
              <w:jc w:val="center"/>
            </w:pPr>
            <w:r w:rsidRPr="000219EC">
              <w:t>8333.33</w:t>
            </w:r>
          </w:p>
        </w:tc>
        <w:tc>
          <w:tcPr>
            <w:tcW w:w="1765" w:type="dxa"/>
          </w:tcPr>
          <w:p w:rsidR="00CB15DE" w:rsidRPr="000219EC" w:rsidRDefault="00907F42" w:rsidP="00CB15DE">
            <w:pPr>
              <w:pStyle w:val="1NORMALMIO"/>
              <w:jc w:val="center"/>
            </w:pPr>
            <w:r w:rsidRPr="000219EC">
              <w:t>0</w:t>
            </w:r>
          </w:p>
        </w:tc>
      </w:tr>
      <w:tr w:rsidR="00CB15DE" w:rsidRPr="000219EC" w:rsidTr="00DB133D">
        <w:tc>
          <w:tcPr>
            <w:tcW w:w="1458" w:type="dxa"/>
            <w:vMerge/>
          </w:tcPr>
          <w:p w:rsidR="00CB15DE" w:rsidRPr="000219EC" w:rsidRDefault="00CB15DE" w:rsidP="00CB15DE">
            <w:pPr>
              <w:pStyle w:val="1NORMALMIO"/>
              <w:jc w:val="center"/>
            </w:pPr>
          </w:p>
        </w:tc>
        <w:tc>
          <w:tcPr>
            <w:tcW w:w="1514" w:type="dxa"/>
          </w:tcPr>
          <w:p w:rsidR="00CB15DE" w:rsidRPr="000219EC" w:rsidRDefault="00CB15DE" w:rsidP="00CB15DE">
            <w:pPr>
              <w:pStyle w:val="1NORMALMIO"/>
              <w:jc w:val="center"/>
            </w:pPr>
            <w:r w:rsidRPr="000219EC">
              <w:t>nf</w:t>
            </w:r>
          </w:p>
        </w:tc>
        <w:tc>
          <w:tcPr>
            <w:tcW w:w="2038" w:type="dxa"/>
          </w:tcPr>
          <w:p w:rsidR="00CB15DE" w:rsidRPr="000219EC" w:rsidRDefault="00CB15DE" w:rsidP="00CB15DE">
            <w:pPr>
              <w:pStyle w:val="1NORMALMIO"/>
              <w:jc w:val="center"/>
            </w:pPr>
            <w:r w:rsidRPr="000219EC">
              <w:t>8333.33</w:t>
            </w:r>
          </w:p>
        </w:tc>
        <w:tc>
          <w:tcPr>
            <w:tcW w:w="1719" w:type="dxa"/>
          </w:tcPr>
          <w:p w:rsidR="00CB15DE" w:rsidRPr="000219EC" w:rsidRDefault="00CB15DE" w:rsidP="00CB15DE">
            <w:pPr>
              <w:pStyle w:val="1NORMALMIO"/>
              <w:jc w:val="center"/>
            </w:pPr>
            <w:r w:rsidRPr="000219EC">
              <w:t>8333.33</w:t>
            </w:r>
          </w:p>
        </w:tc>
        <w:tc>
          <w:tcPr>
            <w:tcW w:w="1765" w:type="dxa"/>
          </w:tcPr>
          <w:p w:rsidR="00CB15DE" w:rsidRPr="000219EC" w:rsidRDefault="00907F42" w:rsidP="00CB15DE">
            <w:pPr>
              <w:pStyle w:val="1NORMALMIO"/>
              <w:jc w:val="center"/>
            </w:pPr>
            <w:r w:rsidRPr="000219EC">
              <w:t>0</w:t>
            </w:r>
          </w:p>
        </w:tc>
      </w:tr>
      <w:tr w:rsidR="00CB15DE" w:rsidRPr="000219EC" w:rsidTr="00DB133D">
        <w:tc>
          <w:tcPr>
            <w:tcW w:w="1458" w:type="dxa"/>
            <w:vMerge w:val="restart"/>
          </w:tcPr>
          <w:p w:rsidR="00CB15DE" w:rsidRPr="000219EC" w:rsidRDefault="00CB15DE" w:rsidP="00CB15DE">
            <w:pPr>
              <w:pStyle w:val="1NORMALMIO"/>
              <w:jc w:val="center"/>
            </w:pPr>
          </w:p>
          <w:p w:rsidR="00CB15DE" w:rsidRPr="000219EC" w:rsidRDefault="00CB15DE" w:rsidP="00CB15DE">
            <w:pPr>
              <w:pStyle w:val="1NORMALMIO"/>
              <w:jc w:val="center"/>
            </w:pPr>
            <w:r w:rsidRPr="000219EC">
              <w:t>4</w:t>
            </w:r>
          </w:p>
        </w:tc>
        <w:tc>
          <w:tcPr>
            <w:tcW w:w="1514" w:type="dxa"/>
          </w:tcPr>
          <w:p w:rsidR="00CB15DE" w:rsidRPr="000219EC" w:rsidRDefault="00CB15DE" w:rsidP="00CB15DE">
            <w:pPr>
              <w:pStyle w:val="1NORMALMIO"/>
              <w:jc w:val="center"/>
            </w:pPr>
            <w:r w:rsidRPr="000219EC">
              <w:t>ni</w:t>
            </w:r>
          </w:p>
        </w:tc>
        <w:tc>
          <w:tcPr>
            <w:tcW w:w="2038" w:type="dxa"/>
          </w:tcPr>
          <w:p w:rsidR="00CB15DE" w:rsidRPr="000219EC" w:rsidRDefault="00CB15DE" w:rsidP="00CB15DE">
            <w:pPr>
              <w:pStyle w:val="1NORMALMIO"/>
              <w:jc w:val="center"/>
            </w:pPr>
            <w:r w:rsidRPr="000219EC">
              <w:t>0</w:t>
            </w:r>
          </w:p>
        </w:tc>
        <w:tc>
          <w:tcPr>
            <w:tcW w:w="1719" w:type="dxa"/>
          </w:tcPr>
          <w:p w:rsidR="00CB15DE" w:rsidRPr="000219EC" w:rsidRDefault="00CB15DE" w:rsidP="00CB15DE">
            <w:pPr>
              <w:pStyle w:val="1NORMALMIO"/>
              <w:jc w:val="center"/>
            </w:pPr>
            <w:r w:rsidRPr="000219EC">
              <w:t>0</w:t>
            </w:r>
          </w:p>
        </w:tc>
        <w:tc>
          <w:tcPr>
            <w:tcW w:w="1765" w:type="dxa"/>
          </w:tcPr>
          <w:p w:rsidR="00CB15DE" w:rsidRPr="000219EC" w:rsidRDefault="00907F42" w:rsidP="00CB15DE">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0</w:t>
            </w:r>
          </w:p>
        </w:tc>
        <w:tc>
          <w:tcPr>
            <w:tcW w:w="1719" w:type="dxa"/>
          </w:tcPr>
          <w:p w:rsidR="00907F42" w:rsidRPr="000219EC" w:rsidRDefault="00907F42" w:rsidP="00907F42">
            <w:pPr>
              <w:pStyle w:val="1NORMALMIO"/>
              <w:jc w:val="center"/>
            </w:pPr>
            <w:r w:rsidRPr="000219EC">
              <w:t>0</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val="restart"/>
          </w:tcPr>
          <w:p w:rsidR="00907F42" w:rsidRPr="000219EC" w:rsidRDefault="00907F42" w:rsidP="00907F42">
            <w:pPr>
              <w:pStyle w:val="1NORMALMIO"/>
              <w:jc w:val="center"/>
            </w:pPr>
          </w:p>
          <w:p w:rsidR="00907F42" w:rsidRPr="000219EC" w:rsidRDefault="00907F42" w:rsidP="00907F42">
            <w:pPr>
              <w:pStyle w:val="1NORMALMIO"/>
              <w:jc w:val="center"/>
            </w:pPr>
            <w:r w:rsidRPr="000219EC">
              <w:t>5</w:t>
            </w:r>
          </w:p>
        </w:tc>
        <w:tc>
          <w:tcPr>
            <w:tcW w:w="1514" w:type="dxa"/>
          </w:tcPr>
          <w:p w:rsidR="00907F42" w:rsidRPr="000219EC" w:rsidRDefault="00907F42" w:rsidP="00907F42">
            <w:pPr>
              <w:pStyle w:val="1NORMALMIO"/>
              <w:jc w:val="center"/>
            </w:pPr>
            <w:r w:rsidRPr="000219EC">
              <w:t>ni</w:t>
            </w:r>
          </w:p>
        </w:tc>
        <w:tc>
          <w:tcPr>
            <w:tcW w:w="2038" w:type="dxa"/>
          </w:tcPr>
          <w:p w:rsidR="00907F42" w:rsidRPr="000219EC" w:rsidRDefault="00907F42" w:rsidP="00907F42">
            <w:pPr>
              <w:pStyle w:val="1NORMALMIO"/>
              <w:jc w:val="center"/>
            </w:pPr>
            <w:r w:rsidRPr="000219EC">
              <w:t>15500</w:t>
            </w:r>
          </w:p>
        </w:tc>
        <w:tc>
          <w:tcPr>
            <w:tcW w:w="1719" w:type="dxa"/>
          </w:tcPr>
          <w:p w:rsidR="00907F42" w:rsidRPr="000219EC" w:rsidRDefault="00907F42" w:rsidP="00907F42">
            <w:pPr>
              <w:pStyle w:val="1NORMALMIO"/>
              <w:jc w:val="center"/>
            </w:pPr>
            <w:r w:rsidRPr="000219EC">
              <w:t>15500</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15500</w:t>
            </w:r>
          </w:p>
        </w:tc>
        <w:tc>
          <w:tcPr>
            <w:tcW w:w="1719" w:type="dxa"/>
          </w:tcPr>
          <w:p w:rsidR="00907F42" w:rsidRPr="000219EC" w:rsidRDefault="00907F42" w:rsidP="00907F42">
            <w:pPr>
              <w:pStyle w:val="1NORMALMIO"/>
              <w:jc w:val="center"/>
            </w:pPr>
            <w:r w:rsidRPr="000219EC">
              <w:t>15500</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val="restart"/>
          </w:tcPr>
          <w:p w:rsidR="00907F42" w:rsidRPr="000219EC" w:rsidRDefault="00907F42" w:rsidP="00907F42">
            <w:pPr>
              <w:pStyle w:val="1NORMALMIO"/>
              <w:jc w:val="center"/>
            </w:pPr>
          </w:p>
          <w:p w:rsidR="00907F42" w:rsidRPr="000219EC" w:rsidRDefault="00907F42" w:rsidP="00907F42">
            <w:pPr>
              <w:pStyle w:val="1NORMALMIO"/>
              <w:jc w:val="center"/>
            </w:pPr>
            <w:r w:rsidRPr="000219EC">
              <w:t>6</w:t>
            </w:r>
          </w:p>
        </w:tc>
        <w:tc>
          <w:tcPr>
            <w:tcW w:w="1514" w:type="dxa"/>
          </w:tcPr>
          <w:p w:rsidR="00907F42" w:rsidRPr="000219EC" w:rsidRDefault="00907F42" w:rsidP="00907F42">
            <w:pPr>
              <w:pStyle w:val="1NORMALMIO"/>
              <w:jc w:val="center"/>
            </w:pPr>
            <w:r w:rsidRPr="000219EC">
              <w:t>ni</w:t>
            </w:r>
          </w:p>
        </w:tc>
        <w:tc>
          <w:tcPr>
            <w:tcW w:w="2038" w:type="dxa"/>
          </w:tcPr>
          <w:p w:rsidR="00907F42" w:rsidRPr="000219EC" w:rsidRDefault="00907F42" w:rsidP="00907F42">
            <w:pPr>
              <w:pStyle w:val="1NORMALMIO"/>
              <w:jc w:val="center"/>
            </w:pPr>
            <w:r w:rsidRPr="000219EC">
              <w:t>10672.69</w:t>
            </w:r>
          </w:p>
        </w:tc>
        <w:tc>
          <w:tcPr>
            <w:tcW w:w="1719" w:type="dxa"/>
          </w:tcPr>
          <w:p w:rsidR="00907F42" w:rsidRPr="000219EC" w:rsidRDefault="00907F42" w:rsidP="00907F42">
            <w:pPr>
              <w:pStyle w:val="1NORMALMIO"/>
              <w:jc w:val="center"/>
            </w:pPr>
            <w:r w:rsidRPr="000219EC">
              <w:t>10672.69</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10672.69</w:t>
            </w:r>
          </w:p>
        </w:tc>
        <w:tc>
          <w:tcPr>
            <w:tcW w:w="1719" w:type="dxa"/>
          </w:tcPr>
          <w:p w:rsidR="00907F42" w:rsidRPr="000219EC" w:rsidRDefault="00907F42" w:rsidP="00907F42">
            <w:pPr>
              <w:pStyle w:val="1NORMALMIO"/>
              <w:jc w:val="center"/>
            </w:pPr>
            <w:r w:rsidRPr="000219EC">
              <w:t>10672.69</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val="restart"/>
          </w:tcPr>
          <w:p w:rsidR="00907F42" w:rsidRPr="000219EC" w:rsidRDefault="00907F42" w:rsidP="00907F42">
            <w:pPr>
              <w:pStyle w:val="1NORMALMIO"/>
              <w:jc w:val="center"/>
            </w:pPr>
          </w:p>
          <w:p w:rsidR="00907F42" w:rsidRPr="000219EC" w:rsidRDefault="00907F42" w:rsidP="00907F42">
            <w:pPr>
              <w:pStyle w:val="1NORMALMIO"/>
              <w:jc w:val="center"/>
            </w:pPr>
            <w:r w:rsidRPr="000219EC">
              <w:t>7</w:t>
            </w:r>
          </w:p>
        </w:tc>
        <w:tc>
          <w:tcPr>
            <w:tcW w:w="1514" w:type="dxa"/>
          </w:tcPr>
          <w:p w:rsidR="00907F42" w:rsidRPr="000219EC" w:rsidRDefault="00907F42" w:rsidP="00907F42">
            <w:pPr>
              <w:pStyle w:val="1NORMALMIO"/>
              <w:jc w:val="center"/>
            </w:pPr>
            <w:r w:rsidRPr="000219EC">
              <w:t>ni</w:t>
            </w:r>
          </w:p>
        </w:tc>
        <w:tc>
          <w:tcPr>
            <w:tcW w:w="2038" w:type="dxa"/>
          </w:tcPr>
          <w:p w:rsidR="00907F42" w:rsidRPr="000219EC" w:rsidRDefault="00907F42" w:rsidP="00907F42">
            <w:pPr>
              <w:pStyle w:val="1NORMALMIO"/>
              <w:jc w:val="center"/>
            </w:pPr>
            <w:r w:rsidRPr="000219EC">
              <w:t>10751.74</w:t>
            </w:r>
          </w:p>
        </w:tc>
        <w:tc>
          <w:tcPr>
            <w:tcW w:w="1719" w:type="dxa"/>
          </w:tcPr>
          <w:p w:rsidR="00907F42" w:rsidRPr="000219EC" w:rsidRDefault="00907F42" w:rsidP="00907F42">
            <w:pPr>
              <w:pStyle w:val="1NORMALMIO"/>
              <w:jc w:val="center"/>
            </w:pPr>
            <w:r w:rsidRPr="000219EC">
              <w:t>10751.74</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10751.74</w:t>
            </w:r>
          </w:p>
        </w:tc>
        <w:tc>
          <w:tcPr>
            <w:tcW w:w="1719" w:type="dxa"/>
          </w:tcPr>
          <w:p w:rsidR="00907F42" w:rsidRPr="000219EC" w:rsidRDefault="00907F42" w:rsidP="00907F42">
            <w:pPr>
              <w:pStyle w:val="1NORMALMIO"/>
              <w:jc w:val="center"/>
            </w:pPr>
            <w:r w:rsidRPr="000219EC">
              <w:t>10751.74</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val="restart"/>
          </w:tcPr>
          <w:p w:rsidR="00907F42" w:rsidRPr="000219EC" w:rsidRDefault="00907F42" w:rsidP="00907F42">
            <w:pPr>
              <w:pStyle w:val="1NORMALMIO"/>
              <w:jc w:val="center"/>
            </w:pPr>
          </w:p>
          <w:p w:rsidR="00907F42" w:rsidRPr="000219EC" w:rsidRDefault="00907F42" w:rsidP="00907F42">
            <w:pPr>
              <w:pStyle w:val="1NORMALMIO"/>
              <w:jc w:val="center"/>
            </w:pPr>
            <w:r w:rsidRPr="000219EC">
              <w:t>8</w:t>
            </w:r>
          </w:p>
        </w:tc>
        <w:tc>
          <w:tcPr>
            <w:tcW w:w="1514" w:type="dxa"/>
          </w:tcPr>
          <w:p w:rsidR="00907F42" w:rsidRPr="000219EC" w:rsidRDefault="00907F42" w:rsidP="00907F42">
            <w:pPr>
              <w:pStyle w:val="1NORMALMIO"/>
              <w:jc w:val="center"/>
            </w:pPr>
            <w:r w:rsidRPr="000219EC">
              <w:t>ni</w:t>
            </w:r>
          </w:p>
        </w:tc>
        <w:tc>
          <w:tcPr>
            <w:tcW w:w="2038" w:type="dxa"/>
          </w:tcPr>
          <w:p w:rsidR="00907F42" w:rsidRPr="000219EC" w:rsidRDefault="00907F42" w:rsidP="00907F42">
            <w:pPr>
              <w:pStyle w:val="1NORMALMIO"/>
              <w:jc w:val="center"/>
            </w:pPr>
            <w:r w:rsidRPr="000219EC">
              <w:t>10340.70</w:t>
            </w:r>
          </w:p>
        </w:tc>
        <w:tc>
          <w:tcPr>
            <w:tcW w:w="1719" w:type="dxa"/>
          </w:tcPr>
          <w:p w:rsidR="00907F42" w:rsidRPr="000219EC" w:rsidRDefault="00907F42" w:rsidP="00907F42">
            <w:pPr>
              <w:pStyle w:val="1NORMALMIO"/>
              <w:jc w:val="center"/>
            </w:pPr>
            <w:r w:rsidRPr="000219EC">
              <w:t>10340.70</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10340.70</w:t>
            </w:r>
          </w:p>
        </w:tc>
        <w:tc>
          <w:tcPr>
            <w:tcW w:w="1719" w:type="dxa"/>
          </w:tcPr>
          <w:p w:rsidR="00907F42" w:rsidRPr="000219EC" w:rsidRDefault="00907F42" w:rsidP="00907F42">
            <w:pPr>
              <w:pStyle w:val="1NORMALMIO"/>
              <w:jc w:val="center"/>
            </w:pPr>
            <w:r w:rsidRPr="000219EC">
              <w:t>10340.70</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val="restart"/>
          </w:tcPr>
          <w:p w:rsidR="00907F42" w:rsidRPr="000219EC" w:rsidRDefault="00907F42" w:rsidP="00907F42">
            <w:pPr>
              <w:pStyle w:val="1NORMALMIO"/>
              <w:jc w:val="center"/>
            </w:pPr>
          </w:p>
          <w:p w:rsidR="00907F42" w:rsidRPr="000219EC" w:rsidRDefault="00907F42" w:rsidP="00907F42">
            <w:pPr>
              <w:pStyle w:val="1NORMALMIO"/>
              <w:jc w:val="center"/>
            </w:pPr>
            <w:r w:rsidRPr="000219EC">
              <w:t>9</w:t>
            </w:r>
          </w:p>
        </w:tc>
        <w:tc>
          <w:tcPr>
            <w:tcW w:w="1514" w:type="dxa"/>
          </w:tcPr>
          <w:p w:rsidR="00907F42" w:rsidRPr="000219EC" w:rsidRDefault="00907F42" w:rsidP="00907F42">
            <w:pPr>
              <w:pStyle w:val="1NORMALMIO"/>
              <w:jc w:val="center"/>
            </w:pPr>
            <w:r w:rsidRPr="000219EC">
              <w:t>ni</w:t>
            </w:r>
          </w:p>
        </w:tc>
        <w:tc>
          <w:tcPr>
            <w:tcW w:w="2038" w:type="dxa"/>
          </w:tcPr>
          <w:p w:rsidR="00907F42" w:rsidRPr="000219EC" w:rsidRDefault="00907F42" w:rsidP="00907F42">
            <w:pPr>
              <w:pStyle w:val="1NORMALMIO"/>
              <w:jc w:val="center"/>
            </w:pPr>
            <w:r w:rsidRPr="000219EC">
              <w:t>8448.28</w:t>
            </w:r>
          </w:p>
        </w:tc>
        <w:tc>
          <w:tcPr>
            <w:tcW w:w="1719" w:type="dxa"/>
          </w:tcPr>
          <w:p w:rsidR="00907F42" w:rsidRPr="000219EC" w:rsidRDefault="00907F42" w:rsidP="00907F42">
            <w:pPr>
              <w:pStyle w:val="1NORMALMIO"/>
              <w:jc w:val="center"/>
            </w:pPr>
            <w:r w:rsidRPr="000219EC">
              <w:t>8448.28</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8448.28</w:t>
            </w:r>
          </w:p>
        </w:tc>
        <w:tc>
          <w:tcPr>
            <w:tcW w:w="1719" w:type="dxa"/>
          </w:tcPr>
          <w:p w:rsidR="00907F42" w:rsidRPr="000219EC" w:rsidRDefault="00907F42" w:rsidP="00907F42">
            <w:pPr>
              <w:pStyle w:val="1NORMALMIO"/>
              <w:jc w:val="center"/>
            </w:pPr>
            <w:r w:rsidRPr="000219EC">
              <w:t>8448.28</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val="restart"/>
          </w:tcPr>
          <w:p w:rsidR="00907F42" w:rsidRPr="000219EC" w:rsidRDefault="00907F42" w:rsidP="00907F42">
            <w:pPr>
              <w:pStyle w:val="1NORMALMIO"/>
              <w:jc w:val="center"/>
            </w:pPr>
          </w:p>
          <w:p w:rsidR="00907F42" w:rsidRPr="000219EC" w:rsidRDefault="00907F42" w:rsidP="00907F42">
            <w:pPr>
              <w:pStyle w:val="1NORMALMIO"/>
              <w:jc w:val="center"/>
            </w:pPr>
            <w:r w:rsidRPr="000219EC">
              <w:t>10</w:t>
            </w:r>
          </w:p>
        </w:tc>
        <w:tc>
          <w:tcPr>
            <w:tcW w:w="1514" w:type="dxa"/>
          </w:tcPr>
          <w:p w:rsidR="00907F42" w:rsidRPr="000219EC" w:rsidRDefault="00907F42" w:rsidP="00907F42">
            <w:pPr>
              <w:pStyle w:val="1NORMALMIO"/>
              <w:jc w:val="center"/>
            </w:pPr>
            <w:r w:rsidRPr="000219EC">
              <w:t>ni</w:t>
            </w:r>
          </w:p>
        </w:tc>
        <w:tc>
          <w:tcPr>
            <w:tcW w:w="2038" w:type="dxa"/>
          </w:tcPr>
          <w:p w:rsidR="00907F42" w:rsidRPr="000219EC" w:rsidRDefault="00907F42" w:rsidP="00907F42">
            <w:pPr>
              <w:pStyle w:val="1NORMALMIO"/>
              <w:jc w:val="center"/>
            </w:pPr>
            <w:r w:rsidRPr="000219EC">
              <w:t>16500</w:t>
            </w:r>
          </w:p>
        </w:tc>
        <w:tc>
          <w:tcPr>
            <w:tcW w:w="1719" w:type="dxa"/>
          </w:tcPr>
          <w:p w:rsidR="00907F42" w:rsidRPr="000219EC" w:rsidRDefault="00907F42" w:rsidP="00907F42">
            <w:pPr>
              <w:pStyle w:val="1NORMALMIO"/>
              <w:jc w:val="center"/>
            </w:pPr>
            <w:r w:rsidRPr="000219EC">
              <w:t>16500</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16500</w:t>
            </w:r>
          </w:p>
        </w:tc>
        <w:tc>
          <w:tcPr>
            <w:tcW w:w="1719" w:type="dxa"/>
          </w:tcPr>
          <w:p w:rsidR="00907F42" w:rsidRPr="000219EC" w:rsidRDefault="00907F42" w:rsidP="00907F42">
            <w:pPr>
              <w:pStyle w:val="1NORMALMIO"/>
              <w:jc w:val="center"/>
            </w:pPr>
            <w:r w:rsidRPr="000219EC">
              <w:t>16500</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val="restart"/>
          </w:tcPr>
          <w:p w:rsidR="00907F42" w:rsidRPr="000219EC" w:rsidRDefault="00907F42" w:rsidP="00907F42">
            <w:pPr>
              <w:pStyle w:val="1NORMALMIO"/>
              <w:jc w:val="center"/>
            </w:pPr>
          </w:p>
          <w:p w:rsidR="00907F42" w:rsidRPr="000219EC" w:rsidRDefault="00907F42" w:rsidP="00907F42">
            <w:pPr>
              <w:pStyle w:val="1NORMALMIO"/>
              <w:jc w:val="center"/>
            </w:pPr>
            <w:r w:rsidRPr="000219EC">
              <w:t>11</w:t>
            </w:r>
          </w:p>
        </w:tc>
        <w:tc>
          <w:tcPr>
            <w:tcW w:w="1514" w:type="dxa"/>
          </w:tcPr>
          <w:p w:rsidR="00907F42" w:rsidRPr="000219EC" w:rsidRDefault="00907F42" w:rsidP="00907F42">
            <w:pPr>
              <w:pStyle w:val="1NORMALMIO"/>
              <w:jc w:val="center"/>
            </w:pPr>
            <w:r w:rsidRPr="000219EC">
              <w:t>ni</w:t>
            </w:r>
          </w:p>
        </w:tc>
        <w:tc>
          <w:tcPr>
            <w:tcW w:w="2038" w:type="dxa"/>
          </w:tcPr>
          <w:p w:rsidR="00907F42" w:rsidRPr="000219EC" w:rsidRDefault="00907F42" w:rsidP="00907F42">
            <w:pPr>
              <w:pStyle w:val="1NORMALMIO"/>
              <w:jc w:val="center"/>
            </w:pPr>
            <w:r w:rsidRPr="000219EC">
              <w:t>8125</w:t>
            </w:r>
          </w:p>
        </w:tc>
        <w:tc>
          <w:tcPr>
            <w:tcW w:w="1719" w:type="dxa"/>
          </w:tcPr>
          <w:p w:rsidR="00907F42" w:rsidRPr="000219EC" w:rsidRDefault="00907F42" w:rsidP="00907F42">
            <w:pPr>
              <w:pStyle w:val="1NORMALMIO"/>
              <w:jc w:val="center"/>
            </w:pPr>
            <w:r w:rsidRPr="000219EC">
              <w:t>8125</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8125</w:t>
            </w:r>
          </w:p>
        </w:tc>
        <w:tc>
          <w:tcPr>
            <w:tcW w:w="1719" w:type="dxa"/>
          </w:tcPr>
          <w:p w:rsidR="00907F42" w:rsidRPr="000219EC" w:rsidRDefault="00907F42" w:rsidP="00907F42">
            <w:pPr>
              <w:pStyle w:val="1NORMALMIO"/>
              <w:jc w:val="center"/>
            </w:pPr>
            <w:r w:rsidRPr="000219EC">
              <w:t>8125</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val="restart"/>
          </w:tcPr>
          <w:p w:rsidR="00907F42" w:rsidRPr="000219EC" w:rsidRDefault="00907F42" w:rsidP="00907F42">
            <w:pPr>
              <w:pStyle w:val="1NORMALMIO"/>
              <w:jc w:val="center"/>
            </w:pPr>
          </w:p>
          <w:p w:rsidR="00907F42" w:rsidRPr="000219EC" w:rsidRDefault="00907F42" w:rsidP="00907F42">
            <w:pPr>
              <w:pStyle w:val="1NORMALMIO"/>
              <w:jc w:val="center"/>
            </w:pPr>
            <w:r w:rsidRPr="000219EC">
              <w:t>12</w:t>
            </w:r>
          </w:p>
        </w:tc>
        <w:tc>
          <w:tcPr>
            <w:tcW w:w="1514" w:type="dxa"/>
          </w:tcPr>
          <w:p w:rsidR="00907F42" w:rsidRPr="000219EC" w:rsidRDefault="00907F42" w:rsidP="00907F42">
            <w:pPr>
              <w:pStyle w:val="1NORMALMIO"/>
              <w:jc w:val="center"/>
            </w:pPr>
            <w:r w:rsidRPr="000219EC">
              <w:t>ni</w:t>
            </w:r>
          </w:p>
        </w:tc>
        <w:tc>
          <w:tcPr>
            <w:tcW w:w="2038" w:type="dxa"/>
          </w:tcPr>
          <w:p w:rsidR="00907F42" w:rsidRPr="000219EC" w:rsidRDefault="00907F42" w:rsidP="00907F42">
            <w:pPr>
              <w:pStyle w:val="1NORMALMIO"/>
              <w:jc w:val="center"/>
            </w:pPr>
            <w:r w:rsidRPr="000219EC">
              <w:t>2900</w:t>
            </w:r>
          </w:p>
        </w:tc>
        <w:tc>
          <w:tcPr>
            <w:tcW w:w="1719" w:type="dxa"/>
          </w:tcPr>
          <w:p w:rsidR="00907F42" w:rsidRPr="000219EC" w:rsidRDefault="00907F42" w:rsidP="00907F42">
            <w:pPr>
              <w:pStyle w:val="1NORMALMIO"/>
              <w:jc w:val="center"/>
            </w:pPr>
            <w:r w:rsidRPr="000219EC">
              <w:t>2900</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2900</w:t>
            </w:r>
          </w:p>
        </w:tc>
        <w:tc>
          <w:tcPr>
            <w:tcW w:w="1719" w:type="dxa"/>
          </w:tcPr>
          <w:p w:rsidR="00907F42" w:rsidRPr="000219EC" w:rsidRDefault="00907F42" w:rsidP="00907F42">
            <w:pPr>
              <w:pStyle w:val="1NORMALMIO"/>
              <w:jc w:val="center"/>
            </w:pPr>
            <w:r w:rsidRPr="000219EC">
              <w:t>2900</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val="restart"/>
          </w:tcPr>
          <w:p w:rsidR="00907F42" w:rsidRPr="000219EC" w:rsidRDefault="00907F42" w:rsidP="00907F42">
            <w:pPr>
              <w:pStyle w:val="1NORMALMIO"/>
              <w:jc w:val="center"/>
            </w:pPr>
          </w:p>
          <w:p w:rsidR="00907F42" w:rsidRPr="000219EC" w:rsidRDefault="00907F42" w:rsidP="00907F42">
            <w:pPr>
              <w:pStyle w:val="1NORMALMIO"/>
              <w:jc w:val="center"/>
            </w:pPr>
            <w:r w:rsidRPr="000219EC">
              <w:lastRenderedPageBreak/>
              <w:t>13</w:t>
            </w:r>
          </w:p>
        </w:tc>
        <w:tc>
          <w:tcPr>
            <w:tcW w:w="1514" w:type="dxa"/>
          </w:tcPr>
          <w:p w:rsidR="00907F42" w:rsidRPr="000219EC" w:rsidRDefault="00907F42" w:rsidP="00907F42">
            <w:pPr>
              <w:pStyle w:val="1NORMALMIO"/>
              <w:jc w:val="center"/>
            </w:pPr>
            <w:r w:rsidRPr="000219EC">
              <w:lastRenderedPageBreak/>
              <w:t>ni</w:t>
            </w:r>
          </w:p>
        </w:tc>
        <w:tc>
          <w:tcPr>
            <w:tcW w:w="2038" w:type="dxa"/>
          </w:tcPr>
          <w:p w:rsidR="00907F42" w:rsidRPr="000219EC" w:rsidRDefault="00907F42" w:rsidP="00907F42">
            <w:pPr>
              <w:pStyle w:val="1NORMALMIO"/>
              <w:jc w:val="center"/>
            </w:pPr>
            <w:r w:rsidRPr="000219EC">
              <w:t>11111.11</w:t>
            </w:r>
          </w:p>
        </w:tc>
        <w:tc>
          <w:tcPr>
            <w:tcW w:w="1719" w:type="dxa"/>
          </w:tcPr>
          <w:p w:rsidR="00907F42" w:rsidRPr="000219EC" w:rsidRDefault="00907F42" w:rsidP="00907F42">
            <w:pPr>
              <w:pStyle w:val="1NORMALMIO"/>
              <w:jc w:val="center"/>
            </w:pPr>
            <w:r w:rsidRPr="000219EC">
              <w:t>11111.11</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11111.11</w:t>
            </w:r>
          </w:p>
        </w:tc>
        <w:tc>
          <w:tcPr>
            <w:tcW w:w="1719" w:type="dxa"/>
          </w:tcPr>
          <w:p w:rsidR="00907F42" w:rsidRPr="000219EC" w:rsidRDefault="00907F42" w:rsidP="00907F42">
            <w:pPr>
              <w:pStyle w:val="1NORMALMIO"/>
              <w:jc w:val="center"/>
            </w:pPr>
            <w:r w:rsidRPr="000219EC">
              <w:t>11111.11</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val="restart"/>
          </w:tcPr>
          <w:p w:rsidR="00907F42" w:rsidRPr="000219EC" w:rsidRDefault="00907F42" w:rsidP="00907F42">
            <w:pPr>
              <w:pStyle w:val="1NORMALMIO"/>
              <w:jc w:val="center"/>
            </w:pPr>
          </w:p>
          <w:p w:rsidR="00907F42" w:rsidRPr="000219EC" w:rsidRDefault="00907F42" w:rsidP="00907F42">
            <w:pPr>
              <w:pStyle w:val="1NORMALMIO"/>
              <w:jc w:val="center"/>
            </w:pPr>
            <w:r w:rsidRPr="000219EC">
              <w:t>14</w:t>
            </w:r>
          </w:p>
        </w:tc>
        <w:tc>
          <w:tcPr>
            <w:tcW w:w="1514" w:type="dxa"/>
          </w:tcPr>
          <w:p w:rsidR="00907F42" w:rsidRPr="000219EC" w:rsidRDefault="00907F42" w:rsidP="00907F42">
            <w:pPr>
              <w:pStyle w:val="1NORMALMIO"/>
              <w:jc w:val="center"/>
            </w:pPr>
            <w:r w:rsidRPr="000219EC">
              <w:t>ni</w:t>
            </w:r>
          </w:p>
        </w:tc>
        <w:tc>
          <w:tcPr>
            <w:tcW w:w="2038" w:type="dxa"/>
          </w:tcPr>
          <w:p w:rsidR="00907F42" w:rsidRPr="000219EC" w:rsidRDefault="00907F42" w:rsidP="00907F42">
            <w:pPr>
              <w:pStyle w:val="1NORMALMIO"/>
              <w:jc w:val="center"/>
            </w:pPr>
            <w:r w:rsidRPr="000219EC">
              <w:t>11490.49</w:t>
            </w:r>
          </w:p>
        </w:tc>
        <w:tc>
          <w:tcPr>
            <w:tcW w:w="1719" w:type="dxa"/>
          </w:tcPr>
          <w:p w:rsidR="00907F42" w:rsidRPr="000219EC" w:rsidRDefault="00907F42" w:rsidP="00907F42">
            <w:pPr>
              <w:pStyle w:val="1NORMALMIO"/>
              <w:jc w:val="center"/>
            </w:pPr>
            <w:r w:rsidRPr="000219EC">
              <w:t>11490.49</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11490.49</w:t>
            </w:r>
          </w:p>
        </w:tc>
        <w:tc>
          <w:tcPr>
            <w:tcW w:w="1719" w:type="dxa"/>
          </w:tcPr>
          <w:p w:rsidR="00907F42" w:rsidRPr="000219EC" w:rsidRDefault="00907F42" w:rsidP="00907F42">
            <w:pPr>
              <w:pStyle w:val="1NORMALMIO"/>
              <w:jc w:val="center"/>
            </w:pPr>
            <w:r w:rsidRPr="000219EC">
              <w:t>11490.49</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val="restart"/>
          </w:tcPr>
          <w:p w:rsidR="00907F42" w:rsidRPr="000219EC" w:rsidRDefault="00907F42" w:rsidP="00907F42">
            <w:pPr>
              <w:pStyle w:val="1NORMALMIO"/>
              <w:jc w:val="center"/>
            </w:pPr>
          </w:p>
          <w:p w:rsidR="00907F42" w:rsidRPr="000219EC" w:rsidRDefault="00907F42" w:rsidP="00907F42">
            <w:pPr>
              <w:pStyle w:val="1NORMALMIO"/>
              <w:jc w:val="center"/>
            </w:pPr>
            <w:r w:rsidRPr="000219EC">
              <w:t>15</w:t>
            </w:r>
          </w:p>
        </w:tc>
        <w:tc>
          <w:tcPr>
            <w:tcW w:w="1514" w:type="dxa"/>
          </w:tcPr>
          <w:p w:rsidR="00907F42" w:rsidRPr="000219EC" w:rsidRDefault="00907F42" w:rsidP="00907F42">
            <w:pPr>
              <w:pStyle w:val="1NORMALMIO"/>
              <w:jc w:val="center"/>
            </w:pPr>
            <w:r w:rsidRPr="000219EC">
              <w:t>ni</w:t>
            </w:r>
          </w:p>
        </w:tc>
        <w:tc>
          <w:tcPr>
            <w:tcW w:w="2038" w:type="dxa"/>
          </w:tcPr>
          <w:p w:rsidR="00907F42" w:rsidRPr="000219EC" w:rsidRDefault="00907F42" w:rsidP="00907F42">
            <w:pPr>
              <w:pStyle w:val="1NORMALMIO"/>
              <w:jc w:val="center"/>
            </w:pPr>
            <w:r w:rsidRPr="000219EC">
              <w:t>125</w:t>
            </w:r>
          </w:p>
        </w:tc>
        <w:tc>
          <w:tcPr>
            <w:tcW w:w="1719" w:type="dxa"/>
          </w:tcPr>
          <w:p w:rsidR="00907F42" w:rsidRPr="000219EC" w:rsidRDefault="00907F42" w:rsidP="00907F42">
            <w:pPr>
              <w:pStyle w:val="1NORMALMIO"/>
              <w:jc w:val="center"/>
            </w:pPr>
            <w:r w:rsidRPr="000219EC">
              <w:t>125</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125</w:t>
            </w:r>
          </w:p>
        </w:tc>
        <w:tc>
          <w:tcPr>
            <w:tcW w:w="1719" w:type="dxa"/>
          </w:tcPr>
          <w:p w:rsidR="00907F42" w:rsidRPr="000219EC" w:rsidRDefault="00907F42" w:rsidP="00907F42">
            <w:pPr>
              <w:pStyle w:val="1NORMALMIO"/>
              <w:jc w:val="center"/>
            </w:pPr>
            <w:r w:rsidRPr="000219EC">
              <w:t>125</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val="restart"/>
          </w:tcPr>
          <w:p w:rsidR="00907F42" w:rsidRPr="000219EC" w:rsidRDefault="00907F42" w:rsidP="00907F42">
            <w:pPr>
              <w:pStyle w:val="1NORMALMIO"/>
              <w:jc w:val="center"/>
            </w:pPr>
          </w:p>
          <w:p w:rsidR="00907F42" w:rsidRPr="000219EC" w:rsidRDefault="00907F42" w:rsidP="00907F42">
            <w:pPr>
              <w:pStyle w:val="1NORMALMIO"/>
              <w:jc w:val="center"/>
            </w:pPr>
            <w:r w:rsidRPr="000219EC">
              <w:t>16</w:t>
            </w:r>
          </w:p>
        </w:tc>
        <w:tc>
          <w:tcPr>
            <w:tcW w:w="1514" w:type="dxa"/>
          </w:tcPr>
          <w:p w:rsidR="00907F42" w:rsidRPr="000219EC" w:rsidRDefault="00907F42" w:rsidP="00907F42">
            <w:pPr>
              <w:pStyle w:val="1NORMALMIO"/>
              <w:jc w:val="center"/>
            </w:pPr>
            <w:r w:rsidRPr="000219EC">
              <w:t>ni</w:t>
            </w:r>
          </w:p>
        </w:tc>
        <w:tc>
          <w:tcPr>
            <w:tcW w:w="2038" w:type="dxa"/>
          </w:tcPr>
          <w:p w:rsidR="00907F42" w:rsidRPr="000219EC" w:rsidRDefault="00907F42" w:rsidP="00907F42">
            <w:pPr>
              <w:pStyle w:val="1NORMALMIO"/>
              <w:jc w:val="center"/>
            </w:pPr>
            <w:r w:rsidRPr="000219EC">
              <w:t>3365.18</w:t>
            </w:r>
          </w:p>
        </w:tc>
        <w:tc>
          <w:tcPr>
            <w:tcW w:w="1719" w:type="dxa"/>
          </w:tcPr>
          <w:p w:rsidR="00907F42" w:rsidRPr="000219EC" w:rsidRDefault="00907F42" w:rsidP="00907F42">
            <w:pPr>
              <w:pStyle w:val="1NORMALMIO"/>
              <w:jc w:val="center"/>
            </w:pPr>
            <w:r w:rsidRPr="000219EC">
              <w:t>3365.18</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3365.18</w:t>
            </w:r>
          </w:p>
        </w:tc>
        <w:tc>
          <w:tcPr>
            <w:tcW w:w="1719" w:type="dxa"/>
          </w:tcPr>
          <w:p w:rsidR="00907F42" w:rsidRPr="000219EC" w:rsidRDefault="00907F42" w:rsidP="00907F42">
            <w:pPr>
              <w:pStyle w:val="1NORMALMIO"/>
              <w:jc w:val="center"/>
            </w:pPr>
            <w:r w:rsidRPr="000219EC">
              <w:t>3365.18</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val="restart"/>
          </w:tcPr>
          <w:p w:rsidR="00907F42" w:rsidRPr="000219EC" w:rsidRDefault="00907F42" w:rsidP="00907F42">
            <w:pPr>
              <w:pStyle w:val="1NORMALMIO"/>
              <w:jc w:val="center"/>
            </w:pPr>
          </w:p>
          <w:p w:rsidR="00907F42" w:rsidRPr="000219EC" w:rsidRDefault="00907F42" w:rsidP="00907F42">
            <w:pPr>
              <w:pStyle w:val="1NORMALMIO"/>
              <w:jc w:val="center"/>
            </w:pPr>
            <w:r w:rsidRPr="000219EC">
              <w:t>17</w:t>
            </w:r>
          </w:p>
        </w:tc>
        <w:tc>
          <w:tcPr>
            <w:tcW w:w="1514" w:type="dxa"/>
          </w:tcPr>
          <w:p w:rsidR="00907F42" w:rsidRPr="000219EC" w:rsidRDefault="00907F42" w:rsidP="00907F42">
            <w:pPr>
              <w:pStyle w:val="1NORMALMIO"/>
              <w:jc w:val="center"/>
            </w:pPr>
            <w:r w:rsidRPr="000219EC">
              <w:t>ni</w:t>
            </w:r>
          </w:p>
        </w:tc>
        <w:tc>
          <w:tcPr>
            <w:tcW w:w="2038" w:type="dxa"/>
          </w:tcPr>
          <w:p w:rsidR="00907F42" w:rsidRPr="000219EC" w:rsidRDefault="00907F42" w:rsidP="00907F42">
            <w:pPr>
              <w:pStyle w:val="1NORMALMIO"/>
              <w:jc w:val="center"/>
            </w:pPr>
            <w:r w:rsidRPr="000219EC">
              <w:t>13888.89</w:t>
            </w:r>
          </w:p>
        </w:tc>
        <w:tc>
          <w:tcPr>
            <w:tcW w:w="1719" w:type="dxa"/>
          </w:tcPr>
          <w:p w:rsidR="00907F42" w:rsidRPr="000219EC" w:rsidRDefault="00907F42" w:rsidP="00907F42">
            <w:pPr>
              <w:pStyle w:val="1NORMALMIO"/>
              <w:jc w:val="center"/>
            </w:pPr>
            <w:r w:rsidRPr="000219EC">
              <w:t>13888.89</w:t>
            </w:r>
          </w:p>
        </w:tc>
        <w:tc>
          <w:tcPr>
            <w:tcW w:w="1765" w:type="dxa"/>
          </w:tcPr>
          <w:p w:rsidR="00907F42" w:rsidRPr="000219EC" w:rsidRDefault="00907F42" w:rsidP="00907F42">
            <w:pPr>
              <w:pStyle w:val="1NORMALMIO"/>
              <w:jc w:val="center"/>
            </w:pPr>
            <w:r w:rsidRPr="000219EC">
              <w:t>0</w:t>
            </w:r>
          </w:p>
        </w:tc>
      </w:tr>
      <w:tr w:rsidR="00907F42" w:rsidRPr="000219EC" w:rsidTr="00DB133D">
        <w:tc>
          <w:tcPr>
            <w:tcW w:w="1458" w:type="dxa"/>
            <w:vMerge/>
          </w:tcPr>
          <w:p w:rsidR="00907F42" w:rsidRPr="000219EC" w:rsidRDefault="00907F42" w:rsidP="00907F42">
            <w:pPr>
              <w:pStyle w:val="1NORMALMIO"/>
              <w:jc w:val="center"/>
            </w:pPr>
          </w:p>
        </w:tc>
        <w:tc>
          <w:tcPr>
            <w:tcW w:w="1514" w:type="dxa"/>
          </w:tcPr>
          <w:p w:rsidR="00907F42" w:rsidRPr="000219EC" w:rsidRDefault="00907F42" w:rsidP="00907F42">
            <w:pPr>
              <w:pStyle w:val="1NORMALMIO"/>
              <w:jc w:val="center"/>
            </w:pPr>
            <w:r w:rsidRPr="000219EC">
              <w:t>nf</w:t>
            </w:r>
          </w:p>
        </w:tc>
        <w:tc>
          <w:tcPr>
            <w:tcW w:w="2038" w:type="dxa"/>
          </w:tcPr>
          <w:p w:rsidR="00907F42" w:rsidRPr="000219EC" w:rsidRDefault="00907F42" w:rsidP="00907F42">
            <w:pPr>
              <w:pStyle w:val="1NORMALMIO"/>
              <w:jc w:val="center"/>
            </w:pPr>
            <w:r w:rsidRPr="000219EC">
              <w:t>13888.89</w:t>
            </w:r>
          </w:p>
        </w:tc>
        <w:tc>
          <w:tcPr>
            <w:tcW w:w="1719" w:type="dxa"/>
          </w:tcPr>
          <w:p w:rsidR="00907F42" w:rsidRPr="000219EC" w:rsidRDefault="00907F42" w:rsidP="00907F42">
            <w:pPr>
              <w:pStyle w:val="1NORMALMIO"/>
              <w:jc w:val="center"/>
            </w:pPr>
            <w:r w:rsidRPr="000219EC">
              <w:t>13888.89</w:t>
            </w:r>
          </w:p>
        </w:tc>
        <w:tc>
          <w:tcPr>
            <w:tcW w:w="1765" w:type="dxa"/>
          </w:tcPr>
          <w:p w:rsidR="00907F42" w:rsidRPr="000219EC" w:rsidRDefault="00907F42" w:rsidP="00907F42">
            <w:pPr>
              <w:pStyle w:val="1NORMALMIO"/>
              <w:jc w:val="center"/>
            </w:pPr>
            <w:r w:rsidRPr="000219EC">
              <w:t>0</w:t>
            </w:r>
          </w:p>
        </w:tc>
      </w:tr>
    </w:tbl>
    <w:p w:rsidR="00DA734C" w:rsidRPr="000219EC" w:rsidRDefault="00DA734C" w:rsidP="00DA734C">
      <w:pPr>
        <w:tabs>
          <w:tab w:val="left" w:pos="3615"/>
        </w:tabs>
        <w:jc w:val="center"/>
      </w:pPr>
    </w:p>
    <w:p w:rsidR="00052453" w:rsidRPr="000219EC" w:rsidRDefault="00052453" w:rsidP="009017C6">
      <w:pPr>
        <w:pStyle w:val="1NOTASTABLA"/>
        <w:rPr>
          <w:sz w:val="24"/>
        </w:rPr>
      </w:pPr>
    </w:p>
    <w:p w:rsidR="0056106D" w:rsidRPr="000219EC" w:rsidRDefault="00BA251D" w:rsidP="0056106D">
      <w:pPr>
        <w:pStyle w:val="1NORMALMIO"/>
        <w:numPr>
          <w:ilvl w:val="0"/>
          <w:numId w:val="23"/>
        </w:numPr>
      </w:pPr>
      <w:r w:rsidRPr="000219EC">
        <w:t>En la tabla 3.10 se presenta los resultados para desplazamientos y giros utilizando el software SAP2000 v14 y el software MAT</w:t>
      </w:r>
      <w:r w:rsidR="0056106D" w:rsidRPr="000219EC">
        <w:t>.</w:t>
      </w:r>
    </w:p>
    <w:p w:rsidR="0056106D" w:rsidRPr="000219EC" w:rsidRDefault="0056106D" w:rsidP="009017C6">
      <w:pPr>
        <w:pStyle w:val="1NOTASTABLA"/>
        <w:rPr>
          <w:sz w:val="24"/>
        </w:rPr>
      </w:pPr>
    </w:p>
    <w:p w:rsidR="001B598B" w:rsidRPr="000219EC" w:rsidRDefault="001B598B" w:rsidP="00A94C02">
      <w:pPr>
        <w:pStyle w:val="1NOTASTABLA"/>
      </w:pPr>
      <w:bookmarkStart w:id="143" w:name="_Toc8116880"/>
      <w:r w:rsidRPr="000219EC">
        <w:t>Tabla 3.</w:t>
      </w:r>
      <w:fldSimple w:instr=" SEQ Tabla \* ARABIC \s 1 ">
        <w:r w:rsidR="001349B7" w:rsidRPr="000219EC">
          <w:rPr>
            <w:noProof/>
          </w:rPr>
          <w:t>10</w:t>
        </w:r>
      </w:fldSimple>
      <w:r w:rsidRPr="000219EC">
        <w:t xml:space="preserve">: </w:t>
      </w:r>
      <w:r w:rsidR="0056106D" w:rsidRPr="000219EC">
        <w:t xml:space="preserve">Comparación de </w:t>
      </w:r>
      <w:r w:rsidR="00BA251D" w:rsidRPr="00A94C02">
        <w:t>d</w:t>
      </w:r>
      <w:r w:rsidR="0056106D" w:rsidRPr="00A94C02">
        <w:t>esplazamientos</w:t>
      </w:r>
      <w:r w:rsidR="0056106D" w:rsidRPr="000219EC">
        <w:t xml:space="preserve"> y </w:t>
      </w:r>
      <w:r w:rsidR="00BA251D" w:rsidRPr="000219EC">
        <w:t>g</w:t>
      </w:r>
      <w:r w:rsidR="0056106D" w:rsidRPr="000219EC">
        <w:t>iros</w:t>
      </w:r>
      <w:r w:rsidRPr="000219EC">
        <w:t xml:space="preserve">  </w:t>
      </w:r>
      <w:r w:rsidR="00BA251D" w:rsidRPr="000219EC">
        <w:t>e</w:t>
      </w:r>
      <w:r w:rsidRPr="000219EC">
        <w:t>jemplo N°3.</w:t>
      </w:r>
      <w:bookmarkEnd w:id="143"/>
    </w:p>
    <w:tbl>
      <w:tblPr>
        <w:tblStyle w:val="Tablaconcuadrcula"/>
        <w:tblW w:w="0" w:type="auto"/>
        <w:jc w:val="center"/>
        <w:tblLayout w:type="fixed"/>
        <w:tblLook w:val="04A0" w:firstRow="1" w:lastRow="0" w:firstColumn="1" w:lastColumn="0" w:noHBand="0" w:noVBand="1"/>
      </w:tblPr>
      <w:tblGrid>
        <w:gridCol w:w="841"/>
        <w:gridCol w:w="1144"/>
        <w:gridCol w:w="1412"/>
        <w:gridCol w:w="1276"/>
        <w:gridCol w:w="1134"/>
        <w:gridCol w:w="1134"/>
        <w:gridCol w:w="1276"/>
      </w:tblGrid>
      <w:tr w:rsidR="001B598B" w:rsidRPr="000219EC" w:rsidTr="00C37414">
        <w:trPr>
          <w:jc w:val="center"/>
        </w:trPr>
        <w:tc>
          <w:tcPr>
            <w:tcW w:w="841" w:type="dxa"/>
          </w:tcPr>
          <w:p w:rsidR="001B598B" w:rsidRPr="000219EC" w:rsidRDefault="001B598B" w:rsidP="00034C30">
            <w:pPr>
              <w:pStyle w:val="1NORMALMIO"/>
              <w:jc w:val="center"/>
            </w:pPr>
          </w:p>
          <w:p w:rsidR="001B598B" w:rsidRPr="000219EC" w:rsidRDefault="001B598B" w:rsidP="00034C30">
            <w:pPr>
              <w:pStyle w:val="1NORMALMIO"/>
              <w:jc w:val="center"/>
            </w:pPr>
            <w:r w:rsidRPr="000219EC">
              <w:t>Barra</w:t>
            </w:r>
          </w:p>
        </w:tc>
        <w:tc>
          <w:tcPr>
            <w:tcW w:w="1144" w:type="dxa"/>
          </w:tcPr>
          <w:p w:rsidR="001B598B" w:rsidRPr="000219EC" w:rsidRDefault="001B598B" w:rsidP="00034C30">
            <w:pPr>
              <w:pStyle w:val="1NORMALMIO"/>
              <w:jc w:val="center"/>
            </w:pPr>
          </w:p>
          <w:p w:rsidR="001B598B" w:rsidRPr="000219EC" w:rsidRDefault="001B598B" w:rsidP="00034C30">
            <w:pPr>
              <w:pStyle w:val="1NORMALMIO"/>
              <w:jc w:val="center"/>
            </w:pPr>
            <w:r w:rsidRPr="000219EC">
              <w:t>Distancia</w:t>
            </w:r>
          </w:p>
          <w:p w:rsidR="001B598B" w:rsidRPr="000219EC" w:rsidRDefault="001B598B" w:rsidP="00034C30">
            <w:pPr>
              <w:pStyle w:val="1NORMALMIO"/>
              <w:jc w:val="center"/>
            </w:pPr>
            <w:r w:rsidRPr="000219EC">
              <w:t>(m)</w:t>
            </w:r>
          </w:p>
        </w:tc>
        <w:tc>
          <w:tcPr>
            <w:tcW w:w="1412" w:type="dxa"/>
          </w:tcPr>
          <w:p w:rsidR="001B598B" w:rsidRPr="000219EC" w:rsidRDefault="001B598B" w:rsidP="00034C30">
            <w:pPr>
              <w:pStyle w:val="1NORMALMIO"/>
              <w:jc w:val="center"/>
            </w:pPr>
            <w:r w:rsidRPr="000219EC">
              <w:t xml:space="preserve"> </w:t>
            </w:r>
          </w:p>
          <w:p w:rsidR="001B598B" w:rsidRPr="000219EC" w:rsidRDefault="001B598B" w:rsidP="00034C30">
            <w:pPr>
              <w:pStyle w:val="1NORMALMIO"/>
              <w:jc w:val="center"/>
            </w:pPr>
            <w:r w:rsidRPr="000219EC">
              <w:t>(SAP20</w:t>
            </w:r>
            <w:r w:rsidR="00C37414" w:rsidRPr="000219EC">
              <w:t>0</w:t>
            </w:r>
            <w:r w:rsidRPr="000219EC">
              <w:t>0) ni</w:t>
            </w:r>
          </w:p>
        </w:tc>
        <w:tc>
          <w:tcPr>
            <w:tcW w:w="1276" w:type="dxa"/>
          </w:tcPr>
          <w:p w:rsidR="001B598B" w:rsidRPr="000219EC" w:rsidRDefault="001B598B" w:rsidP="00C37414">
            <w:pPr>
              <w:pStyle w:val="1NORMALMIO"/>
              <w:jc w:val="center"/>
            </w:pPr>
          </w:p>
          <w:p w:rsidR="001B598B" w:rsidRPr="000219EC" w:rsidRDefault="001B598B" w:rsidP="00C37414">
            <w:pPr>
              <w:pStyle w:val="1NORMALMIO"/>
              <w:jc w:val="center"/>
            </w:pPr>
            <w:r w:rsidRPr="000219EC">
              <w:t>SAP20</w:t>
            </w:r>
            <w:r w:rsidR="00C37414" w:rsidRPr="000219EC">
              <w:t>0</w:t>
            </w:r>
            <w:r w:rsidRPr="000219EC">
              <w:t>0 nf</w:t>
            </w:r>
          </w:p>
        </w:tc>
        <w:tc>
          <w:tcPr>
            <w:tcW w:w="1134" w:type="dxa"/>
          </w:tcPr>
          <w:p w:rsidR="001B598B" w:rsidRPr="000219EC" w:rsidRDefault="001B598B" w:rsidP="00034C30">
            <w:pPr>
              <w:pStyle w:val="1NORMALMIO"/>
              <w:jc w:val="center"/>
            </w:pPr>
          </w:p>
          <w:p w:rsidR="001B598B" w:rsidRPr="000219EC" w:rsidRDefault="001B598B" w:rsidP="00034C30">
            <w:pPr>
              <w:pStyle w:val="1NORMALMIO"/>
              <w:jc w:val="center"/>
            </w:pPr>
            <w:r w:rsidRPr="000219EC">
              <w:t xml:space="preserve">(MAT) </w:t>
            </w:r>
          </w:p>
          <w:p w:rsidR="001B598B" w:rsidRPr="000219EC" w:rsidRDefault="001B598B" w:rsidP="00034C30">
            <w:pPr>
              <w:pStyle w:val="1NORMALMIO"/>
              <w:jc w:val="center"/>
            </w:pPr>
            <w:r w:rsidRPr="000219EC">
              <w:t>ni</w:t>
            </w:r>
          </w:p>
        </w:tc>
        <w:tc>
          <w:tcPr>
            <w:tcW w:w="1134" w:type="dxa"/>
          </w:tcPr>
          <w:p w:rsidR="001B598B" w:rsidRPr="000219EC" w:rsidRDefault="001B598B" w:rsidP="00034C30">
            <w:pPr>
              <w:pStyle w:val="1NORMALMIO"/>
              <w:jc w:val="center"/>
            </w:pPr>
          </w:p>
          <w:p w:rsidR="001B598B" w:rsidRPr="000219EC" w:rsidRDefault="001B598B" w:rsidP="00034C30">
            <w:pPr>
              <w:pStyle w:val="1NORMALMIO"/>
              <w:jc w:val="center"/>
            </w:pPr>
            <w:r w:rsidRPr="000219EC">
              <w:t xml:space="preserve">(MAT) </w:t>
            </w:r>
          </w:p>
          <w:p w:rsidR="001B598B" w:rsidRPr="000219EC" w:rsidRDefault="001B598B" w:rsidP="00034C30">
            <w:pPr>
              <w:pStyle w:val="1NORMALMIO"/>
              <w:jc w:val="center"/>
            </w:pPr>
            <w:r w:rsidRPr="000219EC">
              <w:t>nf</w:t>
            </w:r>
          </w:p>
        </w:tc>
        <w:tc>
          <w:tcPr>
            <w:tcW w:w="1276" w:type="dxa"/>
          </w:tcPr>
          <w:p w:rsidR="001B598B" w:rsidRPr="000219EC" w:rsidRDefault="00907F42" w:rsidP="00034C30">
            <w:pPr>
              <w:pStyle w:val="1NORMALMIO"/>
              <w:jc w:val="center"/>
            </w:pPr>
            <w:r w:rsidRPr="000219EC">
              <w:t>Variación</w:t>
            </w:r>
          </w:p>
          <w:p w:rsidR="001B598B" w:rsidRPr="000219EC" w:rsidRDefault="001B598B" w:rsidP="00034C30">
            <w:pPr>
              <w:pStyle w:val="1NORMALMIO"/>
              <w:jc w:val="center"/>
            </w:pPr>
            <w:r w:rsidRPr="000219EC">
              <w:t>(%)</w:t>
            </w:r>
          </w:p>
        </w:tc>
      </w:tr>
      <w:tr w:rsidR="00CB5913" w:rsidRPr="000219EC" w:rsidTr="00C37414">
        <w:trPr>
          <w:jc w:val="center"/>
        </w:trPr>
        <w:tc>
          <w:tcPr>
            <w:tcW w:w="841" w:type="dxa"/>
            <w:vMerge w:val="restart"/>
          </w:tcPr>
          <w:p w:rsidR="00CB5913" w:rsidRPr="000219EC" w:rsidRDefault="00CB5913" w:rsidP="00CB5913">
            <w:pPr>
              <w:pStyle w:val="1NORMALMIO"/>
              <w:jc w:val="center"/>
            </w:pPr>
          </w:p>
          <w:p w:rsidR="00CB5913" w:rsidRPr="000219EC" w:rsidRDefault="00CB5913" w:rsidP="00CB5913">
            <w:pPr>
              <w:pStyle w:val="1NORMALMIO"/>
              <w:jc w:val="center"/>
            </w:pPr>
            <w:r w:rsidRPr="000219EC">
              <w:t>2</w:t>
            </w:r>
          </w:p>
        </w:tc>
        <w:tc>
          <w:tcPr>
            <w:tcW w:w="1144" w:type="dxa"/>
          </w:tcPr>
          <w:p w:rsidR="00CB5913" w:rsidRPr="000219EC" w:rsidRDefault="00CB5913" w:rsidP="00CB5913">
            <w:pPr>
              <w:pStyle w:val="1NORMALMIO"/>
              <w:jc w:val="center"/>
            </w:pPr>
            <w:r w:rsidRPr="000219EC">
              <w:t>Desp “x”</w:t>
            </w:r>
          </w:p>
        </w:tc>
        <w:tc>
          <w:tcPr>
            <w:tcW w:w="1412" w:type="dxa"/>
          </w:tcPr>
          <w:p w:rsidR="00CB5913" w:rsidRPr="000219EC" w:rsidRDefault="00CB5913" w:rsidP="00CB5913">
            <w:pPr>
              <w:pStyle w:val="1NORMALMIO"/>
              <w:jc w:val="center"/>
            </w:pPr>
            <w:r w:rsidRPr="000219EC">
              <w:t>0.00446</w:t>
            </w:r>
          </w:p>
        </w:tc>
        <w:tc>
          <w:tcPr>
            <w:tcW w:w="1276" w:type="dxa"/>
          </w:tcPr>
          <w:p w:rsidR="00CB5913" w:rsidRPr="000219EC" w:rsidRDefault="00CB5913" w:rsidP="00CB5913">
            <w:pPr>
              <w:pStyle w:val="1NORMALMIO"/>
              <w:jc w:val="center"/>
            </w:pPr>
            <w:r w:rsidRPr="000219EC">
              <w:t>0.02710</w:t>
            </w:r>
          </w:p>
        </w:tc>
        <w:tc>
          <w:tcPr>
            <w:tcW w:w="1134" w:type="dxa"/>
          </w:tcPr>
          <w:p w:rsidR="00CB5913" w:rsidRPr="000219EC" w:rsidRDefault="00CB5913" w:rsidP="00CB5913">
            <w:pPr>
              <w:pStyle w:val="1NORMALMIO"/>
              <w:jc w:val="center"/>
            </w:pPr>
            <w:r w:rsidRPr="000219EC">
              <w:t>0.00446</w:t>
            </w:r>
          </w:p>
        </w:tc>
        <w:tc>
          <w:tcPr>
            <w:tcW w:w="1134" w:type="dxa"/>
          </w:tcPr>
          <w:p w:rsidR="00CB5913" w:rsidRPr="000219EC" w:rsidRDefault="00CB5913" w:rsidP="00CB5913">
            <w:pPr>
              <w:pStyle w:val="1NORMALMIO"/>
              <w:jc w:val="center"/>
            </w:pPr>
            <w:r w:rsidRPr="000219EC">
              <w:t>0.02710</w:t>
            </w:r>
          </w:p>
        </w:tc>
        <w:tc>
          <w:tcPr>
            <w:tcW w:w="1276" w:type="dxa"/>
          </w:tcPr>
          <w:p w:rsidR="00CB5913" w:rsidRPr="000219EC" w:rsidRDefault="00327E6E" w:rsidP="00CB5913">
            <w:pPr>
              <w:pStyle w:val="1NORMALMIO"/>
              <w:jc w:val="center"/>
            </w:pPr>
            <w:r w:rsidRPr="000219EC">
              <w:t>0</w:t>
            </w:r>
          </w:p>
        </w:tc>
      </w:tr>
      <w:tr w:rsidR="00CB5913" w:rsidRPr="000219EC" w:rsidTr="00C37414">
        <w:trPr>
          <w:jc w:val="center"/>
        </w:trPr>
        <w:tc>
          <w:tcPr>
            <w:tcW w:w="841" w:type="dxa"/>
            <w:vMerge/>
          </w:tcPr>
          <w:p w:rsidR="00CB5913" w:rsidRPr="000219EC" w:rsidRDefault="00CB5913" w:rsidP="00CB5913">
            <w:pPr>
              <w:pStyle w:val="1NORMALMIO"/>
              <w:jc w:val="center"/>
            </w:pPr>
          </w:p>
        </w:tc>
        <w:tc>
          <w:tcPr>
            <w:tcW w:w="1144" w:type="dxa"/>
          </w:tcPr>
          <w:p w:rsidR="00CB5913" w:rsidRPr="000219EC" w:rsidRDefault="00CB5913" w:rsidP="00CB5913">
            <w:pPr>
              <w:pStyle w:val="1NORMALMIO"/>
              <w:jc w:val="center"/>
            </w:pPr>
            <w:r w:rsidRPr="000219EC">
              <w:t>Desp “y”</w:t>
            </w:r>
          </w:p>
        </w:tc>
        <w:tc>
          <w:tcPr>
            <w:tcW w:w="1412" w:type="dxa"/>
          </w:tcPr>
          <w:p w:rsidR="00CB5913" w:rsidRPr="000219EC" w:rsidRDefault="00CB5913" w:rsidP="00CB5913">
            <w:pPr>
              <w:pStyle w:val="1NORMALMIO"/>
              <w:jc w:val="center"/>
            </w:pPr>
            <w:r w:rsidRPr="000219EC">
              <w:t>0.12960</w:t>
            </w:r>
          </w:p>
        </w:tc>
        <w:tc>
          <w:tcPr>
            <w:tcW w:w="1276" w:type="dxa"/>
          </w:tcPr>
          <w:p w:rsidR="00CB5913" w:rsidRPr="000219EC" w:rsidRDefault="00CB5913" w:rsidP="00CB5913">
            <w:pPr>
              <w:pStyle w:val="1NORMALMIO"/>
              <w:jc w:val="center"/>
            </w:pPr>
            <w:r w:rsidRPr="000219EC">
              <w:t>0.18010</w:t>
            </w:r>
          </w:p>
        </w:tc>
        <w:tc>
          <w:tcPr>
            <w:tcW w:w="1134" w:type="dxa"/>
          </w:tcPr>
          <w:p w:rsidR="00CB5913" w:rsidRPr="000219EC" w:rsidRDefault="00CB5913" w:rsidP="00CB5913">
            <w:pPr>
              <w:pStyle w:val="1NORMALMIO"/>
              <w:jc w:val="center"/>
            </w:pPr>
            <w:r w:rsidRPr="000219EC">
              <w:t>0.12960</w:t>
            </w:r>
          </w:p>
        </w:tc>
        <w:tc>
          <w:tcPr>
            <w:tcW w:w="1134" w:type="dxa"/>
          </w:tcPr>
          <w:p w:rsidR="00CB5913" w:rsidRPr="000219EC" w:rsidRDefault="00CB5913" w:rsidP="00CB5913">
            <w:pPr>
              <w:pStyle w:val="1NORMALMIO"/>
              <w:jc w:val="center"/>
            </w:pPr>
            <w:r w:rsidRPr="000219EC">
              <w:t>0.18014</w:t>
            </w:r>
          </w:p>
        </w:tc>
        <w:tc>
          <w:tcPr>
            <w:tcW w:w="1276" w:type="dxa"/>
          </w:tcPr>
          <w:p w:rsidR="00CB5913" w:rsidRPr="000219EC" w:rsidRDefault="00327E6E" w:rsidP="00CB5913">
            <w:pPr>
              <w:pStyle w:val="1NORMALMIO"/>
              <w:jc w:val="center"/>
            </w:pPr>
            <w:r w:rsidRPr="000219EC">
              <w:t>0</w:t>
            </w:r>
          </w:p>
        </w:tc>
      </w:tr>
      <w:tr w:rsidR="00CB5913" w:rsidRPr="000219EC" w:rsidTr="00C37414">
        <w:trPr>
          <w:jc w:val="center"/>
        </w:trPr>
        <w:tc>
          <w:tcPr>
            <w:tcW w:w="841" w:type="dxa"/>
            <w:vMerge/>
          </w:tcPr>
          <w:p w:rsidR="00CB5913" w:rsidRPr="000219EC" w:rsidRDefault="00CB5913" w:rsidP="00CB5913">
            <w:pPr>
              <w:pStyle w:val="1NORMALMIO"/>
              <w:jc w:val="center"/>
            </w:pPr>
          </w:p>
        </w:tc>
        <w:tc>
          <w:tcPr>
            <w:tcW w:w="1144" w:type="dxa"/>
          </w:tcPr>
          <w:p w:rsidR="00CB5913" w:rsidRPr="000219EC" w:rsidRDefault="00CB5913" w:rsidP="00CB5913">
            <w:pPr>
              <w:pStyle w:val="1NORMALMIO"/>
              <w:jc w:val="center"/>
            </w:pPr>
            <w:r w:rsidRPr="000219EC">
              <w:t>Giro</w:t>
            </w:r>
          </w:p>
        </w:tc>
        <w:tc>
          <w:tcPr>
            <w:tcW w:w="1412" w:type="dxa"/>
          </w:tcPr>
          <w:p w:rsidR="00CB5913" w:rsidRPr="000219EC" w:rsidRDefault="00CB5913" w:rsidP="00CB5913">
            <w:pPr>
              <w:pStyle w:val="1NORMALMIO"/>
              <w:jc w:val="center"/>
            </w:pPr>
            <w:r w:rsidRPr="000219EC">
              <w:t>0</w:t>
            </w:r>
          </w:p>
        </w:tc>
        <w:tc>
          <w:tcPr>
            <w:tcW w:w="1276" w:type="dxa"/>
          </w:tcPr>
          <w:p w:rsidR="00CB5913" w:rsidRPr="000219EC" w:rsidRDefault="00CB5913" w:rsidP="00CB5913">
            <w:pPr>
              <w:pStyle w:val="1NORMALMIO"/>
              <w:jc w:val="center"/>
            </w:pPr>
            <w:r w:rsidRPr="000219EC">
              <w:t>0</w:t>
            </w:r>
          </w:p>
        </w:tc>
        <w:tc>
          <w:tcPr>
            <w:tcW w:w="1134" w:type="dxa"/>
          </w:tcPr>
          <w:p w:rsidR="00CB5913" w:rsidRPr="000219EC" w:rsidRDefault="00CB5913" w:rsidP="00CB5913">
            <w:pPr>
              <w:pStyle w:val="1NORMALMIO"/>
              <w:jc w:val="center"/>
            </w:pPr>
            <w:r w:rsidRPr="000219EC">
              <w:t>0</w:t>
            </w:r>
          </w:p>
        </w:tc>
        <w:tc>
          <w:tcPr>
            <w:tcW w:w="1134" w:type="dxa"/>
          </w:tcPr>
          <w:p w:rsidR="00CB5913" w:rsidRPr="000219EC" w:rsidRDefault="00CB5913" w:rsidP="00CB5913">
            <w:pPr>
              <w:pStyle w:val="1NORMALMIO"/>
              <w:jc w:val="center"/>
            </w:pPr>
            <w:r w:rsidRPr="000219EC">
              <w:t>0</w:t>
            </w:r>
          </w:p>
        </w:tc>
        <w:tc>
          <w:tcPr>
            <w:tcW w:w="1276" w:type="dxa"/>
          </w:tcPr>
          <w:p w:rsidR="00CB5913" w:rsidRPr="000219EC" w:rsidRDefault="00327E6E" w:rsidP="00CB5913">
            <w:pPr>
              <w:pStyle w:val="1NORMALMIO"/>
              <w:jc w:val="center"/>
            </w:pPr>
            <w:r w:rsidRPr="000219EC">
              <w:t>0</w:t>
            </w:r>
          </w:p>
        </w:tc>
      </w:tr>
      <w:tr w:rsidR="00CB5913" w:rsidRPr="000219EC" w:rsidTr="00C37414">
        <w:trPr>
          <w:jc w:val="center"/>
        </w:trPr>
        <w:tc>
          <w:tcPr>
            <w:tcW w:w="841" w:type="dxa"/>
            <w:vMerge w:val="restart"/>
          </w:tcPr>
          <w:p w:rsidR="00CB5913" w:rsidRPr="000219EC" w:rsidRDefault="00CB5913" w:rsidP="00CB5913">
            <w:pPr>
              <w:pStyle w:val="1NORMALMIO"/>
              <w:jc w:val="center"/>
            </w:pPr>
          </w:p>
          <w:p w:rsidR="00CB5913" w:rsidRPr="000219EC" w:rsidRDefault="00CB5913" w:rsidP="00CB5913">
            <w:pPr>
              <w:pStyle w:val="1NORMALMIO"/>
              <w:jc w:val="center"/>
            </w:pPr>
            <w:r w:rsidRPr="000219EC">
              <w:t>3</w:t>
            </w:r>
          </w:p>
        </w:tc>
        <w:tc>
          <w:tcPr>
            <w:tcW w:w="1144" w:type="dxa"/>
          </w:tcPr>
          <w:p w:rsidR="00CB5913" w:rsidRPr="000219EC" w:rsidRDefault="00CB5913" w:rsidP="00CB5913">
            <w:pPr>
              <w:pStyle w:val="1NORMALMIO"/>
              <w:jc w:val="center"/>
            </w:pPr>
            <w:r w:rsidRPr="000219EC">
              <w:t>Desp “x”</w:t>
            </w:r>
          </w:p>
        </w:tc>
        <w:tc>
          <w:tcPr>
            <w:tcW w:w="1412" w:type="dxa"/>
          </w:tcPr>
          <w:p w:rsidR="00CB5913" w:rsidRPr="000219EC" w:rsidRDefault="00CB5913" w:rsidP="00CB5913">
            <w:pPr>
              <w:pStyle w:val="1NORMALMIO"/>
              <w:jc w:val="center"/>
            </w:pPr>
            <w:r w:rsidRPr="000219EC">
              <w:t>0.02706</w:t>
            </w:r>
          </w:p>
        </w:tc>
        <w:tc>
          <w:tcPr>
            <w:tcW w:w="1276" w:type="dxa"/>
          </w:tcPr>
          <w:p w:rsidR="00CB5913" w:rsidRPr="000219EC" w:rsidRDefault="00CB5913" w:rsidP="00CB5913">
            <w:pPr>
              <w:pStyle w:val="1NORMALMIO"/>
              <w:jc w:val="center"/>
            </w:pPr>
            <w:r w:rsidRPr="000219EC">
              <w:t>0.04570</w:t>
            </w:r>
          </w:p>
        </w:tc>
        <w:tc>
          <w:tcPr>
            <w:tcW w:w="1134" w:type="dxa"/>
          </w:tcPr>
          <w:p w:rsidR="00CB5913" w:rsidRPr="000219EC" w:rsidRDefault="00CB5913" w:rsidP="00CB5913">
            <w:pPr>
              <w:pStyle w:val="1NORMALMIO"/>
              <w:jc w:val="center"/>
            </w:pPr>
            <w:r w:rsidRPr="000219EC">
              <w:t>0.02706</w:t>
            </w:r>
          </w:p>
        </w:tc>
        <w:tc>
          <w:tcPr>
            <w:tcW w:w="1134" w:type="dxa"/>
          </w:tcPr>
          <w:p w:rsidR="00CB5913" w:rsidRPr="000219EC" w:rsidRDefault="00CB5913" w:rsidP="00CB5913">
            <w:pPr>
              <w:pStyle w:val="1NORMALMIO"/>
              <w:jc w:val="center"/>
            </w:pPr>
            <w:r w:rsidRPr="000219EC">
              <w:t>0.04566</w:t>
            </w:r>
          </w:p>
        </w:tc>
        <w:tc>
          <w:tcPr>
            <w:tcW w:w="1276" w:type="dxa"/>
          </w:tcPr>
          <w:p w:rsidR="00CB5913" w:rsidRPr="000219EC" w:rsidRDefault="00CB5913" w:rsidP="00CB5913">
            <w:pPr>
              <w:pStyle w:val="1NORMALMIO"/>
              <w:jc w:val="center"/>
            </w:pPr>
            <w:r w:rsidRPr="000219EC">
              <w:t>0</w:t>
            </w:r>
            <w:r w:rsidR="00110C97" w:rsidRPr="000219EC">
              <w:t>.08</w:t>
            </w:r>
          </w:p>
        </w:tc>
      </w:tr>
      <w:tr w:rsidR="00CB5913" w:rsidRPr="000219EC" w:rsidTr="00C37414">
        <w:trPr>
          <w:jc w:val="center"/>
        </w:trPr>
        <w:tc>
          <w:tcPr>
            <w:tcW w:w="841" w:type="dxa"/>
            <w:vMerge/>
          </w:tcPr>
          <w:p w:rsidR="00CB5913" w:rsidRPr="000219EC" w:rsidRDefault="00CB5913" w:rsidP="00CB5913">
            <w:pPr>
              <w:pStyle w:val="1NORMALMIO"/>
              <w:jc w:val="center"/>
            </w:pPr>
          </w:p>
        </w:tc>
        <w:tc>
          <w:tcPr>
            <w:tcW w:w="1144" w:type="dxa"/>
          </w:tcPr>
          <w:p w:rsidR="00CB5913" w:rsidRPr="000219EC" w:rsidRDefault="00CB5913" w:rsidP="00CB5913">
            <w:pPr>
              <w:pStyle w:val="1NORMALMIO"/>
              <w:jc w:val="center"/>
            </w:pPr>
            <w:r w:rsidRPr="000219EC">
              <w:t>Desp “y”</w:t>
            </w:r>
          </w:p>
        </w:tc>
        <w:tc>
          <w:tcPr>
            <w:tcW w:w="1412" w:type="dxa"/>
          </w:tcPr>
          <w:p w:rsidR="00CB5913" w:rsidRPr="000219EC" w:rsidRDefault="00CB5913" w:rsidP="00CB5913">
            <w:pPr>
              <w:pStyle w:val="1NORMALMIO"/>
              <w:jc w:val="center"/>
            </w:pPr>
            <w:r w:rsidRPr="000219EC">
              <w:t>0.18014</w:t>
            </w:r>
          </w:p>
        </w:tc>
        <w:tc>
          <w:tcPr>
            <w:tcW w:w="1276" w:type="dxa"/>
          </w:tcPr>
          <w:p w:rsidR="00CB5913" w:rsidRPr="000219EC" w:rsidRDefault="00CB5913" w:rsidP="00CB5913">
            <w:pPr>
              <w:pStyle w:val="1NORMALMIO"/>
              <w:jc w:val="center"/>
            </w:pPr>
            <w:r w:rsidRPr="000219EC">
              <w:t>0.12720</w:t>
            </w:r>
          </w:p>
        </w:tc>
        <w:tc>
          <w:tcPr>
            <w:tcW w:w="1134" w:type="dxa"/>
          </w:tcPr>
          <w:p w:rsidR="00CB5913" w:rsidRPr="000219EC" w:rsidRDefault="00CB5913" w:rsidP="00CB5913">
            <w:pPr>
              <w:pStyle w:val="1NORMALMIO"/>
              <w:jc w:val="center"/>
            </w:pPr>
            <w:r w:rsidRPr="000219EC">
              <w:t>0.18014</w:t>
            </w:r>
          </w:p>
        </w:tc>
        <w:tc>
          <w:tcPr>
            <w:tcW w:w="1134" w:type="dxa"/>
          </w:tcPr>
          <w:p w:rsidR="00CB5913" w:rsidRPr="000219EC" w:rsidRDefault="00CB5913" w:rsidP="00CB5913">
            <w:pPr>
              <w:pStyle w:val="1NORMALMIO"/>
              <w:jc w:val="center"/>
            </w:pPr>
            <w:r w:rsidRPr="000219EC">
              <w:t>0.12718</w:t>
            </w:r>
          </w:p>
        </w:tc>
        <w:tc>
          <w:tcPr>
            <w:tcW w:w="1276" w:type="dxa"/>
          </w:tcPr>
          <w:p w:rsidR="00CB5913" w:rsidRPr="000219EC" w:rsidRDefault="00327E6E" w:rsidP="00CB5913">
            <w:pPr>
              <w:pStyle w:val="1NORMALMIO"/>
              <w:jc w:val="center"/>
            </w:pPr>
            <w:r w:rsidRPr="000219EC">
              <w:t>0.02</w:t>
            </w:r>
          </w:p>
        </w:tc>
      </w:tr>
      <w:tr w:rsidR="00CB5913" w:rsidRPr="000219EC" w:rsidTr="00C37414">
        <w:trPr>
          <w:jc w:val="center"/>
        </w:trPr>
        <w:tc>
          <w:tcPr>
            <w:tcW w:w="841" w:type="dxa"/>
            <w:vMerge/>
          </w:tcPr>
          <w:p w:rsidR="00CB5913" w:rsidRPr="000219EC" w:rsidRDefault="00CB5913" w:rsidP="00CB5913">
            <w:pPr>
              <w:pStyle w:val="1NORMALMIO"/>
              <w:jc w:val="center"/>
            </w:pPr>
          </w:p>
        </w:tc>
        <w:tc>
          <w:tcPr>
            <w:tcW w:w="1144" w:type="dxa"/>
          </w:tcPr>
          <w:p w:rsidR="00CB5913" w:rsidRPr="000219EC" w:rsidRDefault="00CB5913" w:rsidP="00CB5913">
            <w:pPr>
              <w:pStyle w:val="1NORMALMIO"/>
              <w:jc w:val="center"/>
            </w:pPr>
            <w:r w:rsidRPr="000219EC">
              <w:t>Giro</w:t>
            </w:r>
          </w:p>
        </w:tc>
        <w:tc>
          <w:tcPr>
            <w:tcW w:w="1412" w:type="dxa"/>
          </w:tcPr>
          <w:p w:rsidR="00CB5913" w:rsidRPr="000219EC" w:rsidRDefault="00CB5913" w:rsidP="00CB5913">
            <w:pPr>
              <w:pStyle w:val="1NORMALMIO"/>
              <w:jc w:val="center"/>
            </w:pPr>
            <w:r w:rsidRPr="000219EC">
              <w:t>0</w:t>
            </w:r>
          </w:p>
        </w:tc>
        <w:tc>
          <w:tcPr>
            <w:tcW w:w="1276" w:type="dxa"/>
          </w:tcPr>
          <w:p w:rsidR="00CB5913" w:rsidRPr="000219EC" w:rsidRDefault="00CB5913" w:rsidP="00CB5913">
            <w:pPr>
              <w:pStyle w:val="1NORMALMIO"/>
              <w:jc w:val="center"/>
            </w:pPr>
            <w:r w:rsidRPr="000219EC">
              <w:t>0</w:t>
            </w:r>
          </w:p>
        </w:tc>
        <w:tc>
          <w:tcPr>
            <w:tcW w:w="1134" w:type="dxa"/>
          </w:tcPr>
          <w:p w:rsidR="00CB5913" w:rsidRPr="000219EC" w:rsidRDefault="00CB5913" w:rsidP="00CB5913">
            <w:pPr>
              <w:pStyle w:val="1NORMALMIO"/>
              <w:jc w:val="center"/>
            </w:pPr>
            <w:r w:rsidRPr="000219EC">
              <w:t>0</w:t>
            </w:r>
          </w:p>
        </w:tc>
        <w:tc>
          <w:tcPr>
            <w:tcW w:w="1134" w:type="dxa"/>
          </w:tcPr>
          <w:p w:rsidR="00CB5913" w:rsidRPr="000219EC" w:rsidRDefault="00CB5913" w:rsidP="00CB5913">
            <w:pPr>
              <w:pStyle w:val="1NORMALMIO"/>
              <w:jc w:val="center"/>
            </w:pPr>
            <w:r w:rsidRPr="000219EC">
              <w:t>0</w:t>
            </w:r>
          </w:p>
        </w:tc>
        <w:tc>
          <w:tcPr>
            <w:tcW w:w="1276" w:type="dxa"/>
          </w:tcPr>
          <w:p w:rsidR="00CB5913" w:rsidRPr="000219EC" w:rsidRDefault="00327E6E" w:rsidP="00CB5913">
            <w:pPr>
              <w:pStyle w:val="1NORMALMIO"/>
              <w:jc w:val="center"/>
            </w:pPr>
            <w:r w:rsidRPr="000219EC">
              <w:t>0</w:t>
            </w:r>
          </w:p>
        </w:tc>
      </w:tr>
    </w:tbl>
    <w:p w:rsidR="00DA734C" w:rsidRPr="000219EC" w:rsidRDefault="00DA734C" w:rsidP="00DA734C">
      <w:pPr>
        <w:tabs>
          <w:tab w:val="left" w:pos="3615"/>
        </w:tabs>
        <w:jc w:val="center"/>
      </w:pPr>
    </w:p>
    <w:p w:rsidR="00B5089E" w:rsidRPr="000219EC" w:rsidRDefault="00B5089E" w:rsidP="00DA734C">
      <w:pPr>
        <w:tabs>
          <w:tab w:val="left" w:pos="3615"/>
        </w:tabs>
        <w:jc w:val="center"/>
      </w:pPr>
    </w:p>
    <w:p w:rsidR="00B5089E" w:rsidRPr="000219EC" w:rsidRDefault="00B5089E" w:rsidP="00DA734C">
      <w:pPr>
        <w:tabs>
          <w:tab w:val="left" w:pos="3615"/>
        </w:tabs>
        <w:jc w:val="center"/>
      </w:pPr>
    </w:p>
    <w:p w:rsidR="00B5089E" w:rsidRPr="000219EC" w:rsidRDefault="00B5089E" w:rsidP="00DA734C">
      <w:pPr>
        <w:tabs>
          <w:tab w:val="left" w:pos="3615"/>
        </w:tabs>
        <w:jc w:val="center"/>
      </w:pPr>
    </w:p>
    <w:p w:rsidR="00B5089E" w:rsidRPr="000219EC" w:rsidRDefault="00B5089E" w:rsidP="00DA734C">
      <w:pPr>
        <w:tabs>
          <w:tab w:val="left" w:pos="3615"/>
        </w:tabs>
        <w:jc w:val="center"/>
      </w:pPr>
    </w:p>
    <w:p w:rsidR="00B5089E" w:rsidRPr="000219EC" w:rsidRDefault="00B5089E" w:rsidP="00DA734C">
      <w:pPr>
        <w:tabs>
          <w:tab w:val="left" w:pos="3615"/>
        </w:tabs>
        <w:jc w:val="center"/>
      </w:pPr>
    </w:p>
    <w:p w:rsidR="00B5089E" w:rsidRPr="000219EC" w:rsidRDefault="00B5089E" w:rsidP="00DA734C">
      <w:pPr>
        <w:tabs>
          <w:tab w:val="left" w:pos="3615"/>
        </w:tabs>
        <w:jc w:val="center"/>
      </w:pPr>
    </w:p>
    <w:p w:rsidR="00B5089E" w:rsidRPr="000219EC" w:rsidRDefault="00B5089E" w:rsidP="00DA734C">
      <w:pPr>
        <w:tabs>
          <w:tab w:val="left" w:pos="3615"/>
        </w:tabs>
        <w:jc w:val="center"/>
      </w:pPr>
    </w:p>
    <w:p w:rsidR="00B5089E" w:rsidRPr="000219EC" w:rsidRDefault="00F24B35" w:rsidP="00B5089E">
      <w:pPr>
        <w:pStyle w:val="CAPITULO"/>
      </w:pPr>
      <w:r w:rsidRPr="000219EC">
        <w:lastRenderedPageBreak/>
        <w:t>CAPÍ</w:t>
      </w:r>
      <w:r w:rsidR="00B5089E" w:rsidRPr="000219EC">
        <w:t>TULO IV</w:t>
      </w:r>
    </w:p>
    <w:p w:rsidR="00B5089E" w:rsidRPr="000219EC" w:rsidRDefault="00B5089E" w:rsidP="00B5089E">
      <w:pPr>
        <w:autoSpaceDE w:val="0"/>
        <w:autoSpaceDN w:val="0"/>
        <w:adjustRightInd w:val="0"/>
        <w:spacing w:after="0" w:line="240" w:lineRule="auto"/>
        <w:rPr>
          <w:b/>
          <w:bCs/>
        </w:rPr>
      </w:pPr>
    </w:p>
    <w:p w:rsidR="00B5089E" w:rsidRPr="000219EC" w:rsidRDefault="00B5089E" w:rsidP="00B5089E">
      <w:pPr>
        <w:pStyle w:val="Ttulo1"/>
        <w:rPr>
          <w:rFonts w:cs="Times New Roman"/>
          <w:szCs w:val="24"/>
        </w:rPr>
      </w:pPr>
      <w:bookmarkStart w:id="144" w:name="_Toc8116864"/>
      <w:r w:rsidRPr="000219EC">
        <w:rPr>
          <w:rFonts w:cs="Times New Roman"/>
          <w:szCs w:val="24"/>
        </w:rPr>
        <w:t>ANÁLISIS Y DISCUSIÓN DE RESULTADOS</w:t>
      </w:r>
      <w:bookmarkEnd w:id="144"/>
    </w:p>
    <w:p w:rsidR="00213FFD" w:rsidRPr="000219EC" w:rsidRDefault="00213FFD" w:rsidP="00213FFD"/>
    <w:p w:rsidR="00213FFD" w:rsidRPr="000219EC" w:rsidRDefault="00F110D9" w:rsidP="00213FFD">
      <w:pPr>
        <w:pStyle w:val="1NORMALMIO"/>
      </w:pPr>
      <w:r w:rsidRPr="000219EC">
        <w:t>Esta tesis</w:t>
      </w:r>
      <w:r w:rsidR="00213FFD" w:rsidRPr="000219EC">
        <w:t xml:space="preserve"> se </w:t>
      </w:r>
      <w:r w:rsidR="00CB24C4" w:rsidRPr="000219EC">
        <w:t>desarrolló</w:t>
      </w:r>
      <w:r w:rsidR="00213FFD" w:rsidRPr="000219EC">
        <w:t xml:space="preserve"> con el objetivo de elaborar un </w:t>
      </w:r>
      <w:r w:rsidR="00135399" w:rsidRPr="000219EC">
        <w:t>software</w:t>
      </w:r>
      <w:r w:rsidR="00213FFD" w:rsidRPr="000219EC">
        <w:t xml:space="preserve"> que realice el cálculo de estructuras planas tales como vigas de uno o varios tramos</w:t>
      </w:r>
      <w:r w:rsidR="00135399" w:rsidRPr="000219EC">
        <w:t>, con diferentes tipos de apoyo</w:t>
      </w:r>
      <w:r w:rsidR="00CC1A2D" w:rsidRPr="000219EC">
        <w:t>,</w:t>
      </w:r>
      <w:r w:rsidR="00135399" w:rsidRPr="000219EC">
        <w:t xml:space="preserve"> diferentes tipos de cargas distribuidas</w:t>
      </w:r>
      <w:r w:rsidR="00CC1A2D" w:rsidRPr="000219EC">
        <w:t>, cargas puntuales;</w:t>
      </w:r>
      <w:r w:rsidR="00213FFD" w:rsidRPr="000219EC">
        <w:t xml:space="preserve"> pórticos de uno o varios niveles ya sean simétricos o</w:t>
      </w:r>
      <w:r w:rsidR="00135399" w:rsidRPr="000219EC">
        <w:t xml:space="preserve"> asimétricos</w:t>
      </w:r>
      <w:r w:rsidR="00437D85" w:rsidRPr="000219EC">
        <w:t xml:space="preserve">; </w:t>
      </w:r>
      <w:r w:rsidR="00135399" w:rsidRPr="000219EC">
        <w:t xml:space="preserve">y de </w:t>
      </w:r>
      <w:r w:rsidR="00213FFD" w:rsidRPr="000219EC">
        <w:t xml:space="preserve">armaduras </w:t>
      </w:r>
      <w:r w:rsidR="00CC1A2D" w:rsidRPr="000219EC">
        <w:t xml:space="preserve">isostáticas o hiperestáticas </w:t>
      </w:r>
      <w:r w:rsidR="00213FFD" w:rsidRPr="000219EC">
        <w:t>de tres o más</w:t>
      </w:r>
      <w:r w:rsidR="00437D85" w:rsidRPr="000219EC">
        <w:t xml:space="preserve"> elementos.</w:t>
      </w:r>
    </w:p>
    <w:p w:rsidR="00437D85" w:rsidRPr="000219EC" w:rsidRDefault="00437D85" w:rsidP="00213FFD">
      <w:pPr>
        <w:pStyle w:val="1NORMALMIO"/>
      </w:pPr>
    </w:p>
    <w:p w:rsidR="00FD6BBD" w:rsidRPr="000219EC" w:rsidRDefault="00E966DA" w:rsidP="00213FFD">
      <w:pPr>
        <w:pStyle w:val="1NORMALMIO"/>
      </w:pPr>
      <w:r w:rsidRPr="000219EC">
        <w:t>Al realizar las comparaciones de l</w:t>
      </w:r>
      <w:r w:rsidR="00FD6BBD" w:rsidRPr="000219EC">
        <w:t xml:space="preserve">os resultados de fuerzas axiales </w:t>
      </w:r>
      <w:r w:rsidRPr="000219EC">
        <w:t>en</w:t>
      </w:r>
      <w:r w:rsidR="00FD6BBD" w:rsidRPr="000219EC">
        <w:t xml:space="preserve"> la viga del ejemplo N°1 </w:t>
      </w:r>
      <w:r w:rsidRPr="000219EC">
        <w:t>se observa</w:t>
      </w:r>
      <w:r w:rsidR="00FD6BBD" w:rsidRPr="000219EC">
        <w:t xml:space="preserve"> un valor de 0 Tn a lo largo de la viga, </w:t>
      </w:r>
      <w:r w:rsidRPr="000219EC">
        <w:t>para ambos softwares</w:t>
      </w:r>
      <w:r w:rsidR="0036168E" w:rsidRPr="000219EC">
        <w:t>,</w:t>
      </w:r>
      <w:r w:rsidR="006968C1" w:rsidRPr="000219EC">
        <w:t xml:space="preserve"> </w:t>
      </w:r>
      <w:r w:rsidRPr="000219EC">
        <w:t xml:space="preserve">es decir </w:t>
      </w:r>
      <w:r w:rsidR="006968C1" w:rsidRPr="000219EC">
        <w:t xml:space="preserve">la variación de resultados para fuerzas axiales es </w:t>
      </w:r>
      <w:r w:rsidR="00744EF0" w:rsidRPr="000219EC">
        <w:t>0%</w:t>
      </w:r>
      <w:r w:rsidR="00FD6BBD" w:rsidRPr="000219EC">
        <w:t>.</w:t>
      </w:r>
    </w:p>
    <w:p w:rsidR="00FD6BBD" w:rsidRPr="000219EC" w:rsidRDefault="00FD6BBD" w:rsidP="00213FFD">
      <w:pPr>
        <w:pStyle w:val="1NORMALMIO"/>
      </w:pPr>
    </w:p>
    <w:p w:rsidR="00F72E51" w:rsidRPr="000219EC" w:rsidRDefault="00B7721A" w:rsidP="00213FFD">
      <w:pPr>
        <w:pStyle w:val="1NORMALMIO"/>
      </w:pPr>
      <w:r w:rsidRPr="000219EC">
        <w:t xml:space="preserve">Observando </w:t>
      </w:r>
      <w:r w:rsidR="001B4012" w:rsidRPr="000219EC">
        <w:t xml:space="preserve">las tablas de </w:t>
      </w:r>
      <w:r w:rsidRPr="000219EC">
        <w:t xml:space="preserve">resultados </w:t>
      </w:r>
      <w:r w:rsidR="00F72E51" w:rsidRPr="000219EC">
        <w:t>de fuerzas cortantes para la viga del ejemplo N°1</w:t>
      </w:r>
      <w:r w:rsidRPr="000219EC">
        <w:t xml:space="preserve"> se tiene una variación de </w:t>
      </w:r>
      <w:r w:rsidR="00F72E51" w:rsidRPr="000219EC">
        <w:t>0.01%</w:t>
      </w:r>
      <w:r w:rsidRPr="000219EC">
        <w:t xml:space="preserve"> entre ambos softwares</w:t>
      </w:r>
      <w:r w:rsidR="00F72E51" w:rsidRPr="000219EC">
        <w:t>, con un valor de 7.4481 Tn en el nudo inicial de la barra 1 calculado con MAT, y de 7.4482 Tn en el nudo inicial de la barra 1 calculado con SAP2000 v14.</w:t>
      </w:r>
    </w:p>
    <w:p w:rsidR="00F72E51" w:rsidRPr="000219EC" w:rsidRDefault="00F72E51" w:rsidP="00213FFD">
      <w:pPr>
        <w:pStyle w:val="1NORMALMIO"/>
      </w:pPr>
    </w:p>
    <w:p w:rsidR="00FD6BBD" w:rsidRPr="000219EC" w:rsidRDefault="003163AE" w:rsidP="00044BAE">
      <w:pPr>
        <w:pStyle w:val="1NORMALMIO"/>
      </w:pPr>
      <w:r w:rsidRPr="000219EC">
        <w:t>El resultado</w:t>
      </w:r>
      <w:r w:rsidR="00FD6BBD" w:rsidRPr="000219EC">
        <w:t xml:space="preserve"> de momentos flectores para la viga del ejemplo N°1 calculado con MAT da un valor de 4.6081 Tn-m en el nudo inicial de la barra 1, </w:t>
      </w:r>
      <w:r w:rsidR="00044BAE" w:rsidRPr="000219EC">
        <w:t xml:space="preserve">y </w:t>
      </w:r>
      <w:r w:rsidR="009F381A" w:rsidRPr="000219EC">
        <w:t>con SAP2000 v14</w:t>
      </w:r>
      <w:r w:rsidR="00044BAE" w:rsidRPr="000219EC">
        <w:t xml:space="preserve"> para el mismo nudo es 4.6081 Tn-m, comparando ambos resultados se tiene una</w:t>
      </w:r>
      <w:r w:rsidR="0042221E" w:rsidRPr="000219EC">
        <w:t xml:space="preserve"> variación </w:t>
      </w:r>
      <w:r w:rsidR="006968C1" w:rsidRPr="000219EC">
        <w:t xml:space="preserve">de </w:t>
      </w:r>
      <w:r w:rsidR="00044BAE" w:rsidRPr="000219EC">
        <w:t>0% para momentos flectores.</w:t>
      </w:r>
    </w:p>
    <w:p w:rsidR="0042221E" w:rsidRPr="000219EC" w:rsidRDefault="0042221E" w:rsidP="00FD6BBD">
      <w:pPr>
        <w:pStyle w:val="1NORMALMIO"/>
      </w:pPr>
    </w:p>
    <w:p w:rsidR="009F381A" w:rsidRPr="000219EC" w:rsidRDefault="009F381A" w:rsidP="009F381A">
      <w:pPr>
        <w:pStyle w:val="1NORMALMIO"/>
      </w:pPr>
      <w:r w:rsidRPr="000219EC">
        <w:t xml:space="preserve">La máxima variación de los resultados de desplazamientos </w:t>
      </w:r>
      <w:r w:rsidR="00AD31A2" w:rsidRPr="000219EC">
        <w:t xml:space="preserve">y giros para la viga del ejemplo N°1 </w:t>
      </w:r>
      <w:r w:rsidRPr="000219EC">
        <w:t>es 0.</w:t>
      </w:r>
      <w:r w:rsidR="00AD31A2" w:rsidRPr="000219EC">
        <w:t>27</w:t>
      </w:r>
      <w:r w:rsidRPr="000219EC">
        <w:t xml:space="preserve">%, con un valor </w:t>
      </w:r>
      <w:r w:rsidR="00AD31A2" w:rsidRPr="000219EC">
        <w:t>de 0.001526 rad en el nudo final de la barra 2</w:t>
      </w:r>
      <w:r w:rsidRPr="000219EC">
        <w:t xml:space="preserve"> calculado con MAT, y de </w:t>
      </w:r>
      <w:r w:rsidR="00AD31A2" w:rsidRPr="000219EC">
        <w:t>0.00153 rad</w:t>
      </w:r>
      <w:r w:rsidRPr="000219EC">
        <w:t xml:space="preserve"> </w:t>
      </w:r>
      <w:r w:rsidR="00AD31A2" w:rsidRPr="000219EC">
        <w:t xml:space="preserve">en el nudo final de la barra 2 </w:t>
      </w:r>
      <w:r w:rsidRPr="000219EC">
        <w:t>calculado con SAP2000 v14.</w:t>
      </w:r>
    </w:p>
    <w:p w:rsidR="009F381A" w:rsidRPr="000219EC" w:rsidRDefault="009F381A" w:rsidP="00FD6BBD">
      <w:pPr>
        <w:pStyle w:val="1NORMALMIO"/>
      </w:pPr>
    </w:p>
    <w:p w:rsidR="006C3F6A" w:rsidRPr="000219EC" w:rsidRDefault="006C3F6A" w:rsidP="006C3F6A">
      <w:pPr>
        <w:pStyle w:val="1NORMALMIO"/>
      </w:pPr>
      <w:r w:rsidRPr="000219EC">
        <w:t xml:space="preserve">Los resultados de fuerzas axiales para la viga </w:t>
      </w:r>
      <w:r w:rsidR="00F34999" w:rsidRPr="000219EC">
        <w:t xml:space="preserve">del primer nivel </w:t>
      </w:r>
      <w:r w:rsidRPr="000219EC">
        <w:t>del ejemplo N°</w:t>
      </w:r>
      <w:r w:rsidR="00F34999" w:rsidRPr="000219EC">
        <w:t>2</w:t>
      </w:r>
      <w:r w:rsidRPr="000219EC">
        <w:t xml:space="preserve"> calculado con MAT da un valor de 0</w:t>
      </w:r>
      <w:r w:rsidR="00F34999" w:rsidRPr="000219EC">
        <w:t>.1187</w:t>
      </w:r>
      <w:r w:rsidRPr="000219EC">
        <w:t xml:space="preserve"> Tn a lo largo de la viga, al igual que los calculados con SAP2000 v14, la variación de resultados para fuerzas axiales es </w:t>
      </w:r>
      <w:r w:rsidR="00744EF0" w:rsidRPr="000219EC">
        <w:t>0%</w:t>
      </w:r>
      <w:r w:rsidRPr="000219EC">
        <w:t>.</w:t>
      </w:r>
    </w:p>
    <w:p w:rsidR="006C3F6A" w:rsidRPr="000219EC" w:rsidRDefault="006C3F6A" w:rsidP="006C3F6A">
      <w:pPr>
        <w:pStyle w:val="1NORMALMIO"/>
      </w:pPr>
    </w:p>
    <w:p w:rsidR="0056106D" w:rsidRPr="000219EC" w:rsidRDefault="0056106D" w:rsidP="006C3F6A">
      <w:pPr>
        <w:pStyle w:val="1NORMALMIO"/>
      </w:pPr>
    </w:p>
    <w:p w:rsidR="00D614E7" w:rsidRPr="000219EC" w:rsidRDefault="00D614E7" w:rsidP="00D614E7">
      <w:pPr>
        <w:pStyle w:val="1NORMALMIO"/>
      </w:pPr>
      <w:r w:rsidRPr="000219EC">
        <w:lastRenderedPageBreak/>
        <w:t xml:space="preserve">Los resultados de fuerzas cortantes para la viga del primer nivel del ejemplo N°2 calculado con MAT da un valor </w:t>
      </w:r>
      <w:r w:rsidR="00744EF0" w:rsidRPr="000219EC">
        <w:t>de 6.6707 Tn en el nudo inicial</w:t>
      </w:r>
      <w:r w:rsidRPr="000219EC">
        <w:t xml:space="preserve"> y de 9.3293 Tn en el</w:t>
      </w:r>
      <w:r w:rsidR="0056106D" w:rsidRPr="000219EC">
        <w:t xml:space="preserve"> </w:t>
      </w:r>
      <w:r w:rsidR="00744EF0" w:rsidRPr="000219EC">
        <w:t>nudo final;</w:t>
      </w:r>
      <w:r w:rsidRPr="000219EC">
        <w:t xml:space="preserve"> al igual que los calculados con SAP2000 v14, la variación de resultados para fuerzas cortantes es </w:t>
      </w:r>
      <w:r w:rsidR="00744EF0" w:rsidRPr="000219EC">
        <w:t>0%</w:t>
      </w:r>
      <w:r w:rsidRPr="000219EC">
        <w:t>.</w:t>
      </w:r>
    </w:p>
    <w:p w:rsidR="006C3F6A" w:rsidRPr="000219EC" w:rsidRDefault="006C3F6A" w:rsidP="006C3F6A">
      <w:pPr>
        <w:pStyle w:val="1NORMALMIO"/>
      </w:pPr>
    </w:p>
    <w:p w:rsidR="006C3F6A" w:rsidRPr="000219EC" w:rsidRDefault="009D1570" w:rsidP="006C3F6A">
      <w:pPr>
        <w:pStyle w:val="1NORMALMIO"/>
      </w:pPr>
      <w:r w:rsidRPr="000219EC">
        <w:t>Los resultados de momentos flectores para la viga del primer nivel del ejemplo N°2 calculado con MAT da un valor de 2.0699 Tn-m en el nudo inicial, y de 7.3873 Tn-m en el nudo final, al igual que los calculados con SAP2000 v14</w:t>
      </w:r>
      <w:r w:rsidR="006C3F6A" w:rsidRPr="000219EC">
        <w:t xml:space="preserve">, la variación de resultados para momentos flectores es </w:t>
      </w:r>
      <w:r w:rsidR="00744EF0" w:rsidRPr="000219EC">
        <w:t>0%</w:t>
      </w:r>
      <w:r w:rsidR="006C3F6A" w:rsidRPr="000219EC">
        <w:t>.</w:t>
      </w:r>
    </w:p>
    <w:p w:rsidR="006C3F6A" w:rsidRPr="000219EC" w:rsidRDefault="006C3F6A" w:rsidP="006C3F6A">
      <w:pPr>
        <w:pStyle w:val="1NORMALMIO"/>
      </w:pPr>
    </w:p>
    <w:p w:rsidR="006C3F6A" w:rsidRPr="000219EC" w:rsidRDefault="006C3F6A" w:rsidP="006C3F6A">
      <w:pPr>
        <w:pStyle w:val="1NORMALMIO"/>
      </w:pPr>
      <w:r w:rsidRPr="000219EC">
        <w:t xml:space="preserve">La máxima variación de los resultados de desplazamientos y giros para la viga del </w:t>
      </w:r>
      <w:r w:rsidR="00FC3EB6" w:rsidRPr="000219EC">
        <w:t xml:space="preserve">primer nivel del </w:t>
      </w:r>
      <w:r w:rsidRPr="000219EC">
        <w:t>ejemplo N°</w:t>
      </w:r>
      <w:r w:rsidR="00287E30" w:rsidRPr="000219EC">
        <w:t>2</w:t>
      </w:r>
      <w:r w:rsidRPr="000219EC">
        <w:t xml:space="preserve"> </w:t>
      </w:r>
      <w:r w:rsidR="00287E30" w:rsidRPr="000219EC">
        <w:t xml:space="preserve">es 0 </w:t>
      </w:r>
      <w:r w:rsidRPr="000219EC">
        <w:t>%, con un valor de 0.00</w:t>
      </w:r>
      <w:r w:rsidR="00FC3EB6" w:rsidRPr="000219EC">
        <w:t>076</w:t>
      </w:r>
      <w:r w:rsidRPr="000219EC">
        <w:t xml:space="preserve"> rad </w:t>
      </w:r>
      <w:r w:rsidR="00FC3EB6" w:rsidRPr="000219EC">
        <w:t>en el nudo inicial, y de 0.00016 rad en el nudo final</w:t>
      </w:r>
      <w:r w:rsidRPr="000219EC">
        <w:t xml:space="preserve"> calculado con MAT, </w:t>
      </w:r>
      <w:r w:rsidR="00FC3EB6" w:rsidRPr="000219EC">
        <w:t>al igual que los calculados con SAP2000 v14.</w:t>
      </w:r>
    </w:p>
    <w:p w:rsidR="00FD6BBD" w:rsidRPr="000219EC" w:rsidRDefault="00FD6BBD" w:rsidP="00213FFD">
      <w:pPr>
        <w:pStyle w:val="1NORMALMIO"/>
      </w:pPr>
    </w:p>
    <w:p w:rsidR="00275874" w:rsidRPr="000219EC" w:rsidRDefault="00275874" w:rsidP="00275874">
      <w:pPr>
        <w:pStyle w:val="1NORMALMIO"/>
      </w:pPr>
      <w:r w:rsidRPr="000219EC">
        <w:t xml:space="preserve">Los resultados de fuerzas axiales para la barra 3 del ejemplo N°3 calculado con MAT da un valor de 8333.33 kg a lo largo de la barra, </w:t>
      </w:r>
      <w:r w:rsidR="00744EF0" w:rsidRPr="000219EC">
        <w:t xml:space="preserve">viniendo a ser el mismo valor </w:t>
      </w:r>
      <w:r w:rsidRPr="000219EC">
        <w:t xml:space="preserve">calculado con SAP2000 v14, la variación de resultados para fuerzas axiales es </w:t>
      </w:r>
      <w:r w:rsidR="00744EF0" w:rsidRPr="000219EC">
        <w:t>0%</w:t>
      </w:r>
      <w:r w:rsidRPr="000219EC">
        <w:t>.</w:t>
      </w:r>
    </w:p>
    <w:p w:rsidR="006C3F6A" w:rsidRPr="000219EC" w:rsidRDefault="006C3F6A" w:rsidP="00213FFD">
      <w:pPr>
        <w:pStyle w:val="1NORMALMIO"/>
      </w:pPr>
    </w:p>
    <w:p w:rsidR="00275874" w:rsidRPr="000219EC" w:rsidRDefault="00275874" w:rsidP="00275874">
      <w:pPr>
        <w:pStyle w:val="1NORMALMIO"/>
      </w:pPr>
      <w:r w:rsidRPr="000219EC">
        <w:t xml:space="preserve">La máxima variación de los resultados de desplazamientos y giros para la barra 3 del ejemplo N°3 es 0.08%, con un valor de 0.02706 cm en el nudo inicial, y de 0.04566 cm en el nudo final calculado con MAT, </w:t>
      </w:r>
      <w:r w:rsidR="001D4C01" w:rsidRPr="000219EC">
        <w:t>mientras los cálculos con SAP2000 v14 son</w:t>
      </w:r>
      <w:r w:rsidRPr="000219EC">
        <w:t xml:space="preserve"> 0.02706 cm en el nudo inicial</w:t>
      </w:r>
      <w:r w:rsidR="001D4C01" w:rsidRPr="000219EC">
        <w:t>, y</w:t>
      </w:r>
      <w:r w:rsidRPr="000219EC">
        <w:t xml:space="preserve"> 0.04570 cm en el nudo final.</w:t>
      </w:r>
    </w:p>
    <w:p w:rsidR="006C3F6A" w:rsidRPr="000219EC" w:rsidRDefault="006C3F6A" w:rsidP="00213FFD">
      <w:pPr>
        <w:pStyle w:val="1NORMALMIO"/>
      </w:pPr>
    </w:p>
    <w:p w:rsidR="00437D85" w:rsidRPr="000219EC" w:rsidRDefault="002B60C5" w:rsidP="00213FFD">
      <w:pPr>
        <w:pStyle w:val="1NORMALMIO"/>
      </w:pPr>
      <w:r w:rsidRPr="000219EC">
        <w:t xml:space="preserve">Los resultados obtenidos a través de los ejemplos desarrollados demuestran que el programa elaborado </w:t>
      </w:r>
      <w:r w:rsidR="0076073A" w:rsidRPr="000219EC">
        <w:t xml:space="preserve">MAT </w:t>
      </w:r>
      <w:r w:rsidRPr="000219EC">
        <w:t xml:space="preserve">cumple con la hipótesis planteada </w:t>
      </w:r>
      <w:r w:rsidR="0062606A" w:rsidRPr="000219EC">
        <w:t xml:space="preserve">de obtener resultados con una variación inferior al 5 %, </w:t>
      </w:r>
      <w:r w:rsidR="00EF044A" w:rsidRPr="000219EC">
        <w:t>respecto a</w:t>
      </w:r>
      <w:r w:rsidR="0076073A" w:rsidRPr="000219EC">
        <w:t>l programa “SAP2000 V14”, es decir los cálculos que realiza</w:t>
      </w:r>
      <w:r w:rsidR="00334E7C" w:rsidRPr="000219EC">
        <w:t xml:space="preserve">n ambos programas </w:t>
      </w:r>
      <w:r w:rsidR="0076073A" w:rsidRPr="000219EC">
        <w:t>son semejantes</w:t>
      </w:r>
      <w:r w:rsidR="00EF044A" w:rsidRPr="000219EC">
        <w:t>.</w:t>
      </w:r>
    </w:p>
    <w:p w:rsidR="0076073A" w:rsidRPr="000219EC" w:rsidRDefault="0076073A" w:rsidP="00213FFD">
      <w:pPr>
        <w:pStyle w:val="1NORMALMIO"/>
      </w:pPr>
    </w:p>
    <w:p w:rsidR="000C2958" w:rsidRPr="000219EC" w:rsidRDefault="000C2958" w:rsidP="00213FFD">
      <w:pPr>
        <w:pStyle w:val="1NORMALMIO"/>
      </w:pPr>
    </w:p>
    <w:p w:rsidR="0076073A" w:rsidRPr="000219EC" w:rsidRDefault="0076073A" w:rsidP="00213FFD">
      <w:pPr>
        <w:pStyle w:val="1NORMALMIO"/>
      </w:pPr>
    </w:p>
    <w:p w:rsidR="0076073A" w:rsidRPr="000219EC" w:rsidRDefault="0076073A" w:rsidP="00213FFD">
      <w:pPr>
        <w:pStyle w:val="1NORMALMIO"/>
      </w:pPr>
    </w:p>
    <w:p w:rsidR="004141A0" w:rsidRPr="000219EC" w:rsidRDefault="004141A0" w:rsidP="00213FFD">
      <w:pPr>
        <w:pStyle w:val="1NORMALMIO"/>
      </w:pPr>
    </w:p>
    <w:p w:rsidR="004141A0" w:rsidRPr="000219EC" w:rsidRDefault="004141A0" w:rsidP="00213FFD">
      <w:pPr>
        <w:pStyle w:val="1NORMALMIO"/>
      </w:pPr>
    </w:p>
    <w:p w:rsidR="00F919DE" w:rsidRPr="000219EC" w:rsidRDefault="00F919DE" w:rsidP="00097A40">
      <w:pPr>
        <w:pStyle w:val="1NORMALMIO"/>
      </w:pPr>
    </w:p>
    <w:p w:rsidR="00C95E1E" w:rsidRPr="000219EC" w:rsidRDefault="00F24B35" w:rsidP="00C95E1E">
      <w:pPr>
        <w:pStyle w:val="CAPITULO"/>
      </w:pPr>
      <w:r w:rsidRPr="000219EC">
        <w:lastRenderedPageBreak/>
        <w:t>CAPÍ</w:t>
      </w:r>
      <w:r w:rsidR="00C95E1E" w:rsidRPr="000219EC">
        <w:t>TULO V</w:t>
      </w:r>
    </w:p>
    <w:p w:rsidR="00C95E1E" w:rsidRPr="000219EC" w:rsidRDefault="00C95E1E" w:rsidP="00C95E1E">
      <w:pPr>
        <w:pStyle w:val="Ttulo1"/>
        <w:rPr>
          <w:rFonts w:cs="Times New Roman"/>
          <w:szCs w:val="24"/>
          <w:lang w:eastAsia="es-PE"/>
        </w:rPr>
      </w:pPr>
      <w:bookmarkStart w:id="145" w:name="_Toc8116865"/>
      <w:r w:rsidRPr="000219EC">
        <w:rPr>
          <w:rFonts w:cs="Times New Roman"/>
          <w:szCs w:val="24"/>
          <w:lang w:eastAsia="es-PE"/>
        </w:rPr>
        <w:t>CONCLUSIONES Y RECOMENDACIONES</w:t>
      </w:r>
      <w:bookmarkEnd w:id="145"/>
    </w:p>
    <w:p w:rsidR="00B66D85" w:rsidRPr="000219EC" w:rsidRDefault="00B66D85" w:rsidP="002428BB"/>
    <w:p w:rsidR="00B66D85" w:rsidRPr="000219EC" w:rsidRDefault="0006181B" w:rsidP="0006181B">
      <w:pPr>
        <w:pStyle w:val="51"/>
        <w:ind w:left="567" w:hanging="567"/>
      </w:pPr>
      <w:bookmarkStart w:id="146" w:name="_Toc8116866"/>
      <w:r w:rsidRPr="000219EC">
        <w:t>CONCLUSIONES</w:t>
      </w:r>
      <w:bookmarkEnd w:id="146"/>
    </w:p>
    <w:p w:rsidR="00793B50" w:rsidRPr="000219EC" w:rsidRDefault="00793B50" w:rsidP="003230D6">
      <w:pPr>
        <w:pStyle w:val="1NORMALMIO"/>
        <w:numPr>
          <w:ilvl w:val="0"/>
          <w:numId w:val="23"/>
        </w:numPr>
      </w:pPr>
      <w:r w:rsidRPr="000219EC">
        <w:t xml:space="preserve">Se concluye que la </w:t>
      </w:r>
      <w:r w:rsidR="007C2E12" w:rsidRPr="000219EC">
        <w:t xml:space="preserve">máxima </w:t>
      </w:r>
      <w:r w:rsidRPr="000219EC">
        <w:t>variación del comportamiento estructural de vigas, pórticos y armaduras, es</w:t>
      </w:r>
      <w:r w:rsidR="007C2E12" w:rsidRPr="000219EC">
        <w:t xml:space="preserve"> de</w:t>
      </w:r>
      <w:r w:rsidR="006E0FC1" w:rsidRPr="000219EC">
        <w:t xml:space="preserve"> 0.27% </w:t>
      </w:r>
      <w:r w:rsidR="000C754D" w:rsidRPr="000219EC">
        <w:t>para el giro del nudo final de la barra 2 del ejemplo N°1</w:t>
      </w:r>
      <w:r w:rsidR="00A6277A" w:rsidRPr="000219EC">
        <w:t xml:space="preserve">, siendo más conservador para este valor </w:t>
      </w:r>
      <w:r w:rsidR="000C754D" w:rsidRPr="000219EC">
        <w:t xml:space="preserve">el </w:t>
      </w:r>
      <w:r w:rsidR="00A6277A" w:rsidRPr="000219EC">
        <w:t>SAP2000 v14</w:t>
      </w:r>
      <w:r w:rsidR="006E0FC1" w:rsidRPr="000219EC">
        <w:t>.</w:t>
      </w:r>
    </w:p>
    <w:p w:rsidR="007C2E12" w:rsidRPr="000219EC" w:rsidRDefault="007C2E12" w:rsidP="007C2E12">
      <w:pPr>
        <w:pStyle w:val="1NORMALMIO"/>
        <w:ind w:left="720"/>
      </w:pPr>
    </w:p>
    <w:p w:rsidR="00286A87" w:rsidRPr="000219EC" w:rsidRDefault="00286A87" w:rsidP="003230D6">
      <w:pPr>
        <w:pStyle w:val="1NORMALMIO"/>
        <w:numPr>
          <w:ilvl w:val="0"/>
          <w:numId w:val="23"/>
        </w:numPr>
      </w:pPr>
      <w:r w:rsidRPr="000219EC">
        <w:t>Se concluye que la</w:t>
      </w:r>
      <w:r w:rsidR="0076124D" w:rsidRPr="000219EC">
        <w:t xml:space="preserve"> máxima</w:t>
      </w:r>
      <w:r w:rsidRPr="000219EC">
        <w:t xml:space="preserve"> variación es de 0% para las fuerzas axiales, 0.01% para fuerzas cortantes, 0% para momentos flectores y de 0.27% para deformaciones</w:t>
      </w:r>
      <w:r w:rsidR="0074530E" w:rsidRPr="000219EC">
        <w:t>,</w:t>
      </w:r>
      <w:r w:rsidRPr="000219EC">
        <w:t xml:space="preserve"> en </w:t>
      </w:r>
      <w:r w:rsidR="0074530E" w:rsidRPr="000219EC">
        <w:t xml:space="preserve">el caso de </w:t>
      </w:r>
      <w:r w:rsidRPr="000219EC">
        <w:t>vigas.</w:t>
      </w:r>
    </w:p>
    <w:p w:rsidR="00793B50" w:rsidRPr="000219EC" w:rsidRDefault="00793B50" w:rsidP="00793B50">
      <w:pPr>
        <w:pStyle w:val="Prrafodelista"/>
      </w:pPr>
    </w:p>
    <w:p w:rsidR="00286A87" w:rsidRPr="000219EC" w:rsidRDefault="00286A87" w:rsidP="00286A87">
      <w:pPr>
        <w:pStyle w:val="1NORMALMIO"/>
        <w:numPr>
          <w:ilvl w:val="0"/>
          <w:numId w:val="23"/>
        </w:numPr>
      </w:pPr>
      <w:r w:rsidRPr="000219EC">
        <w:t xml:space="preserve">Se concluye que la </w:t>
      </w:r>
      <w:r w:rsidR="0076124D" w:rsidRPr="000219EC">
        <w:t xml:space="preserve">máxima </w:t>
      </w:r>
      <w:r w:rsidRPr="000219EC">
        <w:t xml:space="preserve">variación </w:t>
      </w:r>
      <w:r w:rsidR="0076124D" w:rsidRPr="000219EC">
        <w:t xml:space="preserve">es </w:t>
      </w:r>
      <w:r w:rsidRPr="000219EC">
        <w:t>de 0% para las fuerzas axiales, 0% para fuerzas cortantes, 0% para momentos flectores y de 0% para deformaciones</w:t>
      </w:r>
      <w:r w:rsidR="0074530E" w:rsidRPr="000219EC">
        <w:t>,</w:t>
      </w:r>
      <w:r w:rsidRPr="000219EC">
        <w:t xml:space="preserve"> en </w:t>
      </w:r>
      <w:r w:rsidR="0074530E" w:rsidRPr="000219EC">
        <w:t xml:space="preserve">el caso de </w:t>
      </w:r>
      <w:r w:rsidRPr="000219EC">
        <w:t>pórticos.</w:t>
      </w:r>
    </w:p>
    <w:p w:rsidR="00A6277A" w:rsidRPr="000219EC" w:rsidRDefault="00A6277A" w:rsidP="00A6277A">
      <w:pPr>
        <w:pStyle w:val="Prrafodelista"/>
      </w:pPr>
    </w:p>
    <w:p w:rsidR="00102713" w:rsidRPr="000219EC" w:rsidRDefault="00102713" w:rsidP="00102713">
      <w:pPr>
        <w:pStyle w:val="1NORMALMIO"/>
        <w:numPr>
          <w:ilvl w:val="0"/>
          <w:numId w:val="23"/>
        </w:numPr>
      </w:pPr>
      <w:r w:rsidRPr="000219EC">
        <w:t xml:space="preserve">Se concluye que la </w:t>
      </w:r>
      <w:r w:rsidR="0076124D" w:rsidRPr="000219EC">
        <w:t xml:space="preserve">máxima </w:t>
      </w:r>
      <w:r w:rsidRPr="000219EC">
        <w:t>variación</w:t>
      </w:r>
      <w:r w:rsidR="007C2E12" w:rsidRPr="000219EC">
        <w:t xml:space="preserve"> </w:t>
      </w:r>
      <w:r w:rsidRPr="000219EC">
        <w:t xml:space="preserve">es de </w:t>
      </w:r>
      <w:r w:rsidR="007C2E12" w:rsidRPr="000219EC">
        <w:t xml:space="preserve">0% para las fuerzas axiales y de </w:t>
      </w:r>
      <w:r w:rsidRPr="000219EC">
        <w:t>0.08% para deformaciones</w:t>
      </w:r>
      <w:r w:rsidR="0074530E" w:rsidRPr="000219EC">
        <w:t>,</w:t>
      </w:r>
      <w:r w:rsidRPr="000219EC">
        <w:t xml:space="preserve"> en </w:t>
      </w:r>
      <w:r w:rsidR="0074530E" w:rsidRPr="000219EC">
        <w:t xml:space="preserve">el caso de </w:t>
      </w:r>
      <w:r w:rsidRPr="000219EC">
        <w:t>armaduras.</w:t>
      </w:r>
    </w:p>
    <w:p w:rsidR="00947A8F" w:rsidRPr="000219EC" w:rsidRDefault="00947A8F" w:rsidP="008D3116">
      <w:pPr>
        <w:pStyle w:val="Prrafodelista"/>
      </w:pPr>
    </w:p>
    <w:p w:rsidR="003A2559" w:rsidRPr="000219EC" w:rsidRDefault="003A2559" w:rsidP="003A2559">
      <w:pPr>
        <w:pStyle w:val="51"/>
        <w:ind w:left="567" w:hanging="567"/>
      </w:pPr>
      <w:bookmarkStart w:id="147" w:name="_Toc8116867"/>
      <w:r w:rsidRPr="000219EC">
        <w:t>RECOMENDACIONES</w:t>
      </w:r>
      <w:bookmarkEnd w:id="147"/>
    </w:p>
    <w:p w:rsidR="003A2559" w:rsidRPr="000219EC" w:rsidRDefault="00E22735" w:rsidP="003230D6">
      <w:pPr>
        <w:pStyle w:val="1NORMALMIO"/>
        <w:numPr>
          <w:ilvl w:val="0"/>
          <w:numId w:val="23"/>
        </w:numPr>
      </w:pPr>
      <w:r w:rsidRPr="000219EC">
        <w:t xml:space="preserve">Se recomienda implementar el software </w:t>
      </w:r>
      <w:r w:rsidR="008F45F8" w:rsidRPr="000219EC">
        <w:t xml:space="preserve">para </w:t>
      </w:r>
      <w:r w:rsidRPr="000219EC">
        <w:t>el cálculo de estructuras espaciales</w:t>
      </w:r>
      <w:r w:rsidR="003A2559" w:rsidRPr="000219EC">
        <w:t xml:space="preserve">. </w:t>
      </w:r>
    </w:p>
    <w:p w:rsidR="00E22735" w:rsidRPr="000219EC" w:rsidRDefault="00E22735" w:rsidP="00E22735">
      <w:pPr>
        <w:pStyle w:val="1NORMALMIO"/>
        <w:ind w:left="720"/>
      </w:pPr>
    </w:p>
    <w:p w:rsidR="00B43DBA" w:rsidRPr="000219EC" w:rsidRDefault="00E22735" w:rsidP="00E22735">
      <w:pPr>
        <w:pStyle w:val="1NORMALMIO"/>
        <w:numPr>
          <w:ilvl w:val="0"/>
          <w:numId w:val="23"/>
        </w:numPr>
      </w:pPr>
      <w:r w:rsidRPr="000219EC">
        <w:t xml:space="preserve">Se recomienda </w:t>
      </w:r>
      <w:r w:rsidR="00070F87" w:rsidRPr="000219EC">
        <w:t>implementar e</w:t>
      </w:r>
      <w:r w:rsidRPr="000219EC">
        <w:t xml:space="preserve">l software </w:t>
      </w:r>
      <w:r w:rsidR="00070F87" w:rsidRPr="000219EC">
        <w:t xml:space="preserve">para </w:t>
      </w:r>
      <w:r w:rsidRPr="000219EC">
        <w:t>el cálculo de estructuras compuestas por diferentes elementos.</w:t>
      </w:r>
    </w:p>
    <w:p w:rsidR="00203A7E" w:rsidRPr="000219EC" w:rsidRDefault="00203A7E" w:rsidP="00203A7E">
      <w:pPr>
        <w:pStyle w:val="Prrafodelista"/>
      </w:pPr>
    </w:p>
    <w:p w:rsidR="00203A7E" w:rsidRPr="000219EC" w:rsidRDefault="00203A7E" w:rsidP="00E22735">
      <w:pPr>
        <w:pStyle w:val="1NORMALMIO"/>
        <w:numPr>
          <w:ilvl w:val="0"/>
          <w:numId w:val="23"/>
        </w:numPr>
      </w:pPr>
      <w:r w:rsidRPr="000219EC">
        <w:t xml:space="preserve">Se recomienda implementar </w:t>
      </w:r>
      <w:r w:rsidR="008F45F8" w:rsidRPr="000219EC">
        <w:t xml:space="preserve">el software para </w:t>
      </w:r>
      <w:r w:rsidRPr="000219EC">
        <w:t xml:space="preserve">el </w:t>
      </w:r>
      <w:r w:rsidR="008F45F8" w:rsidRPr="000219EC">
        <w:t>cálculo con</w:t>
      </w:r>
      <w:r w:rsidRPr="000219EC">
        <w:t xml:space="preserve"> apoyos inclinados</w:t>
      </w:r>
      <w:r w:rsidR="008F45F8" w:rsidRPr="000219EC">
        <w:t xml:space="preserve"> y con desplazamiento de apoyos</w:t>
      </w:r>
      <w:r w:rsidRPr="000219EC">
        <w:t>.</w:t>
      </w:r>
    </w:p>
    <w:p w:rsidR="00B43DBA" w:rsidRPr="000219EC" w:rsidRDefault="00B43DBA" w:rsidP="00B43DBA">
      <w:pPr>
        <w:pStyle w:val="1NORMALMIO"/>
        <w:ind w:left="720"/>
      </w:pPr>
    </w:p>
    <w:p w:rsidR="00E22735" w:rsidRPr="000219EC" w:rsidRDefault="00E22735" w:rsidP="00E22735">
      <w:pPr>
        <w:pStyle w:val="1NORMALMIO"/>
        <w:numPr>
          <w:ilvl w:val="0"/>
          <w:numId w:val="23"/>
        </w:numPr>
      </w:pPr>
      <w:r w:rsidRPr="000219EC">
        <w:t xml:space="preserve">Se recomienda </w:t>
      </w:r>
      <w:r w:rsidR="008F45F8" w:rsidRPr="000219EC">
        <w:t xml:space="preserve">implementar </w:t>
      </w:r>
      <w:r w:rsidRPr="000219EC">
        <w:t xml:space="preserve">el </w:t>
      </w:r>
      <w:r w:rsidR="003F1DF1" w:rsidRPr="000219EC">
        <w:t xml:space="preserve">software para el </w:t>
      </w:r>
      <w:r w:rsidRPr="000219EC">
        <w:t xml:space="preserve">cálculo </w:t>
      </w:r>
      <w:r w:rsidR="003F1DF1" w:rsidRPr="000219EC">
        <w:t xml:space="preserve">con </w:t>
      </w:r>
      <w:r w:rsidRPr="000219EC">
        <w:t>cargas de temperatura.</w:t>
      </w:r>
    </w:p>
    <w:p w:rsidR="00B43DBA" w:rsidRPr="000219EC" w:rsidRDefault="00B43DBA" w:rsidP="00B43DBA">
      <w:pPr>
        <w:pStyle w:val="Prrafodelista"/>
      </w:pPr>
    </w:p>
    <w:p w:rsidR="00B43DBA" w:rsidRPr="000219EC" w:rsidRDefault="00B43DBA" w:rsidP="00B43DBA">
      <w:pPr>
        <w:pStyle w:val="1NORMALMIO"/>
        <w:ind w:left="720"/>
      </w:pPr>
    </w:p>
    <w:p w:rsidR="003A2559" w:rsidRPr="000219EC" w:rsidRDefault="003A2559" w:rsidP="002428BB"/>
    <w:p w:rsidR="00B672D1" w:rsidRPr="000219EC" w:rsidRDefault="00F24B35" w:rsidP="00B672D1">
      <w:pPr>
        <w:pStyle w:val="CAPITULO"/>
      </w:pPr>
      <w:r w:rsidRPr="000219EC">
        <w:lastRenderedPageBreak/>
        <w:t>CAPÍ</w:t>
      </w:r>
      <w:r w:rsidR="00C95E1E" w:rsidRPr="000219EC">
        <w:t xml:space="preserve">TULO </w:t>
      </w:r>
      <w:r w:rsidR="00B672D1" w:rsidRPr="000219EC">
        <w:t>V</w:t>
      </w:r>
      <w:r w:rsidR="00C95E1E" w:rsidRPr="000219EC">
        <w:t>I</w:t>
      </w:r>
    </w:p>
    <w:p w:rsidR="003E6A2B" w:rsidRPr="000219EC" w:rsidRDefault="003E6A2B" w:rsidP="00150BA5">
      <w:pPr>
        <w:pStyle w:val="Ttulo1"/>
        <w:rPr>
          <w:rFonts w:cs="Times New Roman"/>
          <w:szCs w:val="24"/>
          <w:lang w:eastAsia="es-PE"/>
        </w:rPr>
      </w:pPr>
      <w:bookmarkStart w:id="148" w:name="_Toc8116868"/>
      <w:r w:rsidRPr="000219EC">
        <w:rPr>
          <w:rFonts w:cs="Times New Roman"/>
          <w:szCs w:val="24"/>
          <w:lang w:eastAsia="es-PE"/>
        </w:rPr>
        <w:t xml:space="preserve">REFERENCIAS </w:t>
      </w:r>
      <w:r w:rsidR="00150BA5" w:rsidRPr="000219EC">
        <w:rPr>
          <w:rFonts w:cs="Times New Roman"/>
          <w:szCs w:val="24"/>
        </w:rPr>
        <w:t>BIBLIOGRÁ</w:t>
      </w:r>
      <w:r w:rsidRPr="000219EC">
        <w:rPr>
          <w:rFonts w:cs="Times New Roman"/>
          <w:szCs w:val="24"/>
        </w:rPr>
        <w:t>FICAS</w:t>
      </w:r>
      <w:bookmarkEnd w:id="148"/>
    </w:p>
    <w:p w:rsidR="0048674A" w:rsidRPr="000219EC" w:rsidRDefault="0048674A" w:rsidP="0048674A"/>
    <w:sdt>
      <w:sdtPr>
        <w:id w:val="-2107797868"/>
        <w:docPartObj>
          <w:docPartGallery w:val="Bibliographies"/>
          <w:docPartUnique/>
        </w:docPartObj>
      </w:sdtPr>
      <w:sdtContent>
        <w:sdt>
          <w:sdtPr>
            <w:id w:val="-573587230"/>
            <w:bibliography/>
          </w:sdtPr>
          <w:sdtContent>
            <w:p w:rsidR="003D6A6C" w:rsidRPr="000219EC" w:rsidRDefault="00314DDF" w:rsidP="003D6A6C">
              <w:pPr>
                <w:pStyle w:val="Bibliografa"/>
                <w:ind w:left="720" w:hanging="720"/>
                <w:rPr>
                  <w:noProof/>
                </w:rPr>
              </w:pPr>
              <w:r w:rsidRPr="000219EC">
                <w:fldChar w:fldCharType="begin"/>
              </w:r>
              <w:r w:rsidRPr="000219EC">
                <w:instrText>BIBLIOGRAPHY</w:instrText>
              </w:r>
              <w:r w:rsidRPr="000219EC">
                <w:fldChar w:fldCharType="separate"/>
              </w:r>
              <w:r w:rsidR="003D6A6C" w:rsidRPr="000219EC">
                <w:rPr>
                  <w:noProof/>
                </w:rPr>
                <w:t>Ierusalimschy, R., Henrique de Figueiredo, L., &amp; Celes, W. (28 de Septiembre de 2011). 5.1. (J. M. Díaz, Editor) Recuperado el 15 de Julio de 2018, de Manual de Referencia de Lua 5.1 (Traducción): https://www.lua.org/manual/5.1/es/manual.html#terminos</w:t>
              </w:r>
            </w:p>
            <w:p w:rsidR="003D6A6C" w:rsidRPr="000219EC" w:rsidRDefault="003D6A6C" w:rsidP="003D6A6C">
              <w:pPr>
                <w:pStyle w:val="Bibliografa"/>
                <w:ind w:left="720" w:hanging="720"/>
                <w:rPr>
                  <w:noProof/>
                </w:rPr>
              </w:pPr>
              <w:r w:rsidRPr="000219EC">
                <w:rPr>
                  <w:noProof/>
                </w:rPr>
                <w:t xml:space="preserve">Aguiar Falconí, R. (2004). </w:t>
              </w:r>
              <w:r w:rsidRPr="000219EC">
                <w:rPr>
                  <w:i/>
                  <w:iCs/>
                  <w:noProof/>
                </w:rPr>
                <w:t>Analisis Matricial de Estructuras.</w:t>
              </w:r>
              <w:r w:rsidRPr="000219EC">
                <w:rPr>
                  <w:noProof/>
                </w:rPr>
                <w:t xml:space="preserve"> Sangolquí: Universidad de las Fuerzas Armadas - ESPE.</w:t>
              </w:r>
            </w:p>
            <w:p w:rsidR="003D6A6C" w:rsidRPr="000219EC" w:rsidRDefault="003D6A6C" w:rsidP="003D6A6C">
              <w:pPr>
                <w:pStyle w:val="Bibliografa"/>
                <w:ind w:left="720" w:hanging="720"/>
                <w:rPr>
                  <w:noProof/>
                </w:rPr>
              </w:pPr>
              <w:r w:rsidRPr="000219EC">
                <w:rPr>
                  <w:noProof/>
                </w:rPr>
                <w:t xml:space="preserve">Aguiar Falconí, R. (2014). </w:t>
              </w:r>
              <w:r w:rsidRPr="000219EC">
                <w:rPr>
                  <w:i/>
                  <w:iCs/>
                  <w:noProof/>
                </w:rPr>
                <w:t>Análisis Matricial de Estructuras</w:t>
              </w:r>
              <w:r w:rsidRPr="000219EC">
                <w:rPr>
                  <w:noProof/>
                </w:rPr>
                <w:t xml:space="preserve"> (Primera Electronica ed.). Sangolquí: Universidad de las Fuerzas Armadas - ESPE.</w:t>
              </w:r>
            </w:p>
            <w:p w:rsidR="003D6A6C" w:rsidRPr="000219EC" w:rsidRDefault="003D6A6C" w:rsidP="003D6A6C">
              <w:pPr>
                <w:pStyle w:val="Bibliografa"/>
                <w:ind w:left="720" w:hanging="720"/>
                <w:rPr>
                  <w:noProof/>
                </w:rPr>
              </w:pPr>
              <w:r w:rsidRPr="000219EC">
                <w:rPr>
                  <w:noProof/>
                </w:rPr>
                <w:t xml:space="preserve">Aguilar, H., &amp; Aguilar, I. (10 de octubre de 2003). </w:t>
              </w:r>
              <w:r w:rsidRPr="000219EC">
                <w:rPr>
                  <w:i/>
                  <w:iCs/>
                  <w:noProof/>
                </w:rPr>
                <w:t>División de Ciencias Básicas.</w:t>
              </w:r>
              <w:r w:rsidRPr="000219EC">
                <w:rPr>
                  <w:noProof/>
                </w:rPr>
                <w:t xml:space="preserve"> Recuperado el 04 de mayo de 2019, de La Enseñanza de las Matemáticas para Ingenieros: http://dcb.fi-c.unam.mx/Eventos/ForoMatematicas2/memorias/diecinueve.pdf</w:t>
              </w:r>
            </w:p>
            <w:p w:rsidR="003D6A6C" w:rsidRPr="000219EC" w:rsidRDefault="003D6A6C" w:rsidP="003D6A6C">
              <w:pPr>
                <w:pStyle w:val="Bibliografa"/>
                <w:ind w:left="720" w:hanging="720"/>
                <w:rPr>
                  <w:noProof/>
                </w:rPr>
              </w:pPr>
              <w:r w:rsidRPr="000219EC">
                <w:rPr>
                  <w:noProof/>
                  <w:lang w:val="en-US"/>
                </w:rPr>
                <w:t xml:space="preserve">Beer, F., Johnston, R., Dewolf, J., &amp; Mazurek, D. (2009). </w:t>
              </w:r>
              <w:r w:rsidRPr="000219EC">
                <w:rPr>
                  <w:i/>
                  <w:iCs/>
                  <w:noProof/>
                </w:rPr>
                <w:t>Mecanica de Materiales.</w:t>
              </w:r>
              <w:r w:rsidRPr="000219EC">
                <w:rPr>
                  <w:noProof/>
                </w:rPr>
                <w:t xml:space="preserve"> México: McGraw-Hill/Interamericana Editores,S.A. de C.V.</w:t>
              </w:r>
            </w:p>
            <w:p w:rsidR="003D6A6C" w:rsidRPr="000219EC" w:rsidRDefault="003D6A6C" w:rsidP="003D6A6C">
              <w:pPr>
                <w:pStyle w:val="Bibliografa"/>
                <w:ind w:left="720" w:hanging="720"/>
                <w:rPr>
                  <w:noProof/>
                </w:rPr>
              </w:pPr>
              <w:r w:rsidRPr="000219EC">
                <w:rPr>
                  <w:noProof/>
                </w:rPr>
                <w:t xml:space="preserve">Blanco Claraco , J. L., Gonzalez Herrera, A., &amp; Manrique Ocaña, J. M. (2012). </w:t>
              </w:r>
              <w:r w:rsidRPr="000219EC">
                <w:rPr>
                  <w:i/>
                  <w:iCs/>
                  <w:noProof/>
                </w:rPr>
                <w:t>Analisis Estatico de Estructuras por el Metodo Matricial.</w:t>
              </w:r>
              <w:r w:rsidRPr="000219EC">
                <w:rPr>
                  <w:noProof/>
                </w:rPr>
                <w:t xml:space="preserve"> Málaga: Universidad de Malaga.</w:t>
              </w:r>
            </w:p>
            <w:p w:rsidR="003D6A6C" w:rsidRPr="000219EC" w:rsidRDefault="003D6A6C" w:rsidP="003D6A6C">
              <w:pPr>
                <w:pStyle w:val="Bibliografa"/>
                <w:ind w:left="720" w:hanging="720"/>
                <w:rPr>
                  <w:noProof/>
                </w:rPr>
              </w:pPr>
              <w:r w:rsidRPr="000219EC">
                <w:rPr>
                  <w:noProof/>
                </w:rPr>
                <w:t xml:space="preserve">Blanco Diaz, E., Cervera Ruiz, M., &amp; Suárez Arroyo, B. (2015). </w:t>
              </w:r>
              <w:r w:rsidRPr="000219EC">
                <w:rPr>
                  <w:i/>
                  <w:iCs/>
                  <w:noProof/>
                </w:rPr>
                <w:t>Analisis matricial de estructuras.</w:t>
              </w:r>
              <w:r w:rsidRPr="000219EC">
                <w:rPr>
                  <w:noProof/>
                </w:rPr>
                <w:t xml:space="preserve"> Barcelona: CIMNE.</w:t>
              </w:r>
            </w:p>
            <w:p w:rsidR="003D6A6C" w:rsidRPr="000219EC" w:rsidRDefault="003D6A6C" w:rsidP="003D6A6C">
              <w:pPr>
                <w:pStyle w:val="Bibliografa"/>
                <w:ind w:left="720" w:hanging="720"/>
                <w:rPr>
                  <w:noProof/>
                </w:rPr>
              </w:pPr>
              <w:r w:rsidRPr="000219EC">
                <w:rPr>
                  <w:noProof/>
                </w:rPr>
                <w:t>Camacho Puello, J. C., &amp; Romero Torres, M. (25 de Mayo de 2012). Análisis Estructural con el Método de Elementos Finitos asistido por Computadora. Cartagena de Indias, Bolivar, Colombia. Recuperado el 10 de Junio de 2018, de http://biblioteca.unitecnologica.edu.co/notas/tesis/0063284.pdf.</w:t>
              </w:r>
            </w:p>
            <w:p w:rsidR="003D6A6C" w:rsidRPr="000219EC" w:rsidRDefault="003D6A6C" w:rsidP="003D6A6C">
              <w:pPr>
                <w:pStyle w:val="Bibliografa"/>
                <w:ind w:left="720" w:hanging="720"/>
                <w:rPr>
                  <w:noProof/>
                </w:rPr>
              </w:pPr>
              <w:r w:rsidRPr="000219EC">
                <w:rPr>
                  <w:noProof/>
                </w:rPr>
                <w:t xml:space="preserve">de León, A. (03 de Julio de 2014). </w:t>
              </w:r>
              <w:r w:rsidRPr="000219EC">
                <w:rPr>
                  <w:i/>
                  <w:iCs/>
                  <w:noProof/>
                </w:rPr>
                <w:t>Construcción puede potenciar su crecimiento con el estándar BIM.</w:t>
              </w:r>
              <w:r w:rsidRPr="000219EC">
                <w:rPr>
                  <w:noProof/>
                </w:rPr>
                <w:t xml:space="preserve"> Recuperado el 04 de mayo de 2019, de GESTIÓN: https://gestion.pe/tecnologia/construccion-potenciar-crecimiento-estandar-bim-64650</w:t>
              </w:r>
            </w:p>
            <w:p w:rsidR="003D6A6C" w:rsidRPr="000219EC" w:rsidRDefault="003D6A6C" w:rsidP="003D6A6C">
              <w:pPr>
                <w:pStyle w:val="Bibliografa"/>
                <w:ind w:left="720" w:hanging="720"/>
                <w:rPr>
                  <w:noProof/>
                </w:rPr>
              </w:pPr>
              <w:r w:rsidRPr="000219EC">
                <w:rPr>
                  <w:noProof/>
                </w:rPr>
                <w:t xml:space="preserve">del Caño Sánchez, J. C. (10 de Junio de 2008). </w:t>
              </w:r>
              <w:r w:rsidRPr="000219EC">
                <w:rPr>
                  <w:i/>
                  <w:iCs/>
                  <w:noProof/>
                </w:rPr>
                <w:t>Elasticidad.</w:t>
              </w:r>
              <w:r w:rsidRPr="000219EC">
                <w:rPr>
                  <w:noProof/>
                </w:rPr>
                <w:t xml:space="preserve"> (U. d. Industriales, Ed.) Recuperado el 20 de Enero de 2018, de Repositorio Documental: http://uvadoc.uva.es/handle/10324/2015</w:t>
              </w:r>
            </w:p>
            <w:p w:rsidR="003D6A6C" w:rsidRPr="000219EC" w:rsidRDefault="003D6A6C" w:rsidP="003D6A6C">
              <w:pPr>
                <w:pStyle w:val="Bibliografa"/>
                <w:ind w:left="720" w:hanging="720"/>
                <w:rPr>
                  <w:noProof/>
                </w:rPr>
              </w:pPr>
              <w:r w:rsidRPr="000219EC">
                <w:rPr>
                  <w:noProof/>
                </w:rPr>
                <w:t xml:space="preserve">Delgado, D., García, O., &amp; Islas, A. (2000). </w:t>
              </w:r>
              <w:r w:rsidRPr="000219EC">
                <w:rPr>
                  <w:i/>
                  <w:iCs/>
                  <w:noProof/>
                </w:rPr>
                <w:t>Desarrollo de Herramientas de Análisis Estructural para su uso desde la Internet.</w:t>
              </w:r>
              <w:r w:rsidRPr="000219EC">
                <w:rPr>
                  <w:noProof/>
                </w:rPr>
                <w:t xml:space="preserve"> Recuperado el 04 de mayo de 2019, de SMIE: http://www.smie.org.mx/SMIE_Articulos/co/co_11/66.PDF</w:t>
              </w:r>
            </w:p>
            <w:p w:rsidR="003D6A6C" w:rsidRPr="000219EC" w:rsidRDefault="003D6A6C" w:rsidP="003D6A6C">
              <w:pPr>
                <w:pStyle w:val="Bibliografa"/>
                <w:ind w:left="720" w:hanging="720"/>
                <w:rPr>
                  <w:noProof/>
                </w:rPr>
              </w:pPr>
              <w:r w:rsidRPr="000219EC">
                <w:rPr>
                  <w:noProof/>
                </w:rPr>
                <w:t xml:space="preserve">García, M. (26 de febrero de 2017). </w:t>
              </w:r>
              <w:r w:rsidRPr="000219EC">
                <w:rPr>
                  <w:i/>
                  <w:iCs/>
                  <w:noProof/>
                </w:rPr>
                <w:t>Técnico superior en desarrollo de aplicaciones multiplataforma.</w:t>
              </w:r>
              <w:r w:rsidRPr="000219EC">
                <w:rPr>
                  <w:noProof/>
                </w:rPr>
                <w:t xml:space="preserve"> Recuperado el 04 de mayo de 2019, de issuu: https://issuu.com/christiangarcia00/docs/t__cnico_superior_en_desarrollo_de_</w:t>
              </w:r>
            </w:p>
            <w:p w:rsidR="003D6A6C" w:rsidRPr="000219EC" w:rsidRDefault="003D6A6C" w:rsidP="003D6A6C">
              <w:pPr>
                <w:pStyle w:val="Bibliografa"/>
                <w:ind w:left="720" w:hanging="720"/>
                <w:rPr>
                  <w:noProof/>
                </w:rPr>
              </w:pPr>
              <w:r w:rsidRPr="000219EC">
                <w:rPr>
                  <w:noProof/>
                </w:rPr>
                <w:lastRenderedPageBreak/>
                <w:t xml:space="preserve">Hibbeler, R. (1997). </w:t>
              </w:r>
              <w:r w:rsidRPr="000219EC">
                <w:rPr>
                  <w:i/>
                  <w:iCs/>
                  <w:noProof/>
                </w:rPr>
                <w:t>Análisis estructural.</w:t>
              </w:r>
              <w:r w:rsidRPr="000219EC">
                <w:rPr>
                  <w:noProof/>
                </w:rPr>
                <w:t xml:space="preserve"> México: Prentice Hall Hispanoamericana,S.A.</w:t>
              </w:r>
            </w:p>
            <w:p w:rsidR="003D6A6C" w:rsidRPr="000219EC" w:rsidRDefault="003D6A6C" w:rsidP="003D6A6C">
              <w:pPr>
                <w:pStyle w:val="Bibliografa"/>
                <w:ind w:left="720" w:hanging="720"/>
                <w:rPr>
                  <w:noProof/>
                </w:rPr>
              </w:pPr>
              <w:r w:rsidRPr="000219EC">
                <w:rPr>
                  <w:noProof/>
                </w:rPr>
                <w:t xml:space="preserve">Instruments, T. (2019). </w:t>
              </w:r>
              <w:r w:rsidRPr="000219EC">
                <w:rPr>
                  <w:i/>
                  <w:iCs/>
                  <w:noProof/>
                </w:rPr>
                <w:t>Empresa</w:t>
              </w:r>
              <w:r w:rsidRPr="000219EC">
                <w:rPr>
                  <w:noProof/>
                </w:rPr>
                <w:t>. Obtenido de Empresa: http://www.ti.com/about-ti/company/who-we-are.html</w:t>
              </w:r>
            </w:p>
            <w:p w:rsidR="003D6A6C" w:rsidRPr="000219EC" w:rsidRDefault="003D6A6C" w:rsidP="003D6A6C">
              <w:pPr>
                <w:pStyle w:val="Bibliografa"/>
                <w:ind w:left="720" w:hanging="720"/>
                <w:rPr>
                  <w:noProof/>
                </w:rPr>
              </w:pPr>
              <w:r w:rsidRPr="000219EC">
                <w:rPr>
                  <w:noProof/>
                </w:rPr>
                <w:t xml:space="preserve">Morrison, N. (Febrero de 2010). Del Apolo 11 a la Torre Dubai. </w:t>
              </w:r>
              <w:r w:rsidRPr="000219EC">
                <w:rPr>
                  <w:i/>
                  <w:iCs/>
                  <w:noProof/>
                </w:rPr>
                <w:t>CONSTRUMEDIA</w:t>
              </w:r>
              <w:r w:rsidRPr="000219EC">
                <w:rPr>
                  <w:noProof/>
                </w:rPr>
                <w:t>, 11.</w:t>
              </w:r>
            </w:p>
            <w:p w:rsidR="003D6A6C" w:rsidRPr="000219EC" w:rsidRDefault="003D6A6C" w:rsidP="003D6A6C">
              <w:pPr>
                <w:pStyle w:val="Bibliografa"/>
                <w:ind w:left="720" w:hanging="720"/>
                <w:rPr>
                  <w:noProof/>
                </w:rPr>
              </w:pPr>
              <w:r w:rsidRPr="000219EC">
                <w:rPr>
                  <w:noProof/>
                </w:rPr>
                <w:t xml:space="preserve">Nelson, J., &amp; Mc Cormac, J. (2006). </w:t>
              </w:r>
              <w:r w:rsidRPr="000219EC">
                <w:rPr>
                  <w:i/>
                  <w:iCs/>
                  <w:noProof/>
                </w:rPr>
                <w:t>Análisis de Estructuras Método clásico y matricial.</w:t>
              </w:r>
              <w:r w:rsidRPr="000219EC">
                <w:rPr>
                  <w:noProof/>
                </w:rPr>
                <w:t xml:space="preserve"> Mexico: Alfaomega grupo editor,S.A. de C.V.</w:t>
              </w:r>
            </w:p>
            <w:p w:rsidR="003D6A6C" w:rsidRPr="000219EC" w:rsidRDefault="003D6A6C" w:rsidP="003D6A6C">
              <w:pPr>
                <w:pStyle w:val="Bibliografa"/>
                <w:ind w:left="720" w:hanging="720"/>
                <w:rPr>
                  <w:noProof/>
                </w:rPr>
              </w:pPr>
              <w:r w:rsidRPr="000219EC">
                <w:rPr>
                  <w:noProof/>
                </w:rPr>
                <w:t xml:space="preserve">Novely Cabrales, B. D. (2015). </w:t>
              </w:r>
              <w:r w:rsidRPr="000219EC">
                <w:rPr>
                  <w:i/>
                  <w:iCs/>
                  <w:noProof/>
                </w:rPr>
                <w:t>Análisis matricial de estructuras por el método de la rigidez.</w:t>
              </w:r>
              <w:r w:rsidRPr="000219EC">
                <w:rPr>
                  <w:noProof/>
                </w:rPr>
                <w:t xml:space="preserve"> Colombia: Independiente.</w:t>
              </w:r>
            </w:p>
            <w:p w:rsidR="003D6A6C" w:rsidRPr="000219EC" w:rsidRDefault="003D6A6C" w:rsidP="003D6A6C">
              <w:pPr>
                <w:pStyle w:val="Bibliografa"/>
                <w:ind w:left="720" w:hanging="720"/>
                <w:rPr>
                  <w:noProof/>
                </w:rPr>
              </w:pPr>
              <w:r w:rsidRPr="000219EC">
                <w:rPr>
                  <w:noProof/>
                </w:rPr>
                <w:t>Pérez Villar, L. A. (Febrero de 2003). Análisis Estructural con el Método del Elemento Finito Asistido por Computadora. Mexico D.F, Mexico, Mexio. Recuperado el 10 de Junio de 2017, de http://tesis.ipn.mx/bitstream/handle/123456789/4679/269_ANALISIS%20ESTRUCTURAL%20CON%20EL%20METODO%20DEL%20ELEMENTO%20FINITO%20ASISTIDO%20POR%20COMPUTADORA.pdf?sequence=1</w:t>
              </w:r>
            </w:p>
            <w:p w:rsidR="003D6A6C" w:rsidRPr="000219EC" w:rsidRDefault="003D6A6C" w:rsidP="003D6A6C">
              <w:pPr>
                <w:pStyle w:val="Bibliografa"/>
                <w:ind w:left="720" w:hanging="720"/>
                <w:rPr>
                  <w:noProof/>
                </w:rPr>
              </w:pPr>
              <w:r w:rsidRPr="000219EC">
                <w:rPr>
                  <w:noProof/>
                </w:rPr>
                <w:t xml:space="preserve">Retamoso, C. P. (24 de setiembre de 2013). </w:t>
              </w:r>
              <w:r w:rsidRPr="000219EC">
                <w:rPr>
                  <w:i/>
                  <w:iCs/>
                  <w:noProof/>
                </w:rPr>
                <w:t>ACOFI.</w:t>
              </w:r>
              <w:r w:rsidRPr="000219EC">
                <w:rPr>
                  <w:noProof/>
                </w:rPr>
                <w:t xml:space="preserve"> Recuperado el 04 de mayo de 2019, de APLICACIONES DE HERRAMIENTAS COMPUTACIONALES EN EL PROCESO DE ENSEÑANZA, EN EL ANÁLISIS DE ESTRUCTURAS EN INGENIERÍA CIVIL: https://www.acofipapers.org/index.php/acofipapers/2013/paper/viewFile/332/176</w:t>
              </w:r>
            </w:p>
            <w:p w:rsidR="003D6A6C" w:rsidRPr="000219EC" w:rsidRDefault="003D6A6C" w:rsidP="003D6A6C">
              <w:pPr>
                <w:pStyle w:val="Bibliografa"/>
                <w:ind w:left="720" w:hanging="720"/>
                <w:rPr>
                  <w:noProof/>
                </w:rPr>
              </w:pPr>
              <w:r w:rsidRPr="000219EC">
                <w:rPr>
                  <w:noProof/>
                </w:rPr>
                <w:t>Salcedo Malaver, C. (Febrero de 2014). Análisis Estructural de Elementos Finitos Asistido por Computadora. Cajamarca, Cajamarca, Perú. Recuperado el 18 de Junio de 2017, de http://civilgeeks.com/2014/05/04/analisis-estructural-de-elementos-finitos-asistido-por-computadora-tesis/</w:t>
              </w:r>
            </w:p>
            <w:p w:rsidR="003D6A6C" w:rsidRPr="000219EC" w:rsidRDefault="003D6A6C" w:rsidP="003D6A6C">
              <w:pPr>
                <w:pStyle w:val="Bibliografa"/>
                <w:ind w:left="720" w:hanging="720"/>
                <w:rPr>
                  <w:noProof/>
                </w:rPr>
              </w:pPr>
              <w:r w:rsidRPr="000219EC">
                <w:rPr>
                  <w:noProof/>
                </w:rPr>
                <w:t xml:space="preserve">Sánchez, C. (02 de enero de 2014). </w:t>
              </w:r>
              <w:r w:rsidRPr="000219EC">
                <w:rPr>
                  <w:i/>
                  <w:iCs/>
                  <w:noProof/>
                </w:rPr>
                <w:t>Academia.</w:t>
              </w:r>
              <w:r w:rsidRPr="000219EC">
                <w:rPr>
                  <w:noProof/>
                </w:rPr>
                <w:t xml:space="preserve"> Recuperado el 04 de mayo de 2019, de LA GLOBALIZACIÓN Y LA INGENIERÌA CIVIL: https://www.academia.edu/5712082/LA_GLOBALIZACI%C3%93N_Y_LA_INGENIER%C3%8CA_CIVIL</w:t>
              </w:r>
            </w:p>
            <w:p w:rsidR="003D6A6C" w:rsidRPr="000219EC" w:rsidRDefault="003D6A6C" w:rsidP="003D6A6C">
              <w:pPr>
                <w:pStyle w:val="Bibliografa"/>
                <w:ind w:left="720" w:hanging="720"/>
                <w:rPr>
                  <w:noProof/>
                </w:rPr>
              </w:pPr>
              <w:r w:rsidRPr="000219EC">
                <w:rPr>
                  <w:noProof/>
                </w:rPr>
                <w:t xml:space="preserve">Tena Colunga, A. (2007). </w:t>
              </w:r>
              <w:r w:rsidRPr="000219EC">
                <w:rPr>
                  <w:i/>
                  <w:iCs/>
                  <w:noProof/>
                </w:rPr>
                <w:t>Análisis de estructuras con métodos matriciales.</w:t>
              </w:r>
              <w:r w:rsidRPr="000219EC">
                <w:rPr>
                  <w:noProof/>
                </w:rPr>
                <w:t xml:space="preserve"> México: Limusa, S.A de C.V.</w:t>
              </w:r>
            </w:p>
            <w:p w:rsidR="003D6A6C" w:rsidRPr="000219EC" w:rsidRDefault="003D6A6C" w:rsidP="003D6A6C">
              <w:pPr>
                <w:pStyle w:val="Bibliografa"/>
                <w:ind w:left="720" w:hanging="720"/>
                <w:rPr>
                  <w:noProof/>
                </w:rPr>
              </w:pPr>
              <w:r w:rsidRPr="000219EC">
                <w:rPr>
                  <w:noProof/>
                </w:rPr>
                <w:t xml:space="preserve">Texas Instruments Incorporated. (17 de Julio de 2018). </w:t>
              </w:r>
              <w:r w:rsidRPr="000219EC">
                <w:rPr>
                  <w:i/>
                  <w:iCs/>
                  <w:noProof/>
                </w:rPr>
                <w:t>Texas Instruments</w:t>
              </w:r>
              <w:r w:rsidRPr="000219EC">
                <w:rPr>
                  <w:noProof/>
                </w:rPr>
                <w:t>. Obtenido de http://www.ti.com/corp/docs/company/history.html</w:t>
              </w:r>
            </w:p>
            <w:p w:rsidR="003D6A6C" w:rsidRPr="000219EC" w:rsidRDefault="003D6A6C" w:rsidP="003D6A6C">
              <w:pPr>
                <w:pStyle w:val="Bibliografa"/>
                <w:ind w:left="720" w:hanging="720"/>
                <w:rPr>
                  <w:noProof/>
                </w:rPr>
              </w:pPr>
              <w:r w:rsidRPr="000219EC">
                <w:rPr>
                  <w:noProof/>
                  <w:lang w:val="en-US"/>
                </w:rPr>
                <w:t xml:space="preserve">Timoshenko, S., &amp; Goodier, J. N. (1968). </w:t>
              </w:r>
              <w:r w:rsidRPr="000219EC">
                <w:rPr>
                  <w:i/>
                  <w:iCs/>
                  <w:noProof/>
                </w:rPr>
                <w:t>Teoría de la Elasticidad.</w:t>
              </w:r>
              <w:r w:rsidRPr="000219EC">
                <w:rPr>
                  <w:noProof/>
                </w:rPr>
                <w:t xml:space="preserve"> España: Urmo, S.A. de Ediciones.</w:t>
              </w:r>
            </w:p>
            <w:p w:rsidR="003D6A6C" w:rsidRPr="000219EC" w:rsidRDefault="003D6A6C" w:rsidP="003D6A6C">
              <w:pPr>
                <w:pStyle w:val="Bibliografa"/>
                <w:ind w:left="720" w:hanging="720"/>
                <w:rPr>
                  <w:noProof/>
                </w:rPr>
              </w:pPr>
              <w:r w:rsidRPr="000219EC">
                <w:rPr>
                  <w:noProof/>
                </w:rPr>
                <w:t xml:space="preserve">Vázquez, M., &amp; López, E. (2001). </w:t>
              </w:r>
              <w:r w:rsidRPr="000219EC">
                <w:rPr>
                  <w:i/>
                  <w:iCs/>
                  <w:noProof/>
                </w:rPr>
                <w:t>El método de los Elementos Finitos aplicado al Análisis Estructural.</w:t>
              </w:r>
              <w:r w:rsidRPr="000219EC">
                <w:rPr>
                  <w:noProof/>
                </w:rPr>
                <w:t xml:space="preserve"> Madrid: Noela.</w:t>
              </w:r>
            </w:p>
            <w:p w:rsidR="003D6A6C" w:rsidRPr="000219EC" w:rsidRDefault="003D6A6C" w:rsidP="003D6A6C">
              <w:pPr>
                <w:pStyle w:val="Bibliografa"/>
                <w:ind w:left="720" w:hanging="720"/>
                <w:rPr>
                  <w:noProof/>
                </w:rPr>
              </w:pPr>
              <w:r w:rsidRPr="000219EC">
                <w:rPr>
                  <w:noProof/>
                </w:rPr>
                <w:t xml:space="preserve">West, H. (1984). </w:t>
              </w:r>
              <w:r w:rsidRPr="000219EC">
                <w:rPr>
                  <w:i/>
                  <w:iCs/>
                  <w:noProof/>
                </w:rPr>
                <w:t>Analisis de Estructuras una Integracion de los metodos clasicos y modernos.</w:t>
              </w:r>
              <w:r w:rsidRPr="000219EC">
                <w:rPr>
                  <w:noProof/>
                </w:rPr>
                <w:t xml:space="preserve"> México: Compañia Editorial Continental,S.A. de C.V.</w:t>
              </w:r>
            </w:p>
            <w:p w:rsidR="003D6A6C" w:rsidRPr="000219EC" w:rsidRDefault="003D6A6C" w:rsidP="003D6A6C">
              <w:pPr>
                <w:pStyle w:val="Bibliografa"/>
                <w:ind w:left="720" w:hanging="720"/>
                <w:rPr>
                  <w:noProof/>
                </w:rPr>
              </w:pPr>
              <w:r w:rsidRPr="000219EC">
                <w:rPr>
                  <w:noProof/>
                </w:rPr>
                <w:lastRenderedPageBreak/>
                <w:t xml:space="preserve">Zienkiewicz, O. C., &amp; Taylor, L. R. (1994). </w:t>
              </w:r>
              <w:r w:rsidRPr="000219EC">
                <w:rPr>
                  <w:i/>
                  <w:iCs/>
                  <w:noProof/>
                </w:rPr>
                <w:t>El método de los elementos finitos.</w:t>
              </w:r>
              <w:r w:rsidRPr="000219EC">
                <w:rPr>
                  <w:noProof/>
                </w:rPr>
                <w:t xml:space="preserve"> Madrid, España: McGraw-Hill/Interamericana de España, S.A.</w:t>
              </w:r>
            </w:p>
            <w:p w:rsidR="002614A6" w:rsidRPr="000219EC" w:rsidRDefault="00314DDF" w:rsidP="003D6A6C">
              <w:r w:rsidRPr="000219EC">
                <w:rPr>
                  <w:b/>
                  <w:bCs/>
                </w:rPr>
                <w:fldChar w:fldCharType="end"/>
              </w:r>
            </w:p>
          </w:sdtContent>
        </w:sdt>
      </w:sdtContent>
    </w:sdt>
    <w:p w:rsidR="002614A6" w:rsidRPr="000219EC" w:rsidRDefault="002614A6" w:rsidP="002614A6"/>
    <w:p w:rsidR="002614A6" w:rsidRPr="000219EC" w:rsidRDefault="002614A6" w:rsidP="002614A6"/>
    <w:p w:rsidR="002614A6" w:rsidRPr="000219EC" w:rsidRDefault="002614A6" w:rsidP="002614A6"/>
    <w:p w:rsidR="002614A6" w:rsidRPr="000219EC" w:rsidRDefault="002614A6" w:rsidP="002614A6"/>
    <w:p w:rsidR="00FE6FBF" w:rsidRPr="000219EC" w:rsidRDefault="00FE6FBF" w:rsidP="002614A6"/>
    <w:p w:rsidR="00FE6FBF" w:rsidRPr="000219EC" w:rsidRDefault="00FE6FBF" w:rsidP="002614A6"/>
    <w:p w:rsidR="00FE6FBF" w:rsidRPr="000219EC" w:rsidRDefault="00FE6FBF" w:rsidP="002614A6"/>
    <w:p w:rsidR="00FE6FBF" w:rsidRPr="000219EC" w:rsidRDefault="00FE6FBF"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093709" w:rsidRPr="000219EC" w:rsidRDefault="00093709" w:rsidP="002614A6"/>
    <w:p w:rsidR="005577C7" w:rsidRPr="000219EC" w:rsidRDefault="005577C7" w:rsidP="005577C7">
      <w:pPr>
        <w:pStyle w:val="CAPITULO"/>
      </w:pPr>
      <w:r w:rsidRPr="000219EC">
        <w:lastRenderedPageBreak/>
        <w:t>CAPÍTULO VI</w:t>
      </w:r>
      <w:r>
        <w:t>I</w:t>
      </w:r>
    </w:p>
    <w:p w:rsidR="000F569B" w:rsidRPr="000219EC" w:rsidRDefault="000F569B" w:rsidP="000F569B">
      <w:pPr>
        <w:pStyle w:val="Ttulo1"/>
        <w:rPr>
          <w:rFonts w:cs="Times New Roman"/>
          <w:szCs w:val="24"/>
          <w:lang w:eastAsia="es-PE"/>
        </w:rPr>
      </w:pPr>
      <w:bookmarkStart w:id="149" w:name="_Toc8116869"/>
      <w:r w:rsidRPr="000219EC">
        <w:rPr>
          <w:rFonts w:cs="Times New Roman"/>
          <w:szCs w:val="24"/>
          <w:lang w:eastAsia="es-PE"/>
        </w:rPr>
        <w:t>ANEXOS</w:t>
      </w:r>
      <w:bookmarkEnd w:id="149"/>
    </w:p>
    <w:p w:rsidR="000F569B" w:rsidRPr="000219EC" w:rsidRDefault="000F569B" w:rsidP="00D764A8">
      <w:pPr>
        <w:pStyle w:val="1NORMALMIO"/>
        <w:rPr>
          <w:b/>
          <w:lang w:eastAsia="es-PE"/>
        </w:rPr>
      </w:pPr>
    </w:p>
    <w:p w:rsidR="001747A7" w:rsidRPr="000219EC" w:rsidRDefault="001747A7" w:rsidP="001747A7">
      <w:pPr>
        <w:pStyle w:val="1NORMALMIO"/>
        <w:rPr>
          <w:b/>
          <w:lang w:eastAsia="es-PE"/>
        </w:rPr>
      </w:pPr>
      <w:r w:rsidRPr="000219EC">
        <w:rPr>
          <w:b/>
          <w:lang w:eastAsia="es-PE"/>
        </w:rPr>
        <w:t xml:space="preserve">ANEXO A: </w:t>
      </w:r>
      <w:r w:rsidR="00A0672C">
        <w:rPr>
          <w:b/>
          <w:lang w:eastAsia="es-PE"/>
        </w:rPr>
        <w:t>FOTOGRAFÍ</w:t>
      </w:r>
      <w:r w:rsidR="00CA62CB" w:rsidRPr="000219EC">
        <w:rPr>
          <w:b/>
          <w:lang w:eastAsia="es-PE"/>
        </w:rPr>
        <w:t xml:space="preserve">AS DE </w:t>
      </w:r>
      <w:r w:rsidR="00C439A2" w:rsidRPr="000219EC">
        <w:rPr>
          <w:b/>
          <w:lang w:eastAsia="es-PE"/>
        </w:rPr>
        <w:t xml:space="preserve">INTERFAZ GRÁFICA DE </w:t>
      </w:r>
      <w:r w:rsidR="00CA62CB" w:rsidRPr="000219EC">
        <w:rPr>
          <w:b/>
          <w:lang w:eastAsia="es-PE"/>
        </w:rPr>
        <w:t xml:space="preserve">SOFTWARE MAT </w:t>
      </w:r>
    </w:p>
    <w:p w:rsidR="00CA62CB" w:rsidRPr="000219EC" w:rsidRDefault="00CA62CB" w:rsidP="001747A7">
      <w:pPr>
        <w:pStyle w:val="1NORMALMIO"/>
        <w:rPr>
          <w:b/>
          <w:lang w:eastAsia="es-PE"/>
        </w:rPr>
      </w:pPr>
    </w:p>
    <w:p w:rsidR="00CA62CB" w:rsidRPr="000219EC" w:rsidRDefault="00CA62CB" w:rsidP="001747A7">
      <w:pPr>
        <w:pStyle w:val="1NORMALMIO"/>
        <w:rPr>
          <w:b/>
          <w:lang w:eastAsia="es-PE"/>
        </w:rPr>
      </w:pPr>
      <w:r w:rsidRPr="000219EC">
        <w:rPr>
          <w:noProof/>
          <w:lang w:eastAsia="es-PE"/>
        </w:rPr>
        <w:drawing>
          <wp:inline distT="0" distB="0" distL="0" distR="0" wp14:anchorId="6A067053" wp14:editId="7B3DF3A5">
            <wp:extent cx="5400040" cy="2879678"/>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b="5206"/>
                    <a:stretch/>
                  </pic:blipFill>
                  <pic:spPr bwMode="auto">
                    <a:xfrm>
                      <a:off x="0" y="0"/>
                      <a:ext cx="5400040" cy="2879678"/>
                    </a:xfrm>
                    <a:prstGeom prst="rect">
                      <a:avLst/>
                    </a:prstGeom>
                    <a:ln>
                      <a:noFill/>
                    </a:ln>
                    <a:extLst>
                      <a:ext uri="{53640926-AAD7-44D8-BBD7-CCE9431645EC}">
                        <a14:shadowObscured xmlns:a14="http://schemas.microsoft.com/office/drawing/2010/main"/>
                      </a:ext>
                    </a:extLst>
                  </pic:spPr>
                </pic:pic>
              </a:graphicData>
            </a:graphic>
          </wp:inline>
        </w:drawing>
      </w:r>
    </w:p>
    <w:p w:rsidR="00CA62CB" w:rsidRPr="00A94C02" w:rsidRDefault="00C439A2" w:rsidP="00CA62CB">
      <w:pPr>
        <w:jc w:val="center"/>
        <w:rPr>
          <w:i/>
          <w:sz w:val="20"/>
          <w:szCs w:val="20"/>
          <w:lang w:eastAsia="es-PE"/>
        </w:rPr>
      </w:pPr>
      <w:r w:rsidRPr="00A94C02">
        <w:rPr>
          <w:i/>
          <w:sz w:val="20"/>
          <w:szCs w:val="20"/>
          <w:lang w:eastAsia="es-PE"/>
        </w:rPr>
        <w:t xml:space="preserve">Interfaz gráfica de </w:t>
      </w:r>
      <w:r w:rsidR="00CA62CB" w:rsidRPr="00A94C02">
        <w:rPr>
          <w:i/>
          <w:sz w:val="20"/>
          <w:szCs w:val="20"/>
          <w:lang w:eastAsia="es-PE"/>
        </w:rPr>
        <w:t>Software MAT ejecutado en computadora.</w:t>
      </w:r>
    </w:p>
    <w:p w:rsidR="00CA62CB" w:rsidRPr="000219EC" w:rsidRDefault="00CA62CB" w:rsidP="00CA62CB">
      <w:pPr>
        <w:jc w:val="center"/>
        <w:rPr>
          <w:lang w:eastAsia="es-PE"/>
        </w:rPr>
      </w:pPr>
    </w:p>
    <w:p w:rsidR="00CA62CB" w:rsidRPr="000219EC" w:rsidRDefault="00CA62CB" w:rsidP="00CA62CB">
      <w:pPr>
        <w:jc w:val="center"/>
        <w:rPr>
          <w:lang w:eastAsia="es-PE"/>
        </w:rPr>
      </w:pPr>
      <w:r w:rsidRPr="000219EC">
        <w:rPr>
          <w:noProof/>
          <w:lang w:eastAsia="es-PE"/>
        </w:rPr>
        <w:drawing>
          <wp:inline distT="0" distB="0" distL="0" distR="0" wp14:anchorId="54956060" wp14:editId="019F36CB">
            <wp:extent cx="4271645" cy="3223204"/>
            <wp:effectExtent l="0" t="0" r="0" b="0"/>
            <wp:docPr id="33" name="Imagen 33" descr="C:\Users\Michael\AppData\Local\Microsoft\Windows\INetCache\Content.Word\Screenshot_20190423-09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AppData\Local\Microsoft\Windows\INetCache\Content.Word\Screenshot_20190423-090612.png"/>
                    <pic:cNvPicPr>
                      <a:picLocks noChangeAspect="1" noChangeArrowheads="1"/>
                    </pic:cNvPicPr>
                  </pic:nvPicPr>
                  <pic:blipFill rotWithShape="1">
                    <a:blip r:embed="rId143">
                      <a:extLst>
                        <a:ext uri="{28A0092B-C50C-407E-A947-70E740481C1C}">
                          <a14:useLocalDpi xmlns:a14="http://schemas.microsoft.com/office/drawing/2010/main" val="0"/>
                        </a:ext>
                      </a:extLst>
                    </a:blip>
                    <a:srcRect l="6567" t="4628" b="53047"/>
                    <a:stretch/>
                  </pic:blipFill>
                  <pic:spPr bwMode="auto">
                    <a:xfrm>
                      <a:off x="0" y="0"/>
                      <a:ext cx="4271747" cy="3223281"/>
                    </a:xfrm>
                    <a:prstGeom prst="rect">
                      <a:avLst/>
                    </a:prstGeom>
                    <a:noFill/>
                    <a:ln>
                      <a:noFill/>
                    </a:ln>
                    <a:extLst>
                      <a:ext uri="{53640926-AAD7-44D8-BBD7-CCE9431645EC}">
                        <a14:shadowObscured xmlns:a14="http://schemas.microsoft.com/office/drawing/2010/main"/>
                      </a:ext>
                    </a:extLst>
                  </pic:spPr>
                </pic:pic>
              </a:graphicData>
            </a:graphic>
          </wp:inline>
        </w:drawing>
      </w:r>
    </w:p>
    <w:p w:rsidR="00CA62CB" w:rsidRPr="00A94C02" w:rsidRDefault="00C439A2" w:rsidP="00CA62CB">
      <w:pPr>
        <w:jc w:val="center"/>
        <w:rPr>
          <w:i/>
          <w:sz w:val="20"/>
          <w:szCs w:val="20"/>
          <w:lang w:eastAsia="es-PE"/>
        </w:rPr>
      </w:pPr>
      <w:r w:rsidRPr="00A94C02">
        <w:rPr>
          <w:i/>
          <w:sz w:val="20"/>
          <w:szCs w:val="20"/>
          <w:lang w:eastAsia="es-PE"/>
        </w:rPr>
        <w:t xml:space="preserve">Interfaz gráfica de </w:t>
      </w:r>
      <w:r w:rsidR="00CA62CB" w:rsidRPr="00A94C02">
        <w:rPr>
          <w:i/>
          <w:sz w:val="20"/>
          <w:szCs w:val="20"/>
          <w:lang w:eastAsia="es-PE"/>
        </w:rPr>
        <w:t xml:space="preserve">Software MAT ejecutado </w:t>
      </w:r>
      <w:r w:rsidRPr="00A94C02">
        <w:rPr>
          <w:i/>
          <w:sz w:val="20"/>
          <w:szCs w:val="20"/>
          <w:lang w:eastAsia="es-PE"/>
        </w:rPr>
        <w:t>en tableta</w:t>
      </w:r>
      <w:r w:rsidR="00CA62CB" w:rsidRPr="00A94C02">
        <w:rPr>
          <w:i/>
          <w:sz w:val="20"/>
          <w:szCs w:val="20"/>
          <w:lang w:eastAsia="es-PE"/>
        </w:rPr>
        <w:t>.</w:t>
      </w:r>
    </w:p>
    <w:p w:rsidR="00CA62CB" w:rsidRPr="000219EC" w:rsidRDefault="00CA62CB" w:rsidP="00CA62CB">
      <w:pPr>
        <w:jc w:val="center"/>
        <w:rPr>
          <w:lang w:eastAsia="es-PE"/>
        </w:rPr>
      </w:pPr>
    </w:p>
    <w:p w:rsidR="001747A7" w:rsidRPr="000219EC" w:rsidRDefault="000F11D4" w:rsidP="001747A7">
      <w:pPr>
        <w:pStyle w:val="1NORMALMIO"/>
        <w:jc w:val="center"/>
        <w:rPr>
          <w:b/>
          <w:lang w:eastAsia="es-PE"/>
        </w:rPr>
      </w:pPr>
      <w:r w:rsidRPr="000219EC">
        <w:rPr>
          <w:b/>
          <w:noProof/>
          <w:lang w:eastAsia="es-PE"/>
        </w:rPr>
        <w:lastRenderedPageBreak/>
        <w:drawing>
          <wp:inline distT="0" distB="0" distL="0" distR="0" wp14:anchorId="39852112" wp14:editId="4352717A">
            <wp:extent cx="2361565" cy="4748674"/>
            <wp:effectExtent l="19050" t="19050" r="19685" b="13970"/>
            <wp:docPr id="128" name="Imagen 128" descr="C:\Users\Michael\Pictures\Camera Roll\WIN_20190423_09_43_0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Pictures\Camera Roll\WIN_20190423_09_43_01_Pro.jpg"/>
                    <pic:cNvPicPr>
                      <a:picLocks noChangeAspect="1" noChangeArrowheads="1"/>
                    </pic:cNvPicPr>
                  </pic:nvPicPr>
                  <pic:blipFill rotWithShape="1">
                    <a:blip r:embed="rId144">
                      <a:extLst>
                        <a:ext uri="{28A0092B-C50C-407E-A947-70E740481C1C}">
                          <a14:useLocalDpi xmlns:a14="http://schemas.microsoft.com/office/drawing/2010/main" val="0"/>
                        </a:ext>
                      </a:extLst>
                    </a:blip>
                    <a:srcRect l="44102" t="4775" r="29260"/>
                    <a:stretch/>
                  </pic:blipFill>
                  <pic:spPr bwMode="auto">
                    <a:xfrm>
                      <a:off x="0" y="0"/>
                      <a:ext cx="2367946" cy="476150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3D11DB" w:rsidRPr="00A94C02" w:rsidRDefault="00C439A2" w:rsidP="003D11DB">
      <w:pPr>
        <w:jc w:val="center"/>
        <w:rPr>
          <w:i/>
          <w:sz w:val="20"/>
          <w:szCs w:val="20"/>
          <w:lang w:eastAsia="es-PE"/>
        </w:rPr>
      </w:pPr>
      <w:r w:rsidRPr="00A94C02">
        <w:rPr>
          <w:i/>
          <w:sz w:val="20"/>
          <w:szCs w:val="20"/>
          <w:lang w:eastAsia="es-PE"/>
        </w:rPr>
        <w:t xml:space="preserve">Interfaz gráfica de </w:t>
      </w:r>
      <w:r w:rsidR="003D11DB" w:rsidRPr="00A94C02">
        <w:rPr>
          <w:i/>
          <w:sz w:val="20"/>
          <w:szCs w:val="20"/>
          <w:lang w:eastAsia="es-PE"/>
        </w:rPr>
        <w:t>Software MAT ejecutado en calculadora ti nspire cx cas.</w:t>
      </w:r>
    </w:p>
    <w:p w:rsidR="001747A7" w:rsidRPr="000219EC" w:rsidRDefault="001747A7" w:rsidP="00D764A8">
      <w:pPr>
        <w:pStyle w:val="1NORMALMIO"/>
        <w:rPr>
          <w:b/>
          <w:lang w:eastAsia="es-PE"/>
        </w:rPr>
      </w:pPr>
    </w:p>
    <w:p w:rsidR="001747A7" w:rsidRPr="000219EC" w:rsidRDefault="001747A7" w:rsidP="00D764A8">
      <w:pPr>
        <w:pStyle w:val="1NORMALMIO"/>
        <w:rPr>
          <w:b/>
          <w:lang w:eastAsia="es-PE"/>
        </w:rPr>
      </w:pPr>
    </w:p>
    <w:p w:rsidR="001747A7" w:rsidRPr="000219EC" w:rsidRDefault="001747A7" w:rsidP="00D764A8">
      <w:pPr>
        <w:pStyle w:val="1NORMALMIO"/>
        <w:rPr>
          <w:b/>
          <w:lang w:eastAsia="es-PE"/>
        </w:rPr>
      </w:pPr>
    </w:p>
    <w:p w:rsidR="00F87E2F" w:rsidRPr="000219EC" w:rsidRDefault="00F87E2F" w:rsidP="00D764A8">
      <w:pPr>
        <w:pStyle w:val="1NORMALMIO"/>
        <w:rPr>
          <w:b/>
          <w:lang w:eastAsia="es-PE"/>
        </w:rPr>
      </w:pPr>
    </w:p>
    <w:p w:rsidR="00F87E2F" w:rsidRPr="000219EC" w:rsidRDefault="00F87E2F" w:rsidP="00D764A8">
      <w:pPr>
        <w:pStyle w:val="1NORMALMIO"/>
        <w:rPr>
          <w:b/>
          <w:lang w:eastAsia="es-PE"/>
        </w:rPr>
      </w:pPr>
    </w:p>
    <w:p w:rsidR="00F87E2F" w:rsidRPr="000219EC" w:rsidRDefault="00F87E2F" w:rsidP="00D764A8">
      <w:pPr>
        <w:pStyle w:val="1NORMALMIO"/>
        <w:rPr>
          <w:b/>
          <w:lang w:eastAsia="es-PE"/>
        </w:rPr>
      </w:pPr>
    </w:p>
    <w:p w:rsidR="001747A7" w:rsidRPr="000219EC" w:rsidRDefault="001747A7" w:rsidP="000F11D4">
      <w:pPr>
        <w:pStyle w:val="1NORMALMIO"/>
        <w:jc w:val="center"/>
        <w:rPr>
          <w:b/>
          <w:lang w:eastAsia="es-PE"/>
        </w:rPr>
      </w:pPr>
    </w:p>
    <w:p w:rsidR="001747A7" w:rsidRPr="000219EC" w:rsidRDefault="001747A7" w:rsidP="00D764A8">
      <w:pPr>
        <w:pStyle w:val="1NORMALMIO"/>
        <w:rPr>
          <w:b/>
          <w:lang w:eastAsia="es-PE"/>
        </w:rPr>
      </w:pPr>
    </w:p>
    <w:p w:rsidR="001747A7" w:rsidRPr="000219EC" w:rsidRDefault="001747A7" w:rsidP="00D764A8">
      <w:pPr>
        <w:pStyle w:val="1NORMALMIO"/>
        <w:rPr>
          <w:b/>
          <w:lang w:eastAsia="es-PE"/>
        </w:rPr>
      </w:pPr>
    </w:p>
    <w:p w:rsidR="001747A7" w:rsidRPr="000219EC" w:rsidRDefault="001747A7" w:rsidP="00D764A8">
      <w:pPr>
        <w:pStyle w:val="1NORMALMIO"/>
        <w:rPr>
          <w:b/>
          <w:lang w:eastAsia="es-PE"/>
        </w:rPr>
      </w:pPr>
    </w:p>
    <w:p w:rsidR="001747A7" w:rsidRPr="000219EC" w:rsidRDefault="001747A7" w:rsidP="00D764A8">
      <w:pPr>
        <w:pStyle w:val="1NORMALMIO"/>
        <w:rPr>
          <w:b/>
          <w:lang w:eastAsia="es-PE"/>
        </w:rPr>
      </w:pPr>
    </w:p>
    <w:p w:rsidR="001747A7" w:rsidRPr="000219EC" w:rsidRDefault="001747A7" w:rsidP="00D764A8">
      <w:pPr>
        <w:pStyle w:val="1NORMALMIO"/>
        <w:rPr>
          <w:b/>
          <w:lang w:eastAsia="es-PE"/>
        </w:rPr>
      </w:pPr>
    </w:p>
    <w:p w:rsidR="001B3FC7" w:rsidRPr="000219EC" w:rsidRDefault="001B3FC7" w:rsidP="001B3FC7">
      <w:pPr>
        <w:pStyle w:val="1NORMALMIO"/>
        <w:jc w:val="center"/>
        <w:rPr>
          <w:b/>
          <w:lang w:eastAsia="es-PE"/>
        </w:rPr>
      </w:pPr>
    </w:p>
    <w:p w:rsidR="001747A7" w:rsidRPr="000219EC" w:rsidRDefault="001747A7" w:rsidP="001B3FC7">
      <w:pPr>
        <w:pStyle w:val="1NORMALMIO"/>
        <w:jc w:val="center"/>
        <w:rPr>
          <w:b/>
          <w:lang w:eastAsia="es-PE"/>
        </w:rPr>
      </w:pPr>
    </w:p>
    <w:p w:rsidR="00D764A8" w:rsidRPr="000219EC" w:rsidRDefault="00D764A8" w:rsidP="00D764A8">
      <w:pPr>
        <w:pStyle w:val="1NORMALMIO"/>
        <w:rPr>
          <w:b/>
          <w:lang w:eastAsia="es-PE"/>
        </w:rPr>
      </w:pPr>
      <w:r w:rsidRPr="000219EC">
        <w:rPr>
          <w:b/>
          <w:lang w:eastAsia="es-PE"/>
        </w:rPr>
        <w:lastRenderedPageBreak/>
        <w:t xml:space="preserve">ANEXO </w:t>
      </w:r>
      <w:r w:rsidR="001747A7" w:rsidRPr="000219EC">
        <w:rPr>
          <w:b/>
          <w:lang w:eastAsia="es-PE"/>
        </w:rPr>
        <w:t>B</w:t>
      </w:r>
      <w:r w:rsidRPr="000219EC">
        <w:rPr>
          <w:b/>
          <w:lang w:eastAsia="es-PE"/>
        </w:rPr>
        <w:t xml:space="preserve">: CÓDIGO DE PROGRAMACIÓN DE </w:t>
      </w:r>
      <w:r w:rsidR="00FE6FBF" w:rsidRPr="000219EC">
        <w:rPr>
          <w:b/>
          <w:lang w:eastAsia="es-PE"/>
        </w:rPr>
        <w:t xml:space="preserve">SOFTWARE </w:t>
      </w:r>
      <w:r w:rsidRPr="000219EC">
        <w:rPr>
          <w:b/>
          <w:lang w:eastAsia="es-PE"/>
        </w:rPr>
        <w:t>MAT</w:t>
      </w:r>
    </w:p>
    <w:p w:rsidR="00D764A8" w:rsidRPr="000219EC" w:rsidRDefault="00D764A8" w:rsidP="00D764A8">
      <w:pPr>
        <w:pStyle w:val="1NORMALMIO"/>
        <w:rPr>
          <w:lang w:eastAsia="es-PE"/>
        </w:rPr>
      </w:pPr>
    </w:p>
    <w:p w:rsidR="00CF1005" w:rsidRPr="000219EC" w:rsidRDefault="00CF1005" w:rsidP="00CF1005">
      <w:pPr>
        <w:spacing w:line="240" w:lineRule="auto"/>
        <w:contextualSpacing/>
        <w:rPr>
          <w:lang w:val="en-US"/>
        </w:rPr>
      </w:pPr>
      <w:r w:rsidRPr="000219EC">
        <w:rPr>
          <w:lang w:val="en-US"/>
        </w:rPr>
        <w:t>function on.construction()</w:t>
      </w:r>
    </w:p>
    <w:p w:rsidR="00CF1005" w:rsidRPr="000219EC" w:rsidRDefault="00CF1005" w:rsidP="00CF1005">
      <w:pPr>
        <w:spacing w:line="240" w:lineRule="auto"/>
        <w:contextualSpacing/>
        <w:rPr>
          <w:lang w:val="en-US"/>
        </w:rPr>
      </w:pPr>
      <w:r w:rsidRPr="000219EC">
        <w:rPr>
          <w:lang w:val="en-US"/>
        </w:rPr>
        <w:t>screen = platform.window</w:t>
      </w:r>
    </w:p>
    <w:p w:rsidR="00CF1005" w:rsidRPr="000219EC" w:rsidRDefault="00CF1005" w:rsidP="00CF1005">
      <w:pPr>
        <w:spacing w:line="240" w:lineRule="auto"/>
        <w:contextualSpacing/>
        <w:rPr>
          <w:lang w:val="en-US"/>
        </w:rPr>
      </w:pPr>
      <w:r w:rsidRPr="000219EC">
        <w:rPr>
          <w:lang w:val="en-US"/>
        </w:rPr>
        <w:t xml:space="preserve">w, h = screen:width(), screen:height() </w:t>
      </w:r>
    </w:p>
    <w:p w:rsidR="00CF1005" w:rsidRPr="000219EC" w:rsidRDefault="00CF1005" w:rsidP="00CF1005">
      <w:pPr>
        <w:spacing w:line="240" w:lineRule="auto"/>
        <w:contextualSpacing/>
        <w:rPr>
          <w:lang w:val="en-US"/>
        </w:rPr>
      </w:pPr>
    </w:p>
    <w:p w:rsidR="00CF1005" w:rsidRPr="000219EC" w:rsidRDefault="00CF1005" w:rsidP="00CF1005">
      <w:pPr>
        <w:spacing w:line="240" w:lineRule="auto"/>
        <w:contextualSpacing/>
        <w:rPr>
          <w:lang w:val="en-US"/>
        </w:rPr>
      </w:pPr>
      <w:r w:rsidRPr="000219EC">
        <w:rPr>
          <w:lang w:val="en-US"/>
        </w:rPr>
        <w:t xml:space="preserve">        on.paint=inicializacion</w:t>
      </w:r>
    </w:p>
    <w:p w:rsidR="00CF1005" w:rsidRPr="000219EC" w:rsidRDefault="00CF1005" w:rsidP="00CF1005">
      <w:pPr>
        <w:spacing w:line="240" w:lineRule="auto"/>
        <w:contextualSpacing/>
        <w:rPr>
          <w:lang w:val="en-US"/>
        </w:rPr>
      </w:pPr>
      <w:r w:rsidRPr="000219EC">
        <w:rPr>
          <w:lang w:val="en-US"/>
        </w:rPr>
        <w:t xml:space="preserve">        IESC = image.new(_R.IMG.IESC)</w:t>
      </w:r>
    </w:p>
    <w:p w:rsidR="00CF1005" w:rsidRPr="000219EC" w:rsidRDefault="00CF1005" w:rsidP="00CF1005">
      <w:pPr>
        <w:spacing w:line="240" w:lineRule="auto"/>
        <w:contextualSpacing/>
        <w:rPr>
          <w:lang w:val="en-US"/>
        </w:rPr>
      </w:pPr>
      <w:r w:rsidRPr="000219EC">
        <w:rPr>
          <w:lang w:val="en-US"/>
        </w:rPr>
        <w:t xml:space="preserve">        IMAT = image.new(_R.IMG.IMAT)</w:t>
      </w:r>
    </w:p>
    <w:p w:rsidR="00CF1005" w:rsidRPr="000219EC" w:rsidRDefault="00CF1005" w:rsidP="00CF1005">
      <w:pPr>
        <w:spacing w:line="240" w:lineRule="auto"/>
        <w:contextualSpacing/>
      </w:pPr>
      <w:r w:rsidRPr="000219EC">
        <w:rPr>
          <w:lang w:val="en-US"/>
        </w:rPr>
        <w:t xml:space="preserve">        </w:t>
      </w:r>
      <w:r w:rsidRPr="000219EC">
        <w:t>nombautor=0</w:t>
      </w:r>
    </w:p>
    <w:p w:rsidR="00CF1005" w:rsidRPr="000219EC" w:rsidRDefault="00CF1005" w:rsidP="00CF1005">
      <w:pPr>
        <w:spacing w:line="240" w:lineRule="auto"/>
        <w:contextualSpacing/>
      </w:pPr>
      <w:r w:rsidRPr="000219EC">
        <w:t xml:space="preserve">        univ=0.5*h+h/20+h/30</w:t>
      </w:r>
    </w:p>
    <w:p w:rsidR="00CF1005" w:rsidRPr="000219EC" w:rsidRDefault="00CF1005" w:rsidP="00CF1005">
      <w:pPr>
        <w:spacing w:line="240" w:lineRule="auto"/>
        <w:contextualSpacing/>
        <w:rPr>
          <w:lang w:val="en-US"/>
        </w:rPr>
      </w:pPr>
      <w:r w:rsidRPr="000219EC">
        <w:rPr>
          <w:lang w:val="en-US"/>
        </w:rPr>
        <w:t>timer.start(0.2)</w:t>
      </w:r>
    </w:p>
    <w:p w:rsidR="00CF1005" w:rsidRPr="000219EC" w:rsidRDefault="00CF1005" w:rsidP="00CF1005">
      <w:pPr>
        <w:spacing w:line="240" w:lineRule="auto"/>
        <w:contextualSpacing/>
        <w:rPr>
          <w:lang w:val="en-US"/>
        </w:rPr>
      </w:pPr>
      <w:r w:rsidRPr="000219EC">
        <w:rPr>
          <w:lang w:val="en-US"/>
        </w:rPr>
        <w:t xml:space="preserve">        platform.window:invalidate()</w:t>
      </w:r>
    </w:p>
    <w:p w:rsidR="00CF1005" w:rsidRPr="000219EC" w:rsidRDefault="00CF1005" w:rsidP="00CF1005">
      <w:pPr>
        <w:spacing w:line="240" w:lineRule="auto"/>
        <w:contextualSpacing/>
        <w:rPr>
          <w:lang w:val="en-US"/>
        </w:rPr>
      </w:pPr>
      <w:r w:rsidRPr="000219EC">
        <w:rPr>
          <w:lang w:val="en-US"/>
        </w:rPr>
        <w:t xml:space="preserve">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function on.resize()</w:t>
      </w:r>
    </w:p>
    <w:p w:rsidR="00CF1005" w:rsidRPr="000219EC" w:rsidRDefault="00CF1005" w:rsidP="00CF1005">
      <w:pPr>
        <w:spacing w:line="240" w:lineRule="auto"/>
        <w:contextualSpacing/>
        <w:rPr>
          <w:lang w:val="en-US"/>
        </w:rPr>
      </w:pPr>
    </w:p>
    <w:p w:rsidR="00CF1005" w:rsidRPr="000219EC" w:rsidRDefault="00CF1005" w:rsidP="00CF1005">
      <w:pPr>
        <w:spacing w:line="240" w:lineRule="auto"/>
        <w:contextualSpacing/>
        <w:rPr>
          <w:lang w:val="en-US"/>
        </w:rPr>
      </w:pPr>
      <w:r w:rsidRPr="000219EC">
        <w:rPr>
          <w:lang w:val="en-US"/>
        </w:rPr>
        <w:t xml:space="preserve">        w, h = screen:width(), screen:height()</w:t>
      </w:r>
    </w:p>
    <w:p w:rsidR="00CF1005" w:rsidRPr="000219EC" w:rsidRDefault="00CF1005" w:rsidP="00CF1005">
      <w:pPr>
        <w:spacing w:line="240" w:lineRule="auto"/>
        <w:contextualSpacing/>
        <w:rPr>
          <w:lang w:val="en-US"/>
        </w:rPr>
      </w:pPr>
      <w:r w:rsidRPr="000219EC">
        <w:rPr>
          <w:lang w:val="en-US"/>
        </w:rPr>
        <w:t xml:space="preserve">        IESC, IMAT,imw2,imh2,imw3,imh3 = IESC:copy(w/5.5, h/3.5),IMAT:copy(w/4, h/6),IESC:width(),IESC:height(),IMAT:width(),IMAT:height()</w:t>
      </w:r>
    </w:p>
    <w:p w:rsidR="00CF1005" w:rsidRPr="000219EC" w:rsidRDefault="00CF1005" w:rsidP="00CF1005">
      <w:pPr>
        <w:spacing w:line="240" w:lineRule="auto"/>
        <w:contextualSpacing/>
        <w:rPr>
          <w:lang w:val="en-US"/>
        </w:rPr>
      </w:pPr>
      <w:r w:rsidRPr="000219EC">
        <w:rPr>
          <w:lang w:val="en-US"/>
        </w:rPr>
        <w:t xml:space="preserve">        if key==0 or key==nil  then</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on.paint=inicializacion</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platform.window:invalidate()        </w:t>
      </w:r>
    </w:p>
    <w:p w:rsidR="00CF1005" w:rsidRPr="00751CB0" w:rsidRDefault="00CF1005" w:rsidP="00CF1005">
      <w:pPr>
        <w:spacing w:line="240" w:lineRule="auto"/>
        <w:contextualSpacing/>
      </w:pPr>
      <w:r w:rsidRPr="00751CB0">
        <w:t xml:space="preserve">end </w:t>
      </w:r>
    </w:p>
    <w:p w:rsidR="00CF1005" w:rsidRPr="00751CB0" w:rsidRDefault="00CF1005" w:rsidP="00CF1005">
      <w:pPr>
        <w:spacing w:line="240" w:lineRule="auto"/>
        <w:contextualSpacing/>
      </w:pPr>
    </w:p>
    <w:p w:rsidR="00CF1005" w:rsidRPr="000219EC" w:rsidRDefault="00CF1005" w:rsidP="00CF1005">
      <w:pPr>
        <w:spacing w:line="240" w:lineRule="auto"/>
        <w:contextualSpacing/>
        <w:rPr>
          <w:i/>
          <w:color w:val="767171" w:themeColor="background2" w:themeShade="80"/>
        </w:rPr>
      </w:pPr>
      <w:r w:rsidRPr="000219EC">
        <w:rPr>
          <w:i/>
          <w:color w:val="767171" w:themeColor="background2" w:themeShade="80"/>
        </w:rPr>
        <w:t xml:space="preserve">--Inicio de Clases </w:t>
      </w:r>
    </w:p>
    <w:p w:rsidR="00CF1005" w:rsidRPr="000219EC" w:rsidRDefault="00CF1005" w:rsidP="00CF1005">
      <w:pPr>
        <w:spacing w:line="240" w:lineRule="auto"/>
        <w:contextualSpacing/>
        <w:rPr>
          <w:i/>
          <w:color w:val="767171" w:themeColor="background2" w:themeShade="80"/>
        </w:rPr>
      </w:pPr>
      <w:r w:rsidRPr="000219EC">
        <w:rPr>
          <w:i/>
          <w:color w:val="767171" w:themeColor="background2" w:themeShade="80"/>
        </w:rPr>
        <w:t>--Inicio de primer boton principal</w:t>
      </w:r>
    </w:p>
    <w:p w:rsidR="00CF1005" w:rsidRPr="000219EC" w:rsidRDefault="00CF1005" w:rsidP="00CF1005">
      <w:pPr>
        <w:spacing w:line="240" w:lineRule="auto"/>
        <w:contextualSpacing/>
        <w:rPr>
          <w:lang w:val="en-US"/>
        </w:rPr>
      </w:pPr>
      <w:r w:rsidRPr="000219EC">
        <w:rPr>
          <w:lang w:val="en-US"/>
        </w:rPr>
        <w:t>definir=</w:t>
      </w:r>
      <w:r w:rsidRPr="000219EC">
        <w:rPr>
          <w:color w:val="FF0066"/>
          <w:lang w:val="en-US"/>
        </w:rPr>
        <w:t>class()</w:t>
      </w:r>
    </w:p>
    <w:p w:rsidR="00CF1005" w:rsidRPr="000219EC" w:rsidRDefault="00CF1005" w:rsidP="00CF1005">
      <w:pPr>
        <w:spacing w:line="240" w:lineRule="auto"/>
        <w:contextualSpacing/>
        <w:rPr>
          <w:lang w:val="en-US"/>
        </w:rPr>
      </w:pPr>
      <w:r w:rsidRPr="000219EC">
        <w:rPr>
          <w:lang w:val="en-US"/>
        </w:rPr>
        <w:t>function definir:init(x,y)</w:t>
      </w:r>
    </w:p>
    <w:p w:rsidR="00CF1005" w:rsidRPr="000219EC" w:rsidRDefault="00CF1005" w:rsidP="00CF1005">
      <w:pPr>
        <w:spacing w:line="240" w:lineRule="auto"/>
        <w:contextualSpacing/>
        <w:rPr>
          <w:lang w:val="en-US"/>
        </w:rPr>
      </w:pPr>
    </w:p>
    <w:p w:rsidR="00CF1005" w:rsidRPr="00751CB0" w:rsidRDefault="00CF1005" w:rsidP="00CF1005">
      <w:pPr>
        <w:spacing w:line="240" w:lineRule="auto"/>
        <w:contextualSpacing/>
      </w:pPr>
      <w:r w:rsidRPr="000219EC">
        <w:rPr>
          <w:lang w:val="en-US"/>
        </w:rPr>
        <w:t xml:space="preserve">        </w:t>
      </w:r>
      <w:r w:rsidRPr="00751CB0">
        <w:t>self.x = x</w:t>
      </w:r>
    </w:p>
    <w:p w:rsidR="00CF1005" w:rsidRPr="00751CB0" w:rsidRDefault="00CF1005" w:rsidP="00CF1005">
      <w:pPr>
        <w:spacing w:line="240" w:lineRule="auto"/>
        <w:contextualSpacing/>
      </w:pPr>
      <w:r w:rsidRPr="00751CB0">
        <w:t xml:space="preserve">        self.y = y</w:t>
      </w:r>
    </w:p>
    <w:p w:rsidR="00CF1005" w:rsidRPr="000219EC" w:rsidRDefault="00CF1005" w:rsidP="00CF1005">
      <w:pPr>
        <w:spacing w:line="240" w:lineRule="auto"/>
        <w:contextualSpacing/>
        <w:rPr>
          <w:lang w:val="en-US"/>
        </w:rPr>
      </w:pPr>
      <w:r w:rsidRPr="00751CB0">
        <w:t xml:space="preserve">        </w:t>
      </w:r>
      <w:r w:rsidRPr="000219EC">
        <w:rPr>
          <w:lang w:val="en-US"/>
        </w:rPr>
        <w:t xml:space="preserve">self.bot1 = "Definir"   </w:t>
      </w:r>
    </w:p>
    <w:p w:rsidR="00CF1005" w:rsidRPr="000219EC" w:rsidRDefault="00CF1005" w:rsidP="00CF1005">
      <w:pPr>
        <w:spacing w:line="240" w:lineRule="auto"/>
        <w:contextualSpacing/>
        <w:rPr>
          <w:lang w:val="en-US"/>
        </w:rPr>
      </w:pPr>
    </w:p>
    <w:p w:rsidR="00CF1005" w:rsidRPr="000219EC" w:rsidRDefault="00CF1005" w:rsidP="00CF1005">
      <w:pPr>
        <w:spacing w:line="240" w:lineRule="auto"/>
        <w:contextualSpacing/>
        <w:rPr>
          <w:lang w:val="en-US"/>
        </w:rPr>
      </w:pPr>
      <w:r w:rsidRPr="000219EC">
        <w:rPr>
          <w:lang w:val="en-US"/>
        </w:rPr>
        <w:t>end</w:t>
      </w:r>
    </w:p>
    <w:p w:rsidR="00CF1005" w:rsidRPr="000219EC" w:rsidRDefault="00CF1005" w:rsidP="00CF1005">
      <w:pPr>
        <w:spacing w:line="240" w:lineRule="auto"/>
        <w:contextualSpacing/>
        <w:rPr>
          <w:lang w:val="en-US"/>
        </w:rPr>
      </w:pPr>
    </w:p>
    <w:p w:rsidR="00CF1005" w:rsidRPr="000219EC" w:rsidRDefault="00CF1005" w:rsidP="00CF1005">
      <w:pPr>
        <w:spacing w:line="240" w:lineRule="auto"/>
        <w:contextualSpacing/>
        <w:rPr>
          <w:lang w:val="en-US"/>
        </w:rPr>
      </w:pPr>
      <w:r w:rsidRPr="000219EC">
        <w:rPr>
          <w:lang w:val="en-US"/>
        </w:rPr>
        <w:t xml:space="preserve">function definir:pintar(gc)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i/>
          <w:color w:val="767171" w:themeColor="background2" w:themeShade="80"/>
          <w:lang w:val="en-US"/>
        </w:rPr>
      </w:pPr>
      <w:r w:rsidRPr="000219EC">
        <w:rPr>
          <w:lang w:val="en-US"/>
        </w:rPr>
        <w:t xml:space="preserve">        if prepulsar[1]  then    </w:t>
      </w:r>
      <w:r w:rsidRPr="000219EC">
        <w:rPr>
          <w:i/>
          <w:color w:val="767171" w:themeColor="background2" w:themeShade="80"/>
          <w:lang w:val="en-US"/>
        </w:rPr>
        <w:t>--si prepulso boton definir</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gc:setColorRGB(204,229,255)</w:t>
      </w:r>
    </w:p>
    <w:p w:rsidR="00CF1005" w:rsidRPr="00751CB0" w:rsidRDefault="00CF1005" w:rsidP="00CF1005">
      <w:pPr>
        <w:spacing w:line="240" w:lineRule="auto"/>
        <w:contextualSpacing/>
      </w:pPr>
      <w:r w:rsidRPr="000219EC">
        <w:rPr>
          <w:lang w:val="en-US"/>
        </w:rPr>
        <w:t xml:space="preserve">            </w:t>
      </w:r>
      <w:r w:rsidRPr="00751CB0">
        <w:t xml:space="preserve">gc:fillRect(espaciamiento,h/110,dimbotones[1],dimbotones[2])   </w:t>
      </w:r>
    </w:p>
    <w:p w:rsidR="00CF1005" w:rsidRPr="000219EC" w:rsidRDefault="00CF1005" w:rsidP="00CF1005">
      <w:pPr>
        <w:spacing w:line="240" w:lineRule="auto"/>
        <w:contextualSpacing/>
        <w:rPr>
          <w:lang w:val="en-US"/>
        </w:rPr>
      </w:pPr>
      <w:r w:rsidRPr="00751CB0">
        <w:t xml:space="preserve">            </w:t>
      </w:r>
      <w:r w:rsidRPr="000219EC">
        <w:rPr>
          <w:lang w:val="en-US"/>
        </w:rPr>
        <w:t>gc:setPen("thin","smooth")</w:t>
      </w:r>
    </w:p>
    <w:p w:rsidR="00CF1005" w:rsidRPr="00751CB0" w:rsidRDefault="00CF1005" w:rsidP="00CF1005">
      <w:pPr>
        <w:spacing w:line="240" w:lineRule="auto"/>
        <w:contextualSpacing/>
        <w:rPr>
          <w:lang w:val="en-US"/>
        </w:rPr>
      </w:pPr>
      <w:r w:rsidRPr="000219EC">
        <w:rPr>
          <w:lang w:val="en-US"/>
        </w:rPr>
        <w:t xml:space="preserve">            </w:t>
      </w:r>
      <w:r w:rsidRPr="00751CB0">
        <w:rPr>
          <w:lang w:val="en-US"/>
        </w:rPr>
        <w:t>gc:setColorRGB(65,105,225)</w:t>
      </w:r>
    </w:p>
    <w:p w:rsidR="00CF1005" w:rsidRPr="000219EC" w:rsidRDefault="00CF1005" w:rsidP="00CF1005">
      <w:pPr>
        <w:spacing w:line="240" w:lineRule="auto"/>
        <w:contextualSpacing/>
      </w:pPr>
      <w:r w:rsidRPr="00751CB0">
        <w:rPr>
          <w:lang w:val="en-US"/>
        </w:rPr>
        <w:t xml:space="preserve">            </w:t>
      </w:r>
      <w:r w:rsidRPr="000219EC">
        <w:t>gc:drawRect(espaciamiento,h/110,dimbotones[1],dimbotones[2])</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rPr>
          <w:lang w:val="en-US"/>
        </w:rPr>
      </w:pPr>
      <w:r w:rsidRPr="000219EC">
        <w:t xml:space="preserve">        </w:t>
      </w:r>
      <w:r w:rsidRPr="000219EC">
        <w:rPr>
          <w:lang w:val="en-US"/>
        </w:rPr>
        <w:t>end</w:t>
      </w:r>
    </w:p>
    <w:p w:rsidR="00CF1005" w:rsidRPr="000219EC" w:rsidRDefault="00560A8B" w:rsidP="00CF1005">
      <w:pPr>
        <w:spacing w:line="240" w:lineRule="auto"/>
        <w:contextualSpacing/>
        <w:rPr>
          <w:lang w:val="en-US"/>
        </w:rPr>
      </w:pPr>
      <w:r>
        <w:rPr>
          <w:lang w:val="en-US"/>
        </w:rPr>
        <w:lastRenderedPageBreak/>
        <w:t xml:space="preserve">       </w:t>
      </w:r>
      <w:r w:rsidR="00CF1005" w:rsidRPr="000219EC">
        <w:rPr>
          <w:lang w:val="en-US"/>
        </w:rPr>
        <w:t xml:space="preserve"> gc:setColorRGB(0,0,0)</w:t>
      </w:r>
    </w:p>
    <w:p w:rsidR="00CF1005" w:rsidRPr="000219EC" w:rsidRDefault="00CF1005" w:rsidP="00CF1005">
      <w:pPr>
        <w:spacing w:line="240" w:lineRule="auto"/>
        <w:contextualSpacing/>
        <w:rPr>
          <w:lang w:val="en-US"/>
        </w:rPr>
      </w:pPr>
      <w:r w:rsidRPr="000219EC">
        <w:rPr>
          <w:lang w:val="en-US"/>
        </w:rPr>
        <w:t xml:space="preserve">        gc:setFont("serif","b",h/20) </w:t>
      </w:r>
    </w:p>
    <w:p w:rsidR="00CF1005" w:rsidRPr="000219EC" w:rsidRDefault="00CF1005" w:rsidP="00CF1005">
      <w:pPr>
        <w:spacing w:line="240" w:lineRule="auto"/>
        <w:contextualSpacing/>
        <w:rPr>
          <w:lang w:val="en-US"/>
        </w:rPr>
      </w:pPr>
      <w:r w:rsidRPr="000219EC">
        <w:rPr>
          <w:lang w:val="en-US"/>
        </w:rPr>
        <w:t xml:space="preserve">        gc:drawString(self.bot1,self.x,self.y)</w:t>
      </w:r>
    </w:p>
    <w:p w:rsidR="00CF1005" w:rsidRPr="000219EC" w:rsidRDefault="00CF1005" w:rsidP="00CF1005">
      <w:pPr>
        <w:spacing w:line="240" w:lineRule="auto"/>
        <w:contextualSpacing/>
        <w:rPr>
          <w:lang w:val="en-US"/>
        </w:rPr>
      </w:pPr>
      <w:r w:rsidRPr="000219EC">
        <w:rPr>
          <w:lang w:val="en-US"/>
        </w:rPr>
        <w:t>end</w:t>
      </w:r>
    </w:p>
    <w:p w:rsidR="00CF1005" w:rsidRPr="000219EC" w:rsidRDefault="00CF1005" w:rsidP="00CF1005">
      <w:pPr>
        <w:spacing w:line="240" w:lineRule="auto"/>
        <w:contextualSpacing/>
        <w:rPr>
          <w:lang w:val="en-US"/>
        </w:rPr>
      </w:pPr>
    </w:p>
    <w:p w:rsidR="00CF1005" w:rsidRPr="000219EC" w:rsidRDefault="00CF1005" w:rsidP="00CF1005">
      <w:pPr>
        <w:spacing w:line="240" w:lineRule="auto"/>
        <w:contextualSpacing/>
        <w:rPr>
          <w:lang w:val="en-US"/>
        </w:rPr>
      </w:pPr>
      <w:r w:rsidRPr="000219EC">
        <w:rPr>
          <w:lang w:val="en-US"/>
        </w:rPr>
        <w:t xml:space="preserve">        material=</w:t>
      </w:r>
      <w:r w:rsidRPr="000219EC">
        <w:rPr>
          <w:color w:val="FF0066"/>
          <w:lang w:val="en-US"/>
        </w:rPr>
        <w:t>class()</w:t>
      </w: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material:init(x,y)</w:t>
      </w:r>
    </w:p>
    <w:p w:rsidR="00CF1005" w:rsidRPr="00751CB0" w:rsidRDefault="00CF1005" w:rsidP="00CF1005">
      <w:pPr>
        <w:spacing w:line="240" w:lineRule="auto"/>
        <w:contextualSpacing/>
      </w:pPr>
      <w:r w:rsidRPr="000219EC">
        <w:rPr>
          <w:lang w:val="en-US"/>
        </w:rPr>
        <w:t xml:space="preserve">                </w:t>
      </w:r>
      <w:r w:rsidRPr="00751CB0">
        <w:t>self.x = x</w:t>
      </w:r>
    </w:p>
    <w:p w:rsidR="00CF1005" w:rsidRPr="00751CB0" w:rsidRDefault="00CF1005" w:rsidP="00CF1005">
      <w:pPr>
        <w:spacing w:line="240" w:lineRule="auto"/>
        <w:contextualSpacing/>
      </w:pPr>
      <w:r w:rsidRPr="00751CB0">
        <w:t xml:space="preserve">                self.y = y</w:t>
      </w:r>
    </w:p>
    <w:p w:rsidR="00CF1005" w:rsidRPr="000219EC" w:rsidRDefault="00CF1005" w:rsidP="00CF1005">
      <w:pPr>
        <w:spacing w:line="240" w:lineRule="auto"/>
        <w:contextualSpacing/>
        <w:rPr>
          <w:lang w:val="en-US"/>
        </w:rPr>
      </w:pPr>
      <w:r w:rsidRPr="00751CB0">
        <w:t xml:space="preserve">                </w:t>
      </w:r>
      <w:r w:rsidRPr="000219EC">
        <w:rPr>
          <w:lang w:val="en-US"/>
        </w:rPr>
        <w:t xml:space="preserve">self.bot6 = "Material"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material:pintar(gc)</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 [1] and prepulsar1[1]  then    --si pulso boton definir y pepulso boton material</w:t>
      </w:r>
    </w:p>
    <w:p w:rsidR="00CF1005" w:rsidRPr="000219EC" w:rsidRDefault="00CF1005" w:rsidP="00CF1005">
      <w:pPr>
        <w:spacing w:line="240" w:lineRule="auto"/>
        <w:contextualSpacing/>
        <w:rPr>
          <w:lang w:val="en-US"/>
        </w:rPr>
      </w:pPr>
      <w:r w:rsidRPr="000219EC">
        <w:rPr>
          <w:lang w:val="en-US"/>
        </w:rPr>
        <w:t xml:space="preserve">                    gc:setColorRGB(204,229,255)</w:t>
      </w:r>
    </w:p>
    <w:p w:rsidR="00CF1005" w:rsidRPr="000219EC" w:rsidRDefault="00CF1005" w:rsidP="00CF1005">
      <w:pPr>
        <w:spacing w:line="240" w:lineRule="auto"/>
        <w:contextualSpacing/>
        <w:rPr>
          <w:lang w:val="en-US"/>
        </w:rPr>
      </w:pPr>
      <w:r w:rsidRPr="000219EC">
        <w:rPr>
          <w:lang w:val="en-US"/>
        </w:rPr>
        <w:t xml:space="preserve">                    gc:fillRect(espaciamiento,h/110+dimbotones[2],dimbotones1[3],dimbotones1[4])            </w:t>
      </w:r>
    </w:p>
    <w:p w:rsidR="00CF1005" w:rsidRPr="000219EC" w:rsidRDefault="00CF1005" w:rsidP="00CF1005">
      <w:pPr>
        <w:spacing w:line="240" w:lineRule="auto"/>
        <w:contextualSpacing/>
        <w:rPr>
          <w:lang w:val="en-US"/>
        </w:rPr>
      </w:pPr>
      <w:r w:rsidRPr="000219EC">
        <w:rPr>
          <w:lang w:val="en-US"/>
        </w:rPr>
        <w:t xml:space="preserve">                    gc:setPen("thin","smooth")</w:t>
      </w:r>
    </w:p>
    <w:p w:rsidR="00CF1005" w:rsidRPr="000219EC" w:rsidRDefault="00CF1005" w:rsidP="00CF1005">
      <w:pPr>
        <w:spacing w:line="240" w:lineRule="auto"/>
        <w:contextualSpacing/>
        <w:rPr>
          <w:lang w:val="en-US"/>
        </w:rPr>
      </w:pPr>
      <w:r w:rsidRPr="000219EC">
        <w:rPr>
          <w:lang w:val="en-US"/>
        </w:rPr>
        <w:t xml:space="preserve">                    gc:setColorRGB(65,105,225)</w:t>
      </w:r>
    </w:p>
    <w:p w:rsidR="00CF1005" w:rsidRPr="000219EC" w:rsidRDefault="00CF1005" w:rsidP="00CF1005">
      <w:pPr>
        <w:spacing w:line="240" w:lineRule="auto"/>
        <w:contextualSpacing/>
      </w:pPr>
      <w:r w:rsidRPr="000219EC">
        <w:rPr>
          <w:lang w:val="en-US"/>
        </w:rPr>
        <w:t xml:space="preserve">                    </w:t>
      </w:r>
      <w:r w:rsidRPr="000219EC">
        <w:t>gc:drawRect(espaciamiento,h/110+dimbotones[2],dimbotones1[3],dimbotones1[4])</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rPr>
          <w:lang w:val="en-US"/>
        </w:rPr>
      </w:pPr>
      <w:r w:rsidRPr="000219EC">
        <w:t xml:space="preserve">                </w:t>
      </w:r>
      <w:r w:rsidRPr="000219EC">
        <w:rPr>
          <w:lang w:val="en-US"/>
        </w:rPr>
        <w:t>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 [1] then                      </w:t>
      </w:r>
      <w:r w:rsidRPr="000219EC">
        <w:rPr>
          <w:i/>
          <w:color w:val="767171" w:themeColor="background2" w:themeShade="80"/>
          <w:lang w:val="en-US"/>
        </w:rPr>
        <w:t>--si pulso boton definir</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gc:setColorRGB(0,0,0)</w:t>
      </w:r>
    </w:p>
    <w:p w:rsidR="00CF1005" w:rsidRPr="000219EC" w:rsidRDefault="00CF1005" w:rsidP="00CF1005">
      <w:pPr>
        <w:spacing w:line="240" w:lineRule="auto"/>
        <w:contextualSpacing/>
        <w:rPr>
          <w:lang w:val="en-US"/>
        </w:rPr>
      </w:pPr>
      <w:r w:rsidRPr="000219EC">
        <w:rPr>
          <w:lang w:val="en-US"/>
        </w:rPr>
        <w:t xml:space="preserve">                    gc:setFont("serif","r",h/20) </w:t>
      </w:r>
    </w:p>
    <w:p w:rsidR="00CF1005" w:rsidRPr="000219EC" w:rsidRDefault="00CF1005" w:rsidP="00CF1005">
      <w:pPr>
        <w:spacing w:line="240" w:lineRule="auto"/>
        <w:contextualSpacing/>
        <w:rPr>
          <w:lang w:val="en-US"/>
        </w:rPr>
      </w:pPr>
      <w:r w:rsidRPr="000219EC">
        <w:rPr>
          <w:lang w:val="en-US"/>
        </w:rPr>
        <w:t xml:space="preserve">                    gc:drawString(self.bot6,self.x,self.y)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p>
    <w:p w:rsidR="00CF1005" w:rsidRPr="000219EC" w:rsidRDefault="00CF1005" w:rsidP="00CF1005">
      <w:pPr>
        <w:spacing w:line="240" w:lineRule="auto"/>
        <w:contextualSpacing/>
        <w:rPr>
          <w:lang w:val="en-US"/>
        </w:rPr>
      </w:pPr>
      <w:r w:rsidRPr="000219EC">
        <w:rPr>
          <w:lang w:val="en-US"/>
        </w:rPr>
        <w:t xml:space="preserve">            agregar=</w:t>
      </w:r>
      <w:r w:rsidRPr="000219EC">
        <w:rPr>
          <w:color w:val="FF0066"/>
          <w:lang w:val="en-US"/>
        </w:rPr>
        <w:t>class()</w:t>
      </w:r>
    </w:p>
    <w:p w:rsidR="00CF1005" w:rsidRPr="000219EC" w:rsidRDefault="00CF1005" w:rsidP="00CF1005">
      <w:pPr>
        <w:spacing w:line="240" w:lineRule="auto"/>
        <w:contextualSpacing/>
        <w:rPr>
          <w:lang w:val="en-US"/>
        </w:rPr>
      </w:pPr>
      <w:r w:rsidRPr="000219EC">
        <w:rPr>
          <w:lang w:val="en-US"/>
        </w:rPr>
        <w:t xml:space="preserve">            function agregar:init(x,y)</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pPr>
      <w:r w:rsidRPr="000219EC">
        <w:rPr>
          <w:lang w:val="en-US"/>
        </w:rPr>
        <w:t xml:space="preserve">                    </w:t>
      </w:r>
      <w:r w:rsidRPr="00751CB0">
        <w:t>self.x = x</w:t>
      </w:r>
    </w:p>
    <w:p w:rsidR="00CF1005" w:rsidRPr="00751CB0" w:rsidRDefault="00CF1005" w:rsidP="00CF1005">
      <w:pPr>
        <w:spacing w:line="240" w:lineRule="auto"/>
        <w:contextualSpacing/>
      </w:pPr>
      <w:r w:rsidRPr="00751CB0">
        <w:t xml:space="preserve">                    self.y = y</w:t>
      </w:r>
    </w:p>
    <w:p w:rsidR="00CF1005" w:rsidRPr="000219EC" w:rsidRDefault="00CF1005" w:rsidP="00CF1005">
      <w:pPr>
        <w:spacing w:line="240" w:lineRule="auto"/>
        <w:contextualSpacing/>
        <w:rPr>
          <w:lang w:val="en-US"/>
        </w:rPr>
      </w:pPr>
      <w:r w:rsidRPr="00751CB0">
        <w:t xml:space="preserve">                    </w:t>
      </w:r>
      <w:r w:rsidRPr="000219EC">
        <w:rPr>
          <w:lang w:val="en-US"/>
        </w:rPr>
        <w:t>self.bot9 = "Agregar"</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agregar:pintar(gc)</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pulsar1[1]  then                 </w:t>
      </w:r>
      <w:r w:rsidRPr="000219EC">
        <w:rPr>
          <w:i/>
          <w:color w:val="767171" w:themeColor="background2" w:themeShade="80"/>
          <w:lang w:val="en-US"/>
        </w:rPr>
        <w:t xml:space="preserve"> --si pulso boton material</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gc:setColorRGB(0,0,150)</w:t>
      </w:r>
    </w:p>
    <w:p w:rsidR="00CF1005" w:rsidRPr="000219EC" w:rsidRDefault="00CF1005" w:rsidP="00CF1005">
      <w:pPr>
        <w:spacing w:line="240" w:lineRule="auto"/>
        <w:contextualSpacing/>
        <w:rPr>
          <w:lang w:val="en-US"/>
        </w:rPr>
      </w:pPr>
      <w:r w:rsidRPr="000219EC">
        <w:rPr>
          <w:lang w:val="en-US"/>
        </w:rPr>
        <w:lastRenderedPageBreak/>
        <w:t xml:space="preserve">                        gc:setFont("serif","r",h/20) </w:t>
      </w:r>
    </w:p>
    <w:p w:rsidR="00CF1005" w:rsidRPr="000219EC" w:rsidRDefault="00CF1005" w:rsidP="00CF1005">
      <w:pPr>
        <w:spacing w:line="240" w:lineRule="auto"/>
        <w:contextualSpacing/>
        <w:rPr>
          <w:lang w:val="en-US"/>
        </w:rPr>
      </w:pPr>
      <w:r w:rsidRPr="000219EC">
        <w:rPr>
          <w:lang w:val="en-US"/>
        </w:rPr>
        <w:t xml:space="preserve">                        gc:drawString(self.bot9,self.x,self.y)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pulsar1[1] and prepulsar1a[1]  then     </w:t>
      </w:r>
      <w:r w:rsidRPr="000219EC">
        <w:rPr>
          <w:i/>
          <w:color w:val="767171" w:themeColor="background2" w:themeShade="80"/>
          <w:lang w:val="en-US"/>
        </w:rPr>
        <w:t>--si pulso boton material y prepulso boton agregar</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gc:setPen("thin","smooth")</w:t>
      </w:r>
    </w:p>
    <w:p w:rsidR="00CF1005" w:rsidRPr="000219EC" w:rsidRDefault="00CF1005" w:rsidP="00CF1005">
      <w:pPr>
        <w:spacing w:line="240" w:lineRule="auto"/>
        <w:contextualSpacing/>
        <w:rPr>
          <w:lang w:val="en-US"/>
        </w:rPr>
      </w:pPr>
      <w:r w:rsidRPr="000219EC">
        <w:rPr>
          <w:lang w:val="en-US"/>
        </w:rPr>
        <w:t xml:space="preserve">                        gc:setColorRGB(235, 0, 0)</w:t>
      </w:r>
    </w:p>
    <w:p w:rsidR="00CF1005" w:rsidRPr="000219EC" w:rsidRDefault="00CF1005" w:rsidP="00CF1005">
      <w:pPr>
        <w:spacing w:line="240" w:lineRule="auto"/>
        <w:contextualSpacing/>
        <w:rPr>
          <w:lang w:val="en-US"/>
        </w:rPr>
      </w:pPr>
      <w:r w:rsidRPr="000219EC">
        <w:rPr>
          <w:lang w:val="en-US"/>
        </w:rPr>
        <w:t xml:space="preserve">                        gc:drawRect(self.x,self.y,gc:getStringWidth(self.bot9),gc:getStringHeight(self.bot9))         </w:t>
      </w:r>
    </w:p>
    <w:p w:rsidR="00CF1005" w:rsidRPr="000219EC" w:rsidRDefault="00CF1005" w:rsidP="00CF1005">
      <w:pPr>
        <w:spacing w:line="240" w:lineRule="auto"/>
        <w:contextualSpacing/>
        <w:rPr>
          <w:lang w:val="en-US"/>
        </w:rPr>
      </w:pPr>
      <w:r w:rsidRPr="000219EC">
        <w:rPr>
          <w:lang w:val="en-US"/>
        </w:rPr>
        <w:t xml:space="preserve">                        gc:setColorRGB(235, 0, 0)</w:t>
      </w:r>
    </w:p>
    <w:p w:rsidR="00CF1005" w:rsidRPr="000219EC" w:rsidRDefault="00CF1005" w:rsidP="00CF1005">
      <w:pPr>
        <w:spacing w:line="240" w:lineRule="auto"/>
        <w:contextualSpacing/>
        <w:rPr>
          <w:lang w:val="en-US"/>
        </w:rPr>
      </w:pPr>
      <w:r w:rsidRPr="000219EC">
        <w:rPr>
          <w:lang w:val="en-US"/>
        </w:rPr>
        <w:t xml:space="preserve">                        gc:setFont("serif","r",h/20) </w:t>
      </w:r>
    </w:p>
    <w:p w:rsidR="00CF1005" w:rsidRPr="000219EC" w:rsidRDefault="00CF1005" w:rsidP="00CF1005">
      <w:pPr>
        <w:spacing w:line="240" w:lineRule="auto"/>
        <w:contextualSpacing/>
        <w:rPr>
          <w:lang w:val="en-US"/>
        </w:rPr>
      </w:pPr>
      <w:r w:rsidRPr="000219EC">
        <w:rPr>
          <w:lang w:val="en-US"/>
        </w:rPr>
        <w:t xml:space="preserve">                        gc:drawString(self.bot9,self.x,self.y)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p>
    <w:p w:rsidR="00CF1005" w:rsidRPr="000219EC" w:rsidRDefault="00CF1005" w:rsidP="00CF1005">
      <w:pPr>
        <w:spacing w:line="240" w:lineRule="auto"/>
        <w:contextualSpacing/>
        <w:rPr>
          <w:lang w:val="en-US"/>
        </w:rPr>
      </w:pPr>
      <w:r w:rsidRPr="000219EC">
        <w:rPr>
          <w:lang w:val="en-US"/>
        </w:rPr>
        <w:t xml:space="preserve">            aceptar=</w:t>
      </w:r>
      <w:r w:rsidRPr="000219EC">
        <w:rPr>
          <w:color w:val="FF0066"/>
          <w:lang w:val="en-US"/>
        </w:rPr>
        <w:t>class()</w:t>
      </w: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aceptar:init(x,y)</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pPr>
      <w:r w:rsidRPr="000219EC">
        <w:rPr>
          <w:lang w:val="en-US"/>
        </w:rPr>
        <w:t xml:space="preserve">                    </w:t>
      </w:r>
      <w:r w:rsidRPr="00751CB0">
        <w:t>self.x = x</w:t>
      </w:r>
    </w:p>
    <w:p w:rsidR="00CF1005" w:rsidRPr="000219EC" w:rsidRDefault="00CF1005" w:rsidP="00CF1005">
      <w:pPr>
        <w:spacing w:line="240" w:lineRule="auto"/>
        <w:contextualSpacing/>
      </w:pPr>
      <w:r w:rsidRPr="00751CB0">
        <w:t xml:space="preserve">                    </w:t>
      </w:r>
      <w:r w:rsidRPr="000219EC">
        <w:t>self.y = y</w:t>
      </w:r>
    </w:p>
    <w:p w:rsidR="00CF1005" w:rsidRPr="00751CB0" w:rsidRDefault="00CF1005" w:rsidP="00CF1005">
      <w:pPr>
        <w:spacing w:line="240" w:lineRule="auto"/>
        <w:contextualSpacing/>
        <w:rPr>
          <w:lang w:val="en-US"/>
        </w:rPr>
      </w:pPr>
      <w:r w:rsidRPr="000219EC">
        <w:t xml:space="preserve">                    </w:t>
      </w:r>
      <w:r w:rsidRPr="00751CB0">
        <w:rPr>
          <w:lang w:val="en-US"/>
        </w:rPr>
        <w:t>self.bot10 = "Aceptar"</w:t>
      </w:r>
    </w:p>
    <w:p w:rsidR="00CF1005" w:rsidRPr="00751CB0" w:rsidRDefault="00CF1005" w:rsidP="00CF1005">
      <w:pPr>
        <w:spacing w:line="240" w:lineRule="auto"/>
        <w:contextualSpacing/>
        <w:rPr>
          <w:lang w:val="en-US"/>
        </w:rPr>
      </w:pPr>
      <w:r w:rsidRPr="00751CB0">
        <w:rPr>
          <w:lang w:val="en-US"/>
        </w:rPr>
        <w:t xml:space="preserve">                         </w:t>
      </w:r>
    </w:p>
    <w:p w:rsidR="00CF1005" w:rsidRPr="000219EC" w:rsidRDefault="00CF1005" w:rsidP="00CF1005">
      <w:pPr>
        <w:spacing w:line="240" w:lineRule="auto"/>
        <w:contextualSpacing/>
        <w:rPr>
          <w:lang w:val="en-US"/>
        </w:rPr>
      </w:pPr>
      <w:r w:rsidRPr="00751CB0">
        <w:rPr>
          <w:lang w:val="en-US"/>
        </w:rPr>
        <w:t xml:space="preserve">            </w:t>
      </w:r>
      <w:r w:rsidRPr="000219EC">
        <w:rPr>
          <w:lang w:val="en-US"/>
        </w:rPr>
        <w:t>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aceptar:pintar(gc)</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pulsar1[1]  then                 </w:t>
      </w:r>
      <w:r w:rsidRPr="000219EC">
        <w:rPr>
          <w:i/>
          <w:color w:val="767171" w:themeColor="background2" w:themeShade="80"/>
          <w:lang w:val="en-US"/>
        </w:rPr>
        <w:t>--si pulso boton material</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gc:setColorRGB(0,0,150)</w:t>
      </w:r>
    </w:p>
    <w:p w:rsidR="00CF1005" w:rsidRPr="000219EC" w:rsidRDefault="00CF1005" w:rsidP="00CF1005">
      <w:pPr>
        <w:spacing w:line="240" w:lineRule="auto"/>
        <w:contextualSpacing/>
        <w:rPr>
          <w:lang w:val="en-US"/>
        </w:rPr>
      </w:pPr>
      <w:r w:rsidRPr="000219EC">
        <w:rPr>
          <w:lang w:val="en-US"/>
        </w:rPr>
        <w:t xml:space="preserve">                        gc:setFont("serif","r",h/20) </w:t>
      </w:r>
    </w:p>
    <w:p w:rsidR="00CF1005" w:rsidRPr="000219EC" w:rsidRDefault="00CF1005" w:rsidP="00CF1005">
      <w:pPr>
        <w:spacing w:line="240" w:lineRule="auto"/>
        <w:contextualSpacing/>
        <w:rPr>
          <w:lang w:val="en-US"/>
        </w:rPr>
      </w:pPr>
      <w:r w:rsidRPr="000219EC">
        <w:rPr>
          <w:lang w:val="en-US"/>
        </w:rPr>
        <w:t xml:space="preserve">                        gc:drawString(self.bot10,self.x,self.y)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pulsar1[1] and prepulsar1a[2]  then           </w:t>
      </w:r>
      <w:r w:rsidRPr="000219EC">
        <w:rPr>
          <w:i/>
          <w:color w:val="767171" w:themeColor="background2" w:themeShade="80"/>
          <w:lang w:val="en-US"/>
        </w:rPr>
        <w:t xml:space="preserve">--si pulso boton material y prepulso boton aceptar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gc:setPen("thin","smooth")</w:t>
      </w:r>
    </w:p>
    <w:p w:rsidR="00CF1005" w:rsidRPr="000219EC" w:rsidRDefault="00CF1005" w:rsidP="00CF1005">
      <w:pPr>
        <w:spacing w:line="240" w:lineRule="auto"/>
        <w:contextualSpacing/>
        <w:rPr>
          <w:lang w:val="en-US"/>
        </w:rPr>
      </w:pPr>
      <w:r w:rsidRPr="000219EC">
        <w:rPr>
          <w:lang w:val="en-US"/>
        </w:rPr>
        <w:t xml:space="preserve">                        gc:setColorRGB(235, 0, 0)</w:t>
      </w:r>
    </w:p>
    <w:p w:rsidR="00CF1005" w:rsidRPr="000219EC" w:rsidRDefault="00CF1005" w:rsidP="00CF1005">
      <w:pPr>
        <w:spacing w:line="240" w:lineRule="auto"/>
        <w:contextualSpacing/>
        <w:rPr>
          <w:lang w:val="en-US"/>
        </w:rPr>
      </w:pPr>
      <w:r w:rsidRPr="000219EC">
        <w:rPr>
          <w:lang w:val="en-US"/>
        </w:rPr>
        <w:t xml:space="preserve">                        gc:drawRect(self.x,self.y,gc:getStringWidth(self.bot10),gc:getStringHeight(self.bot10))         </w:t>
      </w:r>
    </w:p>
    <w:p w:rsidR="00CF1005" w:rsidRPr="000219EC" w:rsidRDefault="00CF1005" w:rsidP="00CF1005">
      <w:pPr>
        <w:spacing w:line="240" w:lineRule="auto"/>
        <w:contextualSpacing/>
        <w:rPr>
          <w:lang w:val="en-US"/>
        </w:rPr>
      </w:pPr>
      <w:r w:rsidRPr="000219EC">
        <w:rPr>
          <w:lang w:val="en-US"/>
        </w:rPr>
        <w:t xml:space="preserve">                        gc:setColorRGB(235, 0,0)</w:t>
      </w:r>
    </w:p>
    <w:p w:rsidR="00CF1005" w:rsidRPr="000219EC" w:rsidRDefault="00CF1005" w:rsidP="00CF1005">
      <w:pPr>
        <w:spacing w:line="240" w:lineRule="auto"/>
        <w:contextualSpacing/>
        <w:rPr>
          <w:lang w:val="en-US"/>
        </w:rPr>
      </w:pPr>
      <w:r w:rsidRPr="000219EC">
        <w:rPr>
          <w:lang w:val="en-US"/>
        </w:rPr>
        <w:t xml:space="preserve">                        gc:setFont("serif","r",h/20)</w:t>
      </w:r>
    </w:p>
    <w:p w:rsidR="00CF1005" w:rsidRPr="000219EC" w:rsidRDefault="00CF1005" w:rsidP="00CF1005">
      <w:pPr>
        <w:spacing w:line="240" w:lineRule="auto"/>
        <w:contextualSpacing/>
        <w:rPr>
          <w:lang w:val="en-US"/>
        </w:rPr>
      </w:pPr>
      <w:r w:rsidRPr="000219EC">
        <w:rPr>
          <w:lang w:val="en-US"/>
        </w:rPr>
        <w:t xml:space="preserve">                        gc:drawString(self.bot10,self.x,self.y)                                                            </w:t>
      </w:r>
    </w:p>
    <w:p w:rsidR="00CF1005" w:rsidRPr="000219EC" w:rsidRDefault="00CF1005" w:rsidP="00CF1005">
      <w:pPr>
        <w:spacing w:line="240" w:lineRule="auto"/>
        <w:contextualSpacing/>
        <w:rPr>
          <w:lang w:val="en-US"/>
        </w:rPr>
      </w:pPr>
      <w:r w:rsidRPr="000219EC">
        <w:rPr>
          <w:lang w:val="en-US"/>
        </w:rPr>
        <w:t xml:space="preserve">     </w:t>
      </w:r>
      <w:r w:rsidR="00560A8B">
        <w:rPr>
          <w:lang w:val="en-US"/>
        </w:rPr>
        <w:t xml:space="preserve">               end            </w:t>
      </w: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lastRenderedPageBreak/>
        <w:t xml:space="preserve">            end</w:t>
      </w:r>
    </w:p>
    <w:p w:rsidR="00CF1005" w:rsidRPr="000219EC" w:rsidRDefault="00CF1005" w:rsidP="00CF1005">
      <w:pPr>
        <w:spacing w:line="240" w:lineRule="auto"/>
        <w:contextualSpacing/>
        <w:rPr>
          <w:lang w:val="en-US"/>
        </w:rPr>
      </w:pPr>
    </w:p>
    <w:p w:rsidR="00CF1005" w:rsidRPr="00751CB0" w:rsidRDefault="00CF1005" w:rsidP="00CF1005">
      <w:pPr>
        <w:spacing w:line="240" w:lineRule="auto"/>
        <w:contextualSpacing/>
        <w:rPr>
          <w:color w:val="FF0066"/>
          <w:lang w:val="en-US"/>
        </w:rPr>
      </w:pPr>
      <w:r w:rsidRPr="000219EC">
        <w:rPr>
          <w:lang w:val="en-US"/>
        </w:rPr>
        <w:t xml:space="preserve">            </w:t>
      </w:r>
      <w:r w:rsidRPr="00751CB0">
        <w:rPr>
          <w:lang w:val="en-US"/>
        </w:rPr>
        <w:t>cerrar=</w:t>
      </w:r>
      <w:r w:rsidRPr="00751CB0">
        <w:rPr>
          <w:color w:val="FF0066"/>
          <w:lang w:val="en-US"/>
        </w:rPr>
        <w:t xml:space="preserve">class()            </w:t>
      </w:r>
    </w:p>
    <w:p w:rsidR="00CF1005" w:rsidRPr="00751CB0" w:rsidRDefault="00CF1005" w:rsidP="00CF1005">
      <w:pPr>
        <w:spacing w:line="240" w:lineRule="auto"/>
        <w:contextualSpacing/>
        <w:rPr>
          <w:lang w:val="en-US"/>
        </w:rPr>
      </w:pPr>
      <w:r w:rsidRPr="00751CB0">
        <w:rPr>
          <w:lang w:val="en-US"/>
        </w:rPr>
        <w:t xml:space="preserve">            function cerrar:init(x,y,ancho,alto)</w:t>
      </w:r>
    </w:p>
    <w:p w:rsidR="00CF1005" w:rsidRPr="00751CB0" w:rsidRDefault="00CF1005" w:rsidP="00CF1005">
      <w:pPr>
        <w:spacing w:line="240" w:lineRule="auto"/>
        <w:contextualSpacing/>
        <w:rPr>
          <w:lang w:val="en-US"/>
        </w:rPr>
      </w:pPr>
      <w:r w:rsidRPr="00751CB0">
        <w:rPr>
          <w:lang w:val="en-US"/>
        </w:rPr>
        <w:t xml:space="preserve">            </w:t>
      </w:r>
    </w:p>
    <w:p w:rsidR="00CF1005" w:rsidRPr="000219EC" w:rsidRDefault="00CF1005" w:rsidP="00CF1005">
      <w:pPr>
        <w:spacing w:line="240" w:lineRule="auto"/>
        <w:contextualSpacing/>
        <w:rPr>
          <w:lang w:val="en-US"/>
        </w:rPr>
      </w:pPr>
      <w:r w:rsidRPr="00751CB0">
        <w:rPr>
          <w:lang w:val="en-US"/>
        </w:rPr>
        <w:t xml:space="preserve">                    </w:t>
      </w:r>
      <w:r w:rsidRPr="000219EC">
        <w:rPr>
          <w:lang w:val="en-US"/>
        </w:rPr>
        <w:t>self.x = x</w:t>
      </w:r>
    </w:p>
    <w:p w:rsidR="00CF1005" w:rsidRPr="000219EC" w:rsidRDefault="00CF1005" w:rsidP="00CF1005">
      <w:pPr>
        <w:spacing w:line="240" w:lineRule="auto"/>
        <w:contextualSpacing/>
      </w:pPr>
      <w:r w:rsidRPr="000219EC">
        <w:rPr>
          <w:lang w:val="en-US"/>
        </w:rPr>
        <w:t xml:space="preserve">                    </w:t>
      </w:r>
      <w:r w:rsidRPr="000219EC">
        <w:t>self.y = y</w:t>
      </w:r>
    </w:p>
    <w:p w:rsidR="00CF1005" w:rsidRPr="000219EC" w:rsidRDefault="00CF1005" w:rsidP="00CF1005">
      <w:pPr>
        <w:spacing w:line="240" w:lineRule="auto"/>
        <w:contextualSpacing/>
      </w:pPr>
      <w:r w:rsidRPr="000219EC">
        <w:t xml:space="preserve">                    self.ancho = ancho</w:t>
      </w:r>
    </w:p>
    <w:p w:rsidR="00CF1005" w:rsidRPr="000219EC" w:rsidRDefault="00CF1005" w:rsidP="00CF1005">
      <w:pPr>
        <w:spacing w:line="240" w:lineRule="auto"/>
        <w:contextualSpacing/>
      </w:pPr>
      <w:r w:rsidRPr="000219EC">
        <w:t xml:space="preserve">                    self.alto = alto</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end</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p>
    <w:p w:rsidR="00CF1005" w:rsidRPr="000219EC" w:rsidRDefault="00CF1005" w:rsidP="00CF1005">
      <w:pPr>
        <w:spacing w:line="240" w:lineRule="auto"/>
        <w:contextualSpacing/>
      </w:pPr>
      <w:r w:rsidRPr="000219EC">
        <w:t xml:space="preserve">        secciones=</w:t>
      </w:r>
      <w:r w:rsidRPr="000219EC">
        <w:rPr>
          <w:color w:val="FF0066"/>
        </w:rPr>
        <w:t>class()</w:t>
      </w:r>
    </w:p>
    <w:p w:rsidR="00CF1005" w:rsidRPr="000219EC" w:rsidRDefault="00CF1005" w:rsidP="00CF1005">
      <w:pPr>
        <w:spacing w:line="240" w:lineRule="auto"/>
        <w:contextualSpacing/>
      </w:pPr>
      <w:r w:rsidRPr="000219EC">
        <w:t xml:space="preserve">        function secciones:init(x,y)</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self.x = x</w:t>
      </w:r>
    </w:p>
    <w:p w:rsidR="00CF1005" w:rsidRPr="000219EC" w:rsidRDefault="00CF1005" w:rsidP="00CF1005">
      <w:pPr>
        <w:spacing w:line="240" w:lineRule="auto"/>
        <w:contextualSpacing/>
      </w:pPr>
      <w:r w:rsidRPr="000219EC">
        <w:t xml:space="preserve">                self.y = y</w:t>
      </w:r>
    </w:p>
    <w:p w:rsidR="00CF1005" w:rsidRPr="000219EC" w:rsidRDefault="00CF1005" w:rsidP="00CF1005">
      <w:pPr>
        <w:spacing w:line="240" w:lineRule="auto"/>
        <w:contextualSpacing/>
      </w:pPr>
      <w:r w:rsidRPr="000219EC">
        <w:t xml:space="preserve">                self.bot7 = "Secciones" </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end</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function secciones:pintar(gc)</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if pulsar [1] and prepulsar1[2]  then           </w:t>
      </w:r>
      <w:r w:rsidRPr="000219EC">
        <w:rPr>
          <w:i/>
          <w:color w:val="767171" w:themeColor="background2" w:themeShade="80"/>
        </w:rPr>
        <w:t>--si pulso boton definir y prepulso boton secciones</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gc:setColorRGB(204,229,255)</w:t>
      </w:r>
    </w:p>
    <w:p w:rsidR="00CF1005" w:rsidRPr="000219EC" w:rsidRDefault="00CF1005" w:rsidP="00CF1005">
      <w:pPr>
        <w:spacing w:line="240" w:lineRule="auto"/>
        <w:contextualSpacing/>
      </w:pPr>
      <w:r w:rsidRPr="000219EC">
        <w:t xml:space="preserve">                    gc:fillRect(espaciamiento,h/110+dimbotones[2]+dimbotones1[2],dimbotones1[3],dimbotones1[4])                                          </w:t>
      </w:r>
    </w:p>
    <w:p w:rsidR="00CF1005" w:rsidRPr="000219EC" w:rsidRDefault="00CF1005" w:rsidP="00CF1005">
      <w:pPr>
        <w:spacing w:line="240" w:lineRule="auto"/>
        <w:contextualSpacing/>
        <w:rPr>
          <w:lang w:val="en-US"/>
        </w:rPr>
      </w:pPr>
      <w:r w:rsidRPr="000219EC">
        <w:t xml:space="preserve">                    </w:t>
      </w:r>
      <w:r w:rsidRPr="000219EC">
        <w:rPr>
          <w:lang w:val="en-US"/>
        </w:rPr>
        <w:t>gc:setPen("thin","smooth")</w:t>
      </w:r>
    </w:p>
    <w:p w:rsidR="00CF1005" w:rsidRPr="000219EC" w:rsidRDefault="00CF1005" w:rsidP="00CF1005">
      <w:pPr>
        <w:spacing w:line="240" w:lineRule="auto"/>
        <w:contextualSpacing/>
        <w:rPr>
          <w:lang w:val="en-US"/>
        </w:rPr>
      </w:pPr>
      <w:r w:rsidRPr="000219EC">
        <w:rPr>
          <w:lang w:val="en-US"/>
        </w:rPr>
        <w:t xml:space="preserve">                    gc:setColorRGB(65,105,225)</w:t>
      </w:r>
    </w:p>
    <w:p w:rsidR="00CF1005" w:rsidRPr="000219EC" w:rsidRDefault="00CF1005" w:rsidP="00CF1005">
      <w:pPr>
        <w:spacing w:line="240" w:lineRule="auto"/>
        <w:contextualSpacing/>
      </w:pPr>
      <w:r w:rsidRPr="000219EC">
        <w:rPr>
          <w:lang w:val="en-US"/>
        </w:rPr>
        <w:t xml:space="preserve">                    </w:t>
      </w:r>
      <w:r w:rsidRPr="000219EC">
        <w:t>gc:drawRect(espaciamiento,h/110+dimbotones[2]+dimbotones1[2],dimbotones1[3],dimbotones1[4])</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rPr>
          <w:lang w:val="en-US"/>
        </w:rPr>
      </w:pPr>
      <w:r w:rsidRPr="000219EC">
        <w:t xml:space="preserve">                </w:t>
      </w:r>
      <w:r w:rsidRPr="000219EC">
        <w:rPr>
          <w:lang w:val="en-US"/>
        </w:rPr>
        <w:t xml:space="preserve">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pulsar[1]then                                 </w:t>
      </w:r>
      <w:r w:rsidRPr="000219EC">
        <w:rPr>
          <w:i/>
          <w:color w:val="767171" w:themeColor="background2" w:themeShade="80"/>
          <w:lang w:val="en-US"/>
        </w:rPr>
        <w:t xml:space="preserve">--si pulso boton definir                                                                                               </w:t>
      </w:r>
    </w:p>
    <w:p w:rsidR="00CF1005" w:rsidRPr="000219EC" w:rsidRDefault="00CF1005" w:rsidP="00CF1005">
      <w:pPr>
        <w:spacing w:line="240" w:lineRule="auto"/>
        <w:contextualSpacing/>
        <w:rPr>
          <w:lang w:val="en-US"/>
        </w:rPr>
      </w:pPr>
      <w:r w:rsidRPr="000219EC">
        <w:rPr>
          <w:lang w:val="en-US"/>
        </w:rPr>
        <w:t xml:space="preserve">                    gc:setColorRGB(0,0,0)</w:t>
      </w:r>
    </w:p>
    <w:p w:rsidR="00CF1005" w:rsidRPr="000219EC" w:rsidRDefault="00CF1005" w:rsidP="00CF1005">
      <w:pPr>
        <w:spacing w:line="240" w:lineRule="auto"/>
        <w:contextualSpacing/>
        <w:rPr>
          <w:lang w:val="en-US"/>
        </w:rPr>
      </w:pPr>
      <w:r w:rsidRPr="000219EC">
        <w:rPr>
          <w:lang w:val="en-US"/>
        </w:rPr>
        <w:t xml:space="preserve">                    gc:setFont("serif","r",h/20) </w:t>
      </w:r>
    </w:p>
    <w:p w:rsidR="00CF1005" w:rsidRPr="000219EC" w:rsidRDefault="00CF1005" w:rsidP="00CF1005">
      <w:pPr>
        <w:spacing w:line="240" w:lineRule="auto"/>
        <w:contextualSpacing/>
        <w:rPr>
          <w:lang w:val="en-US"/>
        </w:rPr>
      </w:pPr>
      <w:r w:rsidRPr="000219EC">
        <w:rPr>
          <w:lang w:val="en-US"/>
        </w:rPr>
        <w:t xml:space="preserve">                    gc:drawString(self.bot7,self.x,self.y)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rectangular = </w:t>
      </w:r>
      <w:r w:rsidRPr="000219EC">
        <w:rPr>
          <w:color w:val="FF0066"/>
          <w:lang w:val="en-US"/>
        </w:rPr>
        <w:t>class()</w:t>
      </w:r>
    </w:p>
    <w:p w:rsidR="00CF1005" w:rsidRPr="000219EC" w:rsidRDefault="00CF1005" w:rsidP="00CF1005">
      <w:pPr>
        <w:spacing w:line="240" w:lineRule="auto"/>
        <w:contextualSpacing/>
        <w:rPr>
          <w:lang w:val="en-US"/>
        </w:rPr>
      </w:pPr>
      <w:r w:rsidRPr="000219EC">
        <w:rPr>
          <w:lang w:val="en-US"/>
        </w:rPr>
        <w:lastRenderedPageBreak/>
        <w:t xml:space="preserve">            function rectangular:init(x,y,ancho,alto)</w:t>
      </w:r>
    </w:p>
    <w:p w:rsidR="00CF1005" w:rsidRPr="00751CB0" w:rsidRDefault="00CF1005" w:rsidP="00CF1005">
      <w:pPr>
        <w:spacing w:line="240" w:lineRule="auto"/>
        <w:contextualSpacing/>
      </w:pPr>
      <w:r w:rsidRPr="000219EC">
        <w:rPr>
          <w:lang w:val="en-US"/>
        </w:rPr>
        <w:t xml:space="preserve">                </w:t>
      </w:r>
      <w:r w:rsidRPr="00751CB0">
        <w:t>self.x = x</w:t>
      </w:r>
    </w:p>
    <w:p w:rsidR="00CF1005" w:rsidRPr="000219EC" w:rsidRDefault="00CF1005" w:rsidP="00CF1005">
      <w:pPr>
        <w:spacing w:line="240" w:lineRule="auto"/>
        <w:contextualSpacing/>
      </w:pPr>
      <w:r w:rsidRPr="00751CB0">
        <w:t xml:space="preserve">                </w:t>
      </w:r>
      <w:r w:rsidRPr="000219EC">
        <w:t>self.y = y</w:t>
      </w:r>
    </w:p>
    <w:p w:rsidR="00CF1005" w:rsidRPr="000219EC" w:rsidRDefault="00CF1005" w:rsidP="00CF1005">
      <w:pPr>
        <w:spacing w:line="240" w:lineRule="auto"/>
        <w:contextualSpacing/>
      </w:pPr>
      <w:r w:rsidRPr="000219EC">
        <w:t xml:space="preserve">                self.ancho = ancho</w:t>
      </w:r>
    </w:p>
    <w:p w:rsidR="00CF1005" w:rsidRPr="000219EC" w:rsidRDefault="00CF1005" w:rsidP="00CF1005">
      <w:pPr>
        <w:spacing w:line="240" w:lineRule="auto"/>
        <w:contextualSpacing/>
      </w:pPr>
      <w:r w:rsidRPr="000219EC">
        <w:t xml:space="preserve">                self.alto = alto           </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rPr>
          <w:lang w:val="en-US"/>
        </w:rPr>
      </w:pPr>
      <w:r w:rsidRPr="000219EC">
        <w:t xml:space="preserve">            </w:t>
      </w:r>
      <w:r w:rsidRPr="000219EC">
        <w:rPr>
          <w:lang w:val="en-US"/>
        </w:rPr>
        <w:t>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rectangular:pintar(gc)</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pPr>
      <w:r w:rsidRPr="000219EC">
        <w:rPr>
          <w:lang w:val="en-US"/>
        </w:rPr>
        <w:t xml:space="preserve">                </w:t>
      </w:r>
      <w:r w:rsidRPr="00751CB0">
        <w:t xml:space="preserve">if pulsar1[2]  then                             </w:t>
      </w:r>
      <w:r w:rsidRPr="00751CB0">
        <w:rPr>
          <w:i/>
          <w:color w:val="767171" w:themeColor="background2" w:themeShade="80"/>
        </w:rPr>
        <w:t>--si pulso boton secciones</w:t>
      </w:r>
    </w:p>
    <w:p w:rsidR="00CF1005" w:rsidRPr="00751CB0" w:rsidRDefault="00CF1005" w:rsidP="00CF1005">
      <w:pPr>
        <w:spacing w:line="240" w:lineRule="auto"/>
        <w:contextualSpacing/>
      </w:pPr>
      <w:r w:rsidRPr="00751CB0">
        <w:t xml:space="preserve">                                                                                                                                                 </w:t>
      </w:r>
    </w:p>
    <w:p w:rsidR="00CF1005" w:rsidRPr="000219EC" w:rsidRDefault="00CF1005" w:rsidP="00CF1005">
      <w:pPr>
        <w:spacing w:line="240" w:lineRule="auto"/>
        <w:contextualSpacing/>
        <w:rPr>
          <w:lang w:val="en-US"/>
        </w:rPr>
      </w:pPr>
      <w:r w:rsidRPr="00751CB0">
        <w:t xml:space="preserve">                    </w:t>
      </w:r>
      <w:r w:rsidRPr="000219EC">
        <w:rPr>
          <w:lang w:val="en-US"/>
        </w:rPr>
        <w:t>gc:setColorRGB(240,240,240)</w:t>
      </w:r>
    </w:p>
    <w:p w:rsidR="00CF1005" w:rsidRPr="000219EC" w:rsidRDefault="00CF1005" w:rsidP="00CF1005">
      <w:pPr>
        <w:spacing w:line="240" w:lineRule="auto"/>
        <w:contextualSpacing/>
        <w:rPr>
          <w:lang w:val="en-US"/>
        </w:rPr>
      </w:pPr>
      <w:r w:rsidRPr="000219EC">
        <w:rPr>
          <w:lang w:val="en-US"/>
        </w:rPr>
        <w:t xml:space="preserve">                    gc:fillRect(self.x,self.y,self.ancho,self.alto)   </w:t>
      </w:r>
    </w:p>
    <w:p w:rsidR="00CF1005" w:rsidRPr="000219EC" w:rsidRDefault="00CF1005" w:rsidP="00CF1005">
      <w:pPr>
        <w:spacing w:line="240" w:lineRule="auto"/>
        <w:contextualSpacing/>
        <w:rPr>
          <w:lang w:val="en-US"/>
        </w:rPr>
      </w:pPr>
      <w:r w:rsidRPr="000219EC">
        <w:rPr>
          <w:lang w:val="en-US"/>
        </w:rPr>
        <w:t xml:space="preserve">                    gc:setPen("thin","smooth")</w:t>
      </w:r>
    </w:p>
    <w:p w:rsidR="00CF1005" w:rsidRPr="000219EC" w:rsidRDefault="00CF1005" w:rsidP="00CF1005">
      <w:pPr>
        <w:spacing w:line="240" w:lineRule="auto"/>
        <w:contextualSpacing/>
        <w:rPr>
          <w:lang w:val="en-US"/>
        </w:rPr>
      </w:pPr>
      <w:r w:rsidRPr="000219EC">
        <w:rPr>
          <w:lang w:val="en-US"/>
        </w:rPr>
        <w:t xml:space="preserve">                    gc:setColorRGB(0,0,0)</w:t>
      </w:r>
    </w:p>
    <w:p w:rsidR="00CF1005" w:rsidRPr="000219EC" w:rsidRDefault="00CF1005" w:rsidP="00CF1005">
      <w:pPr>
        <w:spacing w:line="240" w:lineRule="auto"/>
        <w:contextualSpacing/>
        <w:rPr>
          <w:lang w:val="en-US"/>
        </w:rPr>
      </w:pPr>
      <w:r w:rsidRPr="000219EC">
        <w:rPr>
          <w:lang w:val="en-US"/>
        </w:rPr>
        <w:t xml:space="preserve">                    gc:drawRect(self.x,self.y,self.ancho,self.alto)</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if  pulsar1[2] and prepulsar1b[1]  then         </w:t>
      </w:r>
      <w:r w:rsidRPr="000219EC">
        <w:rPr>
          <w:i/>
          <w:color w:val="767171" w:themeColor="background2" w:themeShade="80"/>
          <w:lang w:val="en-US"/>
        </w:rPr>
        <w:t>--si pulso boton secciones y prepulso boton rectangular</w:t>
      </w:r>
    </w:p>
    <w:p w:rsidR="00CF1005" w:rsidRPr="000219EC" w:rsidRDefault="00CF1005" w:rsidP="00CF1005">
      <w:pPr>
        <w:spacing w:line="240" w:lineRule="auto"/>
        <w:contextualSpacing/>
        <w:rPr>
          <w:lang w:val="en-US"/>
        </w:rPr>
      </w:pPr>
      <w:r w:rsidRPr="000219EC">
        <w:rPr>
          <w:lang w:val="en-US"/>
        </w:rPr>
        <w:t xml:space="preserve">                    gc:setColorRGB(200,200,200)</w:t>
      </w:r>
    </w:p>
    <w:p w:rsidR="00CF1005" w:rsidRPr="000219EC" w:rsidRDefault="00CF1005" w:rsidP="00CF1005">
      <w:pPr>
        <w:spacing w:line="240" w:lineRule="auto"/>
        <w:contextualSpacing/>
        <w:rPr>
          <w:lang w:val="en-US"/>
        </w:rPr>
      </w:pPr>
      <w:r w:rsidRPr="000219EC">
        <w:rPr>
          <w:lang w:val="en-US"/>
        </w:rPr>
        <w:t xml:space="preserve">                    gc:fillRect(self.x,self.y,self.ancho,self.alto)</w:t>
      </w:r>
    </w:p>
    <w:p w:rsidR="00CF1005" w:rsidRPr="000219EC" w:rsidRDefault="00CF1005" w:rsidP="00CF1005">
      <w:pPr>
        <w:spacing w:line="240" w:lineRule="auto"/>
        <w:contextualSpacing/>
        <w:rPr>
          <w:lang w:val="en-US"/>
        </w:rPr>
      </w:pPr>
      <w:r w:rsidRPr="000219EC">
        <w:rPr>
          <w:lang w:val="en-US"/>
        </w:rPr>
        <w:t xml:space="preserve">                    gc:setColorRGB(240, 19, 61)      </w:t>
      </w:r>
    </w:p>
    <w:p w:rsidR="00CF1005" w:rsidRPr="000219EC" w:rsidRDefault="00CF1005" w:rsidP="00CF1005">
      <w:pPr>
        <w:spacing w:line="240" w:lineRule="auto"/>
        <w:contextualSpacing/>
        <w:rPr>
          <w:lang w:val="en-US"/>
        </w:rPr>
      </w:pPr>
      <w:r w:rsidRPr="000219EC">
        <w:rPr>
          <w:lang w:val="en-US"/>
        </w:rPr>
        <w:t xml:space="preserve">                    gc:setPen("medium","smooth")</w:t>
      </w:r>
    </w:p>
    <w:p w:rsidR="00CF1005" w:rsidRPr="000219EC" w:rsidRDefault="00CF1005" w:rsidP="00CF1005">
      <w:pPr>
        <w:spacing w:line="240" w:lineRule="auto"/>
        <w:contextualSpacing/>
        <w:rPr>
          <w:lang w:val="en-US"/>
        </w:rPr>
      </w:pPr>
      <w:r w:rsidRPr="000219EC">
        <w:rPr>
          <w:lang w:val="en-US"/>
        </w:rPr>
        <w:t xml:space="preserve">                    gc:drawRect(self.x,self.y,self.ancho,self.alto)</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color w:val="FF0066"/>
          <w:lang w:val="en-US"/>
        </w:rPr>
      </w:pPr>
      <w:r w:rsidRPr="000219EC">
        <w:rPr>
          <w:lang w:val="en-US"/>
        </w:rPr>
        <w:t xml:space="preserve">            circular = </w:t>
      </w:r>
      <w:r w:rsidRPr="000219EC">
        <w:rPr>
          <w:color w:val="FF0066"/>
          <w:lang w:val="en-US"/>
        </w:rPr>
        <w:t>class()</w:t>
      </w:r>
    </w:p>
    <w:p w:rsidR="00CF1005" w:rsidRPr="000219EC" w:rsidRDefault="00CF1005" w:rsidP="00CF1005">
      <w:pPr>
        <w:spacing w:line="240" w:lineRule="auto"/>
        <w:contextualSpacing/>
        <w:rPr>
          <w:lang w:val="en-US"/>
        </w:rPr>
      </w:pPr>
      <w:r w:rsidRPr="000219EC">
        <w:rPr>
          <w:lang w:val="en-US"/>
        </w:rPr>
        <w:t xml:space="preserve">            function circular:init(x,y,ancho,alto)</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pPr>
      <w:r w:rsidRPr="000219EC">
        <w:rPr>
          <w:lang w:val="en-US"/>
        </w:rPr>
        <w:t xml:space="preserve">                </w:t>
      </w:r>
      <w:r w:rsidRPr="00751CB0">
        <w:t>self.x = x</w:t>
      </w:r>
    </w:p>
    <w:p w:rsidR="00CF1005" w:rsidRPr="000219EC" w:rsidRDefault="00CF1005" w:rsidP="00CF1005">
      <w:pPr>
        <w:spacing w:line="240" w:lineRule="auto"/>
        <w:contextualSpacing/>
      </w:pPr>
      <w:r w:rsidRPr="00751CB0">
        <w:t xml:space="preserve">                </w:t>
      </w:r>
      <w:r w:rsidRPr="000219EC">
        <w:t>self.y = y</w:t>
      </w:r>
    </w:p>
    <w:p w:rsidR="00CF1005" w:rsidRPr="000219EC" w:rsidRDefault="00CF1005" w:rsidP="00CF1005">
      <w:pPr>
        <w:spacing w:line="240" w:lineRule="auto"/>
        <w:contextualSpacing/>
      </w:pPr>
      <w:r w:rsidRPr="000219EC">
        <w:t xml:space="preserve">                self.ancho = ancho</w:t>
      </w:r>
    </w:p>
    <w:p w:rsidR="00CF1005" w:rsidRPr="000219EC" w:rsidRDefault="00CF1005" w:rsidP="00CF1005">
      <w:pPr>
        <w:spacing w:line="240" w:lineRule="auto"/>
        <w:contextualSpacing/>
      </w:pPr>
      <w:r w:rsidRPr="000219EC">
        <w:t xml:space="preserve">                self.alto = alto           </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rPr>
          <w:lang w:val="en-US"/>
        </w:rPr>
      </w:pPr>
      <w:r w:rsidRPr="000219EC">
        <w:t xml:space="preserve">            </w:t>
      </w:r>
      <w:r w:rsidRPr="000219EC">
        <w:rPr>
          <w:lang w:val="en-US"/>
        </w:rPr>
        <w:t>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circular:pintar(gc)</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pPr>
      <w:r w:rsidRPr="000219EC">
        <w:rPr>
          <w:lang w:val="en-US"/>
        </w:rPr>
        <w:t xml:space="preserve">                </w:t>
      </w:r>
      <w:r w:rsidRPr="00751CB0">
        <w:t xml:space="preserve">if pulsar1[2]  then                                 </w:t>
      </w:r>
      <w:r w:rsidRPr="00751CB0">
        <w:rPr>
          <w:i/>
          <w:color w:val="767171" w:themeColor="background2" w:themeShade="80"/>
        </w:rPr>
        <w:t>--si pulso boton secciones</w:t>
      </w:r>
    </w:p>
    <w:p w:rsidR="00CF1005" w:rsidRPr="00751CB0" w:rsidRDefault="00CF1005" w:rsidP="00CF1005">
      <w:pPr>
        <w:spacing w:line="240" w:lineRule="auto"/>
        <w:contextualSpacing/>
      </w:pPr>
      <w:r w:rsidRPr="00751CB0">
        <w:t xml:space="preserve">                                                                                                                                                 </w:t>
      </w:r>
    </w:p>
    <w:p w:rsidR="00CF1005" w:rsidRPr="000219EC" w:rsidRDefault="00CF1005" w:rsidP="00CF1005">
      <w:pPr>
        <w:spacing w:line="240" w:lineRule="auto"/>
        <w:contextualSpacing/>
        <w:rPr>
          <w:lang w:val="en-US"/>
        </w:rPr>
      </w:pPr>
      <w:r w:rsidRPr="00751CB0">
        <w:t xml:space="preserve">                    </w:t>
      </w:r>
      <w:r w:rsidRPr="000219EC">
        <w:rPr>
          <w:lang w:val="en-US"/>
        </w:rPr>
        <w:t>gc:setColorRGB(240,240,240)</w:t>
      </w:r>
    </w:p>
    <w:p w:rsidR="00CF1005" w:rsidRPr="000219EC" w:rsidRDefault="00CF1005" w:rsidP="00CF1005">
      <w:pPr>
        <w:spacing w:line="240" w:lineRule="auto"/>
        <w:contextualSpacing/>
        <w:rPr>
          <w:lang w:val="en-US"/>
        </w:rPr>
      </w:pPr>
      <w:r w:rsidRPr="000219EC">
        <w:rPr>
          <w:lang w:val="en-US"/>
        </w:rPr>
        <w:t xml:space="preserve">                    gc:fillArc(self.x,self.y,self.ancho,self.alto,0,360)   </w:t>
      </w:r>
    </w:p>
    <w:p w:rsidR="00CF1005" w:rsidRPr="000219EC" w:rsidRDefault="00CF1005" w:rsidP="00CF1005">
      <w:pPr>
        <w:spacing w:line="240" w:lineRule="auto"/>
        <w:contextualSpacing/>
        <w:rPr>
          <w:lang w:val="en-US"/>
        </w:rPr>
      </w:pPr>
      <w:r w:rsidRPr="000219EC">
        <w:rPr>
          <w:lang w:val="en-US"/>
        </w:rPr>
        <w:t xml:space="preserve">                    gc:setPen("thin","smooth")</w:t>
      </w:r>
    </w:p>
    <w:p w:rsidR="00CF1005" w:rsidRPr="000219EC" w:rsidRDefault="00CF1005" w:rsidP="00CF1005">
      <w:pPr>
        <w:spacing w:line="240" w:lineRule="auto"/>
        <w:contextualSpacing/>
        <w:rPr>
          <w:lang w:val="en-US"/>
        </w:rPr>
      </w:pPr>
      <w:r w:rsidRPr="000219EC">
        <w:rPr>
          <w:lang w:val="en-US"/>
        </w:rPr>
        <w:t xml:space="preserve">                    gc:setColorRGB(0,0,0)</w:t>
      </w:r>
    </w:p>
    <w:p w:rsidR="00CF1005" w:rsidRPr="000219EC" w:rsidRDefault="00CF1005" w:rsidP="00CF1005">
      <w:pPr>
        <w:spacing w:line="240" w:lineRule="auto"/>
        <w:contextualSpacing/>
        <w:rPr>
          <w:lang w:val="en-US"/>
        </w:rPr>
      </w:pPr>
      <w:r w:rsidRPr="000219EC">
        <w:rPr>
          <w:lang w:val="en-US"/>
        </w:rPr>
        <w:t xml:space="preserve">                    gc:drawArc(self.x,self.y,self.ancho,self.alto,0,360)</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lastRenderedPageBreak/>
        <w:t xml:space="preserve">                end  </w:t>
      </w:r>
    </w:p>
    <w:p w:rsidR="00CF1005" w:rsidRPr="000219EC" w:rsidRDefault="00CF1005" w:rsidP="00CF1005">
      <w:pPr>
        <w:spacing w:line="240" w:lineRule="auto"/>
        <w:contextualSpacing/>
        <w:rPr>
          <w:lang w:val="en-US"/>
        </w:rPr>
      </w:pPr>
      <w:r w:rsidRPr="000219EC">
        <w:rPr>
          <w:lang w:val="en-US"/>
        </w:rPr>
        <w:t xml:space="preserve">                if  pulsar1[2] and prepulsar1b[2]  then             </w:t>
      </w:r>
      <w:r w:rsidRPr="000219EC">
        <w:rPr>
          <w:i/>
          <w:color w:val="767171" w:themeColor="background2" w:themeShade="80"/>
          <w:lang w:val="en-US"/>
        </w:rPr>
        <w:t>--si pulso boton secciones y prepulso boton circular</w:t>
      </w:r>
    </w:p>
    <w:p w:rsidR="00CF1005" w:rsidRPr="000219EC" w:rsidRDefault="00CF1005" w:rsidP="00CF1005">
      <w:pPr>
        <w:spacing w:line="240" w:lineRule="auto"/>
        <w:contextualSpacing/>
        <w:rPr>
          <w:lang w:val="en-US"/>
        </w:rPr>
      </w:pPr>
      <w:r w:rsidRPr="000219EC">
        <w:rPr>
          <w:lang w:val="en-US"/>
        </w:rPr>
        <w:t xml:space="preserve">                    gc:setColorRGB(200,200,200)</w:t>
      </w:r>
    </w:p>
    <w:p w:rsidR="00CF1005" w:rsidRPr="000219EC" w:rsidRDefault="00CF1005" w:rsidP="00CF1005">
      <w:pPr>
        <w:spacing w:line="240" w:lineRule="auto"/>
        <w:contextualSpacing/>
        <w:rPr>
          <w:lang w:val="en-US"/>
        </w:rPr>
      </w:pPr>
      <w:r w:rsidRPr="000219EC">
        <w:rPr>
          <w:lang w:val="en-US"/>
        </w:rPr>
        <w:t xml:space="preserve">                    gc:fillArc(self.x,self.y,self.ancho,self.alto,0,360)</w:t>
      </w:r>
    </w:p>
    <w:p w:rsidR="00CF1005" w:rsidRPr="000219EC" w:rsidRDefault="00CF1005" w:rsidP="00CF1005">
      <w:pPr>
        <w:spacing w:line="240" w:lineRule="auto"/>
        <w:contextualSpacing/>
        <w:rPr>
          <w:lang w:val="en-US"/>
        </w:rPr>
      </w:pPr>
      <w:r w:rsidRPr="000219EC">
        <w:rPr>
          <w:lang w:val="en-US"/>
        </w:rPr>
        <w:t xml:space="preserve">                    gc:setColorRGB(240, 19, 61)      </w:t>
      </w:r>
    </w:p>
    <w:p w:rsidR="00CF1005" w:rsidRPr="000219EC" w:rsidRDefault="00CF1005" w:rsidP="00CF1005">
      <w:pPr>
        <w:spacing w:line="240" w:lineRule="auto"/>
        <w:contextualSpacing/>
        <w:rPr>
          <w:lang w:val="en-US"/>
        </w:rPr>
      </w:pPr>
      <w:r w:rsidRPr="000219EC">
        <w:rPr>
          <w:lang w:val="en-US"/>
        </w:rPr>
        <w:t xml:space="preserve">                    gc:setPen("medium","smooth")</w:t>
      </w:r>
    </w:p>
    <w:p w:rsidR="00CF1005" w:rsidRPr="000219EC" w:rsidRDefault="00CF1005" w:rsidP="00CF1005">
      <w:pPr>
        <w:spacing w:line="240" w:lineRule="auto"/>
        <w:contextualSpacing/>
        <w:rPr>
          <w:lang w:val="en-US"/>
        </w:rPr>
      </w:pPr>
      <w:r w:rsidRPr="000219EC">
        <w:rPr>
          <w:lang w:val="en-US"/>
        </w:rPr>
        <w:t xml:space="preserve">                    gc:drawArc(self.x,self.y,self.ancho,self.alto,0,360)</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tee = </w:t>
      </w:r>
      <w:r w:rsidRPr="000219EC">
        <w:rPr>
          <w:color w:val="FF0066"/>
          <w:lang w:val="en-US"/>
        </w:rPr>
        <w:t>class()</w:t>
      </w:r>
    </w:p>
    <w:p w:rsidR="00CF1005" w:rsidRPr="000219EC" w:rsidRDefault="00CF1005" w:rsidP="00CF1005">
      <w:pPr>
        <w:spacing w:line="240" w:lineRule="auto"/>
        <w:contextualSpacing/>
        <w:rPr>
          <w:lang w:val="en-US"/>
        </w:rPr>
      </w:pPr>
      <w:r w:rsidRPr="000219EC">
        <w:rPr>
          <w:lang w:val="en-US"/>
        </w:rPr>
        <w:t xml:space="preserve">            function tee:init(x,y,ancho,alto,espesorw,espesorh)</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pPr>
      <w:r w:rsidRPr="000219EC">
        <w:rPr>
          <w:lang w:val="en-US"/>
        </w:rPr>
        <w:t xml:space="preserve">                </w:t>
      </w:r>
      <w:r w:rsidRPr="00751CB0">
        <w:t>self.x = x</w:t>
      </w:r>
    </w:p>
    <w:p w:rsidR="00CF1005" w:rsidRPr="000219EC" w:rsidRDefault="00CF1005" w:rsidP="00CF1005">
      <w:pPr>
        <w:spacing w:line="240" w:lineRule="auto"/>
        <w:contextualSpacing/>
      </w:pPr>
      <w:r w:rsidRPr="00751CB0">
        <w:t xml:space="preserve">                </w:t>
      </w:r>
      <w:r w:rsidRPr="000219EC">
        <w:t>self.y = y</w:t>
      </w:r>
    </w:p>
    <w:p w:rsidR="00CF1005" w:rsidRPr="000219EC" w:rsidRDefault="00CF1005" w:rsidP="00CF1005">
      <w:pPr>
        <w:spacing w:line="240" w:lineRule="auto"/>
        <w:contextualSpacing/>
      </w:pPr>
      <w:r w:rsidRPr="000219EC">
        <w:t xml:space="preserve">                self.ancho = ancho</w:t>
      </w:r>
    </w:p>
    <w:p w:rsidR="00CF1005" w:rsidRPr="000219EC" w:rsidRDefault="00CF1005" w:rsidP="00CF1005">
      <w:pPr>
        <w:spacing w:line="240" w:lineRule="auto"/>
        <w:contextualSpacing/>
      </w:pPr>
      <w:r w:rsidRPr="000219EC">
        <w:t xml:space="preserve">                self.alto = alto</w:t>
      </w:r>
    </w:p>
    <w:p w:rsidR="00CF1005" w:rsidRPr="000219EC" w:rsidRDefault="00CF1005" w:rsidP="00CF1005">
      <w:pPr>
        <w:spacing w:line="240" w:lineRule="auto"/>
        <w:contextualSpacing/>
      </w:pPr>
      <w:r w:rsidRPr="000219EC">
        <w:t xml:space="preserve">                self.espesorw = espesorw</w:t>
      </w:r>
    </w:p>
    <w:p w:rsidR="00CF1005" w:rsidRPr="000219EC" w:rsidRDefault="00CF1005" w:rsidP="00CF1005">
      <w:pPr>
        <w:spacing w:line="240" w:lineRule="auto"/>
        <w:contextualSpacing/>
      </w:pPr>
      <w:r w:rsidRPr="000219EC">
        <w:t xml:space="preserve">                self.espesorh = espesorh           </w:t>
      </w:r>
    </w:p>
    <w:p w:rsidR="00CF1005" w:rsidRPr="000219EC" w:rsidRDefault="00CF1005" w:rsidP="00CF1005">
      <w:pPr>
        <w:spacing w:line="240" w:lineRule="auto"/>
        <w:contextualSpacing/>
      </w:pPr>
      <w:r w:rsidRPr="000219EC">
        <w:t xml:space="preserve">            </w:t>
      </w:r>
    </w:p>
    <w:p w:rsidR="00CF1005" w:rsidRPr="00751CB0" w:rsidRDefault="00CF1005" w:rsidP="00CF1005">
      <w:pPr>
        <w:spacing w:line="240" w:lineRule="auto"/>
        <w:contextualSpacing/>
        <w:rPr>
          <w:lang w:val="en-US"/>
        </w:rPr>
      </w:pPr>
      <w:r w:rsidRPr="000219EC">
        <w:t xml:space="preserve">            </w:t>
      </w:r>
      <w:r w:rsidRPr="00751CB0">
        <w:rPr>
          <w:lang w:val="en-US"/>
        </w:rPr>
        <w:t>end</w:t>
      </w:r>
    </w:p>
    <w:p w:rsidR="00CF1005" w:rsidRPr="00751CB0" w:rsidRDefault="00CF1005" w:rsidP="00CF1005">
      <w:pPr>
        <w:spacing w:line="240" w:lineRule="auto"/>
        <w:contextualSpacing/>
        <w:rPr>
          <w:lang w:val="en-US"/>
        </w:rPr>
      </w:pPr>
      <w:r w:rsidRPr="00751CB0">
        <w:rPr>
          <w:lang w:val="en-US"/>
        </w:rPr>
        <w:t xml:space="preserve">            </w:t>
      </w:r>
    </w:p>
    <w:p w:rsidR="00CF1005" w:rsidRPr="00751CB0" w:rsidRDefault="00CF1005" w:rsidP="00CF1005">
      <w:pPr>
        <w:spacing w:line="240" w:lineRule="auto"/>
        <w:contextualSpacing/>
        <w:rPr>
          <w:lang w:val="en-US"/>
        </w:rPr>
      </w:pPr>
      <w:r w:rsidRPr="00751CB0">
        <w:rPr>
          <w:lang w:val="en-US"/>
        </w:rPr>
        <w:t xml:space="preserve">            function tee:pintar(gc)</w:t>
      </w:r>
    </w:p>
    <w:p w:rsidR="00CF1005" w:rsidRPr="00751CB0" w:rsidRDefault="00CF1005" w:rsidP="00CF1005">
      <w:pPr>
        <w:spacing w:line="240" w:lineRule="auto"/>
        <w:contextualSpacing/>
        <w:rPr>
          <w:lang w:val="en-US"/>
        </w:rPr>
      </w:pPr>
      <w:r w:rsidRPr="00751CB0">
        <w:rPr>
          <w:lang w:val="en-US"/>
        </w:rPr>
        <w:t xml:space="preserve">                    </w:t>
      </w:r>
    </w:p>
    <w:p w:rsidR="00CF1005" w:rsidRPr="000219EC" w:rsidRDefault="00CF1005" w:rsidP="00CF1005">
      <w:pPr>
        <w:spacing w:line="240" w:lineRule="auto"/>
        <w:contextualSpacing/>
      </w:pPr>
      <w:r w:rsidRPr="00751CB0">
        <w:rPr>
          <w:lang w:val="en-US"/>
        </w:rPr>
        <w:t xml:space="preserve">                </w:t>
      </w:r>
      <w:r w:rsidRPr="000219EC">
        <w:t xml:space="preserve">if pulsar1[2]  then                                 </w:t>
      </w:r>
      <w:r w:rsidRPr="000219EC">
        <w:rPr>
          <w:i/>
          <w:color w:val="767171" w:themeColor="background2" w:themeShade="80"/>
        </w:rPr>
        <w:t>--si pulso boton secciones</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gc:setColorRGB(240,240,240)</w:t>
      </w:r>
    </w:p>
    <w:p w:rsidR="00CF1005" w:rsidRPr="000219EC" w:rsidRDefault="00CF1005" w:rsidP="00CF1005">
      <w:pPr>
        <w:spacing w:line="240" w:lineRule="auto"/>
        <w:contextualSpacing/>
      </w:pPr>
      <w:r w:rsidRPr="000219EC">
        <w:t xml:space="preserve">                    gc:fillPolygon({self.x,self.y,self.x+self.ancho,self.y,self.x+self.ancho,self.y+self.espesorw,self.x+(self.ancho+self.espesorh)/2,self.y+self.espesorw,self.x+(self.ancho+self.espesorh)/2,self.y+self.espesorw+self.alto,self.x+(self.ancho+self.espesorh)/2-self.espesorh,self.y+self.espesorw+self.alto,self.x+(self.ancho+self.espesorh)/2-self.espesorh,self.y+self.espesorw,self.x,self.y+self.espesorw,self.x,self.y})   </w:t>
      </w:r>
    </w:p>
    <w:p w:rsidR="00CF1005" w:rsidRPr="000219EC" w:rsidRDefault="00CF1005" w:rsidP="00CF1005">
      <w:pPr>
        <w:spacing w:line="240" w:lineRule="auto"/>
        <w:contextualSpacing/>
        <w:rPr>
          <w:lang w:val="en-US"/>
        </w:rPr>
      </w:pPr>
      <w:r w:rsidRPr="000219EC">
        <w:t xml:space="preserve">                    </w:t>
      </w:r>
      <w:r w:rsidRPr="000219EC">
        <w:rPr>
          <w:lang w:val="en-US"/>
        </w:rPr>
        <w:t>gc:setPen("thin","smooth")</w:t>
      </w:r>
    </w:p>
    <w:p w:rsidR="00CF1005" w:rsidRPr="000219EC" w:rsidRDefault="00CF1005" w:rsidP="00CF1005">
      <w:pPr>
        <w:spacing w:line="240" w:lineRule="auto"/>
        <w:contextualSpacing/>
        <w:rPr>
          <w:lang w:val="en-US"/>
        </w:rPr>
      </w:pPr>
      <w:r w:rsidRPr="000219EC">
        <w:rPr>
          <w:lang w:val="en-US"/>
        </w:rPr>
        <w:t xml:space="preserve">                    gc:setColorRGB(0,0,0)</w:t>
      </w:r>
    </w:p>
    <w:p w:rsidR="00CF1005" w:rsidRPr="000219EC" w:rsidRDefault="00CF1005" w:rsidP="00CF1005">
      <w:pPr>
        <w:spacing w:line="240" w:lineRule="auto"/>
        <w:contextualSpacing/>
        <w:rPr>
          <w:lang w:val="en-US"/>
        </w:rPr>
      </w:pPr>
      <w:r w:rsidRPr="000219EC">
        <w:rPr>
          <w:lang w:val="en-US"/>
        </w:rPr>
        <w:t xml:space="preserve">                    gc:drawPolyLine({self.x,self.y,self.x+self.ancho,self.y,self.x+self.ancho,self.y+self.espesorw,self.x+(self.ancho+self.espesorh)/2,self.y+self.espesorw,self.x+(self.ancho+self.espesorh)/2,self.y+self.espesorw+self.alto,self.x+(self.ancho+self.espesorh)/2-self.espesorh,self.y+self.espesorw+self.alto,self.x+(self.ancho+self.espesorh)/2-self.espesorh,self.y+self.espesorw,self.x,self.y+self.espesorw,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if  pulsar1[2] and prepulsar1b[3]  then             </w:t>
      </w:r>
      <w:r w:rsidRPr="000219EC">
        <w:rPr>
          <w:i/>
          <w:color w:val="767171" w:themeColor="background2" w:themeShade="80"/>
          <w:lang w:val="en-US"/>
        </w:rPr>
        <w:t>--si pulso boton secciones y prepulso boton tee</w:t>
      </w:r>
    </w:p>
    <w:p w:rsidR="00CF1005" w:rsidRPr="000219EC" w:rsidRDefault="00CF1005" w:rsidP="00CF1005">
      <w:pPr>
        <w:spacing w:line="240" w:lineRule="auto"/>
        <w:contextualSpacing/>
        <w:rPr>
          <w:lang w:val="en-US"/>
        </w:rPr>
      </w:pPr>
      <w:r w:rsidRPr="000219EC">
        <w:rPr>
          <w:lang w:val="en-US"/>
        </w:rPr>
        <w:t xml:space="preserve">                    gc:setColorRGB(200,200,200)</w:t>
      </w:r>
    </w:p>
    <w:p w:rsidR="00CF1005" w:rsidRPr="000219EC" w:rsidRDefault="00CF1005" w:rsidP="00CF1005">
      <w:pPr>
        <w:spacing w:line="240" w:lineRule="auto"/>
        <w:contextualSpacing/>
        <w:rPr>
          <w:lang w:val="en-US"/>
        </w:rPr>
      </w:pPr>
      <w:r w:rsidRPr="000219EC">
        <w:rPr>
          <w:lang w:val="en-US"/>
        </w:rPr>
        <w:t xml:space="preserve">                    gc:fillPolygon({self.x,self.y,self.x+self.ancho,self.y,self.x+self.ancho,self.y+self.espeso</w:t>
      </w:r>
      <w:r w:rsidRPr="000219EC">
        <w:rPr>
          <w:lang w:val="en-US"/>
        </w:rPr>
        <w:lastRenderedPageBreak/>
        <w:t xml:space="preserve">rw,self.x+(self.ancho+self.espesorh)/2,self.y+self.espesorw,self.x+(self.ancho+self.espesorh)/2,self.y+self.espesorw+self.alto,self.x+(self.ancho+self.espesorh)/2-self.espesorh,self.y+self.espesorw+self.alto,self.x+(self.ancho+self.espesorh)/2-self.espesorh,self.y+self.espesorw,self.x,self.y+self.espesorw,self.x,self.y})   </w:t>
      </w:r>
    </w:p>
    <w:p w:rsidR="00CF1005" w:rsidRPr="000219EC" w:rsidRDefault="00CF1005" w:rsidP="00CF1005">
      <w:pPr>
        <w:spacing w:line="240" w:lineRule="auto"/>
        <w:contextualSpacing/>
        <w:rPr>
          <w:lang w:val="en-US"/>
        </w:rPr>
      </w:pPr>
      <w:r w:rsidRPr="000219EC">
        <w:rPr>
          <w:lang w:val="en-US"/>
        </w:rPr>
        <w:t xml:space="preserve">                    gc:setColorRGB(240, 19, 61)      </w:t>
      </w:r>
    </w:p>
    <w:p w:rsidR="00CF1005" w:rsidRPr="000219EC" w:rsidRDefault="00CF1005" w:rsidP="00CF1005">
      <w:pPr>
        <w:spacing w:line="240" w:lineRule="auto"/>
        <w:contextualSpacing/>
        <w:rPr>
          <w:lang w:val="en-US"/>
        </w:rPr>
      </w:pPr>
      <w:r w:rsidRPr="000219EC">
        <w:rPr>
          <w:lang w:val="en-US"/>
        </w:rPr>
        <w:t xml:space="preserve">                    gc:setPen("medium","smooth")</w:t>
      </w:r>
    </w:p>
    <w:p w:rsidR="00CF1005" w:rsidRPr="000219EC" w:rsidRDefault="00CF1005" w:rsidP="00CF1005">
      <w:pPr>
        <w:spacing w:line="240" w:lineRule="auto"/>
        <w:contextualSpacing/>
        <w:rPr>
          <w:lang w:val="en-US"/>
        </w:rPr>
      </w:pPr>
      <w:r w:rsidRPr="000219EC">
        <w:rPr>
          <w:lang w:val="en-US"/>
        </w:rPr>
        <w:t xml:space="preserve">                    gc:drawPolyLine({self.x,self.y,self.x+self.ancho,self.y,self.x+self.ancho,self.y+self.espesorw,self.x+(self.ancho+self.espesorh)/2,self.y+self.espesorw,self.x+(self.ancho+self.espesorh)/2,self.y+self.espesorw+self.alto,self.x+(self.ancho+self.espesorh)/2-self.espesorh,self.y+self.espesorw+self.alto,self.x+(self.ancho+self.espesorh)/2-self.espesorh,self.y+self.espesorw,self.x,self.y+self.espesorw,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rPr>
          <w:lang w:val="en-US"/>
        </w:rPr>
      </w:pPr>
      <w:r w:rsidRPr="000219EC">
        <w:rPr>
          <w:lang w:val="en-US"/>
        </w:rPr>
        <w:t xml:space="preserve">            </w:t>
      </w:r>
      <w:r w:rsidRPr="00751CB0">
        <w:rPr>
          <w:lang w:val="en-US"/>
        </w:rPr>
        <w:t xml:space="preserve">ele = </w:t>
      </w:r>
      <w:r w:rsidRPr="00751CB0">
        <w:rPr>
          <w:color w:val="FF0066"/>
          <w:lang w:val="en-US"/>
        </w:rPr>
        <w:t>class()</w:t>
      </w:r>
    </w:p>
    <w:p w:rsidR="00CF1005" w:rsidRPr="00751CB0" w:rsidRDefault="00CF1005" w:rsidP="00CF1005">
      <w:pPr>
        <w:spacing w:line="240" w:lineRule="auto"/>
        <w:contextualSpacing/>
        <w:rPr>
          <w:lang w:val="en-US"/>
        </w:rPr>
      </w:pPr>
      <w:r w:rsidRPr="00751CB0">
        <w:rPr>
          <w:lang w:val="en-US"/>
        </w:rPr>
        <w:t xml:space="preserve">            function ele:init(x,y,ancho,alto,espesorw,espesorh)</w:t>
      </w:r>
    </w:p>
    <w:p w:rsidR="00CF1005" w:rsidRPr="00751CB0" w:rsidRDefault="00CF1005" w:rsidP="00CF1005">
      <w:pPr>
        <w:spacing w:line="240" w:lineRule="auto"/>
        <w:contextualSpacing/>
        <w:rPr>
          <w:lang w:val="en-US"/>
        </w:rPr>
      </w:pPr>
      <w:r w:rsidRPr="00751CB0">
        <w:rPr>
          <w:lang w:val="en-US"/>
        </w:rPr>
        <w:t xml:space="preserve">                </w:t>
      </w:r>
    </w:p>
    <w:p w:rsidR="00CF1005" w:rsidRPr="000219EC" w:rsidRDefault="00CF1005" w:rsidP="00CF1005">
      <w:pPr>
        <w:spacing w:line="240" w:lineRule="auto"/>
        <w:contextualSpacing/>
        <w:rPr>
          <w:lang w:val="en-US"/>
        </w:rPr>
      </w:pPr>
      <w:r w:rsidRPr="00751CB0">
        <w:rPr>
          <w:lang w:val="en-US"/>
        </w:rPr>
        <w:t xml:space="preserve">                </w:t>
      </w:r>
      <w:r w:rsidRPr="000219EC">
        <w:rPr>
          <w:lang w:val="en-US"/>
        </w:rPr>
        <w:t>self.x = x</w:t>
      </w:r>
    </w:p>
    <w:p w:rsidR="00CF1005" w:rsidRPr="000219EC" w:rsidRDefault="00CF1005" w:rsidP="00CF1005">
      <w:pPr>
        <w:spacing w:line="240" w:lineRule="auto"/>
        <w:contextualSpacing/>
      </w:pPr>
      <w:r w:rsidRPr="000219EC">
        <w:rPr>
          <w:lang w:val="en-US"/>
        </w:rPr>
        <w:t xml:space="preserve">                </w:t>
      </w:r>
      <w:r w:rsidRPr="000219EC">
        <w:t>self.y = y</w:t>
      </w:r>
    </w:p>
    <w:p w:rsidR="00CF1005" w:rsidRPr="000219EC" w:rsidRDefault="00CF1005" w:rsidP="00CF1005">
      <w:pPr>
        <w:spacing w:line="240" w:lineRule="auto"/>
        <w:contextualSpacing/>
      </w:pPr>
      <w:r w:rsidRPr="000219EC">
        <w:t xml:space="preserve">                self.ancho = ancho</w:t>
      </w:r>
    </w:p>
    <w:p w:rsidR="00CF1005" w:rsidRPr="000219EC" w:rsidRDefault="00CF1005" w:rsidP="00CF1005">
      <w:pPr>
        <w:spacing w:line="240" w:lineRule="auto"/>
        <w:contextualSpacing/>
      </w:pPr>
      <w:r w:rsidRPr="000219EC">
        <w:t xml:space="preserve">                self.alto = alto           </w:t>
      </w:r>
    </w:p>
    <w:p w:rsidR="00CF1005" w:rsidRPr="000219EC" w:rsidRDefault="00CF1005" w:rsidP="00CF1005">
      <w:pPr>
        <w:spacing w:line="240" w:lineRule="auto"/>
        <w:contextualSpacing/>
      </w:pPr>
      <w:r w:rsidRPr="000219EC">
        <w:t xml:space="preserve">                self.espesorw = espesorw</w:t>
      </w:r>
    </w:p>
    <w:p w:rsidR="00CF1005" w:rsidRPr="000219EC" w:rsidRDefault="00CF1005" w:rsidP="00CF1005">
      <w:pPr>
        <w:spacing w:line="240" w:lineRule="auto"/>
        <w:contextualSpacing/>
      </w:pPr>
      <w:r w:rsidRPr="000219EC">
        <w:t xml:space="preserve">                self.espesorh = espesorh</w:t>
      </w:r>
    </w:p>
    <w:p w:rsidR="00CF1005" w:rsidRPr="000219EC" w:rsidRDefault="00CF1005" w:rsidP="00CF1005">
      <w:pPr>
        <w:spacing w:line="240" w:lineRule="auto"/>
        <w:contextualSpacing/>
      </w:pPr>
      <w:r w:rsidRPr="000219EC">
        <w:t xml:space="preserve">            end</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function ele:pintar(gc)</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if pulsar1[2]  then                                 </w:t>
      </w:r>
      <w:r w:rsidRPr="000219EC">
        <w:rPr>
          <w:i/>
          <w:color w:val="767171" w:themeColor="background2" w:themeShade="80"/>
        </w:rPr>
        <w:t>--si pulso boton secciones</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gc:setColorRGB(240,240,240)</w:t>
      </w:r>
    </w:p>
    <w:p w:rsidR="00CF1005" w:rsidRPr="000219EC" w:rsidRDefault="00CF1005" w:rsidP="00CF1005">
      <w:pPr>
        <w:spacing w:line="240" w:lineRule="auto"/>
        <w:contextualSpacing/>
      </w:pPr>
      <w:r w:rsidRPr="000219EC">
        <w:t xml:space="preserve">                    gc:fillPolygon({self.x,self.y,self.x+self.espesorh,self.y,self.x+self.espesorh,self.y+self.alto,self.x+self.ancho,self.y+self.alto,self.x+self.ancho,self.y+self.alto+self.espesorw,self.x,self.y+self.alto+self.espesorw,self.x,self.y})   </w:t>
      </w:r>
    </w:p>
    <w:p w:rsidR="00CF1005" w:rsidRPr="000219EC" w:rsidRDefault="00CF1005" w:rsidP="00CF1005">
      <w:pPr>
        <w:spacing w:line="240" w:lineRule="auto"/>
        <w:contextualSpacing/>
        <w:rPr>
          <w:lang w:val="en-US"/>
        </w:rPr>
      </w:pPr>
      <w:r w:rsidRPr="000219EC">
        <w:t xml:space="preserve">                    </w:t>
      </w:r>
      <w:r w:rsidRPr="000219EC">
        <w:rPr>
          <w:lang w:val="en-US"/>
        </w:rPr>
        <w:t>gc:setPen("thin","smooth")</w:t>
      </w:r>
    </w:p>
    <w:p w:rsidR="00CF1005" w:rsidRPr="000219EC" w:rsidRDefault="00CF1005" w:rsidP="00CF1005">
      <w:pPr>
        <w:spacing w:line="240" w:lineRule="auto"/>
        <w:contextualSpacing/>
        <w:rPr>
          <w:lang w:val="en-US"/>
        </w:rPr>
      </w:pPr>
      <w:r w:rsidRPr="000219EC">
        <w:rPr>
          <w:lang w:val="en-US"/>
        </w:rPr>
        <w:t xml:space="preserve">                    gc:setColorRGB(0,0,0)</w:t>
      </w:r>
    </w:p>
    <w:p w:rsidR="00CF1005" w:rsidRPr="000219EC" w:rsidRDefault="00CF1005" w:rsidP="00CF1005">
      <w:pPr>
        <w:spacing w:line="240" w:lineRule="auto"/>
        <w:contextualSpacing/>
        <w:rPr>
          <w:lang w:val="en-US"/>
        </w:rPr>
      </w:pPr>
      <w:r w:rsidRPr="000219EC">
        <w:rPr>
          <w:lang w:val="en-US"/>
        </w:rPr>
        <w:t xml:space="preserve">                    gc:drawPolyLine({self.x,self.y,self.x+self.espesorh,self.y,self.x+self.espesorh,self.y+self.alto,self.x+self.ancho,self.y+self.alto,self.x+self.ancho,self.y+self.alto+self.espesorw,self.x,self.y+self.alto+self.espesorw,self.x,self.y})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if  pulsar1[2] and prepulsar1b[4]  then             </w:t>
      </w:r>
      <w:r w:rsidRPr="000219EC">
        <w:rPr>
          <w:i/>
          <w:color w:val="767171" w:themeColor="background2" w:themeShade="80"/>
          <w:lang w:val="en-US"/>
        </w:rPr>
        <w:t>--si pulso boton secciones y prepulso boton ele</w:t>
      </w:r>
    </w:p>
    <w:p w:rsidR="00CF1005" w:rsidRPr="000219EC" w:rsidRDefault="00CF1005" w:rsidP="00CF1005">
      <w:pPr>
        <w:spacing w:line="240" w:lineRule="auto"/>
        <w:contextualSpacing/>
        <w:rPr>
          <w:lang w:val="en-US"/>
        </w:rPr>
      </w:pPr>
      <w:r w:rsidRPr="000219EC">
        <w:rPr>
          <w:lang w:val="en-US"/>
        </w:rPr>
        <w:t xml:space="preserve">                    gc:setColorRGB(200,200,200)</w:t>
      </w:r>
    </w:p>
    <w:p w:rsidR="00CF1005" w:rsidRPr="000219EC" w:rsidRDefault="00CF1005" w:rsidP="00CF1005">
      <w:pPr>
        <w:spacing w:line="240" w:lineRule="auto"/>
        <w:contextualSpacing/>
        <w:rPr>
          <w:lang w:val="en-US"/>
        </w:rPr>
      </w:pPr>
      <w:r w:rsidRPr="000219EC">
        <w:rPr>
          <w:lang w:val="en-US"/>
        </w:rPr>
        <w:t xml:space="preserve">                    gc:fillPolygon({self.x,self.y,self.x+self.espesorh,self.y,self.x+self.espesorh,self.y+self.a</w:t>
      </w:r>
      <w:r w:rsidRPr="000219EC">
        <w:rPr>
          <w:lang w:val="en-US"/>
        </w:rPr>
        <w:lastRenderedPageBreak/>
        <w:t xml:space="preserve">lto,self.x+self.ancho,self.y+self.alto,self.x+self.ancho,self.y+self.alto+self.espesorw,self.x,self.y+self.alto+self.espesorw,self.x,self.y})   </w:t>
      </w:r>
    </w:p>
    <w:p w:rsidR="00CF1005" w:rsidRPr="000219EC" w:rsidRDefault="00CF1005" w:rsidP="00CF1005">
      <w:pPr>
        <w:spacing w:line="240" w:lineRule="auto"/>
        <w:contextualSpacing/>
        <w:rPr>
          <w:lang w:val="en-US"/>
        </w:rPr>
      </w:pPr>
      <w:r w:rsidRPr="000219EC">
        <w:rPr>
          <w:lang w:val="en-US"/>
        </w:rPr>
        <w:t xml:space="preserve">                    gc:setColorRGB(240, 19, 61)      </w:t>
      </w:r>
    </w:p>
    <w:p w:rsidR="00CF1005" w:rsidRPr="000219EC" w:rsidRDefault="00CF1005" w:rsidP="00CF1005">
      <w:pPr>
        <w:spacing w:line="240" w:lineRule="auto"/>
        <w:contextualSpacing/>
        <w:rPr>
          <w:lang w:val="en-US"/>
        </w:rPr>
      </w:pPr>
      <w:r w:rsidRPr="000219EC">
        <w:rPr>
          <w:lang w:val="en-US"/>
        </w:rPr>
        <w:t xml:space="preserve">                    gc:setPen("medium","smooth")</w:t>
      </w:r>
    </w:p>
    <w:p w:rsidR="00CF1005" w:rsidRPr="000219EC" w:rsidRDefault="00CF1005" w:rsidP="00CF1005">
      <w:pPr>
        <w:spacing w:line="240" w:lineRule="auto"/>
        <w:contextualSpacing/>
        <w:rPr>
          <w:lang w:val="en-US"/>
        </w:rPr>
      </w:pPr>
      <w:r w:rsidRPr="000219EC">
        <w:rPr>
          <w:lang w:val="en-US"/>
        </w:rPr>
        <w:t xml:space="preserve">                    gc:drawPolyLine({self.x,self.y,self.x+self.espesorh,self.y,self.x+self.espesorh,self.y+self.alto,self.x+self.ancho,self.y+self.alto,self.x+self.ancho,self.y+self.alto+self.espesorw,self.x,self.y+self.alto+self.espesorw,self.x,self.y})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color w:val="FF0066"/>
          <w:lang w:val="en-US"/>
        </w:rPr>
      </w:pPr>
      <w:r w:rsidRPr="000219EC">
        <w:rPr>
          <w:lang w:val="en-US"/>
        </w:rPr>
        <w:t xml:space="preserve">            agregar2 = </w:t>
      </w:r>
      <w:r w:rsidRPr="000219EC">
        <w:rPr>
          <w:color w:val="FF0066"/>
          <w:lang w:val="en-US"/>
        </w:rPr>
        <w:t>class()</w:t>
      </w:r>
    </w:p>
    <w:p w:rsidR="00CF1005" w:rsidRPr="000219EC" w:rsidRDefault="00CF1005" w:rsidP="00CF1005">
      <w:pPr>
        <w:spacing w:line="240" w:lineRule="auto"/>
        <w:contextualSpacing/>
        <w:rPr>
          <w:lang w:val="en-US"/>
        </w:rPr>
      </w:pPr>
      <w:r w:rsidRPr="000219EC">
        <w:rPr>
          <w:lang w:val="en-US"/>
        </w:rPr>
        <w:t xml:space="preserve">            function agregar2:init(x,y)</w:t>
      </w:r>
    </w:p>
    <w:p w:rsidR="00CF1005" w:rsidRPr="00751CB0" w:rsidRDefault="00CF1005" w:rsidP="00CF1005">
      <w:pPr>
        <w:spacing w:line="240" w:lineRule="auto"/>
        <w:contextualSpacing/>
      </w:pPr>
      <w:r w:rsidRPr="000219EC">
        <w:rPr>
          <w:lang w:val="en-US"/>
        </w:rPr>
        <w:t xml:space="preserve">                </w:t>
      </w:r>
      <w:r w:rsidRPr="00751CB0">
        <w:t>self.x = x</w:t>
      </w:r>
    </w:p>
    <w:p w:rsidR="00CF1005" w:rsidRPr="00751CB0" w:rsidRDefault="00CF1005" w:rsidP="00CF1005">
      <w:pPr>
        <w:spacing w:line="240" w:lineRule="auto"/>
        <w:contextualSpacing/>
      </w:pPr>
      <w:r w:rsidRPr="00751CB0">
        <w:t xml:space="preserve">                self.y = y</w:t>
      </w:r>
    </w:p>
    <w:p w:rsidR="00CF1005" w:rsidRPr="000219EC" w:rsidRDefault="00CF1005" w:rsidP="00CF1005">
      <w:pPr>
        <w:spacing w:line="240" w:lineRule="auto"/>
        <w:contextualSpacing/>
        <w:rPr>
          <w:lang w:val="en-US"/>
        </w:rPr>
      </w:pPr>
      <w:r w:rsidRPr="00751CB0">
        <w:t xml:space="preserve">                </w:t>
      </w:r>
      <w:r w:rsidRPr="000219EC">
        <w:rPr>
          <w:lang w:val="en-US"/>
        </w:rPr>
        <w:t xml:space="preserve">self.bot11 = "Agregar"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agregar2:pintar(gc)</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pPr>
      <w:r w:rsidRPr="000219EC">
        <w:rPr>
          <w:lang w:val="en-US"/>
        </w:rPr>
        <w:t xml:space="preserve">                </w:t>
      </w:r>
      <w:r w:rsidRPr="00751CB0">
        <w:t xml:space="preserve">if pulsar1[2]  then                                     </w:t>
      </w:r>
      <w:r w:rsidRPr="00751CB0">
        <w:rPr>
          <w:i/>
          <w:color w:val="767171" w:themeColor="background2" w:themeShade="80"/>
        </w:rPr>
        <w:t>--si pulso boton secciones</w:t>
      </w:r>
    </w:p>
    <w:p w:rsidR="00CF1005" w:rsidRPr="00751CB0" w:rsidRDefault="00CF1005" w:rsidP="00CF1005">
      <w:pPr>
        <w:spacing w:line="240" w:lineRule="auto"/>
        <w:contextualSpacing/>
      </w:pPr>
      <w:r w:rsidRPr="00751CB0">
        <w:t xml:space="preserve">                                                                                                                                                 </w:t>
      </w:r>
    </w:p>
    <w:p w:rsidR="00CF1005" w:rsidRPr="000219EC" w:rsidRDefault="00CF1005" w:rsidP="00CF1005">
      <w:pPr>
        <w:spacing w:line="240" w:lineRule="auto"/>
        <w:contextualSpacing/>
        <w:rPr>
          <w:lang w:val="en-US"/>
        </w:rPr>
      </w:pPr>
      <w:r w:rsidRPr="00751CB0">
        <w:t xml:space="preserve">                    </w:t>
      </w:r>
      <w:r w:rsidRPr="000219EC">
        <w:rPr>
          <w:lang w:val="en-US"/>
        </w:rPr>
        <w:t>gc:setColorRGB(0,0,150)</w:t>
      </w:r>
    </w:p>
    <w:p w:rsidR="00CF1005" w:rsidRPr="000219EC" w:rsidRDefault="00CF1005" w:rsidP="00CF1005">
      <w:pPr>
        <w:spacing w:line="240" w:lineRule="auto"/>
        <w:contextualSpacing/>
        <w:rPr>
          <w:lang w:val="en-US"/>
        </w:rPr>
      </w:pPr>
      <w:r w:rsidRPr="000219EC">
        <w:rPr>
          <w:lang w:val="en-US"/>
        </w:rPr>
        <w:t xml:space="preserve">                    gc:setFont("serif","r",h/20) </w:t>
      </w:r>
    </w:p>
    <w:p w:rsidR="00CF1005" w:rsidRPr="000219EC" w:rsidRDefault="00CF1005" w:rsidP="00CF1005">
      <w:pPr>
        <w:spacing w:line="240" w:lineRule="auto"/>
        <w:contextualSpacing/>
        <w:rPr>
          <w:lang w:val="en-US"/>
        </w:rPr>
      </w:pPr>
      <w:r w:rsidRPr="000219EC">
        <w:rPr>
          <w:lang w:val="en-US"/>
        </w:rPr>
        <w:t xml:space="preserve">                    gc:drawString(self.bot11,self.x,self.y)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if  pulsar1[2] and prepulsar1b[7]  then            </w:t>
      </w:r>
      <w:r w:rsidRPr="000219EC">
        <w:rPr>
          <w:i/>
          <w:color w:val="767171" w:themeColor="background2" w:themeShade="80"/>
          <w:lang w:val="en-US"/>
        </w:rPr>
        <w:t xml:space="preserve"> --si pulso boton secciones y prepulso boton agregar2</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gc:setPen("thin","smooth")</w:t>
      </w:r>
    </w:p>
    <w:p w:rsidR="00CF1005" w:rsidRPr="000219EC" w:rsidRDefault="00CF1005" w:rsidP="00CF1005">
      <w:pPr>
        <w:spacing w:line="240" w:lineRule="auto"/>
        <w:contextualSpacing/>
        <w:rPr>
          <w:lang w:val="en-US"/>
        </w:rPr>
      </w:pPr>
      <w:r w:rsidRPr="000219EC">
        <w:rPr>
          <w:lang w:val="en-US"/>
        </w:rPr>
        <w:t xml:space="preserve">                    gc:setColorRGB(169, 19, 61)</w:t>
      </w:r>
    </w:p>
    <w:p w:rsidR="00CF1005" w:rsidRPr="000219EC" w:rsidRDefault="00CF1005" w:rsidP="00CF1005">
      <w:pPr>
        <w:spacing w:line="240" w:lineRule="auto"/>
        <w:contextualSpacing/>
        <w:rPr>
          <w:lang w:val="en-US"/>
        </w:rPr>
      </w:pPr>
      <w:r w:rsidRPr="000219EC">
        <w:rPr>
          <w:lang w:val="en-US"/>
        </w:rPr>
        <w:t xml:space="preserve">                    gc:drawRect(self.x,self.y,gc:getStringWidth(self.bot11),gc:getStringHeight(self.bot11))         </w:t>
      </w:r>
    </w:p>
    <w:p w:rsidR="00CF1005" w:rsidRPr="000219EC" w:rsidRDefault="00CF1005" w:rsidP="00CF1005">
      <w:pPr>
        <w:spacing w:line="240" w:lineRule="auto"/>
        <w:contextualSpacing/>
        <w:rPr>
          <w:lang w:val="en-US"/>
        </w:rPr>
      </w:pPr>
      <w:r w:rsidRPr="000219EC">
        <w:rPr>
          <w:lang w:val="en-US"/>
        </w:rPr>
        <w:t xml:space="preserve">                    gc:setColorRGB(169, 19, 61)</w:t>
      </w:r>
    </w:p>
    <w:p w:rsidR="00CF1005" w:rsidRPr="000219EC" w:rsidRDefault="00CF1005" w:rsidP="00CF1005">
      <w:pPr>
        <w:spacing w:line="240" w:lineRule="auto"/>
        <w:contextualSpacing/>
        <w:rPr>
          <w:lang w:val="en-US"/>
        </w:rPr>
      </w:pPr>
      <w:r w:rsidRPr="000219EC">
        <w:rPr>
          <w:lang w:val="en-US"/>
        </w:rPr>
        <w:t xml:space="preserve">                    gc:setFont("serif","r",h/20) </w:t>
      </w:r>
    </w:p>
    <w:p w:rsidR="00CF1005" w:rsidRPr="000219EC" w:rsidRDefault="00CF1005" w:rsidP="00CF1005">
      <w:pPr>
        <w:spacing w:line="240" w:lineRule="auto"/>
        <w:contextualSpacing/>
        <w:rPr>
          <w:lang w:val="en-US"/>
        </w:rPr>
      </w:pPr>
      <w:r w:rsidRPr="000219EC">
        <w:rPr>
          <w:lang w:val="en-US"/>
        </w:rPr>
        <w:t xml:space="preserve">                    gc:drawString(self.bot11,self.x,self.y)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aceptar2 = </w:t>
      </w:r>
      <w:r w:rsidRPr="000219EC">
        <w:rPr>
          <w:color w:val="FF0066"/>
          <w:lang w:val="en-US"/>
        </w:rPr>
        <w:t>class()</w:t>
      </w:r>
    </w:p>
    <w:p w:rsidR="00CF1005" w:rsidRPr="000219EC" w:rsidRDefault="00CF1005" w:rsidP="00CF1005">
      <w:pPr>
        <w:spacing w:line="240" w:lineRule="auto"/>
        <w:contextualSpacing/>
        <w:rPr>
          <w:lang w:val="en-US"/>
        </w:rPr>
      </w:pPr>
      <w:r w:rsidRPr="000219EC">
        <w:rPr>
          <w:lang w:val="en-US"/>
        </w:rPr>
        <w:t xml:space="preserve">            function aceptar2:init(x,y)</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pPr>
      <w:r w:rsidRPr="000219EC">
        <w:rPr>
          <w:lang w:val="en-US"/>
        </w:rPr>
        <w:t xml:space="preserve">                </w:t>
      </w:r>
      <w:r w:rsidRPr="00751CB0">
        <w:t>self.x = x</w:t>
      </w:r>
    </w:p>
    <w:p w:rsidR="00CF1005" w:rsidRPr="000219EC" w:rsidRDefault="00CF1005" w:rsidP="00CF1005">
      <w:pPr>
        <w:spacing w:line="240" w:lineRule="auto"/>
        <w:contextualSpacing/>
      </w:pPr>
      <w:r w:rsidRPr="00751CB0">
        <w:t xml:space="preserve">                </w:t>
      </w:r>
      <w:r w:rsidRPr="000219EC">
        <w:t>self.y = y</w:t>
      </w:r>
    </w:p>
    <w:p w:rsidR="00CF1005" w:rsidRPr="000219EC" w:rsidRDefault="00CF1005" w:rsidP="00CF1005">
      <w:pPr>
        <w:spacing w:line="240" w:lineRule="auto"/>
        <w:contextualSpacing/>
      </w:pPr>
      <w:r w:rsidRPr="000219EC">
        <w:t xml:space="preserve">                self.bot12 = "Aceptar"          </w:t>
      </w:r>
    </w:p>
    <w:p w:rsidR="00CF1005" w:rsidRPr="000219EC" w:rsidRDefault="00CF1005" w:rsidP="00CF1005">
      <w:pPr>
        <w:spacing w:line="240" w:lineRule="auto"/>
        <w:contextualSpacing/>
      </w:pPr>
      <w:r w:rsidRPr="000219EC">
        <w:lastRenderedPageBreak/>
        <w:t xml:space="preserve">            </w:t>
      </w:r>
    </w:p>
    <w:p w:rsidR="00CF1005" w:rsidRPr="000219EC" w:rsidRDefault="00CF1005" w:rsidP="00CF1005">
      <w:pPr>
        <w:spacing w:line="240" w:lineRule="auto"/>
        <w:contextualSpacing/>
      </w:pPr>
      <w:r w:rsidRPr="000219EC">
        <w:t xml:space="preserve">            end</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function aceptar2:pintar(gc)</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if pulsar1[2]  then                                         </w:t>
      </w:r>
      <w:r w:rsidRPr="000219EC">
        <w:rPr>
          <w:i/>
          <w:color w:val="767171" w:themeColor="background2" w:themeShade="80"/>
        </w:rPr>
        <w:t>--si pulso boton secciones</w:t>
      </w:r>
    </w:p>
    <w:p w:rsidR="00CF1005" w:rsidRPr="000219EC" w:rsidRDefault="00CF1005" w:rsidP="00CF1005">
      <w:pPr>
        <w:spacing w:line="240" w:lineRule="auto"/>
        <w:contextualSpacing/>
      </w:pPr>
      <w:r w:rsidRPr="000219EC">
        <w:t xml:space="preserve">                                                                                                                                                 </w:t>
      </w:r>
    </w:p>
    <w:p w:rsidR="00CF1005" w:rsidRPr="00751CB0" w:rsidRDefault="00CF1005" w:rsidP="00CF1005">
      <w:pPr>
        <w:spacing w:line="240" w:lineRule="auto"/>
        <w:contextualSpacing/>
      </w:pPr>
      <w:r w:rsidRPr="000219EC">
        <w:t xml:space="preserve">                    </w:t>
      </w:r>
      <w:r w:rsidRPr="00751CB0">
        <w:t>gc:setColorRGB(0,0,150)</w:t>
      </w:r>
    </w:p>
    <w:p w:rsidR="00CF1005" w:rsidRPr="00751CB0" w:rsidRDefault="00CF1005" w:rsidP="00CF1005">
      <w:pPr>
        <w:spacing w:line="240" w:lineRule="auto"/>
        <w:contextualSpacing/>
      </w:pPr>
      <w:r w:rsidRPr="00751CB0">
        <w:t xml:space="preserve">                    gc:setFont("serif","r",h/20) </w:t>
      </w:r>
    </w:p>
    <w:p w:rsidR="00CF1005" w:rsidRPr="000219EC" w:rsidRDefault="00CF1005" w:rsidP="00CF1005">
      <w:pPr>
        <w:spacing w:line="240" w:lineRule="auto"/>
        <w:contextualSpacing/>
        <w:rPr>
          <w:lang w:val="en-US"/>
        </w:rPr>
      </w:pPr>
      <w:r w:rsidRPr="00751CB0">
        <w:t xml:space="preserve">                    </w:t>
      </w:r>
      <w:r w:rsidRPr="000219EC">
        <w:rPr>
          <w:lang w:val="en-US"/>
        </w:rPr>
        <w:t>gc:drawString(self.bot12,self.x,self.y)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if  pulsar1[2] and prepulsar1b[8]  then                     </w:t>
      </w:r>
      <w:r w:rsidRPr="000219EC">
        <w:rPr>
          <w:i/>
          <w:color w:val="767171" w:themeColor="background2" w:themeShade="80"/>
          <w:lang w:val="en-US"/>
        </w:rPr>
        <w:t>--si pulso boton secciones y prepulso boton aceptar2</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gc:setPen("thin","smooth")</w:t>
      </w:r>
    </w:p>
    <w:p w:rsidR="00CF1005" w:rsidRPr="000219EC" w:rsidRDefault="00CF1005" w:rsidP="00CF1005">
      <w:pPr>
        <w:spacing w:line="240" w:lineRule="auto"/>
        <w:contextualSpacing/>
        <w:rPr>
          <w:lang w:val="en-US"/>
        </w:rPr>
      </w:pPr>
      <w:r w:rsidRPr="000219EC">
        <w:rPr>
          <w:lang w:val="en-US"/>
        </w:rPr>
        <w:t xml:space="preserve">                    gc:setColorRGB(169, 19, 61)</w:t>
      </w:r>
    </w:p>
    <w:p w:rsidR="00CF1005" w:rsidRPr="000219EC" w:rsidRDefault="00CF1005" w:rsidP="00CF1005">
      <w:pPr>
        <w:spacing w:line="240" w:lineRule="auto"/>
        <w:contextualSpacing/>
        <w:rPr>
          <w:lang w:val="en-US"/>
        </w:rPr>
      </w:pPr>
      <w:r w:rsidRPr="000219EC">
        <w:rPr>
          <w:lang w:val="en-US"/>
        </w:rPr>
        <w:t xml:space="preserve">                    gc:drawRect(self.x,self.y,gc:getStringWidth(self.bot12),gc:getStringHeight(self.bot12))         </w:t>
      </w:r>
    </w:p>
    <w:p w:rsidR="00CF1005" w:rsidRPr="000219EC" w:rsidRDefault="00CF1005" w:rsidP="00CF1005">
      <w:pPr>
        <w:spacing w:line="240" w:lineRule="auto"/>
        <w:contextualSpacing/>
        <w:rPr>
          <w:lang w:val="en-US"/>
        </w:rPr>
      </w:pPr>
      <w:r w:rsidRPr="000219EC">
        <w:rPr>
          <w:lang w:val="en-US"/>
        </w:rPr>
        <w:t xml:space="preserve">                    gc:setColorRGB(169, 19, 61)</w:t>
      </w:r>
    </w:p>
    <w:p w:rsidR="00CF1005" w:rsidRPr="000219EC" w:rsidRDefault="00CF1005" w:rsidP="00CF1005">
      <w:pPr>
        <w:spacing w:line="240" w:lineRule="auto"/>
        <w:contextualSpacing/>
        <w:rPr>
          <w:lang w:val="en-US"/>
        </w:rPr>
      </w:pPr>
      <w:r w:rsidRPr="000219EC">
        <w:rPr>
          <w:lang w:val="en-US"/>
        </w:rPr>
        <w:t xml:space="preserve">                    gc:setFont("serif","r",h/20) </w:t>
      </w:r>
    </w:p>
    <w:p w:rsidR="00CF1005" w:rsidRPr="000219EC" w:rsidRDefault="00CF1005" w:rsidP="00CF1005">
      <w:pPr>
        <w:spacing w:line="240" w:lineRule="auto"/>
        <w:contextualSpacing/>
        <w:rPr>
          <w:lang w:val="en-US"/>
        </w:rPr>
      </w:pPr>
      <w:r w:rsidRPr="000219EC">
        <w:rPr>
          <w:lang w:val="en-US"/>
        </w:rPr>
        <w:t xml:space="preserve">                    gc:drawString(self.bot12,self.x,self.y)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rPr>
          <w:lang w:val="en-US"/>
        </w:rPr>
      </w:pPr>
      <w:r w:rsidRPr="000219EC">
        <w:rPr>
          <w:lang w:val="en-US"/>
        </w:rPr>
        <w:t xml:space="preserve">            </w:t>
      </w:r>
      <w:r w:rsidRPr="00751CB0">
        <w:rPr>
          <w:lang w:val="en-US"/>
        </w:rPr>
        <w:t xml:space="preserve">cerrar2 = </w:t>
      </w:r>
      <w:r w:rsidRPr="00751CB0">
        <w:rPr>
          <w:color w:val="FF0066"/>
          <w:lang w:val="en-US"/>
        </w:rPr>
        <w:t>class()</w:t>
      </w:r>
    </w:p>
    <w:p w:rsidR="00CF1005" w:rsidRPr="00751CB0" w:rsidRDefault="00CF1005" w:rsidP="00CF1005">
      <w:pPr>
        <w:spacing w:line="240" w:lineRule="auto"/>
        <w:contextualSpacing/>
        <w:rPr>
          <w:lang w:val="en-US"/>
        </w:rPr>
      </w:pPr>
      <w:r w:rsidRPr="00751CB0">
        <w:rPr>
          <w:lang w:val="en-US"/>
        </w:rPr>
        <w:t xml:space="preserve">            function cerrar2:init(x,y,ancho,alto)</w:t>
      </w:r>
    </w:p>
    <w:p w:rsidR="00CF1005" w:rsidRPr="00751CB0" w:rsidRDefault="00CF1005" w:rsidP="00CF1005">
      <w:pPr>
        <w:spacing w:line="240" w:lineRule="auto"/>
        <w:contextualSpacing/>
        <w:rPr>
          <w:lang w:val="en-US"/>
        </w:rPr>
      </w:pPr>
      <w:r w:rsidRPr="00751CB0">
        <w:rPr>
          <w:lang w:val="en-US"/>
        </w:rPr>
        <w:t xml:space="preserve">                </w:t>
      </w:r>
    </w:p>
    <w:p w:rsidR="00CF1005" w:rsidRPr="000219EC" w:rsidRDefault="00CF1005" w:rsidP="00CF1005">
      <w:pPr>
        <w:spacing w:line="240" w:lineRule="auto"/>
        <w:contextualSpacing/>
        <w:rPr>
          <w:lang w:val="en-US"/>
        </w:rPr>
      </w:pPr>
      <w:r w:rsidRPr="00751CB0">
        <w:rPr>
          <w:lang w:val="en-US"/>
        </w:rPr>
        <w:t xml:space="preserve">                </w:t>
      </w:r>
      <w:r w:rsidRPr="000219EC">
        <w:rPr>
          <w:lang w:val="en-US"/>
        </w:rPr>
        <w:t>self.x = x</w:t>
      </w:r>
    </w:p>
    <w:p w:rsidR="00CF1005" w:rsidRPr="00751CB0" w:rsidRDefault="00CF1005" w:rsidP="00CF1005">
      <w:pPr>
        <w:spacing w:line="240" w:lineRule="auto"/>
        <w:contextualSpacing/>
        <w:rPr>
          <w:lang w:val="en-US"/>
        </w:rPr>
      </w:pPr>
      <w:r w:rsidRPr="000219EC">
        <w:rPr>
          <w:lang w:val="en-US"/>
        </w:rPr>
        <w:t xml:space="preserve">                </w:t>
      </w:r>
      <w:r w:rsidRPr="00751CB0">
        <w:rPr>
          <w:lang w:val="en-US"/>
        </w:rPr>
        <w:t>self.y = y</w:t>
      </w:r>
    </w:p>
    <w:p w:rsidR="00CF1005" w:rsidRPr="00751CB0" w:rsidRDefault="00CF1005" w:rsidP="00CF1005">
      <w:pPr>
        <w:spacing w:line="240" w:lineRule="auto"/>
        <w:contextualSpacing/>
        <w:rPr>
          <w:lang w:val="en-US"/>
        </w:rPr>
      </w:pPr>
      <w:r w:rsidRPr="00751CB0">
        <w:rPr>
          <w:lang w:val="en-US"/>
        </w:rPr>
        <w:t xml:space="preserve">                self.ancho = ancho</w:t>
      </w:r>
    </w:p>
    <w:p w:rsidR="00CF1005" w:rsidRPr="000219EC" w:rsidRDefault="00CF1005" w:rsidP="00CF1005">
      <w:pPr>
        <w:spacing w:line="240" w:lineRule="auto"/>
        <w:contextualSpacing/>
        <w:rPr>
          <w:lang w:val="en-US"/>
        </w:rPr>
      </w:pPr>
      <w:r w:rsidRPr="00751CB0">
        <w:rPr>
          <w:lang w:val="en-US"/>
        </w:rPr>
        <w:t xml:space="preserve">                </w:t>
      </w:r>
      <w:r w:rsidRPr="000219EC">
        <w:rPr>
          <w:lang w:val="en-US"/>
        </w:rPr>
        <w:t xml:space="preserve">self.alto = alto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rPr>
          <w:lang w:val="en-US"/>
        </w:rPr>
      </w:pPr>
      <w:r w:rsidRPr="000219EC">
        <w:rPr>
          <w:lang w:val="en-US"/>
        </w:rPr>
        <w:t xml:space="preserve">            </w:t>
      </w:r>
      <w:r w:rsidRPr="00751CB0">
        <w:rPr>
          <w:lang w:val="en-US"/>
        </w:rPr>
        <w:t>function cerrar2:pintar(gc)</w:t>
      </w:r>
    </w:p>
    <w:p w:rsidR="00CF1005" w:rsidRPr="00751CB0" w:rsidRDefault="00CF1005" w:rsidP="00CF1005">
      <w:pPr>
        <w:spacing w:line="240" w:lineRule="auto"/>
        <w:contextualSpacing/>
        <w:rPr>
          <w:lang w:val="en-US"/>
        </w:rPr>
      </w:pPr>
      <w:r w:rsidRPr="00751CB0">
        <w:rPr>
          <w:lang w:val="en-US"/>
        </w:rPr>
        <w:t xml:space="preserve">                    </w:t>
      </w:r>
    </w:p>
    <w:p w:rsidR="00CF1005" w:rsidRPr="00751CB0" w:rsidRDefault="00CF1005" w:rsidP="00CF1005">
      <w:pPr>
        <w:spacing w:line="240" w:lineRule="auto"/>
        <w:contextualSpacing/>
        <w:rPr>
          <w:lang w:val="en-US"/>
        </w:rPr>
      </w:pPr>
      <w:r w:rsidRPr="00751CB0">
        <w:rPr>
          <w:lang w:val="en-US"/>
        </w:rPr>
        <w:t xml:space="preserve">                if pulsar1[2]  then                                         </w:t>
      </w:r>
      <w:r w:rsidRPr="00751CB0">
        <w:rPr>
          <w:i/>
          <w:color w:val="767171" w:themeColor="background2" w:themeShade="80"/>
          <w:lang w:val="en-US"/>
        </w:rPr>
        <w:t>--si pulso boton secciones</w:t>
      </w:r>
    </w:p>
    <w:p w:rsidR="00CF1005" w:rsidRPr="00751CB0" w:rsidRDefault="00CF1005" w:rsidP="00CF1005">
      <w:pPr>
        <w:spacing w:line="240" w:lineRule="auto"/>
        <w:contextualSpacing/>
        <w:rPr>
          <w:lang w:val="en-US"/>
        </w:rPr>
      </w:pPr>
      <w:r w:rsidRPr="00751CB0">
        <w:rPr>
          <w:lang w:val="en-US"/>
        </w:rPr>
        <w:t xml:space="preserve">                                                                                                                                                 </w:t>
      </w:r>
    </w:p>
    <w:p w:rsidR="00CF1005" w:rsidRPr="000219EC" w:rsidRDefault="00CF1005" w:rsidP="00CF1005">
      <w:pPr>
        <w:spacing w:line="240" w:lineRule="auto"/>
        <w:contextualSpacing/>
        <w:rPr>
          <w:lang w:val="en-US"/>
        </w:rPr>
      </w:pPr>
      <w:r w:rsidRPr="00751CB0">
        <w:rPr>
          <w:lang w:val="en-US"/>
        </w:rPr>
        <w:t xml:space="preserve">                    </w:t>
      </w:r>
      <w:r w:rsidRPr="000219EC">
        <w:rPr>
          <w:lang w:val="en-US"/>
        </w:rPr>
        <w:t>gc:setColorRGB(150,150,150)</w:t>
      </w:r>
    </w:p>
    <w:p w:rsidR="00CF1005" w:rsidRPr="000219EC" w:rsidRDefault="00CF1005" w:rsidP="00CF1005">
      <w:pPr>
        <w:spacing w:line="240" w:lineRule="auto"/>
        <w:contextualSpacing/>
        <w:rPr>
          <w:lang w:val="en-US"/>
        </w:rPr>
      </w:pPr>
      <w:r w:rsidRPr="000219EC">
        <w:rPr>
          <w:lang w:val="en-US"/>
        </w:rPr>
        <w:t xml:space="preserve">                    gc:setPen("thin","smooth")</w:t>
      </w:r>
    </w:p>
    <w:p w:rsidR="00CF1005" w:rsidRPr="000219EC" w:rsidRDefault="00CF1005" w:rsidP="00CF1005">
      <w:pPr>
        <w:spacing w:line="240" w:lineRule="auto"/>
        <w:contextualSpacing/>
        <w:rPr>
          <w:lang w:val="en-US"/>
        </w:rPr>
      </w:pPr>
      <w:r w:rsidRPr="000219EC">
        <w:rPr>
          <w:lang w:val="en-US"/>
        </w:rPr>
        <w:t xml:space="preserve">                    gc:drawLine(self.x,self.y,self.x+self.ancho,self.y+self.alto-h/55)</w:t>
      </w:r>
    </w:p>
    <w:p w:rsidR="00CF1005" w:rsidRPr="000219EC" w:rsidRDefault="00CF1005" w:rsidP="00CF1005">
      <w:pPr>
        <w:spacing w:line="240" w:lineRule="auto"/>
        <w:contextualSpacing/>
        <w:rPr>
          <w:lang w:val="en-US"/>
        </w:rPr>
      </w:pPr>
      <w:r w:rsidRPr="000219EC">
        <w:rPr>
          <w:lang w:val="en-US"/>
        </w:rPr>
        <w:t xml:space="preserve">                    gc:drawLine(self.x,self.y+self.alto-h/55,self.x+self.ancho,self.y)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751CB0" w:rsidRDefault="00CF1005" w:rsidP="00CF1005">
      <w:pPr>
        <w:spacing w:line="240" w:lineRule="auto"/>
        <w:contextualSpacing/>
        <w:rPr>
          <w:lang w:val="en-US"/>
        </w:rPr>
      </w:pPr>
      <w:r w:rsidRPr="000219EC">
        <w:rPr>
          <w:lang w:val="en-US"/>
        </w:rPr>
        <w:t xml:space="preserve">                </w:t>
      </w:r>
      <w:r w:rsidRPr="00751CB0">
        <w:rPr>
          <w:lang w:val="en-US"/>
        </w:rPr>
        <w:t xml:space="preserve">if  pulsar1[2] and prepulsar1b[9]  then                     </w:t>
      </w:r>
      <w:r w:rsidRPr="00751CB0">
        <w:rPr>
          <w:i/>
          <w:color w:val="767171" w:themeColor="background2" w:themeShade="80"/>
          <w:lang w:val="en-US"/>
        </w:rPr>
        <w:t>--si pulso boton secciones y prepulso boton cerrar2</w:t>
      </w:r>
    </w:p>
    <w:p w:rsidR="00CF1005" w:rsidRPr="00751CB0" w:rsidRDefault="00CF1005" w:rsidP="00CF1005">
      <w:pPr>
        <w:spacing w:line="240" w:lineRule="auto"/>
        <w:contextualSpacing/>
        <w:rPr>
          <w:lang w:val="en-US"/>
        </w:rPr>
      </w:pPr>
      <w:r w:rsidRPr="00751CB0">
        <w:rPr>
          <w:lang w:val="en-US"/>
        </w:rPr>
        <w:t xml:space="preserve">                </w:t>
      </w:r>
    </w:p>
    <w:p w:rsidR="00CF1005" w:rsidRPr="000219EC" w:rsidRDefault="00CF1005" w:rsidP="00CF1005">
      <w:pPr>
        <w:spacing w:line="240" w:lineRule="auto"/>
        <w:contextualSpacing/>
        <w:rPr>
          <w:lang w:val="en-US"/>
        </w:rPr>
      </w:pPr>
      <w:r w:rsidRPr="00751CB0">
        <w:rPr>
          <w:lang w:val="en-US"/>
        </w:rPr>
        <w:t xml:space="preserve">                    </w:t>
      </w:r>
      <w:r w:rsidRPr="000219EC">
        <w:rPr>
          <w:lang w:val="en-US"/>
        </w:rPr>
        <w:t>gc:setColorRGB(204,229,255)</w:t>
      </w:r>
    </w:p>
    <w:p w:rsidR="00CF1005" w:rsidRPr="000219EC" w:rsidRDefault="00CF1005" w:rsidP="00CF1005">
      <w:pPr>
        <w:spacing w:line="240" w:lineRule="auto"/>
        <w:contextualSpacing/>
        <w:rPr>
          <w:lang w:val="en-US"/>
        </w:rPr>
      </w:pPr>
      <w:r w:rsidRPr="000219EC">
        <w:rPr>
          <w:lang w:val="en-US"/>
        </w:rPr>
        <w:lastRenderedPageBreak/>
        <w:t xml:space="preserve">                    gc:setPen("thin","smooth")</w:t>
      </w:r>
    </w:p>
    <w:p w:rsidR="00CF1005" w:rsidRPr="000219EC" w:rsidRDefault="00CF1005" w:rsidP="00CF1005">
      <w:pPr>
        <w:spacing w:line="240" w:lineRule="auto"/>
        <w:contextualSpacing/>
        <w:rPr>
          <w:lang w:val="en-US"/>
        </w:rPr>
      </w:pPr>
      <w:r w:rsidRPr="000219EC">
        <w:rPr>
          <w:lang w:val="en-US"/>
        </w:rPr>
        <w:t xml:space="preserve">                    gc:setColorRGB(235, 0, 0)</w:t>
      </w:r>
    </w:p>
    <w:p w:rsidR="00CF1005" w:rsidRPr="000219EC" w:rsidRDefault="00CF1005" w:rsidP="00CF1005">
      <w:pPr>
        <w:spacing w:line="240" w:lineRule="auto"/>
        <w:contextualSpacing/>
        <w:rPr>
          <w:lang w:val="en-US"/>
        </w:rPr>
      </w:pPr>
      <w:r w:rsidRPr="000219EC">
        <w:rPr>
          <w:lang w:val="en-US"/>
        </w:rPr>
        <w:t xml:space="preserve">                    gc:fillRect(self.x-h/110,self.y-h/55,self.ancho+h/55,self.alto+h/55)</w:t>
      </w:r>
    </w:p>
    <w:p w:rsidR="00CF1005" w:rsidRPr="000219EC" w:rsidRDefault="00CF1005" w:rsidP="00CF1005">
      <w:pPr>
        <w:spacing w:line="240" w:lineRule="auto"/>
        <w:contextualSpacing/>
        <w:rPr>
          <w:lang w:val="en-US"/>
        </w:rPr>
      </w:pPr>
      <w:r w:rsidRPr="000219EC">
        <w:rPr>
          <w:lang w:val="en-US"/>
        </w:rPr>
        <w:t xml:space="preserve">                    gc:setColorRGB(235, 0, 0)</w:t>
      </w:r>
    </w:p>
    <w:p w:rsidR="00CF1005" w:rsidRPr="000219EC" w:rsidRDefault="00CF1005" w:rsidP="00CF1005">
      <w:pPr>
        <w:spacing w:line="240" w:lineRule="auto"/>
        <w:contextualSpacing/>
        <w:rPr>
          <w:lang w:val="en-US"/>
        </w:rPr>
      </w:pPr>
      <w:r w:rsidRPr="000219EC">
        <w:rPr>
          <w:lang w:val="en-US"/>
        </w:rPr>
        <w:t xml:space="preserve">                    gc:drawRect(self.x-h/110,self.y-h/55,self.ancho+h/55,self.alto+h/55)</w:t>
      </w:r>
    </w:p>
    <w:p w:rsidR="00CF1005" w:rsidRPr="000219EC" w:rsidRDefault="00CF1005" w:rsidP="00CF1005">
      <w:pPr>
        <w:spacing w:line="240" w:lineRule="auto"/>
        <w:contextualSpacing/>
        <w:rPr>
          <w:lang w:val="en-US"/>
        </w:rPr>
      </w:pPr>
      <w:r w:rsidRPr="000219EC">
        <w:rPr>
          <w:lang w:val="en-US"/>
        </w:rPr>
        <w:t xml:space="preserve">                    gc:setColorRGB(255,255,255) </w:t>
      </w:r>
    </w:p>
    <w:p w:rsidR="00CF1005" w:rsidRPr="000219EC" w:rsidRDefault="00CF1005" w:rsidP="00CF1005">
      <w:pPr>
        <w:spacing w:line="240" w:lineRule="auto"/>
        <w:contextualSpacing/>
        <w:rPr>
          <w:lang w:val="en-US"/>
        </w:rPr>
      </w:pPr>
      <w:r w:rsidRPr="000219EC">
        <w:rPr>
          <w:lang w:val="en-US"/>
        </w:rPr>
        <w:t xml:space="preserve">                    gc:setPen("thin","smooth")      </w:t>
      </w:r>
    </w:p>
    <w:p w:rsidR="00CF1005" w:rsidRPr="000219EC" w:rsidRDefault="00CF1005" w:rsidP="00CF1005">
      <w:pPr>
        <w:spacing w:line="240" w:lineRule="auto"/>
        <w:contextualSpacing/>
        <w:rPr>
          <w:lang w:val="en-US"/>
        </w:rPr>
      </w:pPr>
      <w:r w:rsidRPr="000219EC">
        <w:rPr>
          <w:lang w:val="en-US"/>
        </w:rPr>
        <w:t xml:space="preserve">                    gc:drawLine(self.x,self.y,self.x+self.ancho,self.y+self.alto-h/55)</w:t>
      </w:r>
    </w:p>
    <w:p w:rsidR="00CF1005" w:rsidRPr="000219EC" w:rsidRDefault="00CF1005" w:rsidP="00CF1005">
      <w:pPr>
        <w:spacing w:line="240" w:lineRule="auto"/>
        <w:contextualSpacing/>
        <w:rPr>
          <w:lang w:val="en-US"/>
        </w:rPr>
      </w:pPr>
      <w:r w:rsidRPr="000219EC">
        <w:rPr>
          <w:lang w:val="en-US"/>
        </w:rPr>
        <w:t xml:space="preserve">                    gc:drawLine(self.x,self.y+self.alto-h/55,self.x+self.ancho,self.y)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estructura=</w:t>
      </w:r>
      <w:r w:rsidRPr="000219EC">
        <w:rPr>
          <w:color w:val="FF0066"/>
          <w:lang w:val="en-US"/>
        </w:rPr>
        <w:t>class()</w:t>
      </w: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estructura:init(x,y)</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pPr>
      <w:r w:rsidRPr="000219EC">
        <w:rPr>
          <w:lang w:val="en-US"/>
        </w:rPr>
        <w:t xml:space="preserve">                </w:t>
      </w:r>
      <w:r w:rsidRPr="00751CB0">
        <w:t>self.x = x</w:t>
      </w:r>
    </w:p>
    <w:p w:rsidR="00CF1005" w:rsidRPr="000219EC" w:rsidRDefault="00CF1005" w:rsidP="00CF1005">
      <w:pPr>
        <w:spacing w:line="240" w:lineRule="auto"/>
        <w:contextualSpacing/>
      </w:pPr>
      <w:r w:rsidRPr="00751CB0">
        <w:t xml:space="preserve">                </w:t>
      </w:r>
      <w:r w:rsidRPr="000219EC">
        <w:t>self.y = y</w:t>
      </w:r>
    </w:p>
    <w:p w:rsidR="00CF1005" w:rsidRPr="00751CB0" w:rsidRDefault="00CF1005" w:rsidP="00CF1005">
      <w:pPr>
        <w:spacing w:line="240" w:lineRule="auto"/>
        <w:contextualSpacing/>
        <w:rPr>
          <w:lang w:val="en-US"/>
        </w:rPr>
      </w:pPr>
      <w:r w:rsidRPr="000219EC">
        <w:t xml:space="preserve">                </w:t>
      </w:r>
      <w:r w:rsidRPr="00751CB0">
        <w:rPr>
          <w:lang w:val="en-US"/>
        </w:rPr>
        <w:t>self.bot8 = "Estructura"</w:t>
      </w:r>
    </w:p>
    <w:p w:rsidR="00CF1005" w:rsidRPr="00751CB0" w:rsidRDefault="00CF1005" w:rsidP="00CF1005">
      <w:pPr>
        <w:spacing w:line="240" w:lineRule="auto"/>
        <w:contextualSpacing/>
        <w:rPr>
          <w:lang w:val="en-US"/>
        </w:rPr>
      </w:pPr>
      <w:r w:rsidRPr="00751CB0">
        <w:rPr>
          <w:lang w:val="en-US"/>
        </w:rPr>
        <w:t xml:space="preserve">            </w:t>
      </w:r>
    </w:p>
    <w:p w:rsidR="00CF1005" w:rsidRPr="000219EC" w:rsidRDefault="00CF1005" w:rsidP="00CF1005">
      <w:pPr>
        <w:spacing w:line="240" w:lineRule="auto"/>
        <w:contextualSpacing/>
        <w:rPr>
          <w:lang w:val="en-US"/>
        </w:rPr>
      </w:pPr>
      <w:r w:rsidRPr="00751CB0">
        <w:rPr>
          <w:lang w:val="en-US"/>
        </w:rPr>
        <w:t xml:space="preserve">        </w:t>
      </w:r>
      <w:r w:rsidRPr="000219EC">
        <w:rPr>
          <w:lang w:val="en-US"/>
        </w:rPr>
        <w:t>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estructura:pintar(gc)</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 [1] and prepulsar1[3]  then</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pPr>
      <w:r w:rsidRPr="000219EC">
        <w:rPr>
          <w:lang w:val="en-US"/>
        </w:rPr>
        <w:t xml:space="preserve">                    </w:t>
      </w:r>
      <w:r w:rsidRPr="000219EC">
        <w:t>gc:setColorRGB(204,229,255)</w:t>
      </w:r>
    </w:p>
    <w:p w:rsidR="00CF1005" w:rsidRPr="000219EC" w:rsidRDefault="00CF1005" w:rsidP="00CF1005">
      <w:pPr>
        <w:spacing w:line="240" w:lineRule="auto"/>
        <w:contextualSpacing/>
      </w:pPr>
      <w:r w:rsidRPr="000219EC">
        <w:t xml:space="preserve">                    gc:fillRect(espaciamiento,h/110+dimbotones[2]+dimbotones1[2]+dimbotones1[4],dimbotones1[3],dimbotones1[4])</w:t>
      </w:r>
    </w:p>
    <w:p w:rsidR="00CF1005" w:rsidRPr="000219EC" w:rsidRDefault="00CF1005" w:rsidP="00CF1005">
      <w:pPr>
        <w:spacing w:line="240" w:lineRule="auto"/>
        <w:contextualSpacing/>
        <w:rPr>
          <w:lang w:val="en-US"/>
        </w:rPr>
      </w:pPr>
      <w:r w:rsidRPr="000219EC">
        <w:t xml:space="preserve">                    </w:t>
      </w:r>
      <w:r w:rsidRPr="000219EC">
        <w:rPr>
          <w:lang w:val="en-US"/>
        </w:rPr>
        <w:t>gc:setPen("thin","smooth")</w:t>
      </w:r>
    </w:p>
    <w:p w:rsidR="00CF1005" w:rsidRPr="000219EC" w:rsidRDefault="00CF1005" w:rsidP="00CF1005">
      <w:pPr>
        <w:spacing w:line="240" w:lineRule="auto"/>
        <w:contextualSpacing/>
        <w:rPr>
          <w:lang w:val="en-US"/>
        </w:rPr>
      </w:pPr>
      <w:r w:rsidRPr="000219EC">
        <w:rPr>
          <w:lang w:val="en-US"/>
        </w:rPr>
        <w:t xml:space="preserve">                    gc:setColorRGB(65,105,225)</w:t>
      </w:r>
    </w:p>
    <w:p w:rsidR="00CF1005" w:rsidRPr="000219EC" w:rsidRDefault="00CF1005" w:rsidP="00CF1005">
      <w:pPr>
        <w:spacing w:line="240" w:lineRule="auto"/>
        <w:contextualSpacing/>
      </w:pPr>
      <w:r w:rsidRPr="000219EC">
        <w:rPr>
          <w:lang w:val="en-US"/>
        </w:rPr>
        <w:t xml:space="preserve">                    </w:t>
      </w:r>
      <w:r w:rsidRPr="000219EC">
        <w:t>gc:drawRect(espaciamiento,h/110+dimbotones[2]+dimbotones1[2]+dimbotones1[4],dimbotones1[3],dimbotones1[4])</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rPr>
          <w:lang w:val="en-US"/>
        </w:rPr>
      </w:pPr>
      <w:r w:rsidRPr="000219EC">
        <w:t xml:space="preserve">                </w:t>
      </w:r>
      <w:r w:rsidRPr="000219EC">
        <w:rPr>
          <w:lang w:val="en-US"/>
        </w:rPr>
        <w:t>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pulsar[1]  then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gc:setColorRGB(0,0,0)</w:t>
      </w:r>
    </w:p>
    <w:p w:rsidR="00CF1005" w:rsidRPr="000219EC" w:rsidRDefault="00CF1005" w:rsidP="00CF1005">
      <w:pPr>
        <w:spacing w:line="240" w:lineRule="auto"/>
        <w:contextualSpacing/>
        <w:rPr>
          <w:lang w:val="en-US"/>
        </w:rPr>
      </w:pPr>
      <w:r w:rsidRPr="000219EC">
        <w:rPr>
          <w:lang w:val="en-US"/>
        </w:rPr>
        <w:t xml:space="preserve">                    gc:setFont("serif","r",h/20) </w:t>
      </w:r>
    </w:p>
    <w:p w:rsidR="00CF1005" w:rsidRPr="000219EC" w:rsidRDefault="00CF1005" w:rsidP="00CF1005">
      <w:pPr>
        <w:spacing w:line="240" w:lineRule="auto"/>
        <w:contextualSpacing/>
        <w:rPr>
          <w:lang w:val="en-US"/>
        </w:rPr>
      </w:pPr>
      <w:r w:rsidRPr="000219EC">
        <w:rPr>
          <w:lang w:val="en-US"/>
        </w:rPr>
        <w:t xml:space="preserve">                    gc:drawString(self.bot8,self.x,self.y)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w:t>
      </w:r>
    </w:p>
    <w:p w:rsidR="00CF1005" w:rsidRPr="00751CB0" w:rsidRDefault="00CF1005" w:rsidP="00CF1005">
      <w:pPr>
        <w:spacing w:line="240" w:lineRule="auto"/>
        <w:contextualSpacing/>
        <w:rPr>
          <w:lang w:val="en-US"/>
        </w:rPr>
      </w:pPr>
      <w:r w:rsidRPr="000219EC">
        <w:rPr>
          <w:lang w:val="en-US"/>
        </w:rPr>
        <w:t xml:space="preserve">                    </w:t>
      </w:r>
      <w:r w:rsidRPr="00751CB0">
        <w:rPr>
          <w:lang w:val="en-US"/>
        </w:rPr>
        <w:t>armadura=</w:t>
      </w:r>
      <w:r w:rsidRPr="00751CB0">
        <w:rPr>
          <w:color w:val="FF0066"/>
          <w:lang w:val="en-US"/>
        </w:rPr>
        <w:t>class()</w:t>
      </w:r>
    </w:p>
    <w:p w:rsidR="00CF1005" w:rsidRPr="00751CB0" w:rsidRDefault="00CF1005" w:rsidP="00CF1005">
      <w:pPr>
        <w:spacing w:line="240" w:lineRule="auto"/>
        <w:contextualSpacing/>
        <w:rPr>
          <w:lang w:val="en-US"/>
        </w:rPr>
      </w:pPr>
      <w:r w:rsidRPr="00751CB0">
        <w:rPr>
          <w:lang w:val="en-US"/>
        </w:rPr>
        <w:t xml:space="preserve">                    function armadura:init(x,y,ancho,alto)</w:t>
      </w:r>
    </w:p>
    <w:p w:rsidR="00CF1005" w:rsidRPr="00751CB0" w:rsidRDefault="00CF1005" w:rsidP="00CF1005">
      <w:pPr>
        <w:spacing w:line="240" w:lineRule="auto"/>
        <w:contextualSpacing/>
        <w:rPr>
          <w:lang w:val="en-US"/>
        </w:rPr>
      </w:pPr>
      <w:r w:rsidRPr="00751CB0">
        <w:rPr>
          <w:lang w:val="en-US"/>
        </w:rPr>
        <w:t xml:space="preserve">                    </w:t>
      </w:r>
    </w:p>
    <w:p w:rsidR="00CF1005" w:rsidRPr="000219EC" w:rsidRDefault="00CF1005" w:rsidP="00CF1005">
      <w:pPr>
        <w:spacing w:line="240" w:lineRule="auto"/>
        <w:contextualSpacing/>
        <w:rPr>
          <w:lang w:val="en-US"/>
        </w:rPr>
      </w:pPr>
      <w:r w:rsidRPr="00751CB0">
        <w:rPr>
          <w:lang w:val="en-US"/>
        </w:rPr>
        <w:lastRenderedPageBreak/>
        <w:t xml:space="preserve">                            </w:t>
      </w:r>
      <w:r w:rsidRPr="000219EC">
        <w:rPr>
          <w:lang w:val="en-US"/>
        </w:rPr>
        <w:t>self.x = x</w:t>
      </w:r>
    </w:p>
    <w:p w:rsidR="00CF1005" w:rsidRPr="00751CB0" w:rsidRDefault="00CF1005" w:rsidP="00CF1005">
      <w:pPr>
        <w:spacing w:line="240" w:lineRule="auto"/>
        <w:contextualSpacing/>
        <w:rPr>
          <w:lang w:val="en-US"/>
        </w:rPr>
      </w:pPr>
      <w:r w:rsidRPr="000219EC">
        <w:rPr>
          <w:lang w:val="en-US"/>
        </w:rPr>
        <w:t xml:space="preserve">                            </w:t>
      </w:r>
      <w:r w:rsidRPr="00751CB0">
        <w:rPr>
          <w:lang w:val="en-US"/>
        </w:rPr>
        <w:t>self.y = y-h/30</w:t>
      </w:r>
    </w:p>
    <w:p w:rsidR="00CF1005" w:rsidRPr="00751CB0" w:rsidRDefault="00CF1005" w:rsidP="00CF1005">
      <w:pPr>
        <w:spacing w:line="240" w:lineRule="auto"/>
        <w:contextualSpacing/>
        <w:rPr>
          <w:lang w:val="en-US"/>
        </w:rPr>
      </w:pPr>
      <w:r w:rsidRPr="00751CB0">
        <w:rPr>
          <w:lang w:val="en-US"/>
        </w:rPr>
        <w:t xml:space="preserve">                            self.ancho = ancho-h/30</w:t>
      </w:r>
    </w:p>
    <w:p w:rsidR="00CF1005" w:rsidRPr="000219EC" w:rsidRDefault="00CF1005" w:rsidP="00CF1005">
      <w:pPr>
        <w:spacing w:line="240" w:lineRule="auto"/>
        <w:contextualSpacing/>
      </w:pPr>
      <w:r w:rsidRPr="00751CB0">
        <w:rPr>
          <w:lang w:val="en-US"/>
        </w:rPr>
        <w:t xml:space="preserve">                            </w:t>
      </w:r>
      <w:r w:rsidRPr="000219EC">
        <w:t>self.alto = alto</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end</w:t>
      </w:r>
    </w:p>
    <w:p w:rsidR="00CF1005" w:rsidRPr="000219EC" w:rsidRDefault="00CF1005" w:rsidP="00CF1005">
      <w:pPr>
        <w:spacing w:line="240" w:lineRule="auto"/>
        <w:contextualSpacing/>
      </w:pPr>
      <w:r w:rsidRPr="000219EC">
        <w:t xml:space="preserve">                                                                        </w:t>
      </w:r>
    </w:p>
    <w:p w:rsidR="00CF1005" w:rsidRPr="00751CB0" w:rsidRDefault="00CF1005" w:rsidP="00CF1005">
      <w:pPr>
        <w:spacing w:line="240" w:lineRule="auto"/>
        <w:contextualSpacing/>
      </w:pPr>
      <w:r w:rsidRPr="000219EC">
        <w:t xml:space="preserve">                    </w:t>
      </w:r>
      <w:r w:rsidRPr="00751CB0">
        <w:t>function armadura:pintar(gc)</w:t>
      </w:r>
    </w:p>
    <w:p w:rsidR="00CF1005" w:rsidRPr="000219EC" w:rsidRDefault="00CF1005" w:rsidP="00CF1005">
      <w:pPr>
        <w:spacing w:line="240" w:lineRule="auto"/>
        <w:contextualSpacing/>
        <w:rPr>
          <w:lang w:val="en-US"/>
        </w:rPr>
      </w:pPr>
      <w:r w:rsidRPr="00751CB0">
        <w:t xml:space="preserve">                            </w:t>
      </w:r>
      <w:r w:rsidRPr="000219EC">
        <w:rPr>
          <w:lang w:val="en-US"/>
        </w:rPr>
        <w:t xml:space="preserve">if pulsar1[3]  then  </w:t>
      </w:r>
    </w:p>
    <w:p w:rsidR="00CF1005" w:rsidRPr="000219EC" w:rsidRDefault="00CF1005" w:rsidP="00CF1005">
      <w:pPr>
        <w:spacing w:line="240" w:lineRule="auto"/>
        <w:contextualSpacing/>
        <w:rPr>
          <w:lang w:val="en-US"/>
        </w:rPr>
      </w:pPr>
      <w:r w:rsidRPr="000219EC">
        <w:rPr>
          <w:lang w:val="en-US"/>
        </w:rPr>
        <w:t xml:space="preserve">                                gc:setPen("thin","smooth")</w:t>
      </w:r>
    </w:p>
    <w:p w:rsidR="00CF1005" w:rsidRPr="000219EC" w:rsidRDefault="00CF1005" w:rsidP="00CF1005">
      <w:pPr>
        <w:spacing w:line="240" w:lineRule="auto"/>
        <w:contextualSpacing/>
        <w:rPr>
          <w:lang w:val="en-US"/>
        </w:rPr>
      </w:pPr>
      <w:r w:rsidRPr="000219EC">
        <w:rPr>
          <w:lang w:val="en-US"/>
        </w:rPr>
        <w:t xml:space="preserve">                                gc:setColorRGB(240,240,240)</w:t>
      </w:r>
    </w:p>
    <w:p w:rsidR="00CF1005" w:rsidRPr="000219EC" w:rsidRDefault="00CF1005" w:rsidP="00CF1005">
      <w:pPr>
        <w:spacing w:line="240" w:lineRule="auto"/>
        <w:contextualSpacing/>
        <w:rPr>
          <w:lang w:val="en-US"/>
        </w:rPr>
      </w:pPr>
      <w:r w:rsidRPr="000219EC">
        <w:rPr>
          <w:lang w:val="en-US"/>
        </w:rPr>
        <w:t xml:space="preserve">                                gc:fillRect(self.x-h/60,self.y+h/30,self.ancho+h/30,self.alto)</w:t>
      </w:r>
    </w:p>
    <w:p w:rsidR="00CF1005" w:rsidRPr="000219EC" w:rsidRDefault="00CF1005" w:rsidP="00CF1005">
      <w:pPr>
        <w:spacing w:line="240" w:lineRule="auto"/>
        <w:contextualSpacing/>
        <w:rPr>
          <w:lang w:val="en-US"/>
        </w:rPr>
      </w:pPr>
      <w:r w:rsidRPr="000219EC">
        <w:rPr>
          <w:lang w:val="en-US"/>
        </w:rPr>
        <w:t xml:space="preserve">                                gc:setColorRGB(250,210,90)</w:t>
      </w:r>
    </w:p>
    <w:p w:rsidR="00CF1005" w:rsidRPr="000219EC" w:rsidRDefault="00CF1005" w:rsidP="00CF1005">
      <w:pPr>
        <w:spacing w:line="240" w:lineRule="auto"/>
        <w:contextualSpacing/>
        <w:rPr>
          <w:lang w:val="en-US"/>
        </w:rPr>
      </w:pPr>
      <w:r w:rsidRPr="000219EC">
        <w:rPr>
          <w:lang w:val="en-US"/>
        </w:rPr>
        <w:t xml:space="preserve">                                gc:drawRect(self.x-h/60,self.y+h/30,self.ancho+h/30,self.alto) </w:t>
      </w:r>
    </w:p>
    <w:p w:rsidR="00CF1005" w:rsidRPr="000219EC" w:rsidRDefault="00CF1005" w:rsidP="00CF1005">
      <w:pPr>
        <w:spacing w:line="240" w:lineRule="auto"/>
        <w:contextualSpacing/>
        <w:rPr>
          <w:lang w:val="en-US"/>
        </w:rPr>
      </w:pPr>
      <w:r w:rsidRPr="000219EC">
        <w:rPr>
          <w:lang w:val="en-US"/>
        </w:rPr>
        <w:t xml:space="preserve">                                gc:setColorRGB(50,50,200)</w:t>
      </w:r>
    </w:p>
    <w:p w:rsidR="00CF1005" w:rsidRPr="000219EC" w:rsidRDefault="00CF1005" w:rsidP="00CF1005">
      <w:pPr>
        <w:spacing w:line="240" w:lineRule="auto"/>
        <w:contextualSpacing/>
        <w:rPr>
          <w:lang w:val="en-US"/>
        </w:rPr>
      </w:pPr>
      <w:r w:rsidRPr="000219EC">
        <w:rPr>
          <w:lang w:val="en-US"/>
        </w:rPr>
        <w:t xml:space="preserve">                                gc:setPen("medium","smooth")</w:t>
      </w:r>
    </w:p>
    <w:p w:rsidR="00CF1005" w:rsidRPr="000219EC" w:rsidRDefault="00CF1005" w:rsidP="00CF1005">
      <w:pPr>
        <w:spacing w:line="240" w:lineRule="auto"/>
        <w:contextualSpacing/>
        <w:rPr>
          <w:lang w:val="en-US"/>
        </w:rPr>
      </w:pPr>
      <w:r w:rsidRPr="000219EC">
        <w:rPr>
          <w:lang w:val="en-US"/>
        </w:rPr>
        <w:t xml:space="preserve">                                gc:drawPolyLine({self.x,self.y+self.alto,self.x+self.ancho/6,self.y+self.alto/3,</w:t>
      </w:r>
    </w:p>
    <w:p w:rsidR="00CF1005" w:rsidRPr="000219EC" w:rsidRDefault="00CF1005" w:rsidP="00CF1005">
      <w:pPr>
        <w:spacing w:line="240" w:lineRule="auto"/>
        <w:contextualSpacing/>
        <w:rPr>
          <w:lang w:val="en-US"/>
        </w:rPr>
      </w:pPr>
      <w:r w:rsidRPr="000219EC">
        <w:rPr>
          <w:lang w:val="en-US"/>
        </w:rPr>
        <w:t xml:space="preserve">                                self.x+5*self.ancho/6,self.y+self.alto/3,self.x+self.ancho,self.y+self.alto})</w:t>
      </w:r>
    </w:p>
    <w:p w:rsidR="00CF1005" w:rsidRPr="000219EC" w:rsidRDefault="00CF1005" w:rsidP="00CF1005">
      <w:pPr>
        <w:spacing w:line="240" w:lineRule="auto"/>
        <w:contextualSpacing/>
        <w:rPr>
          <w:lang w:val="en-US"/>
        </w:rPr>
      </w:pPr>
      <w:r w:rsidRPr="000219EC">
        <w:rPr>
          <w:lang w:val="en-US"/>
        </w:rPr>
        <w:t xml:space="preserve">                                gc:drawLine(self.x+self.ancho/6,self.y+self.alto/3,self.x+self.ancho/3,self.y+self.alto)</w:t>
      </w:r>
    </w:p>
    <w:p w:rsidR="00CF1005" w:rsidRPr="000219EC" w:rsidRDefault="00CF1005" w:rsidP="00CF1005">
      <w:pPr>
        <w:spacing w:line="240" w:lineRule="auto"/>
        <w:contextualSpacing/>
        <w:rPr>
          <w:lang w:val="en-US"/>
        </w:rPr>
      </w:pPr>
      <w:r w:rsidRPr="000219EC">
        <w:rPr>
          <w:lang w:val="en-US"/>
        </w:rPr>
        <w:t xml:space="preserve">                                gc:drawLine(self.x+self.ancho/3,self.y+self.alto,self.x+self.ancho/2,self.y+self.alto/3)</w:t>
      </w:r>
    </w:p>
    <w:p w:rsidR="00CF1005" w:rsidRPr="000219EC" w:rsidRDefault="00CF1005" w:rsidP="00CF1005">
      <w:pPr>
        <w:spacing w:line="240" w:lineRule="auto"/>
        <w:contextualSpacing/>
        <w:rPr>
          <w:lang w:val="en-US"/>
        </w:rPr>
      </w:pPr>
      <w:r w:rsidRPr="000219EC">
        <w:rPr>
          <w:lang w:val="en-US"/>
        </w:rPr>
        <w:t xml:space="preserve">                                gc:drawLine(self.x+self.ancho/2,self.y+self.alto/3,self.x+2*self.ancho/3,self.y+self.alto)</w:t>
      </w:r>
    </w:p>
    <w:p w:rsidR="00CF1005" w:rsidRPr="000219EC" w:rsidRDefault="00CF1005" w:rsidP="00CF1005">
      <w:pPr>
        <w:spacing w:line="240" w:lineRule="auto"/>
        <w:contextualSpacing/>
        <w:rPr>
          <w:lang w:val="en-US"/>
        </w:rPr>
      </w:pPr>
      <w:r w:rsidRPr="000219EC">
        <w:rPr>
          <w:lang w:val="en-US"/>
        </w:rPr>
        <w:t xml:space="preserve">                                gc:drawLine(self.x+2*self.ancho/3,self.y+self.alto,self.x+5*self.ancho/6,self.y+self.alto/3)</w:t>
      </w:r>
    </w:p>
    <w:p w:rsidR="00CF1005" w:rsidRPr="000219EC" w:rsidRDefault="00CF1005" w:rsidP="00CF1005">
      <w:pPr>
        <w:spacing w:line="240" w:lineRule="auto"/>
        <w:contextualSpacing/>
        <w:rPr>
          <w:lang w:val="en-US"/>
        </w:rPr>
      </w:pPr>
      <w:r w:rsidRPr="000219EC">
        <w:rPr>
          <w:lang w:val="en-US"/>
        </w:rPr>
        <w:t xml:space="preserve">                                gc:drawLine(self.x,self.y+self.alto,self.x+self.ancho,self.y+self.alto)</w:t>
      </w:r>
    </w:p>
    <w:p w:rsidR="00CF1005" w:rsidRPr="000219EC" w:rsidRDefault="00CF1005" w:rsidP="00CF1005">
      <w:pPr>
        <w:spacing w:line="240" w:lineRule="auto"/>
        <w:contextualSpacing/>
        <w:rPr>
          <w:lang w:val="en-US"/>
        </w:rPr>
      </w:pPr>
      <w:r w:rsidRPr="000219EC">
        <w:rPr>
          <w:lang w:val="en-US"/>
        </w:rPr>
        <w:t xml:space="preserve">                                gc:drawPolyLine({self.x,self.y+self.alto,self.x-self.ancho/18,self.y+self.alto+h/30,</w:t>
      </w:r>
    </w:p>
    <w:p w:rsidR="00CF1005" w:rsidRPr="000219EC" w:rsidRDefault="00CF1005" w:rsidP="00CF1005">
      <w:pPr>
        <w:spacing w:line="240" w:lineRule="auto"/>
        <w:contextualSpacing/>
        <w:rPr>
          <w:lang w:val="en-US"/>
        </w:rPr>
      </w:pPr>
      <w:r w:rsidRPr="000219EC">
        <w:rPr>
          <w:lang w:val="en-US"/>
        </w:rPr>
        <w:t xml:space="preserve">                                self.x+self.ancho/18,self.y+self.alto+h/30,self.x,self.y+self.alto})</w:t>
      </w:r>
    </w:p>
    <w:p w:rsidR="00CF1005" w:rsidRPr="000219EC" w:rsidRDefault="00CF1005" w:rsidP="00CF1005">
      <w:pPr>
        <w:spacing w:line="240" w:lineRule="auto"/>
        <w:contextualSpacing/>
        <w:rPr>
          <w:lang w:val="en-US"/>
        </w:rPr>
      </w:pPr>
      <w:r w:rsidRPr="000219EC">
        <w:rPr>
          <w:lang w:val="en-US"/>
        </w:rPr>
        <w:t xml:space="preserve">                                gc:drawArc(self.x+self.ancho-h/30,self.y+self.alto,h/30,h/30,0,360)</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pulsar1[3] and prepulsar1c[1]  then    </w:t>
      </w:r>
      <w:r w:rsidRPr="000219EC">
        <w:rPr>
          <w:i/>
          <w:color w:val="767171" w:themeColor="background2" w:themeShade="80"/>
          <w:lang w:val="en-US"/>
        </w:rPr>
        <w:t xml:space="preserve"> --si pulso boton estructura y prepulso boton armadura</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gc:setPen("medium","smooth")</w:t>
      </w:r>
    </w:p>
    <w:p w:rsidR="00CF1005" w:rsidRPr="000219EC" w:rsidRDefault="00CF1005" w:rsidP="00CF1005">
      <w:pPr>
        <w:spacing w:line="240" w:lineRule="auto"/>
        <w:contextualSpacing/>
        <w:rPr>
          <w:lang w:val="en-US"/>
        </w:rPr>
      </w:pPr>
      <w:r w:rsidRPr="000219EC">
        <w:rPr>
          <w:lang w:val="en-US"/>
        </w:rPr>
        <w:t xml:space="preserve">                                gc:setColorRGB(200, 200, 200)</w:t>
      </w:r>
    </w:p>
    <w:p w:rsidR="00CF1005" w:rsidRPr="000219EC" w:rsidRDefault="00CF1005" w:rsidP="00CF1005">
      <w:pPr>
        <w:spacing w:line="240" w:lineRule="auto"/>
        <w:contextualSpacing/>
        <w:rPr>
          <w:lang w:val="en-US"/>
        </w:rPr>
      </w:pPr>
      <w:r w:rsidRPr="000219EC">
        <w:rPr>
          <w:lang w:val="en-US"/>
        </w:rPr>
        <w:t xml:space="preserve">                                gc:fillRect(self.x-h/60,self.y+h/30,self.ancho+h/30,self.alto)</w:t>
      </w:r>
    </w:p>
    <w:p w:rsidR="00CF1005" w:rsidRPr="000219EC" w:rsidRDefault="00CF1005" w:rsidP="00CF1005">
      <w:pPr>
        <w:spacing w:line="240" w:lineRule="auto"/>
        <w:contextualSpacing/>
        <w:rPr>
          <w:lang w:val="en-US"/>
        </w:rPr>
      </w:pPr>
      <w:r w:rsidRPr="000219EC">
        <w:rPr>
          <w:lang w:val="en-US"/>
        </w:rPr>
        <w:t xml:space="preserve">                                gc:setColorRGB(120,110,145)</w:t>
      </w:r>
    </w:p>
    <w:p w:rsidR="00CF1005" w:rsidRPr="000219EC" w:rsidRDefault="00CF1005" w:rsidP="00CF1005">
      <w:pPr>
        <w:spacing w:line="240" w:lineRule="auto"/>
        <w:contextualSpacing/>
        <w:rPr>
          <w:lang w:val="en-US"/>
        </w:rPr>
      </w:pPr>
      <w:r w:rsidRPr="000219EC">
        <w:rPr>
          <w:lang w:val="en-US"/>
        </w:rPr>
        <w:t xml:space="preserve">                                gc:setFont("serif","r",h/30)</w:t>
      </w:r>
    </w:p>
    <w:p w:rsidR="00CF1005" w:rsidRPr="000219EC" w:rsidRDefault="00CF1005" w:rsidP="00CF1005">
      <w:pPr>
        <w:spacing w:line="240" w:lineRule="auto"/>
        <w:contextualSpacing/>
        <w:rPr>
          <w:lang w:val="en-US"/>
        </w:rPr>
      </w:pPr>
      <w:r w:rsidRPr="000219EC">
        <w:rPr>
          <w:lang w:val="en-US"/>
        </w:rPr>
        <w:t xml:space="preserve">                                gc:drawString("Armaduras",w/2-w/4-h/8,h/110+5*altod+h/30)                                             </w:t>
      </w:r>
    </w:p>
    <w:p w:rsidR="00CF1005" w:rsidRPr="000219EC" w:rsidRDefault="00CF1005" w:rsidP="00CF1005">
      <w:pPr>
        <w:spacing w:line="240" w:lineRule="auto"/>
        <w:contextualSpacing/>
        <w:rPr>
          <w:lang w:val="en-US"/>
        </w:rPr>
      </w:pPr>
      <w:r w:rsidRPr="000219EC">
        <w:rPr>
          <w:lang w:val="en-US"/>
        </w:rPr>
        <w:t xml:space="preserve">                                gc:drawRect(self.x-h/60,self.y+h/30,self.ancho+h/30,self.alto) </w:t>
      </w:r>
    </w:p>
    <w:p w:rsidR="00CF1005" w:rsidRPr="000219EC" w:rsidRDefault="00CF1005" w:rsidP="00CF1005">
      <w:pPr>
        <w:spacing w:line="240" w:lineRule="auto"/>
        <w:contextualSpacing/>
        <w:rPr>
          <w:lang w:val="en-US"/>
        </w:rPr>
      </w:pPr>
      <w:r w:rsidRPr="000219EC">
        <w:rPr>
          <w:lang w:val="en-US"/>
        </w:rPr>
        <w:t xml:space="preserve">                                gc:setColorRGB(235,0,0)</w:t>
      </w:r>
    </w:p>
    <w:p w:rsidR="00CF1005" w:rsidRPr="000219EC" w:rsidRDefault="00CF1005" w:rsidP="00CF1005">
      <w:pPr>
        <w:spacing w:line="240" w:lineRule="auto"/>
        <w:contextualSpacing/>
        <w:rPr>
          <w:lang w:val="en-US"/>
        </w:rPr>
      </w:pPr>
      <w:r w:rsidRPr="000219EC">
        <w:rPr>
          <w:lang w:val="en-US"/>
        </w:rPr>
        <w:t xml:space="preserve">                                gc:drawPolyLine({self.x,self.y+self.alto,self.x+self.ancho/6,self.y+self.alto/3,</w:t>
      </w:r>
    </w:p>
    <w:p w:rsidR="00CF1005" w:rsidRPr="000219EC" w:rsidRDefault="00CF1005" w:rsidP="00CF1005">
      <w:pPr>
        <w:spacing w:line="240" w:lineRule="auto"/>
        <w:contextualSpacing/>
        <w:rPr>
          <w:lang w:val="en-US"/>
        </w:rPr>
      </w:pPr>
      <w:r w:rsidRPr="000219EC">
        <w:rPr>
          <w:lang w:val="en-US"/>
        </w:rPr>
        <w:lastRenderedPageBreak/>
        <w:t xml:space="preserve">                                self.x+5*self.ancho/6,self.y+self.alto/3,self.x+self.ancho,self.y+self.alto})</w:t>
      </w:r>
    </w:p>
    <w:p w:rsidR="00CF1005" w:rsidRPr="000219EC" w:rsidRDefault="00CF1005" w:rsidP="00CF1005">
      <w:pPr>
        <w:spacing w:line="240" w:lineRule="auto"/>
        <w:contextualSpacing/>
        <w:rPr>
          <w:lang w:val="en-US"/>
        </w:rPr>
      </w:pPr>
      <w:r w:rsidRPr="000219EC">
        <w:rPr>
          <w:lang w:val="en-US"/>
        </w:rPr>
        <w:t xml:space="preserve">                                gc:drawLine(self.x+self.ancho/6,self.y+self.alto/3,self.x+self.ancho/3,self.y+self.alto)</w:t>
      </w:r>
    </w:p>
    <w:p w:rsidR="00CF1005" w:rsidRPr="000219EC" w:rsidRDefault="00CF1005" w:rsidP="00CF1005">
      <w:pPr>
        <w:spacing w:line="240" w:lineRule="auto"/>
        <w:contextualSpacing/>
        <w:rPr>
          <w:lang w:val="en-US"/>
        </w:rPr>
      </w:pPr>
      <w:r w:rsidRPr="000219EC">
        <w:rPr>
          <w:lang w:val="en-US"/>
        </w:rPr>
        <w:t xml:space="preserve">                                gc:drawLine(self.x+self.ancho/3,self.y+self.alto,self.x+self.ancho/2,self.y+self.alto/3)</w:t>
      </w:r>
    </w:p>
    <w:p w:rsidR="00CF1005" w:rsidRPr="000219EC" w:rsidRDefault="00CF1005" w:rsidP="00CF1005">
      <w:pPr>
        <w:spacing w:line="240" w:lineRule="auto"/>
        <w:contextualSpacing/>
        <w:rPr>
          <w:lang w:val="en-US"/>
        </w:rPr>
      </w:pPr>
      <w:r w:rsidRPr="000219EC">
        <w:rPr>
          <w:lang w:val="en-US"/>
        </w:rPr>
        <w:t xml:space="preserve">                                gc:drawLine(self.x+self.ancho/2,self.y+self.alto/3,self.x+2*self.ancho/3,self.y+self.alto)</w:t>
      </w:r>
    </w:p>
    <w:p w:rsidR="00CF1005" w:rsidRPr="000219EC" w:rsidRDefault="00CF1005" w:rsidP="00CF1005">
      <w:pPr>
        <w:spacing w:line="240" w:lineRule="auto"/>
        <w:contextualSpacing/>
        <w:rPr>
          <w:lang w:val="en-US"/>
        </w:rPr>
      </w:pPr>
      <w:r w:rsidRPr="000219EC">
        <w:rPr>
          <w:lang w:val="en-US"/>
        </w:rPr>
        <w:t xml:space="preserve">                                gc:drawLine(self.x+2*self.ancho/3,self.y+self.alto,self.x+5*self.ancho/6,self.y+self.alto/3)</w:t>
      </w:r>
    </w:p>
    <w:p w:rsidR="00CF1005" w:rsidRPr="000219EC" w:rsidRDefault="00CF1005" w:rsidP="00CF1005">
      <w:pPr>
        <w:spacing w:line="240" w:lineRule="auto"/>
        <w:contextualSpacing/>
        <w:rPr>
          <w:lang w:val="en-US"/>
        </w:rPr>
      </w:pPr>
      <w:r w:rsidRPr="000219EC">
        <w:rPr>
          <w:lang w:val="en-US"/>
        </w:rPr>
        <w:t xml:space="preserve">                                gc:drawLine(self.x,self.y+self.alto,self.x+self.ancho,self.y+self.alto)</w:t>
      </w:r>
    </w:p>
    <w:p w:rsidR="00CF1005" w:rsidRPr="000219EC" w:rsidRDefault="00CF1005" w:rsidP="00CF1005">
      <w:pPr>
        <w:spacing w:line="240" w:lineRule="auto"/>
        <w:contextualSpacing/>
        <w:rPr>
          <w:lang w:val="en-US"/>
        </w:rPr>
      </w:pPr>
      <w:r w:rsidRPr="000219EC">
        <w:rPr>
          <w:lang w:val="en-US"/>
        </w:rPr>
        <w:t xml:space="preserve">                                gc:drawPolyLine({self.x,self.y+self.alto,self.x-self.ancho/18,self.y+self.alto+h/30,</w:t>
      </w:r>
    </w:p>
    <w:p w:rsidR="00CF1005" w:rsidRPr="000219EC" w:rsidRDefault="00CF1005" w:rsidP="00CF1005">
      <w:pPr>
        <w:spacing w:line="240" w:lineRule="auto"/>
        <w:contextualSpacing/>
        <w:rPr>
          <w:lang w:val="en-US"/>
        </w:rPr>
      </w:pPr>
      <w:r w:rsidRPr="000219EC">
        <w:rPr>
          <w:lang w:val="en-US"/>
        </w:rPr>
        <w:t xml:space="preserve">                                self.x+self.ancho/18,self.y+self.alto+h/30,self.x,self.y+self.alto})</w:t>
      </w:r>
    </w:p>
    <w:p w:rsidR="00CF1005" w:rsidRPr="000219EC" w:rsidRDefault="00CF1005" w:rsidP="00CF1005">
      <w:pPr>
        <w:spacing w:line="240" w:lineRule="auto"/>
        <w:contextualSpacing/>
        <w:rPr>
          <w:lang w:val="en-US"/>
        </w:rPr>
      </w:pPr>
      <w:r w:rsidRPr="000219EC">
        <w:rPr>
          <w:lang w:val="en-US"/>
        </w:rPr>
        <w:t xml:space="preserve">                                gc:drawArc(self.x+self.ancho-h/30,self.y+self.alto,h/30,h/30,0,360)</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color w:val="FF0066"/>
          <w:lang w:val="en-US"/>
        </w:rPr>
      </w:pPr>
      <w:r w:rsidRPr="000219EC">
        <w:rPr>
          <w:lang w:val="en-US"/>
        </w:rPr>
        <w:t xml:space="preserve">                    aceptar3=</w:t>
      </w:r>
      <w:r w:rsidRPr="000219EC">
        <w:rPr>
          <w:color w:val="FF0066"/>
          <w:lang w:val="en-US"/>
        </w:rPr>
        <w:t xml:space="preserve">class()            </w:t>
      </w:r>
    </w:p>
    <w:p w:rsidR="00CF1005" w:rsidRPr="000219EC" w:rsidRDefault="00CF1005" w:rsidP="00CF1005">
      <w:pPr>
        <w:spacing w:line="240" w:lineRule="auto"/>
        <w:contextualSpacing/>
        <w:rPr>
          <w:lang w:val="en-US"/>
        </w:rPr>
      </w:pPr>
      <w:r w:rsidRPr="000219EC">
        <w:rPr>
          <w:lang w:val="en-US"/>
        </w:rPr>
        <w:t xml:space="preserve">                    function aceptar3:init(x,y)</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pPr>
      <w:r w:rsidRPr="000219EC">
        <w:rPr>
          <w:lang w:val="en-US"/>
        </w:rPr>
        <w:t xml:space="preserve">                            </w:t>
      </w:r>
      <w:r w:rsidRPr="00751CB0">
        <w:t>self.x = x</w:t>
      </w:r>
    </w:p>
    <w:p w:rsidR="00CF1005" w:rsidRPr="000219EC" w:rsidRDefault="00CF1005" w:rsidP="00CF1005">
      <w:pPr>
        <w:spacing w:line="240" w:lineRule="auto"/>
        <w:contextualSpacing/>
      </w:pPr>
      <w:r w:rsidRPr="00751CB0">
        <w:t xml:space="preserve">                            </w:t>
      </w:r>
      <w:r w:rsidRPr="000219EC">
        <w:t>self.y = y</w:t>
      </w:r>
    </w:p>
    <w:p w:rsidR="00CF1005" w:rsidRPr="000219EC" w:rsidRDefault="00CF1005" w:rsidP="00CF1005">
      <w:pPr>
        <w:spacing w:line="240" w:lineRule="auto"/>
        <w:contextualSpacing/>
      </w:pPr>
      <w:r w:rsidRPr="000219EC">
        <w:t xml:space="preserve">                            self.bot14 = "Aceptar"</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end</w:t>
      </w:r>
    </w:p>
    <w:p w:rsidR="00CF1005" w:rsidRPr="000219EC" w:rsidRDefault="00CF1005" w:rsidP="00CF1005">
      <w:pPr>
        <w:spacing w:line="240" w:lineRule="auto"/>
        <w:contextualSpacing/>
      </w:pPr>
      <w:r w:rsidRPr="000219EC">
        <w:t xml:space="preserve">                                                                        </w:t>
      </w:r>
    </w:p>
    <w:p w:rsidR="00CF1005" w:rsidRPr="00751CB0" w:rsidRDefault="00CF1005" w:rsidP="00CF1005">
      <w:pPr>
        <w:spacing w:line="240" w:lineRule="auto"/>
        <w:contextualSpacing/>
      </w:pPr>
      <w:r w:rsidRPr="000219EC">
        <w:t xml:space="preserve">                    </w:t>
      </w:r>
      <w:r w:rsidRPr="00751CB0">
        <w:t>function aceptar3:pintar(gc)</w:t>
      </w:r>
    </w:p>
    <w:p w:rsidR="00CF1005" w:rsidRPr="00751CB0" w:rsidRDefault="00CF1005" w:rsidP="00CF1005">
      <w:pPr>
        <w:spacing w:line="240" w:lineRule="auto"/>
        <w:contextualSpacing/>
      </w:pPr>
      <w:r w:rsidRPr="00751CB0">
        <w:t xml:space="preserve">                                                                                                        </w:t>
      </w:r>
    </w:p>
    <w:p w:rsidR="00CF1005" w:rsidRPr="00751CB0" w:rsidRDefault="00CF1005" w:rsidP="00CF1005">
      <w:pPr>
        <w:spacing w:line="240" w:lineRule="auto"/>
        <w:contextualSpacing/>
      </w:pPr>
      <w:r w:rsidRPr="00751CB0">
        <w:t xml:space="preserve">                            if pulsar1[3]  then                  </w:t>
      </w:r>
      <w:r w:rsidRPr="00751CB0">
        <w:rPr>
          <w:i/>
          <w:color w:val="767171" w:themeColor="background2" w:themeShade="80"/>
        </w:rPr>
        <w:t>--si pulso boton estructura</w:t>
      </w:r>
    </w:p>
    <w:p w:rsidR="00CF1005" w:rsidRPr="00751CB0" w:rsidRDefault="00CF1005" w:rsidP="00CF1005">
      <w:pPr>
        <w:spacing w:line="240" w:lineRule="auto"/>
        <w:contextualSpacing/>
      </w:pPr>
      <w:r w:rsidRPr="00751CB0">
        <w:t xml:space="preserve">                                                                                                                                                             </w:t>
      </w:r>
    </w:p>
    <w:p w:rsidR="00CF1005" w:rsidRPr="00751CB0" w:rsidRDefault="00CF1005" w:rsidP="00CF1005">
      <w:pPr>
        <w:spacing w:line="240" w:lineRule="auto"/>
        <w:contextualSpacing/>
      </w:pPr>
      <w:r w:rsidRPr="00751CB0">
        <w:t xml:space="preserve">                                gc:setColorRGB(0,0,150)</w:t>
      </w:r>
    </w:p>
    <w:p w:rsidR="00CF1005" w:rsidRPr="00751CB0" w:rsidRDefault="00CF1005" w:rsidP="00CF1005">
      <w:pPr>
        <w:spacing w:line="240" w:lineRule="auto"/>
        <w:contextualSpacing/>
      </w:pPr>
      <w:r w:rsidRPr="00751CB0">
        <w:t xml:space="preserve">                                gc:setFont("serif","r",h/20) </w:t>
      </w:r>
    </w:p>
    <w:p w:rsidR="00CF1005" w:rsidRPr="000219EC" w:rsidRDefault="00CF1005" w:rsidP="00CF1005">
      <w:pPr>
        <w:spacing w:line="240" w:lineRule="auto"/>
        <w:contextualSpacing/>
        <w:rPr>
          <w:lang w:val="en-US"/>
        </w:rPr>
      </w:pPr>
      <w:r w:rsidRPr="00751CB0">
        <w:t xml:space="preserve">                                </w:t>
      </w:r>
      <w:r w:rsidRPr="000219EC">
        <w:rPr>
          <w:lang w:val="en-US"/>
        </w:rPr>
        <w:t>gc:drawString(self.bot14,self.x,self.y)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pulsar1[3] and prepulsar1c[2]  then           </w:t>
      </w:r>
      <w:r w:rsidRPr="000219EC">
        <w:rPr>
          <w:i/>
          <w:color w:val="767171" w:themeColor="background2" w:themeShade="80"/>
          <w:lang w:val="en-US"/>
        </w:rPr>
        <w:t xml:space="preserve">--si pulso boton estructura y prepulso boton  aceptar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gc:setPen("thin","smooth")</w:t>
      </w:r>
    </w:p>
    <w:p w:rsidR="00CF1005" w:rsidRPr="000219EC" w:rsidRDefault="00CF1005" w:rsidP="00CF1005">
      <w:pPr>
        <w:spacing w:line="240" w:lineRule="auto"/>
        <w:contextualSpacing/>
        <w:rPr>
          <w:lang w:val="en-US"/>
        </w:rPr>
      </w:pPr>
      <w:r w:rsidRPr="000219EC">
        <w:rPr>
          <w:lang w:val="en-US"/>
        </w:rPr>
        <w:t xml:space="preserve">                                gc:setColorRGB(235, 0, 0)</w:t>
      </w:r>
    </w:p>
    <w:p w:rsidR="00CF1005" w:rsidRPr="000219EC" w:rsidRDefault="00CF1005" w:rsidP="00CF1005">
      <w:pPr>
        <w:spacing w:line="240" w:lineRule="auto"/>
        <w:contextualSpacing/>
        <w:rPr>
          <w:lang w:val="en-US"/>
        </w:rPr>
      </w:pPr>
      <w:r w:rsidRPr="000219EC">
        <w:rPr>
          <w:lang w:val="en-US"/>
        </w:rPr>
        <w:t xml:space="preserve">                                gc:drawRect(self.x,self.y,gc:getStringWidth(self.bot14),gc:getStringHeight(self.bot14))         </w:t>
      </w:r>
    </w:p>
    <w:p w:rsidR="00CF1005" w:rsidRPr="000219EC" w:rsidRDefault="00CF1005" w:rsidP="00CF1005">
      <w:pPr>
        <w:spacing w:line="240" w:lineRule="auto"/>
        <w:contextualSpacing/>
        <w:rPr>
          <w:lang w:val="en-US"/>
        </w:rPr>
      </w:pPr>
      <w:r w:rsidRPr="000219EC">
        <w:rPr>
          <w:lang w:val="en-US"/>
        </w:rPr>
        <w:t xml:space="preserve">                                gc:setColorRGB(235, 0,0)</w:t>
      </w:r>
    </w:p>
    <w:p w:rsidR="00CF1005" w:rsidRPr="000219EC" w:rsidRDefault="00CF1005" w:rsidP="00CF1005">
      <w:pPr>
        <w:spacing w:line="240" w:lineRule="auto"/>
        <w:contextualSpacing/>
        <w:rPr>
          <w:lang w:val="en-US"/>
        </w:rPr>
      </w:pPr>
      <w:r w:rsidRPr="000219EC">
        <w:rPr>
          <w:lang w:val="en-US"/>
        </w:rPr>
        <w:t xml:space="preserve">                                gc:setFont("serif","r",h/20)</w:t>
      </w:r>
    </w:p>
    <w:p w:rsidR="00CF1005" w:rsidRPr="000219EC" w:rsidRDefault="00CF1005" w:rsidP="00CF1005">
      <w:pPr>
        <w:spacing w:line="240" w:lineRule="auto"/>
        <w:contextualSpacing/>
        <w:rPr>
          <w:lang w:val="en-US"/>
        </w:rPr>
      </w:pPr>
      <w:r w:rsidRPr="000219EC">
        <w:rPr>
          <w:lang w:val="en-US"/>
        </w:rPr>
        <w:t xml:space="preserve">                                gc:drawString(self.bot14,self.x,self.y)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lastRenderedPageBreak/>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rPr>
          <w:lang w:val="en-US"/>
        </w:rPr>
      </w:pPr>
      <w:r w:rsidRPr="000219EC">
        <w:rPr>
          <w:lang w:val="en-US"/>
        </w:rPr>
        <w:t xml:space="preserve">                    </w:t>
      </w:r>
      <w:r w:rsidRPr="00751CB0">
        <w:rPr>
          <w:lang w:val="en-US"/>
        </w:rPr>
        <w:t>porticoviga=</w:t>
      </w:r>
      <w:r w:rsidRPr="00751CB0">
        <w:rPr>
          <w:color w:val="FF0066"/>
          <w:lang w:val="en-US"/>
        </w:rPr>
        <w:t>class()</w:t>
      </w:r>
      <w:r w:rsidRPr="00751CB0">
        <w:rPr>
          <w:lang w:val="en-US"/>
        </w:rPr>
        <w:t xml:space="preserve">            </w:t>
      </w:r>
    </w:p>
    <w:p w:rsidR="00CF1005" w:rsidRPr="00751CB0" w:rsidRDefault="00CF1005" w:rsidP="00CF1005">
      <w:pPr>
        <w:spacing w:line="240" w:lineRule="auto"/>
        <w:contextualSpacing/>
        <w:rPr>
          <w:lang w:val="en-US"/>
        </w:rPr>
      </w:pPr>
      <w:r w:rsidRPr="00751CB0">
        <w:rPr>
          <w:lang w:val="en-US"/>
        </w:rPr>
        <w:t xml:space="preserve">                    function porticoviga:init(x,y,ancho,alto)</w:t>
      </w:r>
    </w:p>
    <w:p w:rsidR="00CF1005" w:rsidRPr="00751CB0" w:rsidRDefault="00CF1005" w:rsidP="00CF1005">
      <w:pPr>
        <w:spacing w:line="240" w:lineRule="auto"/>
        <w:contextualSpacing/>
        <w:rPr>
          <w:lang w:val="en-US"/>
        </w:rPr>
      </w:pPr>
      <w:r w:rsidRPr="00751CB0">
        <w:rPr>
          <w:lang w:val="en-US"/>
        </w:rPr>
        <w:t xml:space="preserve">                    </w:t>
      </w:r>
    </w:p>
    <w:p w:rsidR="00CF1005" w:rsidRPr="000219EC" w:rsidRDefault="00CF1005" w:rsidP="00CF1005">
      <w:pPr>
        <w:spacing w:line="240" w:lineRule="auto"/>
        <w:contextualSpacing/>
      </w:pPr>
      <w:r w:rsidRPr="00751CB0">
        <w:rPr>
          <w:lang w:val="en-US"/>
        </w:rPr>
        <w:t xml:space="preserve">                            </w:t>
      </w:r>
      <w:r w:rsidRPr="000219EC">
        <w:t>self.x = x</w:t>
      </w:r>
    </w:p>
    <w:p w:rsidR="00CF1005" w:rsidRPr="000219EC" w:rsidRDefault="00CF1005" w:rsidP="00CF1005">
      <w:pPr>
        <w:spacing w:line="240" w:lineRule="auto"/>
        <w:contextualSpacing/>
      </w:pPr>
      <w:r w:rsidRPr="000219EC">
        <w:t xml:space="preserve">                            self.y = y</w:t>
      </w:r>
    </w:p>
    <w:p w:rsidR="00CF1005" w:rsidRPr="000219EC" w:rsidRDefault="00CF1005" w:rsidP="00CF1005">
      <w:pPr>
        <w:spacing w:line="240" w:lineRule="auto"/>
        <w:contextualSpacing/>
      </w:pPr>
      <w:r w:rsidRPr="000219EC">
        <w:t xml:space="preserve">                            self.ancho = ancho</w:t>
      </w:r>
    </w:p>
    <w:p w:rsidR="00CF1005" w:rsidRPr="000219EC" w:rsidRDefault="00CF1005" w:rsidP="00CF1005">
      <w:pPr>
        <w:spacing w:line="240" w:lineRule="auto"/>
        <w:contextualSpacing/>
      </w:pPr>
      <w:r w:rsidRPr="000219EC">
        <w:t xml:space="preserve">                            self.alto = alto</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rPr>
          <w:lang w:val="en-US"/>
        </w:rPr>
      </w:pPr>
      <w:r w:rsidRPr="000219EC">
        <w:t xml:space="preserve">                    </w:t>
      </w:r>
      <w:r w:rsidRPr="000219EC">
        <w:rPr>
          <w:lang w:val="en-US"/>
        </w:rPr>
        <w:t>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porticoviga:pintar(gc)</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pulsar1[3]  then                         </w:t>
      </w:r>
      <w:r w:rsidRPr="000219EC">
        <w:rPr>
          <w:i/>
          <w:color w:val="767171" w:themeColor="background2" w:themeShade="80"/>
          <w:lang w:val="en-US"/>
        </w:rPr>
        <w:t>--si pulso boton estructura</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gc:setPen("thin","smooth")</w:t>
      </w:r>
    </w:p>
    <w:p w:rsidR="00CF1005" w:rsidRPr="000219EC" w:rsidRDefault="00CF1005" w:rsidP="00CF1005">
      <w:pPr>
        <w:spacing w:line="240" w:lineRule="auto"/>
        <w:contextualSpacing/>
        <w:rPr>
          <w:lang w:val="en-US"/>
        </w:rPr>
      </w:pPr>
      <w:r w:rsidRPr="000219EC">
        <w:rPr>
          <w:lang w:val="en-US"/>
        </w:rPr>
        <w:t xml:space="preserve">                                gc:setColorRGB(240, 240, 240)</w:t>
      </w:r>
    </w:p>
    <w:p w:rsidR="00CF1005" w:rsidRPr="000219EC" w:rsidRDefault="00CF1005" w:rsidP="00CF1005">
      <w:pPr>
        <w:spacing w:line="240" w:lineRule="auto"/>
        <w:contextualSpacing/>
        <w:rPr>
          <w:lang w:val="en-US"/>
        </w:rPr>
      </w:pPr>
      <w:r w:rsidRPr="000219EC">
        <w:rPr>
          <w:lang w:val="en-US"/>
        </w:rPr>
        <w:t xml:space="preserve">                                gc:fillRect(self.x,self.y,self.ancho,self.alto)</w:t>
      </w:r>
    </w:p>
    <w:p w:rsidR="00CF1005" w:rsidRPr="000219EC" w:rsidRDefault="00CF1005" w:rsidP="00CF1005">
      <w:pPr>
        <w:spacing w:line="240" w:lineRule="auto"/>
        <w:contextualSpacing/>
        <w:rPr>
          <w:lang w:val="en-US"/>
        </w:rPr>
      </w:pPr>
      <w:r w:rsidRPr="000219EC">
        <w:rPr>
          <w:lang w:val="en-US"/>
        </w:rPr>
        <w:t xml:space="preserve">                                gc:setColorRGB(90,190,190)</w:t>
      </w:r>
    </w:p>
    <w:p w:rsidR="00CF1005" w:rsidRPr="000219EC" w:rsidRDefault="00CF1005" w:rsidP="00CF1005">
      <w:pPr>
        <w:spacing w:line="240" w:lineRule="auto"/>
        <w:contextualSpacing/>
        <w:rPr>
          <w:lang w:val="en-US"/>
        </w:rPr>
      </w:pPr>
      <w:r w:rsidRPr="000219EC">
        <w:rPr>
          <w:lang w:val="en-US"/>
        </w:rPr>
        <w:t xml:space="preserve">                                gc:drawRect(self.x,self.y,self.ancho,self.alto)</w:t>
      </w:r>
    </w:p>
    <w:p w:rsidR="00CF1005" w:rsidRPr="000219EC" w:rsidRDefault="00CF1005" w:rsidP="00CF1005">
      <w:pPr>
        <w:spacing w:line="240" w:lineRule="auto"/>
        <w:contextualSpacing/>
        <w:rPr>
          <w:lang w:val="en-US"/>
        </w:rPr>
      </w:pPr>
      <w:r w:rsidRPr="000219EC">
        <w:rPr>
          <w:lang w:val="en-US"/>
        </w:rPr>
        <w:t xml:space="preserve">                                gc:setPen("medium","smooth")</w:t>
      </w:r>
    </w:p>
    <w:p w:rsidR="00CF1005" w:rsidRPr="000219EC" w:rsidRDefault="00CF1005" w:rsidP="00CF1005">
      <w:pPr>
        <w:spacing w:line="240" w:lineRule="auto"/>
        <w:contextualSpacing/>
        <w:rPr>
          <w:lang w:val="en-US"/>
        </w:rPr>
      </w:pPr>
      <w:r w:rsidRPr="000219EC">
        <w:rPr>
          <w:lang w:val="en-US"/>
        </w:rPr>
        <w:t xml:space="preserve">                                gc:setColorRGB(50,50,200)</w:t>
      </w:r>
    </w:p>
    <w:p w:rsidR="00CF1005" w:rsidRPr="000219EC" w:rsidRDefault="00CF1005" w:rsidP="00CF1005">
      <w:pPr>
        <w:spacing w:line="240" w:lineRule="auto"/>
        <w:contextualSpacing/>
        <w:rPr>
          <w:lang w:val="en-US"/>
        </w:rPr>
      </w:pPr>
      <w:r w:rsidRPr="000219EC">
        <w:rPr>
          <w:lang w:val="en-US"/>
        </w:rPr>
        <w:t xml:space="preserve">                                gc:drawLine(self.x+h/30,self.y+self.alto-h/30,self.x+h/30,self.y+self.alto/3-h/30)</w:t>
      </w:r>
    </w:p>
    <w:p w:rsidR="00CF1005" w:rsidRPr="000219EC" w:rsidRDefault="00CF1005" w:rsidP="00CF1005">
      <w:pPr>
        <w:spacing w:line="240" w:lineRule="auto"/>
        <w:contextualSpacing/>
        <w:rPr>
          <w:lang w:val="en-US"/>
        </w:rPr>
      </w:pPr>
      <w:r w:rsidRPr="000219EC">
        <w:rPr>
          <w:lang w:val="en-US"/>
        </w:rPr>
        <w:t xml:space="preserve">                                gc:drawRect(self.x+h/30,self.y+self.alto/3-h/30,self.ancho/2-h/15,self.alto/3)</w:t>
      </w:r>
    </w:p>
    <w:p w:rsidR="00CF1005" w:rsidRPr="000219EC" w:rsidRDefault="00CF1005" w:rsidP="00CF1005">
      <w:pPr>
        <w:spacing w:line="240" w:lineRule="auto"/>
        <w:contextualSpacing/>
        <w:rPr>
          <w:lang w:val="en-US"/>
        </w:rPr>
      </w:pPr>
      <w:r w:rsidRPr="000219EC">
        <w:rPr>
          <w:lang w:val="en-US"/>
        </w:rPr>
        <w:t xml:space="preserve">                                gc:drawLine(self.x+h/30+self.ancho/2-h/15,self.y+self.alto-h/30,self.x+h/30+self.ancho/2-h/15,self.y+self.alto/3-h/30)</w:t>
      </w:r>
    </w:p>
    <w:p w:rsidR="00CF1005" w:rsidRPr="000219EC" w:rsidRDefault="00CF1005" w:rsidP="00CF1005">
      <w:pPr>
        <w:spacing w:line="240" w:lineRule="auto"/>
        <w:contextualSpacing/>
        <w:rPr>
          <w:lang w:val="en-US"/>
        </w:rPr>
      </w:pPr>
      <w:r w:rsidRPr="000219EC">
        <w:rPr>
          <w:lang w:val="en-US"/>
        </w:rPr>
        <w:t xml:space="preserve">                                gc:drawLine(self.x,self.y+self.alto-h/30,self.x+h/15,self.y+self.alto-h/30)</w:t>
      </w:r>
    </w:p>
    <w:p w:rsidR="00CF1005" w:rsidRPr="000219EC" w:rsidRDefault="00CF1005" w:rsidP="00CF1005">
      <w:pPr>
        <w:spacing w:line="240" w:lineRule="auto"/>
        <w:contextualSpacing/>
        <w:rPr>
          <w:lang w:val="en-US"/>
        </w:rPr>
      </w:pPr>
      <w:r w:rsidRPr="000219EC">
        <w:rPr>
          <w:lang w:val="en-US"/>
        </w:rPr>
        <w:t xml:space="preserve">                                gc:drawLine(self.x+self.ancho/2-h/15,self.y+self.alto-h/30,self.x+self.ancho/2,self.y+self.alto-h/30)</w:t>
      </w:r>
    </w:p>
    <w:p w:rsidR="00CF1005" w:rsidRPr="000219EC" w:rsidRDefault="00CF1005" w:rsidP="00CF1005">
      <w:pPr>
        <w:spacing w:line="240" w:lineRule="auto"/>
        <w:contextualSpacing/>
        <w:rPr>
          <w:lang w:val="en-US"/>
        </w:rPr>
      </w:pPr>
      <w:r w:rsidRPr="000219EC">
        <w:rPr>
          <w:lang w:val="en-US"/>
        </w:rPr>
        <w:t xml:space="preserve">                                gc:drawRect(self.x+self.ancho/2+h/30,self.y+self.alto/2,self.ancho/2-h/15,self.alto/6)</w:t>
      </w:r>
    </w:p>
    <w:p w:rsidR="00CF1005" w:rsidRPr="000219EC" w:rsidRDefault="00CF1005" w:rsidP="00CF1005">
      <w:pPr>
        <w:spacing w:line="240" w:lineRule="auto"/>
        <w:contextualSpacing/>
        <w:rPr>
          <w:lang w:val="en-US"/>
        </w:rPr>
      </w:pPr>
      <w:r w:rsidRPr="000219EC">
        <w:rPr>
          <w:lang w:val="en-US"/>
        </w:rPr>
        <w:t xml:space="preserve">                                gc:drawPolyLine({self.x+self.ancho/2+h/30,self.y+self.alto/2+self.alto/6,self.x+self.ancho/2+h/30-h/60,</w:t>
      </w:r>
    </w:p>
    <w:p w:rsidR="00CF1005" w:rsidRPr="000219EC" w:rsidRDefault="00CF1005" w:rsidP="00CF1005">
      <w:pPr>
        <w:spacing w:line="240" w:lineRule="auto"/>
        <w:contextualSpacing/>
        <w:rPr>
          <w:lang w:val="en-US"/>
        </w:rPr>
      </w:pPr>
      <w:r w:rsidRPr="000219EC">
        <w:rPr>
          <w:lang w:val="en-US"/>
        </w:rPr>
        <w:t xml:space="preserve">                                self.y+self.alto/2+self.alto/6+h/30,self.x+self.ancho/2+h/30+h/60,self.y+self.alto/2+self.alto/6+h/30,</w:t>
      </w:r>
    </w:p>
    <w:p w:rsidR="00CF1005" w:rsidRPr="000219EC" w:rsidRDefault="00CF1005" w:rsidP="00CF1005">
      <w:pPr>
        <w:spacing w:line="240" w:lineRule="auto"/>
        <w:contextualSpacing/>
        <w:rPr>
          <w:lang w:val="en-US"/>
        </w:rPr>
      </w:pPr>
      <w:r w:rsidRPr="000219EC">
        <w:rPr>
          <w:lang w:val="en-US"/>
        </w:rPr>
        <w:t xml:space="preserve">                                self.x+self.ancho/2+h/30,self.y+self.alto/2+self.alto/6})</w:t>
      </w:r>
    </w:p>
    <w:p w:rsidR="00CF1005" w:rsidRPr="000219EC" w:rsidRDefault="00CF1005" w:rsidP="00CF1005">
      <w:pPr>
        <w:spacing w:line="240" w:lineRule="auto"/>
        <w:contextualSpacing/>
        <w:rPr>
          <w:lang w:val="en-US"/>
        </w:rPr>
      </w:pPr>
      <w:r w:rsidRPr="000219EC">
        <w:rPr>
          <w:lang w:val="en-US"/>
        </w:rPr>
        <w:t xml:space="preserve">                                gc:drawArc(self.x+self.ancho/2+h/30+self.ancho/2-h/15-h/60,self.y+self.alto/2+self.alto/6,h/30,h/30,0,360)</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if  pulsar1[3] and prepulsar1c[3]  then             </w:t>
      </w:r>
      <w:r w:rsidRPr="000219EC">
        <w:rPr>
          <w:i/>
          <w:color w:val="767171" w:themeColor="background2" w:themeShade="80"/>
          <w:lang w:val="en-US"/>
        </w:rPr>
        <w:t xml:space="preserve">--si pulso boton estructura y prepulso boton porticoviga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gc:setPen("medium","smooth")</w:t>
      </w:r>
    </w:p>
    <w:p w:rsidR="00CF1005" w:rsidRPr="000219EC" w:rsidRDefault="00CF1005" w:rsidP="00CF1005">
      <w:pPr>
        <w:spacing w:line="240" w:lineRule="auto"/>
        <w:contextualSpacing/>
        <w:rPr>
          <w:lang w:val="en-US"/>
        </w:rPr>
      </w:pPr>
      <w:r w:rsidRPr="000219EC">
        <w:rPr>
          <w:lang w:val="en-US"/>
        </w:rPr>
        <w:lastRenderedPageBreak/>
        <w:t xml:space="preserve">                                gc:setColorRGB(200, 200, 200)</w:t>
      </w:r>
    </w:p>
    <w:p w:rsidR="00CF1005" w:rsidRPr="000219EC" w:rsidRDefault="00CF1005" w:rsidP="00CF1005">
      <w:pPr>
        <w:spacing w:line="240" w:lineRule="auto"/>
        <w:contextualSpacing/>
        <w:rPr>
          <w:lang w:val="en-US"/>
        </w:rPr>
      </w:pPr>
      <w:r w:rsidRPr="000219EC">
        <w:rPr>
          <w:lang w:val="en-US"/>
        </w:rPr>
        <w:t xml:space="preserve">                                gc:fillRect(self.x,self.y,self.ancho,self.alto)</w:t>
      </w:r>
    </w:p>
    <w:p w:rsidR="00CF1005" w:rsidRPr="000219EC" w:rsidRDefault="00CF1005" w:rsidP="00CF1005">
      <w:pPr>
        <w:spacing w:line="240" w:lineRule="auto"/>
        <w:contextualSpacing/>
        <w:rPr>
          <w:lang w:val="en-US"/>
        </w:rPr>
      </w:pPr>
      <w:r w:rsidRPr="000219EC">
        <w:rPr>
          <w:lang w:val="en-US"/>
        </w:rPr>
        <w:t xml:space="preserve">                                gc:setColorRGB(120,110,145)</w:t>
      </w:r>
    </w:p>
    <w:p w:rsidR="00CF1005" w:rsidRPr="000219EC" w:rsidRDefault="00CF1005" w:rsidP="00CF1005">
      <w:pPr>
        <w:spacing w:line="240" w:lineRule="auto"/>
        <w:contextualSpacing/>
        <w:rPr>
          <w:lang w:val="en-US"/>
        </w:rPr>
      </w:pPr>
      <w:r w:rsidRPr="000219EC">
        <w:rPr>
          <w:lang w:val="en-US"/>
        </w:rPr>
        <w:t xml:space="preserve">                                gc:setFont("serif","r",h/30) </w:t>
      </w:r>
    </w:p>
    <w:p w:rsidR="00CF1005" w:rsidRPr="000219EC" w:rsidRDefault="00CF1005" w:rsidP="00CF1005">
      <w:pPr>
        <w:spacing w:line="240" w:lineRule="auto"/>
        <w:contextualSpacing/>
        <w:rPr>
          <w:lang w:val="en-US"/>
        </w:rPr>
      </w:pPr>
      <w:r w:rsidRPr="000219EC">
        <w:rPr>
          <w:lang w:val="en-US"/>
        </w:rPr>
        <w:t xml:space="preserve">                                gc:drawString("Porticos - Vigas",w/2+w/7,h/110+5*altod+h/30)</w:t>
      </w:r>
    </w:p>
    <w:p w:rsidR="00CF1005" w:rsidRPr="000219EC" w:rsidRDefault="00CF1005" w:rsidP="00CF1005">
      <w:pPr>
        <w:spacing w:line="240" w:lineRule="auto"/>
        <w:contextualSpacing/>
        <w:rPr>
          <w:lang w:val="en-US"/>
        </w:rPr>
      </w:pPr>
      <w:r w:rsidRPr="000219EC">
        <w:rPr>
          <w:lang w:val="en-US"/>
        </w:rPr>
        <w:t xml:space="preserve">                                gc:drawRect(self.x,self.y,self.ancho,self.alto)</w:t>
      </w:r>
    </w:p>
    <w:p w:rsidR="00CF1005" w:rsidRPr="000219EC" w:rsidRDefault="00CF1005" w:rsidP="00CF1005">
      <w:pPr>
        <w:spacing w:line="240" w:lineRule="auto"/>
        <w:contextualSpacing/>
        <w:rPr>
          <w:lang w:val="en-US"/>
        </w:rPr>
      </w:pPr>
      <w:r w:rsidRPr="000219EC">
        <w:rPr>
          <w:lang w:val="en-US"/>
        </w:rPr>
        <w:t xml:space="preserve">                                gc:setColorRGB(235, 0, 0)</w:t>
      </w:r>
    </w:p>
    <w:p w:rsidR="00CF1005" w:rsidRPr="000219EC" w:rsidRDefault="00CF1005" w:rsidP="00CF1005">
      <w:pPr>
        <w:spacing w:line="240" w:lineRule="auto"/>
        <w:contextualSpacing/>
        <w:rPr>
          <w:lang w:val="en-US"/>
        </w:rPr>
      </w:pPr>
      <w:r w:rsidRPr="000219EC">
        <w:rPr>
          <w:lang w:val="en-US"/>
        </w:rPr>
        <w:t xml:space="preserve">                                gc:drawLine(self.x+h/30,self.y+self.alto-h/30,self.x+h/30,self.y+self.alto/3-h/30)</w:t>
      </w:r>
    </w:p>
    <w:p w:rsidR="00CF1005" w:rsidRPr="000219EC" w:rsidRDefault="00CF1005" w:rsidP="00CF1005">
      <w:pPr>
        <w:spacing w:line="240" w:lineRule="auto"/>
        <w:contextualSpacing/>
        <w:rPr>
          <w:lang w:val="en-US"/>
        </w:rPr>
      </w:pPr>
      <w:r w:rsidRPr="000219EC">
        <w:rPr>
          <w:lang w:val="en-US"/>
        </w:rPr>
        <w:t xml:space="preserve">                                gc:drawRect(self.x+h/30,self.y+self.alto/3-h/30,self.ancho/2-h/15,self.alto/3)</w:t>
      </w:r>
    </w:p>
    <w:p w:rsidR="00CF1005" w:rsidRPr="000219EC" w:rsidRDefault="00CF1005" w:rsidP="00CF1005">
      <w:pPr>
        <w:spacing w:line="240" w:lineRule="auto"/>
        <w:contextualSpacing/>
        <w:rPr>
          <w:lang w:val="en-US"/>
        </w:rPr>
      </w:pPr>
      <w:r w:rsidRPr="000219EC">
        <w:rPr>
          <w:lang w:val="en-US"/>
        </w:rPr>
        <w:t xml:space="preserve">                                gc:drawLine(self.x+h/30+self.ancho/2-h/15,self.y+self.alto-h/30,self.x+h/30+self.ancho/2-h/15,self.y+self.alto/3-h/30)</w:t>
      </w:r>
    </w:p>
    <w:p w:rsidR="00CF1005" w:rsidRPr="000219EC" w:rsidRDefault="00CF1005" w:rsidP="00CF1005">
      <w:pPr>
        <w:spacing w:line="240" w:lineRule="auto"/>
        <w:contextualSpacing/>
        <w:rPr>
          <w:lang w:val="en-US"/>
        </w:rPr>
      </w:pPr>
      <w:r w:rsidRPr="000219EC">
        <w:rPr>
          <w:lang w:val="en-US"/>
        </w:rPr>
        <w:t xml:space="preserve">                                gc:drawLine(self.x,self.y+self.alto-h/30,self.x+h/15,self.y+self.alto-h/30)</w:t>
      </w:r>
    </w:p>
    <w:p w:rsidR="00CF1005" w:rsidRPr="000219EC" w:rsidRDefault="00CF1005" w:rsidP="00CF1005">
      <w:pPr>
        <w:spacing w:line="240" w:lineRule="auto"/>
        <w:contextualSpacing/>
        <w:rPr>
          <w:lang w:val="en-US"/>
        </w:rPr>
      </w:pPr>
      <w:r w:rsidRPr="000219EC">
        <w:rPr>
          <w:lang w:val="en-US"/>
        </w:rPr>
        <w:t xml:space="preserve">                                gc:drawLine(self.x+self.ancho/2-h/15,self.y+self.alto-h/30,self.x+self.ancho/2,self.y+self.alto-h/30)</w:t>
      </w:r>
    </w:p>
    <w:p w:rsidR="00CF1005" w:rsidRPr="000219EC" w:rsidRDefault="00CF1005" w:rsidP="00CF1005">
      <w:pPr>
        <w:spacing w:line="240" w:lineRule="auto"/>
        <w:contextualSpacing/>
        <w:rPr>
          <w:lang w:val="en-US"/>
        </w:rPr>
      </w:pPr>
      <w:r w:rsidRPr="000219EC">
        <w:rPr>
          <w:lang w:val="en-US"/>
        </w:rPr>
        <w:t>gc:drawRect(self.x+self.ancho/2+h/30,self.y+self.alto/2,self.ancho/2-h/15,self.alto/6)</w:t>
      </w:r>
    </w:p>
    <w:p w:rsidR="00CF1005" w:rsidRPr="000219EC" w:rsidRDefault="00CF1005" w:rsidP="00CF1005">
      <w:pPr>
        <w:spacing w:line="240" w:lineRule="auto"/>
        <w:contextualSpacing/>
        <w:rPr>
          <w:lang w:val="en-US"/>
        </w:rPr>
      </w:pPr>
      <w:r w:rsidRPr="000219EC">
        <w:rPr>
          <w:lang w:val="en-US"/>
        </w:rPr>
        <w:t xml:space="preserve">                                gc:drawPolyLine({self.x+self.ancho/2+h/30,self.y+self.alto/2+self.alto/6,self.x+self.ancho/2+h/30-h/60,</w:t>
      </w:r>
    </w:p>
    <w:p w:rsidR="00CF1005" w:rsidRPr="000219EC" w:rsidRDefault="00CF1005" w:rsidP="00CF1005">
      <w:pPr>
        <w:spacing w:line="240" w:lineRule="auto"/>
        <w:contextualSpacing/>
        <w:rPr>
          <w:lang w:val="en-US"/>
        </w:rPr>
      </w:pPr>
      <w:r w:rsidRPr="000219EC">
        <w:rPr>
          <w:lang w:val="en-US"/>
        </w:rPr>
        <w:t xml:space="preserve">                                self.y+self.alto/2+self.alto/6+h/30,self.x+self.ancho/2+h/30+h/60,self.y+self.alto/2+self.alto/6+h/30,</w:t>
      </w:r>
    </w:p>
    <w:p w:rsidR="00CF1005" w:rsidRPr="000219EC" w:rsidRDefault="00CF1005" w:rsidP="00CF1005">
      <w:pPr>
        <w:spacing w:line="240" w:lineRule="auto"/>
        <w:contextualSpacing/>
        <w:rPr>
          <w:lang w:val="en-US"/>
        </w:rPr>
      </w:pPr>
      <w:r w:rsidRPr="000219EC">
        <w:rPr>
          <w:lang w:val="en-US"/>
        </w:rPr>
        <w:t xml:space="preserve">                                self.x+self.ancho/2+h/30,self.y+self.alto/2+self.alto/6})</w:t>
      </w:r>
    </w:p>
    <w:p w:rsidR="00CF1005" w:rsidRPr="000219EC" w:rsidRDefault="00CF1005" w:rsidP="00CF1005">
      <w:pPr>
        <w:spacing w:line="240" w:lineRule="auto"/>
        <w:contextualSpacing/>
        <w:rPr>
          <w:lang w:val="en-US"/>
        </w:rPr>
      </w:pPr>
      <w:r w:rsidRPr="000219EC">
        <w:rPr>
          <w:lang w:val="en-US"/>
        </w:rPr>
        <w:t xml:space="preserve">                                gc:drawArc(self.x+self.ancho/2+h/30+self.ancho/2-h/15-h/60,self.y+self.alto/2+self.alto/6,h/30,h/30,0,360)</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p>
    <w:p w:rsidR="00CF1005" w:rsidRPr="00751CB0" w:rsidRDefault="00CF1005" w:rsidP="00CF1005">
      <w:pPr>
        <w:spacing w:line="240" w:lineRule="auto"/>
        <w:contextualSpacing/>
        <w:rPr>
          <w:lang w:val="en-US"/>
        </w:rPr>
      </w:pPr>
      <w:r w:rsidRPr="00751CB0">
        <w:rPr>
          <w:lang w:val="en-US"/>
        </w:rPr>
        <w:t>dibujar=</w:t>
      </w:r>
      <w:r w:rsidRPr="00751CB0">
        <w:rPr>
          <w:color w:val="FF0066"/>
          <w:lang w:val="en-US"/>
        </w:rPr>
        <w:t>class()</w:t>
      </w:r>
    </w:p>
    <w:p w:rsidR="00CF1005" w:rsidRPr="00751CB0" w:rsidRDefault="00CF1005" w:rsidP="00CF1005">
      <w:pPr>
        <w:spacing w:line="240" w:lineRule="auto"/>
        <w:contextualSpacing/>
        <w:rPr>
          <w:lang w:val="en-US"/>
        </w:rPr>
      </w:pPr>
      <w:r w:rsidRPr="00751CB0">
        <w:rPr>
          <w:lang w:val="en-US"/>
        </w:rPr>
        <w:t>function dibujar:init(x,y)</w:t>
      </w:r>
    </w:p>
    <w:p w:rsidR="00CF1005" w:rsidRPr="000219EC" w:rsidRDefault="00CF1005" w:rsidP="00CF1005">
      <w:pPr>
        <w:spacing w:line="240" w:lineRule="auto"/>
        <w:contextualSpacing/>
      </w:pPr>
      <w:r w:rsidRPr="00751CB0">
        <w:rPr>
          <w:lang w:val="en-US"/>
        </w:rPr>
        <w:t xml:space="preserve">        </w:t>
      </w:r>
      <w:r w:rsidRPr="000219EC">
        <w:t>self.x = x</w:t>
      </w:r>
    </w:p>
    <w:p w:rsidR="00CF1005" w:rsidRPr="000219EC" w:rsidRDefault="00CF1005" w:rsidP="00CF1005">
      <w:pPr>
        <w:spacing w:line="240" w:lineRule="auto"/>
        <w:contextualSpacing/>
      </w:pPr>
      <w:r w:rsidRPr="000219EC">
        <w:t xml:space="preserve">        self.y = y</w:t>
      </w:r>
    </w:p>
    <w:p w:rsidR="00CF1005" w:rsidRPr="00751CB0" w:rsidRDefault="00CF1005" w:rsidP="00CF1005">
      <w:pPr>
        <w:spacing w:line="240" w:lineRule="auto"/>
        <w:contextualSpacing/>
        <w:rPr>
          <w:lang w:val="en-US"/>
        </w:rPr>
      </w:pPr>
      <w:r w:rsidRPr="000219EC">
        <w:t xml:space="preserve">        </w:t>
      </w:r>
      <w:r w:rsidRPr="00751CB0">
        <w:rPr>
          <w:lang w:val="en-US"/>
        </w:rPr>
        <w:t xml:space="preserve">self.bot2 = "Dibujar"    </w:t>
      </w:r>
    </w:p>
    <w:p w:rsidR="00CF1005" w:rsidRPr="00751CB0" w:rsidRDefault="00CF1005" w:rsidP="00CF1005">
      <w:pPr>
        <w:spacing w:line="240" w:lineRule="auto"/>
        <w:contextualSpacing/>
        <w:rPr>
          <w:lang w:val="en-US"/>
        </w:rPr>
      </w:pPr>
      <w:r w:rsidRPr="00751CB0">
        <w:rPr>
          <w:lang w:val="en-US"/>
        </w:rPr>
        <w:t xml:space="preserve">    </w:t>
      </w:r>
    </w:p>
    <w:p w:rsidR="00CF1005" w:rsidRPr="000219EC" w:rsidRDefault="00CF1005" w:rsidP="00CF1005">
      <w:pPr>
        <w:spacing w:line="240" w:lineRule="auto"/>
        <w:contextualSpacing/>
        <w:rPr>
          <w:lang w:val="en-US"/>
        </w:rPr>
      </w:pPr>
      <w:r w:rsidRPr="000219EC">
        <w:rPr>
          <w:lang w:val="en-US"/>
        </w:rPr>
        <w:t>end</w:t>
      </w:r>
    </w:p>
    <w:p w:rsidR="00CF1005" w:rsidRPr="000219EC" w:rsidRDefault="00CF1005" w:rsidP="00CF1005">
      <w:pPr>
        <w:spacing w:line="240" w:lineRule="auto"/>
        <w:contextualSpacing/>
        <w:rPr>
          <w:lang w:val="en-US"/>
        </w:rPr>
      </w:pPr>
    </w:p>
    <w:p w:rsidR="00CF1005" w:rsidRPr="000219EC" w:rsidRDefault="00CF1005" w:rsidP="00CF1005">
      <w:pPr>
        <w:spacing w:line="240" w:lineRule="auto"/>
        <w:contextualSpacing/>
        <w:rPr>
          <w:lang w:val="en-US"/>
        </w:rPr>
      </w:pPr>
      <w:r w:rsidRPr="000219EC">
        <w:rPr>
          <w:lang w:val="en-US"/>
        </w:rPr>
        <w:t xml:space="preserve">function dibujar:pintar(gc)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prepulsar[2]  then</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gc:setColorRGB(204,229,255)</w:t>
      </w:r>
    </w:p>
    <w:p w:rsidR="00CF1005" w:rsidRPr="000219EC" w:rsidRDefault="00CF1005" w:rsidP="00CF1005">
      <w:pPr>
        <w:spacing w:line="240" w:lineRule="auto"/>
        <w:contextualSpacing/>
      </w:pPr>
      <w:r w:rsidRPr="000219EC">
        <w:rPr>
          <w:lang w:val="en-US"/>
        </w:rPr>
        <w:t xml:space="preserve">            </w:t>
      </w:r>
      <w:r w:rsidRPr="000219EC">
        <w:t xml:space="preserve">gc:fillRect(2*espaciamiento+dimbotones[1],h/110,dimbotones[3],dimbotones[4])   </w:t>
      </w:r>
    </w:p>
    <w:p w:rsidR="00CF1005" w:rsidRPr="000219EC" w:rsidRDefault="00CF1005" w:rsidP="00CF1005">
      <w:pPr>
        <w:spacing w:line="240" w:lineRule="auto"/>
        <w:contextualSpacing/>
        <w:rPr>
          <w:lang w:val="en-US"/>
        </w:rPr>
      </w:pPr>
      <w:r w:rsidRPr="000219EC">
        <w:t xml:space="preserve">            </w:t>
      </w:r>
      <w:r w:rsidRPr="000219EC">
        <w:rPr>
          <w:lang w:val="en-US"/>
        </w:rPr>
        <w:t>gc:setPen("thin","smooth")</w:t>
      </w:r>
    </w:p>
    <w:p w:rsidR="00CF1005" w:rsidRPr="000219EC" w:rsidRDefault="00CF1005" w:rsidP="00CF1005">
      <w:pPr>
        <w:spacing w:line="240" w:lineRule="auto"/>
        <w:contextualSpacing/>
        <w:rPr>
          <w:lang w:val="en-US"/>
        </w:rPr>
      </w:pPr>
      <w:r w:rsidRPr="000219EC">
        <w:rPr>
          <w:lang w:val="en-US"/>
        </w:rPr>
        <w:t xml:space="preserve">            gc:setColorRGB(65,105,225)</w:t>
      </w:r>
    </w:p>
    <w:p w:rsidR="00CF1005" w:rsidRPr="000219EC" w:rsidRDefault="00CF1005" w:rsidP="00CF1005">
      <w:pPr>
        <w:spacing w:line="240" w:lineRule="auto"/>
        <w:contextualSpacing/>
      </w:pPr>
      <w:r w:rsidRPr="000219EC">
        <w:rPr>
          <w:lang w:val="en-US"/>
        </w:rPr>
        <w:t xml:space="preserve">            </w:t>
      </w:r>
      <w:r w:rsidRPr="000219EC">
        <w:t>gc:drawRect(2*espaciamiento+dimbotones[1],h/110,dimbotones[3],dimbotones[4])</w:t>
      </w:r>
    </w:p>
    <w:p w:rsidR="00CF1005" w:rsidRPr="000219EC" w:rsidRDefault="00CF1005" w:rsidP="00CF1005">
      <w:pPr>
        <w:spacing w:line="240" w:lineRule="auto"/>
        <w:contextualSpacing/>
      </w:pPr>
      <w:r w:rsidRPr="000219EC">
        <w:lastRenderedPageBreak/>
        <w:t xml:space="preserve">                                              </w:t>
      </w:r>
    </w:p>
    <w:p w:rsidR="00CF1005" w:rsidRPr="000219EC" w:rsidRDefault="00CF1005" w:rsidP="00CF1005">
      <w:pPr>
        <w:spacing w:line="240" w:lineRule="auto"/>
        <w:contextualSpacing/>
        <w:rPr>
          <w:lang w:val="en-US"/>
        </w:rPr>
      </w:pPr>
      <w:r w:rsidRPr="000219EC">
        <w:t xml:space="preserve">         </w:t>
      </w:r>
      <w:r w:rsidRPr="000219EC">
        <w:rPr>
          <w:lang w:val="en-US"/>
        </w:rPr>
        <w:t>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gc:setColorRGB(0,0,0)</w:t>
      </w:r>
    </w:p>
    <w:p w:rsidR="00CF1005" w:rsidRPr="000219EC" w:rsidRDefault="00CF1005" w:rsidP="00CF1005">
      <w:pPr>
        <w:spacing w:line="240" w:lineRule="auto"/>
        <w:contextualSpacing/>
        <w:rPr>
          <w:lang w:val="en-US"/>
        </w:rPr>
      </w:pPr>
      <w:r w:rsidRPr="000219EC">
        <w:rPr>
          <w:lang w:val="en-US"/>
        </w:rPr>
        <w:t xml:space="preserve">        gc:setFont("serif","b",h/20) </w:t>
      </w:r>
    </w:p>
    <w:p w:rsidR="00CF1005" w:rsidRPr="000219EC" w:rsidRDefault="00CF1005" w:rsidP="00CF1005">
      <w:pPr>
        <w:spacing w:line="240" w:lineRule="auto"/>
        <w:contextualSpacing/>
        <w:rPr>
          <w:lang w:val="en-US"/>
        </w:rPr>
      </w:pPr>
      <w:r w:rsidRPr="000219EC">
        <w:rPr>
          <w:lang w:val="en-US"/>
        </w:rPr>
        <w:t xml:space="preserve">        gc:drawString(self.bot2,self.x,self.y)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end</w:t>
      </w:r>
    </w:p>
    <w:p w:rsidR="00CF1005" w:rsidRPr="000219EC" w:rsidRDefault="00CF1005" w:rsidP="00CF1005">
      <w:pPr>
        <w:spacing w:line="240" w:lineRule="auto"/>
        <w:contextualSpacing/>
        <w:rPr>
          <w:lang w:val="en-US"/>
        </w:rPr>
      </w:pPr>
      <w:r w:rsidRPr="000219EC">
        <w:rPr>
          <w:lang w:val="en-US"/>
        </w:rPr>
        <w:t xml:space="preserve">        nudos=</w:t>
      </w:r>
      <w:r w:rsidRPr="000219EC">
        <w:rPr>
          <w:color w:val="FF0066"/>
          <w:lang w:val="en-US"/>
        </w:rPr>
        <w:t>class()</w:t>
      </w: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nudos:init(x,y)</w:t>
      </w:r>
    </w:p>
    <w:p w:rsidR="00CF1005" w:rsidRPr="00751CB0" w:rsidRDefault="00CF1005" w:rsidP="00CF1005">
      <w:pPr>
        <w:spacing w:line="240" w:lineRule="auto"/>
        <w:contextualSpacing/>
      </w:pPr>
      <w:r w:rsidRPr="000219EC">
        <w:rPr>
          <w:lang w:val="en-US"/>
        </w:rPr>
        <w:t xml:space="preserve">                </w:t>
      </w:r>
      <w:r w:rsidRPr="00751CB0">
        <w:t>self.x = x</w:t>
      </w:r>
    </w:p>
    <w:p w:rsidR="00CF1005" w:rsidRPr="000219EC" w:rsidRDefault="00CF1005" w:rsidP="00CF1005">
      <w:pPr>
        <w:spacing w:line="240" w:lineRule="auto"/>
        <w:contextualSpacing/>
      </w:pPr>
      <w:r w:rsidRPr="00751CB0">
        <w:t xml:space="preserve">                </w:t>
      </w:r>
      <w:r w:rsidRPr="000219EC">
        <w:t>self.y = y</w:t>
      </w:r>
    </w:p>
    <w:p w:rsidR="00CF1005" w:rsidRPr="000219EC" w:rsidRDefault="00CF1005" w:rsidP="00CF1005">
      <w:pPr>
        <w:spacing w:line="240" w:lineRule="auto"/>
        <w:contextualSpacing/>
      </w:pPr>
      <w:r w:rsidRPr="000219EC">
        <w:t xml:space="preserve">                self.bot15 = "Nudos"           </w:t>
      </w:r>
    </w:p>
    <w:p w:rsidR="00CF1005" w:rsidRPr="000219EC" w:rsidRDefault="00CF1005" w:rsidP="00CF1005">
      <w:pPr>
        <w:spacing w:line="240" w:lineRule="auto"/>
        <w:contextualSpacing/>
      </w:pPr>
      <w:r w:rsidRPr="000219EC">
        <w:t xml:space="preserve">        end     </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function nudos:pintar(gc)</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pPr>
      <w:r w:rsidRPr="000219EC">
        <w:t xml:space="preserve">                if pulsar [2] and prepulsar2[1]  then    </w:t>
      </w:r>
      <w:r w:rsidRPr="000219EC">
        <w:rPr>
          <w:i/>
          <w:color w:val="767171" w:themeColor="background2" w:themeShade="80"/>
        </w:rPr>
        <w:t>--si pulso boton dibujar y pepulso boton nudos</w:t>
      </w:r>
    </w:p>
    <w:p w:rsidR="00CF1005" w:rsidRPr="000219EC" w:rsidRDefault="00CF1005" w:rsidP="00CF1005">
      <w:pPr>
        <w:spacing w:line="240" w:lineRule="auto"/>
        <w:contextualSpacing/>
      </w:pPr>
      <w:r w:rsidRPr="000219EC">
        <w:t xml:space="preserve">                    gc:setColorRGB(204,229,255)</w:t>
      </w:r>
    </w:p>
    <w:p w:rsidR="00CF1005" w:rsidRPr="000219EC" w:rsidRDefault="00CF1005" w:rsidP="00CF1005">
      <w:pPr>
        <w:spacing w:line="240" w:lineRule="auto"/>
        <w:contextualSpacing/>
      </w:pPr>
      <w:r w:rsidRPr="000219EC">
        <w:t xml:space="preserve">                    gc:fillRect(2*espaciamiento+dimbotones[1],h/110+dimbotones[2],dimbotones2[3],dimbotones2[2])            </w:t>
      </w:r>
    </w:p>
    <w:p w:rsidR="00CF1005" w:rsidRPr="000219EC" w:rsidRDefault="00CF1005" w:rsidP="00CF1005">
      <w:pPr>
        <w:spacing w:line="240" w:lineRule="auto"/>
        <w:contextualSpacing/>
        <w:rPr>
          <w:lang w:val="en-US"/>
        </w:rPr>
      </w:pPr>
      <w:r w:rsidRPr="000219EC">
        <w:t xml:space="preserve">                    </w:t>
      </w:r>
      <w:r w:rsidRPr="000219EC">
        <w:rPr>
          <w:lang w:val="en-US"/>
        </w:rPr>
        <w:t>gc:setPen("thin","smooth")</w:t>
      </w:r>
    </w:p>
    <w:p w:rsidR="00CF1005" w:rsidRPr="000219EC" w:rsidRDefault="00CF1005" w:rsidP="00CF1005">
      <w:pPr>
        <w:spacing w:line="240" w:lineRule="auto"/>
        <w:contextualSpacing/>
        <w:rPr>
          <w:lang w:val="en-US"/>
        </w:rPr>
      </w:pPr>
      <w:r w:rsidRPr="000219EC">
        <w:rPr>
          <w:lang w:val="en-US"/>
        </w:rPr>
        <w:t xml:space="preserve">                    gc:setColorRGB(65,105,225)</w:t>
      </w:r>
    </w:p>
    <w:p w:rsidR="00CF1005" w:rsidRPr="000219EC" w:rsidRDefault="00CF1005" w:rsidP="00CF1005">
      <w:pPr>
        <w:spacing w:line="240" w:lineRule="auto"/>
        <w:contextualSpacing/>
      </w:pPr>
      <w:r w:rsidRPr="000219EC">
        <w:rPr>
          <w:lang w:val="en-US"/>
        </w:rPr>
        <w:t xml:space="preserve">                    </w:t>
      </w:r>
      <w:r w:rsidRPr="000219EC">
        <w:t>gc:drawRect(2*espaciamiento+dimbotones[1],h/110+dimbotones[2],dimbotones2[3],dimbotones2[2])</w:t>
      </w:r>
    </w:p>
    <w:p w:rsidR="00CF1005" w:rsidRPr="000219EC" w:rsidRDefault="00CF1005" w:rsidP="00CF1005">
      <w:pPr>
        <w:spacing w:line="240" w:lineRule="auto"/>
        <w:contextualSpacing/>
      </w:pPr>
      <w:r w:rsidRPr="000219EC">
        <w:t xml:space="preserve">                             </w:t>
      </w:r>
    </w:p>
    <w:p w:rsidR="00CF1005" w:rsidRPr="000219EC" w:rsidRDefault="00CF1005" w:rsidP="00CF1005">
      <w:pPr>
        <w:spacing w:line="240" w:lineRule="auto"/>
        <w:contextualSpacing/>
        <w:rPr>
          <w:lang w:val="en-US"/>
        </w:rPr>
      </w:pPr>
      <w:r w:rsidRPr="000219EC">
        <w:t xml:space="preserve">                </w:t>
      </w:r>
      <w:r w:rsidRPr="000219EC">
        <w:rPr>
          <w:lang w:val="en-US"/>
        </w:rPr>
        <w:t>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 [2] then                      </w:t>
      </w:r>
      <w:r w:rsidRPr="000219EC">
        <w:rPr>
          <w:i/>
          <w:color w:val="767171" w:themeColor="background2" w:themeShade="80"/>
          <w:lang w:val="en-US"/>
        </w:rPr>
        <w:t>--si pulso boton dibujar</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gc:setColorRGB(0,0,0)</w:t>
      </w:r>
    </w:p>
    <w:p w:rsidR="00CF1005" w:rsidRPr="000219EC" w:rsidRDefault="00CF1005" w:rsidP="00CF1005">
      <w:pPr>
        <w:spacing w:line="240" w:lineRule="auto"/>
        <w:contextualSpacing/>
        <w:rPr>
          <w:lang w:val="en-US"/>
        </w:rPr>
      </w:pPr>
      <w:r w:rsidRPr="000219EC">
        <w:rPr>
          <w:lang w:val="en-US"/>
        </w:rPr>
        <w:t xml:space="preserve">                    gc:setFont("serif","r",h/20) </w:t>
      </w:r>
    </w:p>
    <w:p w:rsidR="00CF1005" w:rsidRPr="000219EC" w:rsidRDefault="00CF1005" w:rsidP="00CF1005">
      <w:pPr>
        <w:spacing w:line="240" w:lineRule="auto"/>
        <w:contextualSpacing/>
        <w:rPr>
          <w:lang w:val="en-US"/>
        </w:rPr>
      </w:pPr>
      <w:r w:rsidRPr="000219EC">
        <w:rPr>
          <w:lang w:val="en-US"/>
        </w:rPr>
        <w:t xml:space="preserve">                    gc:drawString(self.bot15,self.x,self.y)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p>
    <w:p w:rsidR="00CF1005" w:rsidRPr="000219EC" w:rsidRDefault="00CF1005" w:rsidP="00CF1005">
      <w:pPr>
        <w:spacing w:line="240" w:lineRule="auto"/>
        <w:contextualSpacing/>
        <w:rPr>
          <w:lang w:val="en-US"/>
        </w:rPr>
      </w:pPr>
      <w:r w:rsidRPr="000219EC">
        <w:rPr>
          <w:lang w:val="en-US"/>
        </w:rPr>
        <w:t xml:space="preserve">            agregar4=</w:t>
      </w:r>
      <w:r w:rsidRPr="000219EC">
        <w:rPr>
          <w:color w:val="FF0066"/>
          <w:lang w:val="en-US"/>
        </w:rPr>
        <w:t>class()</w:t>
      </w:r>
    </w:p>
    <w:p w:rsidR="00CF1005" w:rsidRPr="000219EC" w:rsidRDefault="00CF1005" w:rsidP="00CF1005">
      <w:pPr>
        <w:spacing w:line="240" w:lineRule="auto"/>
        <w:contextualSpacing/>
        <w:rPr>
          <w:lang w:val="en-US"/>
        </w:rPr>
      </w:pPr>
      <w:r w:rsidRPr="000219EC">
        <w:rPr>
          <w:lang w:val="en-US"/>
        </w:rPr>
        <w:t xml:space="preserve">            function agregar4:init(x,y)</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pPr>
      <w:r w:rsidRPr="000219EC">
        <w:rPr>
          <w:lang w:val="en-US"/>
        </w:rPr>
        <w:t xml:space="preserve">                    </w:t>
      </w:r>
      <w:r w:rsidRPr="00751CB0">
        <w:t>self.x = x</w:t>
      </w:r>
    </w:p>
    <w:p w:rsidR="00CF1005" w:rsidRPr="00751CB0" w:rsidRDefault="00CF1005" w:rsidP="00CF1005">
      <w:pPr>
        <w:spacing w:line="240" w:lineRule="auto"/>
        <w:contextualSpacing/>
      </w:pPr>
      <w:r w:rsidRPr="00751CB0">
        <w:t xml:space="preserve">                    self.y = y</w:t>
      </w:r>
    </w:p>
    <w:p w:rsidR="00CF1005" w:rsidRPr="000219EC" w:rsidRDefault="00CF1005" w:rsidP="00CF1005">
      <w:pPr>
        <w:spacing w:line="240" w:lineRule="auto"/>
        <w:contextualSpacing/>
        <w:rPr>
          <w:lang w:val="en-US"/>
        </w:rPr>
      </w:pPr>
      <w:r w:rsidRPr="00751CB0">
        <w:t xml:space="preserve">                    </w:t>
      </w:r>
      <w:r w:rsidRPr="000219EC">
        <w:rPr>
          <w:lang w:val="en-US"/>
        </w:rPr>
        <w:t>self.bot17 = "Agregar"</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lastRenderedPageBreak/>
        <w:t xml:space="preserve">            function agregar4:pintar(gc)</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pulsar2[1]  then                 </w:t>
      </w:r>
      <w:r w:rsidRPr="000219EC">
        <w:rPr>
          <w:i/>
          <w:color w:val="767171" w:themeColor="background2" w:themeShade="80"/>
          <w:lang w:val="en-US"/>
        </w:rPr>
        <w:t xml:space="preserve"> --si pulso boton nudos</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gc:setColorRGB(0,0,150)</w:t>
      </w:r>
    </w:p>
    <w:p w:rsidR="00CF1005" w:rsidRPr="000219EC" w:rsidRDefault="00CF1005" w:rsidP="00CF1005">
      <w:pPr>
        <w:spacing w:line="240" w:lineRule="auto"/>
        <w:contextualSpacing/>
        <w:rPr>
          <w:lang w:val="en-US"/>
        </w:rPr>
      </w:pPr>
      <w:r w:rsidRPr="000219EC">
        <w:rPr>
          <w:lang w:val="en-US"/>
        </w:rPr>
        <w:t xml:space="preserve">                        gc:setFont("serif","r",h/20) </w:t>
      </w:r>
    </w:p>
    <w:p w:rsidR="00CF1005" w:rsidRPr="000219EC" w:rsidRDefault="00CF1005" w:rsidP="00CF1005">
      <w:pPr>
        <w:spacing w:line="240" w:lineRule="auto"/>
        <w:contextualSpacing/>
        <w:rPr>
          <w:lang w:val="en-US"/>
        </w:rPr>
      </w:pPr>
      <w:r w:rsidRPr="000219EC">
        <w:rPr>
          <w:lang w:val="en-US"/>
        </w:rPr>
        <w:t xml:space="preserve">                        gc:drawString(self.bot17,self.x,self.y)</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pulsar2[1] and prepulsar2a[1]  then     </w:t>
      </w:r>
      <w:r w:rsidRPr="000219EC">
        <w:rPr>
          <w:i/>
          <w:color w:val="767171" w:themeColor="background2" w:themeShade="80"/>
          <w:lang w:val="en-US"/>
        </w:rPr>
        <w:t>--si pulso boton nudos y prepulso boton agregar</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gc:setPen("thin","smooth")</w:t>
      </w:r>
    </w:p>
    <w:p w:rsidR="00CF1005" w:rsidRPr="000219EC" w:rsidRDefault="00CF1005" w:rsidP="00CF1005">
      <w:pPr>
        <w:spacing w:line="240" w:lineRule="auto"/>
        <w:contextualSpacing/>
        <w:rPr>
          <w:lang w:val="en-US"/>
        </w:rPr>
      </w:pPr>
      <w:r w:rsidRPr="000219EC">
        <w:rPr>
          <w:lang w:val="en-US"/>
        </w:rPr>
        <w:t xml:space="preserve">                        gc:setColorRGB(235, 0, 0)</w:t>
      </w:r>
    </w:p>
    <w:p w:rsidR="00CF1005" w:rsidRPr="000219EC" w:rsidRDefault="00CF1005" w:rsidP="00CF1005">
      <w:pPr>
        <w:spacing w:line="240" w:lineRule="auto"/>
        <w:contextualSpacing/>
        <w:rPr>
          <w:lang w:val="en-US"/>
        </w:rPr>
      </w:pPr>
      <w:r w:rsidRPr="000219EC">
        <w:rPr>
          <w:lang w:val="en-US"/>
        </w:rPr>
        <w:t xml:space="preserve">                        gc:drawRect(self.x,self.y,gc:getStringWidth(self.bot17),gc:getStringHeight(self.bot17))         </w:t>
      </w:r>
    </w:p>
    <w:p w:rsidR="00CF1005" w:rsidRPr="000219EC" w:rsidRDefault="00CF1005" w:rsidP="00CF1005">
      <w:pPr>
        <w:spacing w:line="240" w:lineRule="auto"/>
        <w:contextualSpacing/>
        <w:rPr>
          <w:lang w:val="en-US"/>
        </w:rPr>
      </w:pPr>
      <w:r w:rsidRPr="000219EC">
        <w:rPr>
          <w:lang w:val="en-US"/>
        </w:rPr>
        <w:t xml:space="preserve">                        gc:setColorRGB(235, 0, 0)</w:t>
      </w:r>
    </w:p>
    <w:p w:rsidR="00CF1005" w:rsidRPr="000219EC" w:rsidRDefault="00CF1005" w:rsidP="00CF1005">
      <w:pPr>
        <w:spacing w:line="240" w:lineRule="auto"/>
        <w:contextualSpacing/>
        <w:rPr>
          <w:lang w:val="en-US"/>
        </w:rPr>
      </w:pPr>
      <w:r w:rsidRPr="000219EC">
        <w:rPr>
          <w:lang w:val="en-US"/>
        </w:rPr>
        <w:t xml:space="preserve">                        gc:setFont("serif","r",h/20) </w:t>
      </w:r>
    </w:p>
    <w:p w:rsidR="00CF1005" w:rsidRPr="000219EC" w:rsidRDefault="00CF1005" w:rsidP="00CF1005">
      <w:pPr>
        <w:spacing w:line="240" w:lineRule="auto"/>
        <w:contextualSpacing/>
        <w:rPr>
          <w:lang w:val="en-US"/>
        </w:rPr>
      </w:pPr>
      <w:r w:rsidRPr="000219EC">
        <w:rPr>
          <w:lang w:val="en-US"/>
        </w:rPr>
        <w:t xml:space="preserve">                        gc:drawString(self.bot17,self.x,self.y)                                             </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end</w:t>
      </w:r>
    </w:p>
    <w:p w:rsidR="00CF1005" w:rsidRPr="000219EC" w:rsidRDefault="00CF1005" w:rsidP="00CF1005">
      <w:pPr>
        <w:spacing w:line="240" w:lineRule="auto"/>
        <w:contextualSpacing/>
        <w:rPr>
          <w:lang w:val="en-US"/>
        </w:rPr>
      </w:pPr>
    </w:p>
    <w:p w:rsidR="00CF1005" w:rsidRPr="000219EC" w:rsidRDefault="00CF1005" w:rsidP="00CF1005">
      <w:pPr>
        <w:spacing w:line="240" w:lineRule="auto"/>
        <w:contextualSpacing/>
        <w:rPr>
          <w:lang w:val="en-US"/>
        </w:rPr>
      </w:pPr>
      <w:r w:rsidRPr="000219EC">
        <w:rPr>
          <w:lang w:val="en-US"/>
        </w:rPr>
        <w:t xml:space="preserve">            aceptar4=</w:t>
      </w:r>
      <w:r w:rsidRPr="000219EC">
        <w:rPr>
          <w:color w:val="FF0066"/>
          <w:lang w:val="en-US"/>
        </w:rPr>
        <w:t>class()</w:t>
      </w: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aceptar4:init(x,y)</w:t>
      </w:r>
    </w:p>
    <w:p w:rsidR="00CF1005" w:rsidRPr="000219EC" w:rsidRDefault="00CF1005" w:rsidP="00CF1005">
      <w:pPr>
        <w:spacing w:line="240" w:lineRule="auto"/>
        <w:contextualSpacing/>
        <w:rPr>
          <w:lang w:val="en-US"/>
        </w:rPr>
      </w:pPr>
      <w:r w:rsidRPr="000219EC">
        <w:rPr>
          <w:lang w:val="en-US"/>
        </w:rPr>
        <w:t xml:space="preserve">            </w:t>
      </w:r>
    </w:p>
    <w:p w:rsidR="00CF1005" w:rsidRPr="00751CB0" w:rsidRDefault="00CF1005" w:rsidP="00CF1005">
      <w:pPr>
        <w:spacing w:line="240" w:lineRule="auto"/>
        <w:contextualSpacing/>
      </w:pPr>
      <w:r w:rsidRPr="000219EC">
        <w:rPr>
          <w:lang w:val="en-US"/>
        </w:rPr>
        <w:t xml:space="preserve">                    </w:t>
      </w:r>
      <w:r w:rsidRPr="00751CB0">
        <w:t>self.x = x</w:t>
      </w:r>
    </w:p>
    <w:p w:rsidR="00CF1005" w:rsidRPr="000219EC" w:rsidRDefault="00CF1005" w:rsidP="00CF1005">
      <w:pPr>
        <w:spacing w:line="240" w:lineRule="auto"/>
        <w:contextualSpacing/>
      </w:pPr>
      <w:r w:rsidRPr="00751CB0">
        <w:t xml:space="preserve">                    </w:t>
      </w:r>
      <w:r w:rsidRPr="000219EC">
        <w:t>self.y = y</w:t>
      </w:r>
    </w:p>
    <w:p w:rsidR="00CF1005" w:rsidRPr="00751CB0" w:rsidRDefault="00CF1005" w:rsidP="00CF1005">
      <w:pPr>
        <w:spacing w:line="240" w:lineRule="auto"/>
        <w:contextualSpacing/>
        <w:rPr>
          <w:lang w:val="en-US"/>
        </w:rPr>
      </w:pPr>
      <w:r w:rsidRPr="000219EC">
        <w:t xml:space="preserve">                    </w:t>
      </w:r>
      <w:r w:rsidRPr="00751CB0">
        <w:rPr>
          <w:lang w:val="en-US"/>
        </w:rPr>
        <w:t>self.bot18 = "Aceptar"</w:t>
      </w:r>
    </w:p>
    <w:p w:rsidR="00CF1005" w:rsidRPr="00751CB0" w:rsidRDefault="00CF1005" w:rsidP="00CF1005">
      <w:pPr>
        <w:spacing w:line="240" w:lineRule="auto"/>
        <w:contextualSpacing/>
        <w:rPr>
          <w:lang w:val="en-US"/>
        </w:rPr>
      </w:pPr>
      <w:r w:rsidRPr="00751CB0">
        <w:rPr>
          <w:lang w:val="en-US"/>
        </w:rPr>
        <w:t xml:space="preserve">                         </w:t>
      </w:r>
    </w:p>
    <w:p w:rsidR="00CF1005" w:rsidRPr="000219EC" w:rsidRDefault="00CF1005" w:rsidP="00CF1005">
      <w:pPr>
        <w:spacing w:line="240" w:lineRule="auto"/>
        <w:contextualSpacing/>
        <w:rPr>
          <w:lang w:val="en-US"/>
        </w:rPr>
      </w:pPr>
      <w:r w:rsidRPr="00751CB0">
        <w:rPr>
          <w:lang w:val="en-US"/>
        </w:rPr>
        <w:t xml:space="preserve">            </w:t>
      </w:r>
      <w:r w:rsidRPr="000219EC">
        <w:rPr>
          <w:lang w:val="en-US"/>
        </w:rPr>
        <w:t>end</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function aceptar4:pintar(gc)</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if pulsar2[1]  then                 </w:t>
      </w:r>
      <w:r w:rsidRPr="000219EC">
        <w:rPr>
          <w:i/>
          <w:color w:val="767171" w:themeColor="background2" w:themeShade="80"/>
          <w:lang w:val="en-US"/>
        </w:rPr>
        <w:t>--si pulso boton nudos</w:t>
      </w:r>
    </w:p>
    <w:p w:rsidR="00CF1005" w:rsidRPr="000219EC" w:rsidRDefault="00CF1005" w:rsidP="00CF1005">
      <w:pPr>
        <w:spacing w:line="240" w:lineRule="auto"/>
        <w:contextualSpacing/>
        <w:rPr>
          <w:lang w:val="en-US"/>
        </w:rPr>
      </w:pPr>
      <w:r w:rsidRPr="000219EC">
        <w:rPr>
          <w:lang w:val="en-US"/>
        </w:rPr>
        <w:t xml:space="preserve">                                                                                                                                                     </w:t>
      </w:r>
    </w:p>
    <w:p w:rsidR="00CF1005" w:rsidRPr="000219EC" w:rsidRDefault="00CF1005" w:rsidP="00CF1005">
      <w:pPr>
        <w:spacing w:line="240" w:lineRule="auto"/>
        <w:contextualSpacing/>
        <w:rPr>
          <w:lang w:val="en-US"/>
        </w:rPr>
      </w:pPr>
      <w:r w:rsidRPr="000219EC">
        <w:rPr>
          <w:lang w:val="en-US"/>
        </w:rPr>
        <w:t xml:space="preserve">                        gc:setColorRGB(0,0,150)</w:t>
      </w:r>
    </w:p>
    <w:p w:rsidR="00CF1005" w:rsidRPr="000219EC" w:rsidRDefault="00CF1005" w:rsidP="00CF1005">
      <w:pPr>
        <w:spacing w:line="240" w:lineRule="auto"/>
        <w:contextualSpacing/>
        <w:rPr>
          <w:lang w:val="en-US"/>
        </w:rPr>
      </w:pPr>
      <w:r w:rsidRPr="000219EC">
        <w:rPr>
          <w:lang w:val="en-US"/>
        </w:rPr>
        <w:t xml:space="preserve">                        gc:setFont("serif","r",h/20) </w:t>
      </w:r>
    </w:p>
    <w:p w:rsidR="00CF1005" w:rsidRPr="000219EC" w:rsidRDefault="00CF1005" w:rsidP="00CF1005">
      <w:pPr>
        <w:spacing w:line="240" w:lineRule="auto"/>
        <w:contextualSpacing/>
        <w:rPr>
          <w:lang w:val="en-US"/>
        </w:rPr>
      </w:pPr>
      <w:r w:rsidRPr="000219EC">
        <w:rPr>
          <w:lang w:val="en-US"/>
        </w:rPr>
        <w:t xml:space="preserve">                        gc:drawString(self.bot18,self.x,self.y)</w:t>
      </w:r>
    </w:p>
    <w:p w:rsidR="00CF1005" w:rsidRPr="000219EC" w:rsidRDefault="00CF1005" w:rsidP="00CF1005">
      <w:pPr>
        <w:spacing w:line="240" w:lineRule="auto"/>
        <w:contextualSpacing/>
        <w:rPr>
          <w:lang w:val="en-US"/>
        </w:rPr>
      </w:pPr>
      <w:r w:rsidRPr="000219EC">
        <w:rPr>
          <w:lang w:val="en-US"/>
        </w:rPr>
        <w:t xml:space="preserve">                          </w:t>
      </w:r>
    </w:p>
    <w:p w:rsidR="00CF1005" w:rsidRPr="00853B4D" w:rsidRDefault="00CF1005" w:rsidP="00CF1005">
      <w:pPr>
        <w:spacing w:line="240" w:lineRule="auto"/>
        <w:contextualSpacing/>
      </w:pPr>
      <w:r w:rsidRPr="000219EC">
        <w:rPr>
          <w:lang w:val="en-US"/>
        </w:rPr>
        <w:t xml:space="preserve">                    </w:t>
      </w:r>
      <w:r w:rsidRPr="00853B4D">
        <w:t xml:space="preserve">end </w:t>
      </w:r>
    </w:p>
    <w:p w:rsidR="00FD0F2A" w:rsidRPr="00853B4D" w:rsidRDefault="00CF1005" w:rsidP="00CF1005">
      <w:pPr>
        <w:spacing w:line="240" w:lineRule="auto"/>
        <w:contextualSpacing/>
      </w:pPr>
      <w:r w:rsidRPr="00853B4D">
        <w:t xml:space="preserve">         </w:t>
      </w:r>
    </w:p>
    <w:p w:rsidR="00FD0F2A" w:rsidRPr="00853B4D" w:rsidRDefault="00FD0F2A" w:rsidP="00CF1005">
      <w:pPr>
        <w:spacing w:line="240" w:lineRule="auto"/>
        <w:contextualSpacing/>
      </w:pPr>
    </w:p>
    <w:p w:rsidR="00FD0F2A" w:rsidRPr="00853B4D" w:rsidRDefault="00FD0F2A" w:rsidP="00CF1005">
      <w:pPr>
        <w:spacing w:line="240" w:lineRule="auto"/>
        <w:contextualSpacing/>
      </w:pPr>
    </w:p>
    <w:p w:rsidR="00FD0F2A" w:rsidRPr="00853B4D" w:rsidRDefault="00FD0F2A" w:rsidP="00CF1005">
      <w:pPr>
        <w:spacing w:line="240" w:lineRule="auto"/>
        <w:contextualSpacing/>
      </w:pPr>
    </w:p>
    <w:p w:rsidR="00FD0F2A" w:rsidRPr="00853B4D" w:rsidRDefault="00FD0F2A" w:rsidP="00CF1005">
      <w:pPr>
        <w:spacing w:line="240" w:lineRule="auto"/>
        <w:contextualSpacing/>
      </w:pPr>
    </w:p>
    <w:p w:rsidR="00FD0F2A" w:rsidRPr="00853B4D" w:rsidRDefault="00FD0F2A" w:rsidP="00CF1005">
      <w:pPr>
        <w:spacing w:line="240" w:lineRule="auto"/>
        <w:contextualSpacing/>
      </w:pPr>
    </w:p>
    <w:p w:rsidR="00FD0F2A" w:rsidRPr="00853B4D" w:rsidRDefault="00FD0F2A" w:rsidP="00CF1005">
      <w:pPr>
        <w:spacing w:line="240" w:lineRule="auto"/>
        <w:contextualSpacing/>
      </w:pPr>
    </w:p>
    <w:p w:rsidR="00FD0F2A" w:rsidRPr="00650FDA" w:rsidRDefault="00FD0F2A" w:rsidP="00FD0F2A">
      <w:pPr>
        <w:jc w:val="both"/>
        <w:rPr>
          <w:b/>
        </w:rPr>
      </w:pPr>
      <w:r w:rsidRPr="000219EC">
        <w:rPr>
          <w:b/>
          <w:lang w:eastAsia="es-PE"/>
        </w:rPr>
        <w:lastRenderedPageBreak/>
        <w:t xml:space="preserve">ANEXO </w:t>
      </w:r>
      <w:r>
        <w:rPr>
          <w:b/>
          <w:lang w:eastAsia="es-PE"/>
        </w:rPr>
        <w:t>C</w:t>
      </w:r>
      <w:r w:rsidRPr="000219EC">
        <w:rPr>
          <w:b/>
          <w:lang w:eastAsia="es-PE"/>
        </w:rPr>
        <w:t xml:space="preserve">: </w:t>
      </w:r>
      <w:r w:rsidRPr="00650FDA">
        <w:rPr>
          <w:b/>
        </w:rPr>
        <w:t>MANUAL DEL USUARIO</w:t>
      </w:r>
    </w:p>
    <w:p w:rsidR="00FD0F2A" w:rsidRDefault="00CF1005" w:rsidP="00FD0F2A">
      <w:pPr>
        <w:pStyle w:val="1NORMALMIO"/>
      </w:pPr>
      <w:r w:rsidRPr="00FD0F2A">
        <w:t xml:space="preserve">         </w:t>
      </w:r>
    </w:p>
    <w:p w:rsidR="00FD0F2A" w:rsidRPr="00B32609" w:rsidRDefault="00FD0F2A" w:rsidP="00FD0F2A">
      <w:pPr>
        <w:jc w:val="both"/>
      </w:pPr>
      <w:r w:rsidRPr="00B32609">
        <w:t>Descripción del programa</w:t>
      </w:r>
    </w:p>
    <w:p w:rsidR="00FD0F2A" w:rsidRPr="00B32609" w:rsidRDefault="00FD0F2A" w:rsidP="00FD0F2A">
      <w:pPr>
        <w:jc w:val="both"/>
      </w:pPr>
      <w:r w:rsidRPr="00B32609">
        <w:t>El programa permite el cálculo de estructuras en dos dimensiones ya sean vigas, pórticos o armaduras, los resultados que se obtienen con este software son las fuerzas axiales, fuerzas cortantes, momentos flectores y desplazamientos, estos resultados fueron validados con el software SAP2000v14 dando buenos resultados de aproximación.</w:t>
      </w:r>
    </w:p>
    <w:p w:rsidR="00FD0F2A" w:rsidRPr="00B32609" w:rsidRDefault="00FD0F2A" w:rsidP="00FD0F2A">
      <w:pPr>
        <w:pStyle w:val="Prrafodelista"/>
        <w:numPr>
          <w:ilvl w:val="0"/>
          <w:numId w:val="45"/>
        </w:numPr>
        <w:jc w:val="both"/>
      </w:pPr>
      <w:r w:rsidRPr="00B32609">
        <w:t>Para poder ejecutar el programa es necesario tener instalado el sistema operativo de ti nspire en la plataforma deseada, el cual se encuentra en el sitio de ti nspire para su descarga en versión prueba con una duración de 90 días, pasado ese tiempo si se desea se puede adquirir por medio de pago.</w:t>
      </w:r>
    </w:p>
    <w:p w:rsidR="00FD0F2A" w:rsidRPr="00B32609" w:rsidRDefault="00FD0F2A" w:rsidP="00FD0F2A">
      <w:pPr>
        <w:jc w:val="center"/>
      </w:pPr>
      <w:r w:rsidRPr="00B32609">
        <w:rPr>
          <w:noProof/>
          <w:lang w:eastAsia="es-PE"/>
        </w:rPr>
        <w:drawing>
          <wp:inline distT="0" distB="0" distL="0" distR="0" wp14:anchorId="1678B1F5" wp14:editId="2F4FBBC0">
            <wp:extent cx="972620" cy="609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37923" t="35431" r="37029" b="36663"/>
                    <a:stretch/>
                  </pic:blipFill>
                  <pic:spPr bwMode="auto">
                    <a:xfrm>
                      <a:off x="0" y="0"/>
                      <a:ext cx="976754" cy="612191"/>
                    </a:xfrm>
                    <a:prstGeom prst="rect">
                      <a:avLst/>
                    </a:prstGeom>
                    <a:ln>
                      <a:noFill/>
                    </a:ln>
                    <a:extLst>
                      <a:ext uri="{53640926-AAD7-44D8-BBD7-CCE9431645EC}">
                        <a14:shadowObscured xmlns:a14="http://schemas.microsoft.com/office/drawing/2010/main"/>
                      </a:ext>
                    </a:extLst>
                  </pic:spPr>
                </pic:pic>
              </a:graphicData>
            </a:graphic>
          </wp:inline>
        </w:drawing>
      </w:r>
    </w:p>
    <w:p w:rsidR="00FD0F2A" w:rsidRPr="00A87140" w:rsidRDefault="00FD0F2A" w:rsidP="00FD0F2A">
      <w:pPr>
        <w:jc w:val="both"/>
        <w:rPr>
          <w:b/>
        </w:rPr>
      </w:pPr>
      <w:r w:rsidRPr="00A87140">
        <w:rPr>
          <w:b/>
        </w:rPr>
        <w:t>Inicio del programa</w:t>
      </w:r>
    </w:p>
    <w:p w:rsidR="00FD0F2A" w:rsidRPr="00B32609" w:rsidRDefault="00FD0F2A" w:rsidP="00FD0F2A">
      <w:pPr>
        <w:pStyle w:val="Prrafodelista"/>
        <w:numPr>
          <w:ilvl w:val="0"/>
          <w:numId w:val="45"/>
        </w:numPr>
        <w:jc w:val="both"/>
      </w:pPr>
      <w:r w:rsidRPr="00B32609">
        <w:t>Para iniciar el programa hacer doble clic en el icono de la aplicación:</w:t>
      </w:r>
    </w:p>
    <w:p w:rsidR="00FD0F2A" w:rsidRPr="00B32609" w:rsidRDefault="00FD0F2A" w:rsidP="00FD0F2A">
      <w:pPr>
        <w:jc w:val="center"/>
      </w:pPr>
      <w:r w:rsidRPr="00B32609">
        <w:rPr>
          <w:noProof/>
          <w:lang w:eastAsia="es-PE"/>
        </w:rPr>
        <w:drawing>
          <wp:inline distT="0" distB="0" distL="0" distR="0" wp14:anchorId="20E293FC" wp14:editId="2F53FF38">
            <wp:extent cx="809625" cy="7143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809625" cy="714375"/>
                    </a:xfrm>
                    <a:prstGeom prst="rect">
                      <a:avLst/>
                    </a:prstGeom>
                  </pic:spPr>
                </pic:pic>
              </a:graphicData>
            </a:graphic>
          </wp:inline>
        </w:drawing>
      </w:r>
    </w:p>
    <w:p w:rsidR="00FD0F2A" w:rsidRPr="00B32609" w:rsidRDefault="00FD0F2A" w:rsidP="00FD0F2A">
      <w:pPr>
        <w:pStyle w:val="Prrafodelista"/>
        <w:numPr>
          <w:ilvl w:val="0"/>
          <w:numId w:val="45"/>
        </w:numPr>
        <w:jc w:val="both"/>
      </w:pPr>
      <w:r w:rsidRPr="00B32609">
        <w:t>Se mostrará la siguiente pantalla:</w:t>
      </w:r>
    </w:p>
    <w:p w:rsidR="00FD0F2A" w:rsidRPr="00B32609" w:rsidRDefault="00FD0F2A" w:rsidP="00FD0F2A">
      <w:pPr>
        <w:jc w:val="center"/>
      </w:pPr>
      <w:r w:rsidRPr="00B32609">
        <w:rPr>
          <w:noProof/>
          <w:lang w:eastAsia="es-PE"/>
        </w:rPr>
        <w:drawing>
          <wp:inline distT="0" distB="0" distL="0" distR="0" wp14:anchorId="4472C48F" wp14:editId="01EB8B27">
            <wp:extent cx="2314712" cy="1543050"/>
            <wp:effectExtent l="19050" t="19050" r="2857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346880" cy="1564494"/>
                    </a:xfrm>
                    <a:prstGeom prst="rect">
                      <a:avLst/>
                    </a:prstGeom>
                    <a:ln>
                      <a:solidFill>
                        <a:sysClr val="windowText" lastClr="000000"/>
                      </a:solidFill>
                    </a:ln>
                  </pic:spPr>
                </pic:pic>
              </a:graphicData>
            </a:graphic>
          </wp:inline>
        </w:drawing>
      </w:r>
    </w:p>
    <w:p w:rsidR="00FD0F2A" w:rsidRPr="00A87140" w:rsidRDefault="00FD0F2A" w:rsidP="00FD0F2A">
      <w:pPr>
        <w:jc w:val="both"/>
        <w:rPr>
          <w:b/>
        </w:rPr>
      </w:pPr>
      <w:r w:rsidRPr="00A87140">
        <w:rPr>
          <w:b/>
        </w:rPr>
        <w:t>Ingreso de datos al software MAT.</w:t>
      </w:r>
    </w:p>
    <w:p w:rsidR="00FD0F2A" w:rsidRPr="00B32609" w:rsidRDefault="00FD0F2A" w:rsidP="00FD0F2A">
      <w:pPr>
        <w:pStyle w:val="Prrafodelista"/>
        <w:numPr>
          <w:ilvl w:val="0"/>
          <w:numId w:val="45"/>
        </w:numPr>
        <w:jc w:val="both"/>
      </w:pPr>
      <w:r w:rsidRPr="00B32609">
        <w:t xml:space="preserve">El ingreso de datos es de izquierda a derecha comenzando por el botón definir y concluyendo con el botón asignar. </w:t>
      </w:r>
    </w:p>
    <w:p w:rsidR="00FD0F2A" w:rsidRPr="00B32609" w:rsidRDefault="00FD0F2A" w:rsidP="00FD0F2A">
      <w:pPr>
        <w:pStyle w:val="Prrafodelista"/>
        <w:jc w:val="both"/>
      </w:pPr>
    </w:p>
    <w:p w:rsidR="00FD0F2A" w:rsidRPr="00B32609" w:rsidRDefault="00FD0F2A" w:rsidP="00FD0F2A">
      <w:pPr>
        <w:pStyle w:val="Prrafodelista"/>
        <w:numPr>
          <w:ilvl w:val="0"/>
          <w:numId w:val="45"/>
        </w:numPr>
        <w:jc w:val="both"/>
      </w:pPr>
      <w:r w:rsidRPr="00B32609">
        <w:t>EL botón definir consta de 3 pestañas que dando clic se despliegan, las pestañas son definir material, definir sección, y definir tipo de estructura.</w:t>
      </w:r>
    </w:p>
    <w:p w:rsidR="00FD0F2A" w:rsidRPr="00B32609" w:rsidRDefault="00FD0F2A" w:rsidP="00FD0F2A">
      <w:pPr>
        <w:pStyle w:val="Prrafodelista"/>
        <w:jc w:val="both"/>
      </w:pPr>
    </w:p>
    <w:p w:rsidR="00FD0F2A" w:rsidRPr="00B32609" w:rsidRDefault="00FD0F2A" w:rsidP="00FD0F2A">
      <w:pPr>
        <w:jc w:val="both"/>
      </w:pPr>
    </w:p>
    <w:p w:rsidR="00FD0F2A" w:rsidRPr="00B32609" w:rsidRDefault="00FD0F2A" w:rsidP="00FD0F2A">
      <w:pPr>
        <w:jc w:val="both"/>
      </w:pPr>
    </w:p>
    <w:p w:rsidR="00FD0F2A" w:rsidRPr="00B32609" w:rsidRDefault="00FD0F2A" w:rsidP="00FD0F2A">
      <w:pPr>
        <w:jc w:val="center"/>
        <w:rPr>
          <w:b/>
          <w:u w:val="single"/>
        </w:rPr>
      </w:pPr>
      <w:r w:rsidRPr="00B32609">
        <w:rPr>
          <w:b/>
          <w:u w:val="single"/>
        </w:rPr>
        <w:lastRenderedPageBreak/>
        <w:t>El botón definir materiales</w:t>
      </w:r>
    </w:p>
    <w:p w:rsidR="00FD0F2A" w:rsidRPr="00B32609" w:rsidRDefault="00FD0F2A" w:rsidP="00FD0F2A">
      <w:pPr>
        <w:jc w:val="center"/>
      </w:pPr>
      <w:r w:rsidRPr="00B32609">
        <w:rPr>
          <w:noProof/>
          <w:lang w:eastAsia="es-PE"/>
        </w:rPr>
        <w:drawing>
          <wp:inline distT="0" distB="0" distL="0" distR="0" wp14:anchorId="44460B8B" wp14:editId="4E35AC10">
            <wp:extent cx="2199640" cy="1464382"/>
            <wp:effectExtent l="19050" t="19050" r="10160" b="215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18521" t="15050" r="18156" b="10012"/>
                    <a:stretch/>
                  </pic:blipFill>
                  <pic:spPr bwMode="auto">
                    <a:xfrm>
                      <a:off x="0" y="0"/>
                      <a:ext cx="2209524" cy="14709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D0F2A" w:rsidRPr="00B32609" w:rsidRDefault="00FD0F2A" w:rsidP="00FD0F2A">
      <w:pPr>
        <w:jc w:val="both"/>
      </w:pPr>
      <w:r w:rsidRPr="00B32609">
        <w:t>En esta ventana se ingresa los datos referidos al material con el que se trabaja, se rellena los casilleros en blanco colocando nombre, módulo de Elasticidad, y coeficiente de poisson, se da clic en el botón agregar para guardar el material en el programa, para finalizar esta ventana se da clic en el botón aceptar.</w:t>
      </w:r>
    </w:p>
    <w:p w:rsidR="00FD0F2A" w:rsidRPr="00B32609" w:rsidRDefault="00FD0F2A" w:rsidP="00FD0F2A">
      <w:pPr>
        <w:jc w:val="both"/>
      </w:pPr>
    </w:p>
    <w:p w:rsidR="00FD0F2A" w:rsidRPr="00B32609" w:rsidRDefault="00FD0F2A" w:rsidP="00FD0F2A">
      <w:pPr>
        <w:jc w:val="center"/>
        <w:rPr>
          <w:b/>
          <w:u w:val="single"/>
        </w:rPr>
      </w:pPr>
      <w:r w:rsidRPr="00B32609">
        <w:rPr>
          <w:b/>
          <w:u w:val="single"/>
        </w:rPr>
        <w:t>El botón definir secciones</w:t>
      </w:r>
    </w:p>
    <w:p w:rsidR="00FD0F2A" w:rsidRPr="00B32609" w:rsidRDefault="00FD0F2A" w:rsidP="00FD0F2A">
      <w:pPr>
        <w:jc w:val="center"/>
      </w:pPr>
      <w:r w:rsidRPr="00B32609">
        <w:rPr>
          <w:noProof/>
          <w:lang w:eastAsia="es-PE"/>
        </w:rPr>
        <w:drawing>
          <wp:inline distT="0" distB="0" distL="0" distR="0" wp14:anchorId="7C16C71D" wp14:editId="10E1938E">
            <wp:extent cx="2142527" cy="1432330"/>
            <wp:effectExtent l="19050" t="19050" r="10160" b="15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18344" t="15677" r="18333" b="9072"/>
                    <a:stretch/>
                  </pic:blipFill>
                  <pic:spPr bwMode="auto">
                    <a:xfrm>
                      <a:off x="0" y="0"/>
                      <a:ext cx="2166231" cy="14481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D0F2A" w:rsidRPr="00B32609" w:rsidRDefault="00FD0F2A" w:rsidP="00FD0F2A">
      <w:pPr>
        <w:jc w:val="both"/>
      </w:pPr>
      <w:r w:rsidRPr="00B32609">
        <w:t>En esta ventana se ingresa los datos referidos a la sección transversal del elemento con el que se trabaja, se escoge el tipo de sección dando clic en las diferentes opciones, para agregar las secciones necesitadas se debe rellenar todos los casilleros en blanco, se da clic en el botón agregar para guardar la sección en el programa, para finalizar esta ventana se da clic en el botón aceptar.</w:t>
      </w:r>
    </w:p>
    <w:p w:rsidR="00FD0F2A" w:rsidRPr="00B32609" w:rsidRDefault="00FD0F2A" w:rsidP="00FD0F2A">
      <w:pPr>
        <w:jc w:val="both"/>
      </w:pPr>
    </w:p>
    <w:p w:rsidR="00FD0F2A" w:rsidRPr="00B32609" w:rsidRDefault="00FD0F2A" w:rsidP="00FD0F2A">
      <w:pPr>
        <w:jc w:val="center"/>
        <w:rPr>
          <w:b/>
          <w:u w:val="single"/>
        </w:rPr>
      </w:pPr>
      <w:r w:rsidRPr="00B32609">
        <w:rPr>
          <w:b/>
          <w:u w:val="single"/>
        </w:rPr>
        <w:t>El botón definir estructura</w:t>
      </w:r>
    </w:p>
    <w:p w:rsidR="00FD0F2A" w:rsidRDefault="00FD0F2A" w:rsidP="00FD0F2A">
      <w:pPr>
        <w:jc w:val="center"/>
      </w:pPr>
      <w:r w:rsidRPr="00B32609">
        <w:rPr>
          <w:noProof/>
          <w:lang w:eastAsia="es-PE"/>
        </w:rPr>
        <w:drawing>
          <wp:inline distT="0" distB="0" distL="0" distR="0" wp14:anchorId="38E67758" wp14:editId="7C7D2CC1">
            <wp:extent cx="2185503" cy="1428750"/>
            <wp:effectExtent l="19050" t="19050" r="24765"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l="18343" t="15365" r="17981" b="10639"/>
                    <a:stretch/>
                  </pic:blipFill>
                  <pic:spPr bwMode="auto">
                    <a:xfrm>
                      <a:off x="0" y="0"/>
                      <a:ext cx="2202030" cy="14395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D0F2A" w:rsidRPr="00B32609" w:rsidRDefault="00FD0F2A" w:rsidP="00FD0F2A">
      <w:r w:rsidRPr="00B32609">
        <w:t>En esta ventana se selecciona el tipo de estructura con la cual se trabajará dando clic sobre la figura que puede ser armaduras o vigas y pórticos, para finalizar esta ventana se da clic en el botón aceptar.</w:t>
      </w:r>
    </w:p>
    <w:p w:rsidR="00FD0F2A" w:rsidRPr="00B32609" w:rsidRDefault="00FD0F2A" w:rsidP="00FD0F2A">
      <w:pPr>
        <w:jc w:val="center"/>
        <w:rPr>
          <w:b/>
          <w:u w:val="single"/>
        </w:rPr>
      </w:pPr>
      <w:r w:rsidRPr="00B32609">
        <w:rPr>
          <w:b/>
          <w:u w:val="single"/>
        </w:rPr>
        <w:lastRenderedPageBreak/>
        <w:t>El botón dibujo de nudos</w:t>
      </w:r>
    </w:p>
    <w:p w:rsidR="00FD0F2A" w:rsidRPr="00B32609" w:rsidRDefault="00FD0F2A" w:rsidP="00FD0F2A">
      <w:pPr>
        <w:jc w:val="center"/>
      </w:pPr>
      <w:r w:rsidRPr="00B32609">
        <w:rPr>
          <w:noProof/>
          <w:lang w:eastAsia="es-PE"/>
        </w:rPr>
        <w:drawing>
          <wp:inline distT="0" distB="0" distL="0" distR="0" wp14:anchorId="692AD462" wp14:editId="2B229F93">
            <wp:extent cx="2094875" cy="1404450"/>
            <wp:effectExtent l="19050" t="19050" r="19685" b="2476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18521" t="16304" r="18861" b="9072"/>
                    <a:stretch/>
                  </pic:blipFill>
                  <pic:spPr bwMode="auto">
                    <a:xfrm>
                      <a:off x="0" y="0"/>
                      <a:ext cx="2122431" cy="14229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D0F2A" w:rsidRPr="00B32609" w:rsidRDefault="00FD0F2A" w:rsidP="00FD0F2A">
      <w:pPr>
        <w:jc w:val="both"/>
      </w:pPr>
      <w:r w:rsidRPr="00B32609">
        <w:t>En esta ventana se ingresa los datos referidos a coordenadas de nudos rellenando los casilleros en blanco y dando clic en el botón agregar, una vez dibujado el nudo se selecciona y se escoge el tipo de apoyo que tendrá, si no se especifica se considera como un nudo libre, para finalizar esta ventana se da clic en el botón aceptar.</w:t>
      </w:r>
    </w:p>
    <w:p w:rsidR="00FD0F2A" w:rsidRPr="00B32609" w:rsidRDefault="00FD0F2A" w:rsidP="00FD0F2A">
      <w:pPr>
        <w:jc w:val="both"/>
      </w:pPr>
    </w:p>
    <w:p w:rsidR="00FD0F2A" w:rsidRPr="00B32609" w:rsidRDefault="00FD0F2A" w:rsidP="00FD0F2A">
      <w:pPr>
        <w:jc w:val="center"/>
        <w:rPr>
          <w:b/>
          <w:u w:val="single"/>
        </w:rPr>
      </w:pPr>
      <w:r w:rsidRPr="00B32609">
        <w:rPr>
          <w:b/>
          <w:u w:val="single"/>
        </w:rPr>
        <w:t>El botón dibujo de barras</w:t>
      </w:r>
    </w:p>
    <w:p w:rsidR="00FD0F2A" w:rsidRPr="00B32609" w:rsidRDefault="00FD0F2A" w:rsidP="00FD0F2A">
      <w:pPr>
        <w:jc w:val="center"/>
      </w:pPr>
      <w:r w:rsidRPr="00B32609">
        <w:rPr>
          <w:noProof/>
          <w:lang w:eastAsia="es-PE"/>
        </w:rPr>
        <w:drawing>
          <wp:inline distT="0" distB="0" distL="0" distR="0" wp14:anchorId="6A509A6C" wp14:editId="31412123">
            <wp:extent cx="2083976" cy="1393356"/>
            <wp:effectExtent l="19050" t="19050" r="12065" b="165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18803" t="15363" r="18156" b="9710"/>
                    <a:stretch/>
                  </pic:blipFill>
                  <pic:spPr bwMode="auto">
                    <a:xfrm>
                      <a:off x="0" y="0"/>
                      <a:ext cx="2115736" cy="14145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D0F2A" w:rsidRPr="00B32609" w:rsidRDefault="00FD0F2A" w:rsidP="00FD0F2A">
      <w:pPr>
        <w:jc w:val="both"/>
      </w:pPr>
      <w:r w:rsidRPr="00B32609">
        <w:t>En esta ventana se ingresa los nudos inicial y final de cada barra que determinará la estructura, el procedimiento de ingreso de datos comienza llenando los casilleros en blanco, se elige la sección transversal que tendrá la barra previamente creada, y se da clic en el botón agregar, para finalizar esta ventana se da clic en el botón aceptar.</w:t>
      </w:r>
    </w:p>
    <w:p w:rsidR="00FD0F2A" w:rsidRDefault="00FD0F2A" w:rsidP="00FD0F2A">
      <w:pPr>
        <w:tabs>
          <w:tab w:val="left" w:pos="6675"/>
        </w:tabs>
        <w:jc w:val="both"/>
      </w:pPr>
      <w:r w:rsidRPr="00B32609">
        <w:tab/>
      </w:r>
    </w:p>
    <w:p w:rsidR="00FD0F2A" w:rsidRPr="00B32609" w:rsidRDefault="00FD0F2A" w:rsidP="00FD0F2A">
      <w:pPr>
        <w:jc w:val="center"/>
        <w:rPr>
          <w:b/>
          <w:u w:val="single"/>
        </w:rPr>
      </w:pPr>
      <w:r w:rsidRPr="00B32609">
        <w:rPr>
          <w:b/>
          <w:u w:val="single"/>
        </w:rPr>
        <w:t xml:space="preserve">El botón </w:t>
      </w:r>
      <w:r>
        <w:rPr>
          <w:b/>
          <w:u w:val="single"/>
        </w:rPr>
        <w:t>asignar a nudos</w:t>
      </w:r>
    </w:p>
    <w:p w:rsidR="00FD0F2A" w:rsidRPr="00B32609" w:rsidRDefault="00FD0F2A" w:rsidP="00FD0F2A">
      <w:pPr>
        <w:jc w:val="center"/>
      </w:pPr>
      <w:r>
        <w:rPr>
          <w:noProof/>
          <w:lang w:eastAsia="es-PE"/>
        </w:rPr>
        <w:drawing>
          <wp:inline distT="0" distB="0" distL="0" distR="0" wp14:anchorId="2AA117E1" wp14:editId="011DD641">
            <wp:extent cx="2060215" cy="1352550"/>
            <wp:effectExtent l="19050" t="19050" r="1651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l="18343" t="15991" r="17981" b="9699"/>
                    <a:stretch/>
                  </pic:blipFill>
                  <pic:spPr bwMode="auto">
                    <a:xfrm>
                      <a:off x="0" y="0"/>
                      <a:ext cx="2080688" cy="136599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FD0F2A" w:rsidRDefault="00FD0F2A" w:rsidP="00FD0F2A">
      <w:pPr>
        <w:jc w:val="both"/>
      </w:pPr>
      <w:r>
        <w:t>Mediante esta ventana se puede ingresar las fuerzas y momentos en cada nudo deseado, el procedimiento comienza seleccionando el nudo a cargar, se rellena el casillero que corresponda a la fuerza en esa dirección, recordar los sentidos positivos de las fuerzas son las que se indican en la ventana</w:t>
      </w:r>
      <w:r w:rsidRPr="00B32609">
        <w:t>,</w:t>
      </w:r>
      <w:r>
        <w:t xml:space="preserve"> </w:t>
      </w:r>
      <w:r w:rsidRPr="00B32609">
        <w:t>se da clic en el botón agregar</w:t>
      </w:r>
      <w:r>
        <w:t xml:space="preserve"> para incorporar la fuerza a dicho nudo</w:t>
      </w:r>
      <w:r w:rsidRPr="00B32609">
        <w:t>, para finalizar esta ventana se da clic en el botón aceptar.</w:t>
      </w:r>
    </w:p>
    <w:p w:rsidR="00FD0F2A" w:rsidRPr="00B32609" w:rsidRDefault="00FD0F2A" w:rsidP="00FD0F2A">
      <w:pPr>
        <w:jc w:val="center"/>
        <w:rPr>
          <w:b/>
          <w:u w:val="single"/>
        </w:rPr>
      </w:pPr>
      <w:r w:rsidRPr="00B32609">
        <w:rPr>
          <w:b/>
          <w:u w:val="single"/>
        </w:rPr>
        <w:lastRenderedPageBreak/>
        <w:t xml:space="preserve">El botón </w:t>
      </w:r>
      <w:r>
        <w:rPr>
          <w:b/>
          <w:u w:val="single"/>
        </w:rPr>
        <w:t>asignar a barras</w:t>
      </w:r>
    </w:p>
    <w:p w:rsidR="00FD0F2A" w:rsidRDefault="00FD0F2A" w:rsidP="00FD0F2A">
      <w:pPr>
        <w:jc w:val="center"/>
      </w:pPr>
      <w:r>
        <w:rPr>
          <w:noProof/>
          <w:lang w:eastAsia="es-PE"/>
        </w:rPr>
        <w:drawing>
          <wp:inline distT="0" distB="0" distL="0" distR="0" wp14:anchorId="70B121F9" wp14:editId="56714DA9">
            <wp:extent cx="2136775" cy="1400774"/>
            <wp:effectExtent l="19050" t="19050" r="15875" b="285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18343" t="15678" r="18157" b="10326"/>
                    <a:stretch/>
                  </pic:blipFill>
                  <pic:spPr bwMode="auto">
                    <a:xfrm>
                      <a:off x="0" y="0"/>
                      <a:ext cx="2151862" cy="141066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FD0F2A" w:rsidRPr="00B32609" w:rsidRDefault="00FD0F2A" w:rsidP="00FD0F2A">
      <w:pPr>
        <w:jc w:val="both"/>
      </w:pPr>
      <w:r>
        <w:t>Mediante esta ventana se puede ingresar las fuerzas distribuidas en las barras, el procedimiento comienza seleccionando la barra a cargar, se rellena los dos casilleros correspondientes a carga inicial y carga final, recordar los sentidos positivos de las fuerzas son las que se indican en la ventana</w:t>
      </w:r>
      <w:r w:rsidRPr="00B32609">
        <w:t>,</w:t>
      </w:r>
      <w:r>
        <w:t xml:space="preserve"> </w:t>
      </w:r>
      <w:r w:rsidRPr="00B32609">
        <w:t>se da clic en el botón agregar</w:t>
      </w:r>
      <w:r>
        <w:t xml:space="preserve"> para incorporar las fuerzas a dicho elemento</w:t>
      </w:r>
      <w:r w:rsidRPr="00B32609">
        <w:t>, para finalizar esta ventana se da clic en el botón aceptar.</w:t>
      </w:r>
    </w:p>
    <w:p w:rsidR="00FD0F2A" w:rsidRDefault="00FD0F2A" w:rsidP="00FD0F2A">
      <w:pPr>
        <w:jc w:val="center"/>
      </w:pPr>
    </w:p>
    <w:p w:rsidR="00FD0F2A" w:rsidRPr="00B32609" w:rsidRDefault="00FD0F2A" w:rsidP="00FD0F2A">
      <w:pPr>
        <w:jc w:val="center"/>
        <w:rPr>
          <w:b/>
          <w:u w:val="single"/>
        </w:rPr>
      </w:pPr>
      <w:r w:rsidRPr="00B32609">
        <w:rPr>
          <w:b/>
          <w:u w:val="single"/>
        </w:rPr>
        <w:t xml:space="preserve">El botón </w:t>
      </w:r>
      <w:r>
        <w:rPr>
          <w:b/>
          <w:u w:val="single"/>
        </w:rPr>
        <w:t>analizar</w:t>
      </w:r>
    </w:p>
    <w:p w:rsidR="00FD0F2A" w:rsidRDefault="00FD0F2A" w:rsidP="00FD0F2A">
      <w:pPr>
        <w:jc w:val="center"/>
      </w:pPr>
      <w:r>
        <w:rPr>
          <w:noProof/>
          <w:lang w:eastAsia="es-PE"/>
        </w:rPr>
        <w:drawing>
          <wp:inline distT="0" distB="0" distL="0" distR="0" wp14:anchorId="53BD29AE" wp14:editId="1AF4D786">
            <wp:extent cx="2133600" cy="1422400"/>
            <wp:effectExtent l="19050" t="19050" r="19050" b="254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18521" t="15678" r="18509" b="9699"/>
                    <a:stretch/>
                  </pic:blipFill>
                  <pic:spPr bwMode="auto">
                    <a:xfrm>
                      <a:off x="0" y="0"/>
                      <a:ext cx="2143451" cy="142896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FD0F2A" w:rsidRDefault="00FD0F2A" w:rsidP="00FD0F2A">
      <w:r>
        <w:t>Este botón se activa cuando se tiene todos los datos ingresados, por medio de este botón se realiza todo el cálculo estructural, mostrando una ventana cuando finaliza el proceso de cálculo.</w:t>
      </w:r>
    </w:p>
    <w:p w:rsidR="00FD0F2A" w:rsidRPr="00A87140" w:rsidRDefault="00FD0F2A" w:rsidP="00FD0F2A">
      <w:pPr>
        <w:jc w:val="both"/>
        <w:rPr>
          <w:b/>
        </w:rPr>
      </w:pPr>
      <w:r>
        <w:rPr>
          <w:b/>
        </w:rPr>
        <w:t xml:space="preserve">Presentación de resultados del </w:t>
      </w:r>
      <w:r w:rsidRPr="00A87140">
        <w:rPr>
          <w:b/>
        </w:rPr>
        <w:t>software MAT.</w:t>
      </w:r>
    </w:p>
    <w:p w:rsidR="00FD0F2A" w:rsidRPr="00B32609" w:rsidRDefault="00FD0F2A" w:rsidP="00FD0F2A">
      <w:pPr>
        <w:jc w:val="center"/>
        <w:rPr>
          <w:b/>
          <w:u w:val="single"/>
        </w:rPr>
      </w:pPr>
      <w:r w:rsidRPr="00B32609">
        <w:rPr>
          <w:b/>
          <w:u w:val="single"/>
        </w:rPr>
        <w:t xml:space="preserve">El botón </w:t>
      </w:r>
      <w:r>
        <w:rPr>
          <w:b/>
          <w:u w:val="single"/>
        </w:rPr>
        <w:t>resultado de fuerzas axiales</w:t>
      </w:r>
    </w:p>
    <w:p w:rsidR="00FD0F2A" w:rsidRDefault="00FD0F2A" w:rsidP="00FD0F2A">
      <w:pPr>
        <w:jc w:val="center"/>
      </w:pPr>
      <w:r w:rsidRPr="000219EC">
        <w:rPr>
          <w:noProof/>
          <w:lang w:eastAsia="es-PE"/>
        </w:rPr>
        <w:drawing>
          <wp:inline distT="0" distB="0" distL="0" distR="0" wp14:anchorId="3DFCE4F4" wp14:editId="29E8441A">
            <wp:extent cx="2191980" cy="1467678"/>
            <wp:effectExtent l="19050" t="19050" r="18415" b="184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218615" cy="1485512"/>
                    </a:xfrm>
                    <a:prstGeom prst="rect">
                      <a:avLst/>
                    </a:prstGeom>
                    <a:ln>
                      <a:solidFill>
                        <a:schemeClr val="tx1"/>
                      </a:solidFill>
                    </a:ln>
                  </pic:spPr>
                </pic:pic>
              </a:graphicData>
            </a:graphic>
          </wp:inline>
        </w:drawing>
      </w:r>
    </w:p>
    <w:p w:rsidR="00FD0F2A" w:rsidRPr="00B32609" w:rsidRDefault="00FD0F2A" w:rsidP="00FD0F2A">
      <w:pPr>
        <w:jc w:val="both"/>
      </w:pPr>
      <w:r>
        <w:t>Mediante esta ventana se puede visualizar el diagrama de fuerzas axiales para el elemento deseado, el valor de fuerza axial para una determinada distancia</w:t>
      </w:r>
      <w:r w:rsidRPr="00B32609">
        <w:t>,</w:t>
      </w:r>
      <w:r>
        <w:t xml:space="preserve"> y una tabla de valores de fuerzas axiales para diferentes distancias,</w:t>
      </w:r>
      <w:r w:rsidRPr="00B32609">
        <w:t xml:space="preserve"> para finalizar esta ventana se da clic en el botón aceptar.</w:t>
      </w:r>
    </w:p>
    <w:p w:rsidR="00FD0F2A" w:rsidRPr="00B32609" w:rsidRDefault="00FD0F2A" w:rsidP="00FD0F2A">
      <w:pPr>
        <w:jc w:val="center"/>
        <w:rPr>
          <w:b/>
          <w:u w:val="single"/>
        </w:rPr>
      </w:pPr>
      <w:r w:rsidRPr="00B32609">
        <w:rPr>
          <w:b/>
          <w:u w:val="single"/>
        </w:rPr>
        <w:lastRenderedPageBreak/>
        <w:t xml:space="preserve">El botón </w:t>
      </w:r>
      <w:r>
        <w:rPr>
          <w:b/>
          <w:u w:val="single"/>
        </w:rPr>
        <w:t>resultado de fuerzas cortantes</w:t>
      </w:r>
    </w:p>
    <w:p w:rsidR="00FD0F2A" w:rsidRDefault="00FD0F2A" w:rsidP="00FD0F2A">
      <w:pPr>
        <w:jc w:val="center"/>
      </w:pPr>
      <w:r w:rsidRPr="000219EC">
        <w:rPr>
          <w:noProof/>
          <w:lang w:eastAsia="es-PE"/>
        </w:rPr>
        <w:drawing>
          <wp:inline distT="0" distB="0" distL="0" distR="0" wp14:anchorId="4E895CA8" wp14:editId="06B47040">
            <wp:extent cx="2155479" cy="1447800"/>
            <wp:effectExtent l="19050" t="19050" r="16510" b="1905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169487" cy="1457209"/>
                    </a:xfrm>
                    <a:prstGeom prst="rect">
                      <a:avLst/>
                    </a:prstGeom>
                    <a:ln>
                      <a:solidFill>
                        <a:schemeClr val="tx1"/>
                      </a:solidFill>
                    </a:ln>
                  </pic:spPr>
                </pic:pic>
              </a:graphicData>
            </a:graphic>
          </wp:inline>
        </w:drawing>
      </w:r>
    </w:p>
    <w:p w:rsidR="00FD0F2A" w:rsidRPr="00B32609" w:rsidRDefault="00FD0F2A" w:rsidP="00FD0F2A">
      <w:pPr>
        <w:jc w:val="both"/>
      </w:pPr>
      <w:r>
        <w:t>Mediante esta ventana se puede visualizar el diagrama de fuerzas cortantes para el elemento deseado, el valor de fuerza cortante para una determinada distancia</w:t>
      </w:r>
      <w:r w:rsidRPr="00B32609">
        <w:t>,</w:t>
      </w:r>
      <w:r>
        <w:t xml:space="preserve"> y una tabla de valores de fuerzas cortantes para diferentes distancias,</w:t>
      </w:r>
      <w:r w:rsidRPr="00B32609">
        <w:t xml:space="preserve"> para finalizar esta ventana se da clic en el botón aceptar.</w:t>
      </w:r>
    </w:p>
    <w:p w:rsidR="00FD0F2A" w:rsidRDefault="00FD0F2A" w:rsidP="00FD0F2A">
      <w:pPr>
        <w:jc w:val="center"/>
      </w:pPr>
    </w:p>
    <w:p w:rsidR="00FD0F2A" w:rsidRPr="00B32609" w:rsidRDefault="00FD0F2A" w:rsidP="00FD0F2A">
      <w:pPr>
        <w:jc w:val="center"/>
        <w:rPr>
          <w:b/>
          <w:u w:val="single"/>
        </w:rPr>
      </w:pPr>
      <w:r w:rsidRPr="00B32609">
        <w:rPr>
          <w:b/>
          <w:u w:val="single"/>
        </w:rPr>
        <w:t xml:space="preserve">El botón </w:t>
      </w:r>
      <w:r>
        <w:rPr>
          <w:b/>
          <w:u w:val="single"/>
        </w:rPr>
        <w:t>resultado de momentos flectores</w:t>
      </w:r>
    </w:p>
    <w:p w:rsidR="00FD0F2A" w:rsidRDefault="00FD0F2A" w:rsidP="00FD0F2A">
      <w:pPr>
        <w:jc w:val="center"/>
      </w:pPr>
      <w:r w:rsidRPr="000219EC">
        <w:rPr>
          <w:noProof/>
          <w:lang w:eastAsia="es-PE"/>
        </w:rPr>
        <w:drawing>
          <wp:inline distT="0" distB="0" distL="0" distR="0" wp14:anchorId="53430B36" wp14:editId="4E11E6CA">
            <wp:extent cx="2139799" cy="1438275"/>
            <wp:effectExtent l="19050" t="19050" r="13335" b="952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165853" cy="1455787"/>
                    </a:xfrm>
                    <a:prstGeom prst="rect">
                      <a:avLst/>
                    </a:prstGeom>
                    <a:ln>
                      <a:solidFill>
                        <a:schemeClr val="tx1"/>
                      </a:solidFill>
                    </a:ln>
                  </pic:spPr>
                </pic:pic>
              </a:graphicData>
            </a:graphic>
          </wp:inline>
        </w:drawing>
      </w:r>
    </w:p>
    <w:p w:rsidR="00FD0F2A" w:rsidRPr="00B32609" w:rsidRDefault="00FD0F2A" w:rsidP="00FD0F2A">
      <w:pPr>
        <w:jc w:val="both"/>
      </w:pPr>
      <w:r>
        <w:t>Mediante esta ventana se puede visualizar el diagrama de momentos flectores para el elemento deseado, el valor del momento flector para una determinada distancia</w:t>
      </w:r>
      <w:r w:rsidRPr="00B32609">
        <w:t>,</w:t>
      </w:r>
      <w:r>
        <w:t xml:space="preserve"> y una tabla de valores de momentos flectores para diferentes distancias,</w:t>
      </w:r>
      <w:r w:rsidRPr="00B32609">
        <w:t xml:space="preserve"> para finalizar esta ventana se da clic en el botón aceptar.</w:t>
      </w:r>
    </w:p>
    <w:p w:rsidR="00FD0F2A" w:rsidRPr="00B32609" w:rsidRDefault="00FD0F2A" w:rsidP="00FD0F2A">
      <w:pPr>
        <w:jc w:val="center"/>
        <w:rPr>
          <w:b/>
          <w:u w:val="single"/>
        </w:rPr>
      </w:pPr>
      <w:r w:rsidRPr="00B32609">
        <w:rPr>
          <w:b/>
          <w:u w:val="single"/>
        </w:rPr>
        <w:t xml:space="preserve">El botón </w:t>
      </w:r>
      <w:r>
        <w:rPr>
          <w:b/>
          <w:u w:val="single"/>
        </w:rPr>
        <w:t>resultado de deformaciones</w:t>
      </w:r>
    </w:p>
    <w:p w:rsidR="00FD0F2A" w:rsidRDefault="00FD0F2A" w:rsidP="00FD0F2A">
      <w:pPr>
        <w:jc w:val="center"/>
      </w:pPr>
      <w:r w:rsidRPr="000219EC">
        <w:rPr>
          <w:noProof/>
          <w:lang w:eastAsia="es-PE"/>
        </w:rPr>
        <w:drawing>
          <wp:inline distT="0" distB="0" distL="0" distR="0" wp14:anchorId="1FCFBADC" wp14:editId="7F405DD7">
            <wp:extent cx="2202180" cy="1475803"/>
            <wp:effectExtent l="19050" t="19050" r="26670" b="1016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223183" cy="1489879"/>
                    </a:xfrm>
                    <a:prstGeom prst="rect">
                      <a:avLst/>
                    </a:prstGeom>
                    <a:ln>
                      <a:solidFill>
                        <a:schemeClr val="tx1"/>
                      </a:solidFill>
                    </a:ln>
                  </pic:spPr>
                </pic:pic>
              </a:graphicData>
            </a:graphic>
          </wp:inline>
        </w:drawing>
      </w:r>
    </w:p>
    <w:p w:rsidR="00FD0F2A" w:rsidRPr="00B32609" w:rsidRDefault="00FD0F2A" w:rsidP="00FD0F2A">
      <w:pPr>
        <w:jc w:val="both"/>
      </w:pPr>
      <w:r>
        <w:t>Mediante esta ventana se puede visualizar el diagrama de deformaciones y los desplazamientos de nudos para el elemento deseado, el valor de la deformación para una determinada distancia</w:t>
      </w:r>
      <w:r w:rsidRPr="00B32609">
        <w:t>,</w:t>
      </w:r>
      <w:r>
        <w:t xml:space="preserve"> y una tabla de valores de deformaciones para diferentes distancias,</w:t>
      </w:r>
      <w:r w:rsidRPr="00B32609">
        <w:t xml:space="preserve"> para finalizar esta ventana se da clic en el botón aceptar.</w:t>
      </w:r>
    </w:p>
    <w:p w:rsidR="00CF1005" w:rsidRPr="00FD0F2A" w:rsidRDefault="00CF1005" w:rsidP="00FD0F2A"/>
    <w:sectPr w:rsidR="00CF1005" w:rsidRPr="00FD0F2A" w:rsidSect="00E426B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19F" w:rsidRDefault="0021319F" w:rsidP="00141BC5">
      <w:pPr>
        <w:spacing w:after="0" w:line="240" w:lineRule="auto"/>
      </w:pPr>
      <w:r>
        <w:separator/>
      </w:r>
    </w:p>
  </w:endnote>
  <w:endnote w:type="continuationSeparator" w:id="0">
    <w:p w:rsidR="0021319F" w:rsidRDefault="0021319F" w:rsidP="00141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6454112"/>
      <w:docPartObj>
        <w:docPartGallery w:val="Page Numbers (Bottom of Page)"/>
        <w:docPartUnique/>
      </w:docPartObj>
    </w:sdtPr>
    <w:sdtContent>
      <w:p w:rsidR="00751CB0" w:rsidRDefault="00751CB0" w:rsidP="00E426B3">
        <w:pPr>
          <w:pStyle w:val="Piedepgina"/>
          <w:jc w:val="center"/>
        </w:pPr>
        <w:r>
          <w:fldChar w:fldCharType="begin"/>
        </w:r>
        <w:r>
          <w:instrText>PAGE   \* MERGEFORMAT</w:instrText>
        </w:r>
        <w:r>
          <w:fldChar w:fldCharType="separate"/>
        </w:r>
        <w:r w:rsidR="005C28A2" w:rsidRPr="005C28A2">
          <w:rPr>
            <w:noProof/>
            <w:lang w:val="es-ES"/>
          </w:rPr>
          <w:t>11</w:t>
        </w:r>
        <w:r>
          <w:fldChar w:fldCharType="end"/>
        </w:r>
      </w:p>
    </w:sdtContent>
  </w:sdt>
  <w:p w:rsidR="00751CB0" w:rsidRDefault="00751CB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19F" w:rsidRDefault="0021319F" w:rsidP="00141BC5">
      <w:pPr>
        <w:spacing w:after="0" w:line="240" w:lineRule="auto"/>
      </w:pPr>
      <w:r>
        <w:separator/>
      </w:r>
    </w:p>
  </w:footnote>
  <w:footnote w:type="continuationSeparator" w:id="0">
    <w:p w:rsidR="0021319F" w:rsidRDefault="0021319F" w:rsidP="00141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CB0" w:rsidRDefault="00751CB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CB0" w:rsidRDefault="00751CB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9F8"/>
    <w:multiLevelType w:val="hybridMultilevel"/>
    <w:tmpl w:val="9E1879BA"/>
    <w:lvl w:ilvl="0" w:tplc="51382D96">
      <w:start w:val="1"/>
      <w:numFmt w:val="decimal"/>
      <w:pStyle w:val="33141"/>
      <w:lvlText w:val="3.3.1.4.%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1EA2308"/>
    <w:multiLevelType w:val="hybridMultilevel"/>
    <w:tmpl w:val="A916349C"/>
    <w:lvl w:ilvl="0" w:tplc="C14289AC">
      <w:start w:val="1"/>
      <w:numFmt w:val="decimal"/>
      <w:pStyle w:val="33161"/>
      <w:lvlText w:val="3.3.1.6.%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9547EA5"/>
    <w:multiLevelType w:val="hybridMultilevel"/>
    <w:tmpl w:val="CB40E450"/>
    <w:lvl w:ilvl="0" w:tplc="04E66662">
      <w:start w:val="1"/>
      <w:numFmt w:val="decimal"/>
      <w:pStyle w:val="51"/>
      <w:lvlText w:val="5.%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DD309C7"/>
    <w:multiLevelType w:val="hybridMultilevel"/>
    <w:tmpl w:val="CF360490"/>
    <w:lvl w:ilvl="0" w:tplc="43E4022A">
      <w:start w:val="1"/>
      <w:numFmt w:val="decimal"/>
      <w:pStyle w:val="3II3II3"/>
      <w:lvlText w:val="3.3.1.3.%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1FA64FD"/>
    <w:multiLevelType w:val="hybridMultilevel"/>
    <w:tmpl w:val="049E69EE"/>
    <w:lvl w:ilvl="0" w:tplc="97703672">
      <w:start w:val="1"/>
      <w:numFmt w:val="decimal"/>
      <w:pStyle w:val="MITITULO4II4"/>
      <w:lvlText w:val="2.2.4.%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36F3415"/>
    <w:multiLevelType w:val="hybridMultilevel"/>
    <w:tmpl w:val="96BA08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691661B"/>
    <w:multiLevelType w:val="hybridMultilevel"/>
    <w:tmpl w:val="4120DC1C"/>
    <w:lvl w:ilvl="0" w:tplc="AC1C4388">
      <w:start w:val="1"/>
      <w:numFmt w:val="decimal"/>
      <w:pStyle w:val="MITITULO2I1"/>
      <w:lvlText w:val="1.%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BE0204A"/>
    <w:multiLevelType w:val="hybridMultilevel"/>
    <w:tmpl w:val="E4C88400"/>
    <w:lvl w:ilvl="0" w:tplc="A1AA6190">
      <w:start w:val="1"/>
      <w:numFmt w:val="decimal"/>
      <w:pStyle w:val="MITITULO4II6"/>
      <w:lvlText w:val="2.2.6.%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D48154E"/>
    <w:multiLevelType w:val="hybridMultilevel"/>
    <w:tmpl w:val="3D068A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E0A21CF"/>
    <w:multiLevelType w:val="hybridMultilevel"/>
    <w:tmpl w:val="86D288F0"/>
    <w:lvl w:ilvl="0" w:tplc="A1CC9F6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4B73C57"/>
    <w:multiLevelType w:val="hybridMultilevel"/>
    <w:tmpl w:val="3A84343A"/>
    <w:lvl w:ilvl="0" w:tplc="20BA073E">
      <w:start w:val="1"/>
      <w:numFmt w:val="decimal"/>
      <w:pStyle w:val="341"/>
      <w:lvlText w:val="3.4.%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2801700E"/>
    <w:multiLevelType w:val="hybridMultilevel"/>
    <w:tmpl w:val="4D369950"/>
    <w:lvl w:ilvl="0" w:tplc="A1CC9F6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33BC6C9F"/>
    <w:multiLevelType w:val="hybridMultilevel"/>
    <w:tmpl w:val="5746A744"/>
    <w:lvl w:ilvl="0" w:tplc="0CC2C24C">
      <w:start w:val="1"/>
      <w:numFmt w:val="decimal"/>
      <w:pStyle w:val="MITITULO2III3"/>
      <w:lvlText w:val="3.%1."/>
      <w:lvlJc w:val="left"/>
      <w:pPr>
        <w:ind w:left="81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33F45B7B"/>
    <w:multiLevelType w:val="hybridMultilevel"/>
    <w:tmpl w:val="5D2CBBF6"/>
    <w:lvl w:ilvl="0" w:tplc="4B1CF658">
      <w:start w:val="1"/>
      <w:numFmt w:val="decimal"/>
      <w:pStyle w:val="MITITULO3III3"/>
      <w:lvlText w:val="3.3.%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6B875A1"/>
    <w:multiLevelType w:val="hybridMultilevel"/>
    <w:tmpl w:val="E5487C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378D4C3B"/>
    <w:multiLevelType w:val="hybridMultilevel"/>
    <w:tmpl w:val="9B22EEDA"/>
    <w:lvl w:ilvl="0" w:tplc="87347128">
      <w:numFmt w:val="bullet"/>
      <w:lvlText w:val="-"/>
      <w:lvlJc w:val="left"/>
      <w:pPr>
        <w:ind w:left="1080" w:hanging="360"/>
      </w:pPr>
      <w:rPr>
        <w:rFonts w:ascii="Times New Roman" w:eastAsiaTheme="minorHAnsi"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 w15:restartNumberingAfterBreak="0">
    <w:nsid w:val="40885D82"/>
    <w:multiLevelType w:val="hybridMultilevel"/>
    <w:tmpl w:val="3EB078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41407AB2"/>
    <w:multiLevelType w:val="hybridMultilevel"/>
    <w:tmpl w:val="9CFABB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44B807EB"/>
    <w:multiLevelType w:val="hybridMultilevel"/>
    <w:tmpl w:val="D12289EE"/>
    <w:lvl w:ilvl="0" w:tplc="94921CCE">
      <w:start w:val="1"/>
      <w:numFmt w:val="decimal"/>
      <w:pStyle w:val="MITITULO3II3"/>
      <w:lvlText w:val="2.3.%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4D90D97"/>
    <w:multiLevelType w:val="hybridMultilevel"/>
    <w:tmpl w:val="24984414"/>
    <w:lvl w:ilvl="0" w:tplc="280A0001">
      <w:start w:val="1"/>
      <w:numFmt w:val="bullet"/>
      <w:lvlText w:val=""/>
      <w:lvlJc w:val="left"/>
      <w:pPr>
        <w:ind w:left="1139" w:hanging="360"/>
      </w:pPr>
      <w:rPr>
        <w:rFonts w:ascii="Symbol" w:hAnsi="Symbol" w:hint="default"/>
      </w:rPr>
    </w:lvl>
    <w:lvl w:ilvl="1" w:tplc="280A0003" w:tentative="1">
      <w:start w:val="1"/>
      <w:numFmt w:val="bullet"/>
      <w:lvlText w:val="o"/>
      <w:lvlJc w:val="left"/>
      <w:pPr>
        <w:ind w:left="1859" w:hanging="360"/>
      </w:pPr>
      <w:rPr>
        <w:rFonts w:ascii="Courier New" w:hAnsi="Courier New" w:cs="Courier New" w:hint="default"/>
      </w:rPr>
    </w:lvl>
    <w:lvl w:ilvl="2" w:tplc="280A0005" w:tentative="1">
      <w:start w:val="1"/>
      <w:numFmt w:val="bullet"/>
      <w:lvlText w:val=""/>
      <w:lvlJc w:val="left"/>
      <w:pPr>
        <w:ind w:left="2579" w:hanging="360"/>
      </w:pPr>
      <w:rPr>
        <w:rFonts w:ascii="Wingdings" w:hAnsi="Wingdings" w:hint="default"/>
      </w:rPr>
    </w:lvl>
    <w:lvl w:ilvl="3" w:tplc="280A0001" w:tentative="1">
      <w:start w:val="1"/>
      <w:numFmt w:val="bullet"/>
      <w:lvlText w:val=""/>
      <w:lvlJc w:val="left"/>
      <w:pPr>
        <w:ind w:left="3299" w:hanging="360"/>
      </w:pPr>
      <w:rPr>
        <w:rFonts w:ascii="Symbol" w:hAnsi="Symbol" w:hint="default"/>
      </w:rPr>
    </w:lvl>
    <w:lvl w:ilvl="4" w:tplc="280A0003" w:tentative="1">
      <w:start w:val="1"/>
      <w:numFmt w:val="bullet"/>
      <w:lvlText w:val="o"/>
      <w:lvlJc w:val="left"/>
      <w:pPr>
        <w:ind w:left="4019" w:hanging="360"/>
      </w:pPr>
      <w:rPr>
        <w:rFonts w:ascii="Courier New" w:hAnsi="Courier New" w:cs="Courier New" w:hint="default"/>
      </w:rPr>
    </w:lvl>
    <w:lvl w:ilvl="5" w:tplc="280A0005" w:tentative="1">
      <w:start w:val="1"/>
      <w:numFmt w:val="bullet"/>
      <w:lvlText w:val=""/>
      <w:lvlJc w:val="left"/>
      <w:pPr>
        <w:ind w:left="4739" w:hanging="360"/>
      </w:pPr>
      <w:rPr>
        <w:rFonts w:ascii="Wingdings" w:hAnsi="Wingdings" w:hint="default"/>
      </w:rPr>
    </w:lvl>
    <w:lvl w:ilvl="6" w:tplc="280A0001" w:tentative="1">
      <w:start w:val="1"/>
      <w:numFmt w:val="bullet"/>
      <w:lvlText w:val=""/>
      <w:lvlJc w:val="left"/>
      <w:pPr>
        <w:ind w:left="5459" w:hanging="360"/>
      </w:pPr>
      <w:rPr>
        <w:rFonts w:ascii="Symbol" w:hAnsi="Symbol" w:hint="default"/>
      </w:rPr>
    </w:lvl>
    <w:lvl w:ilvl="7" w:tplc="280A0003" w:tentative="1">
      <w:start w:val="1"/>
      <w:numFmt w:val="bullet"/>
      <w:lvlText w:val="o"/>
      <w:lvlJc w:val="left"/>
      <w:pPr>
        <w:ind w:left="6179" w:hanging="360"/>
      </w:pPr>
      <w:rPr>
        <w:rFonts w:ascii="Courier New" w:hAnsi="Courier New" w:cs="Courier New" w:hint="default"/>
      </w:rPr>
    </w:lvl>
    <w:lvl w:ilvl="8" w:tplc="280A0005" w:tentative="1">
      <w:start w:val="1"/>
      <w:numFmt w:val="bullet"/>
      <w:lvlText w:val=""/>
      <w:lvlJc w:val="left"/>
      <w:pPr>
        <w:ind w:left="6899" w:hanging="360"/>
      </w:pPr>
      <w:rPr>
        <w:rFonts w:ascii="Wingdings" w:hAnsi="Wingdings" w:hint="default"/>
      </w:rPr>
    </w:lvl>
  </w:abstractNum>
  <w:abstractNum w:abstractNumId="20" w15:restartNumberingAfterBreak="0">
    <w:nsid w:val="46403EB2"/>
    <w:multiLevelType w:val="hybridMultilevel"/>
    <w:tmpl w:val="17300816"/>
    <w:lvl w:ilvl="0" w:tplc="D9947C90">
      <w:start w:val="1"/>
      <w:numFmt w:val="decimal"/>
      <w:pStyle w:val="33171"/>
      <w:lvlText w:val="3.3.1.7.%1"/>
      <w:lvlJc w:val="left"/>
      <w:pPr>
        <w:ind w:left="709" w:hanging="360"/>
      </w:pPr>
      <w:rPr>
        <w:rFonts w:hint="default"/>
      </w:rPr>
    </w:lvl>
    <w:lvl w:ilvl="1" w:tplc="280A0019" w:tentative="1">
      <w:start w:val="1"/>
      <w:numFmt w:val="lowerLetter"/>
      <w:lvlText w:val="%2."/>
      <w:lvlJc w:val="left"/>
      <w:pPr>
        <w:ind w:left="1429" w:hanging="360"/>
      </w:pPr>
    </w:lvl>
    <w:lvl w:ilvl="2" w:tplc="280A001B" w:tentative="1">
      <w:start w:val="1"/>
      <w:numFmt w:val="lowerRoman"/>
      <w:lvlText w:val="%3."/>
      <w:lvlJc w:val="right"/>
      <w:pPr>
        <w:ind w:left="2149" w:hanging="180"/>
      </w:pPr>
    </w:lvl>
    <w:lvl w:ilvl="3" w:tplc="280A000F" w:tentative="1">
      <w:start w:val="1"/>
      <w:numFmt w:val="decimal"/>
      <w:lvlText w:val="%4."/>
      <w:lvlJc w:val="left"/>
      <w:pPr>
        <w:ind w:left="2869" w:hanging="360"/>
      </w:pPr>
    </w:lvl>
    <w:lvl w:ilvl="4" w:tplc="280A0019" w:tentative="1">
      <w:start w:val="1"/>
      <w:numFmt w:val="lowerLetter"/>
      <w:lvlText w:val="%5."/>
      <w:lvlJc w:val="left"/>
      <w:pPr>
        <w:ind w:left="3589" w:hanging="360"/>
      </w:pPr>
    </w:lvl>
    <w:lvl w:ilvl="5" w:tplc="280A001B" w:tentative="1">
      <w:start w:val="1"/>
      <w:numFmt w:val="lowerRoman"/>
      <w:lvlText w:val="%6."/>
      <w:lvlJc w:val="right"/>
      <w:pPr>
        <w:ind w:left="4309" w:hanging="180"/>
      </w:pPr>
    </w:lvl>
    <w:lvl w:ilvl="6" w:tplc="280A000F" w:tentative="1">
      <w:start w:val="1"/>
      <w:numFmt w:val="decimal"/>
      <w:lvlText w:val="%7."/>
      <w:lvlJc w:val="left"/>
      <w:pPr>
        <w:ind w:left="5029" w:hanging="360"/>
      </w:pPr>
    </w:lvl>
    <w:lvl w:ilvl="7" w:tplc="280A0019" w:tentative="1">
      <w:start w:val="1"/>
      <w:numFmt w:val="lowerLetter"/>
      <w:lvlText w:val="%8."/>
      <w:lvlJc w:val="left"/>
      <w:pPr>
        <w:ind w:left="5749" w:hanging="360"/>
      </w:pPr>
    </w:lvl>
    <w:lvl w:ilvl="8" w:tplc="280A001B" w:tentative="1">
      <w:start w:val="1"/>
      <w:numFmt w:val="lowerRoman"/>
      <w:lvlText w:val="%9."/>
      <w:lvlJc w:val="right"/>
      <w:pPr>
        <w:ind w:left="6469" w:hanging="180"/>
      </w:pPr>
    </w:lvl>
  </w:abstractNum>
  <w:abstractNum w:abstractNumId="21" w15:restartNumberingAfterBreak="0">
    <w:nsid w:val="4ED4647C"/>
    <w:multiLevelType w:val="hybridMultilevel"/>
    <w:tmpl w:val="0C14D96E"/>
    <w:lvl w:ilvl="0" w:tplc="A1CC9F6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56BF1D50"/>
    <w:multiLevelType w:val="hybridMultilevel"/>
    <w:tmpl w:val="706411AE"/>
    <w:lvl w:ilvl="0" w:tplc="03423EE8">
      <w:start w:val="1"/>
      <w:numFmt w:val="decimal"/>
      <w:pStyle w:val="33151"/>
      <w:lvlText w:val="3.3.1.5.%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573F48C4"/>
    <w:multiLevelType w:val="hybridMultilevel"/>
    <w:tmpl w:val="565CA06A"/>
    <w:lvl w:ilvl="0" w:tplc="AAD40B58">
      <w:start w:val="1"/>
      <w:numFmt w:val="decimal"/>
      <w:pStyle w:val="MITITULO4II5"/>
      <w:lvlText w:val="2.2.5.%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5E5A6270"/>
    <w:multiLevelType w:val="hybridMultilevel"/>
    <w:tmpl w:val="A4CA87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5F285DC7"/>
    <w:multiLevelType w:val="hybridMultilevel"/>
    <w:tmpl w:val="A8EC087E"/>
    <w:lvl w:ilvl="0" w:tplc="8DE2965A">
      <w:start w:val="1"/>
      <w:numFmt w:val="decimal"/>
      <w:pStyle w:val="MITITULO2II2"/>
      <w:lvlText w:val="2.%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650B13A3"/>
    <w:multiLevelType w:val="hybridMultilevel"/>
    <w:tmpl w:val="DF1260F6"/>
    <w:lvl w:ilvl="0" w:tplc="864C7076">
      <w:start w:val="1"/>
      <w:numFmt w:val="decimal"/>
      <w:pStyle w:val="MITITULO3II2"/>
      <w:lvlText w:val="2.2.%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7049680B"/>
    <w:multiLevelType w:val="hybridMultilevel"/>
    <w:tmpl w:val="49F842B6"/>
    <w:lvl w:ilvl="0" w:tplc="B81800FE">
      <w:start w:val="1"/>
      <w:numFmt w:val="decimal"/>
      <w:pStyle w:val="Ttulo1"/>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72272370"/>
    <w:multiLevelType w:val="hybridMultilevel"/>
    <w:tmpl w:val="5DEA33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75453259"/>
    <w:multiLevelType w:val="hybridMultilevel"/>
    <w:tmpl w:val="5B2E752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80645EC"/>
    <w:multiLevelType w:val="hybridMultilevel"/>
    <w:tmpl w:val="920AEFE4"/>
    <w:lvl w:ilvl="0" w:tplc="9AC26BA4">
      <w:start w:val="1"/>
      <w:numFmt w:val="decimal"/>
      <w:pStyle w:val="3II3II"/>
      <w:lvlText w:val="3.3.1.%1"/>
      <w:lvlJc w:val="left"/>
      <w:pPr>
        <w:ind w:left="3054"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7F96779B"/>
    <w:multiLevelType w:val="hybridMultilevel"/>
    <w:tmpl w:val="623C1E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4"/>
  </w:num>
  <w:num w:numId="4">
    <w:abstractNumId w:val="9"/>
  </w:num>
  <w:num w:numId="5">
    <w:abstractNumId w:val="11"/>
  </w:num>
  <w:num w:numId="6">
    <w:abstractNumId w:val="6"/>
  </w:num>
  <w:num w:numId="7">
    <w:abstractNumId w:val="25"/>
  </w:num>
  <w:num w:numId="8">
    <w:abstractNumId w:val="26"/>
  </w:num>
  <w:num w:numId="9">
    <w:abstractNumId w:val="4"/>
  </w:num>
  <w:num w:numId="10">
    <w:abstractNumId w:val="27"/>
  </w:num>
  <w:num w:numId="11">
    <w:abstractNumId w:val="23"/>
  </w:num>
  <w:num w:numId="12">
    <w:abstractNumId w:val="18"/>
  </w:num>
  <w:num w:numId="13">
    <w:abstractNumId w:val="12"/>
  </w:num>
  <w:num w:numId="14">
    <w:abstractNumId w:val="7"/>
  </w:num>
  <w:num w:numId="15">
    <w:abstractNumId w:val="13"/>
  </w:num>
  <w:num w:numId="16">
    <w:abstractNumId w:val="16"/>
  </w:num>
  <w:num w:numId="17">
    <w:abstractNumId w:val="30"/>
  </w:num>
  <w:num w:numId="18">
    <w:abstractNumId w:val="3"/>
  </w:num>
  <w:num w:numId="19">
    <w:abstractNumId w:val="17"/>
  </w:num>
  <w:num w:numId="20">
    <w:abstractNumId w:val="0"/>
  </w:num>
  <w:num w:numId="21">
    <w:abstractNumId w:val="22"/>
  </w:num>
  <w:num w:numId="22">
    <w:abstractNumId w:val="1"/>
  </w:num>
  <w:num w:numId="23">
    <w:abstractNumId w:val="24"/>
  </w:num>
  <w:num w:numId="24">
    <w:abstractNumId w:val="20"/>
  </w:num>
  <w:num w:numId="25">
    <w:abstractNumId w:val="10"/>
  </w:num>
  <w:num w:numId="26">
    <w:abstractNumId w:val="28"/>
  </w:num>
  <w:num w:numId="27">
    <w:abstractNumId w:val="2"/>
  </w:num>
  <w:num w:numId="28">
    <w:abstractNumId w:val="5"/>
  </w:num>
  <w:num w:numId="29">
    <w:abstractNumId w:val="23"/>
  </w:num>
  <w:num w:numId="30">
    <w:abstractNumId w:val="29"/>
  </w:num>
  <w:num w:numId="31">
    <w:abstractNumId w:val="15"/>
  </w:num>
  <w:num w:numId="32">
    <w:abstractNumId w:val="19"/>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38B"/>
    <w:rsid w:val="000007D4"/>
    <w:rsid w:val="00000D46"/>
    <w:rsid w:val="00002DEE"/>
    <w:rsid w:val="00005307"/>
    <w:rsid w:val="000059D5"/>
    <w:rsid w:val="000070CD"/>
    <w:rsid w:val="00010594"/>
    <w:rsid w:val="00011048"/>
    <w:rsid w:val="0001203E"/>
    <w:rsid w:val="00012610"/>
    <w:rsid w:val="000142D7"/>
    <w:rsid w:val="00014724"/>
    <w:rsid w:val="00015077"/>
    <w:rsid w:val="00015084"/>
    <w:rsid w:val="0001521C"/>
    <w:rsid w:val="000152AD"/>
    <w:rsid w:val="00016DD7"/>
    <w:rsid w:val="00017208"/>
    <w:rsid w:val="00017588"/>
    <w:rsid w:val="00017F8B"/>
    <w:rsid w:val="00021160"/>
    <w:rsid w:val="000219EC"/>
    <w:rsid w:val="00021C8E"/>
    <w:rsid w:val="00023A1E"/>
    <w:rsid w:val="00023A5A"/>
    <w:rsid w:val="00024DD0"/>
    <w:rsid w:val="000262AF"/>
    <w:rsid w:val="000301AB"/>
    <w:rsid w:val="000313DD"/>
    <w:rsid w:val="000331B0"/>
    <w:rsid w:val="00034A1C"/>
    <w:rsid w:val="00034C30"/>
    <w:rsid w:val="00035293"/>
    <w:rsid w:val="00035329"/>
    <w:rsid w:val="000373C3"/>
    <w:rsid w:val="00037568"/>
    <w:rsid w:val="00037C37"/>
    <w:rsid w:val="00043D28"/>
    <w:rsid w:val="000449E4"/>
    <w:rsid w:val="00044BAE"/>
    <w:rsid w:val="00045E15"/>
    <w:rsid w:val="00046ADA"/>
    <w:rsid w:val="0004709C"/>
    <w:rsid w:val="000515EF"/>
    <w:rsid w:val="00051916"/>
    <w:rsid w:val="00052453"/>
    <w:rsid w:val="00054B9F"/>
    <w:rsid w:val="00054E5D"/>
    <w:rsid w:val="00055B71"/>
    <w:rsid w:val="0005749E"/>
    <w:rsid w:val="0006181B"/>
    <w:rsid w:val="00064E49"/>
    <w:rsid w:val="00064E95"/>
    <w:rsid w:val="00065190"/>
    <w:rsid w:val="000707D3"/>
    <w:rsid w:val="00070F87"/>
    <w:rsid w:val="000715E2"/>
    <w:rsid w:val="000724E3"/>
    <w:rsid w:val="00073020"/>
    <w:rsid w:val="00075167"/>
    <w:rsid w:val="0007516F"/>
    <w:rsid w:val="00076B72"/>
    <w:rsid w:val="00076CBA"/>
    <w:rsid w:val="0008133C"/>
    <w:rsid w:val="00082C0D"/>
    <w:rsid w:val="0008419E"/>
    <w:rsid w:val="00085054"/>
    <w:rsid w:val="00086865"/>
    <w:rsid w:val="00086FC6"/>
    <w:rsid w:val="00087EB8"/>
    <w:rsid w:val="000915E5"/>
    <w:rsid w:val="000927E0"/>
    <w:rsid w:val="00092E51"/>
    <w:rsid w:val="00093709"/>
    <w:rsid w:val="00093E4D"/>
    <w:rsid w:val="00094362"/>
    <w:rsid w:val="0009758C"/>
    <w:rsid w:val="00097A40"/>
    <w:rsid w:val="000A2BB4"/>
    <w:rsid w:val="000A36D1"/>
    <w:rsid w:val="000A65D4"/>
    <w:rsid w:val="000B38BC"/>
    <w:rsid w:val="000B4456"/>
    <w:rsid w:val="000B53FA"/>
    <w:rsid w:val="000B5A39"/>
    <w:rsid w:val="000B74A1"/>
    <w:rsid w:val="000C1CA3"/>
    <w:rsid w:val="000C2958"/>
    <w:rsid w:val="000C59C5"/>
    <w:rsid w:val="000C5BB5"/>
    <w:rsid w:val="000C6166"/>
    <w:rsid w:val="000C639B"/>
    <w:rsid w:val="000C6666"/>
    <w:rsid w:val="000C6EA5"/>
    <w:rsid w:val="000C754D"/>
    <w:rsid w:val="000C7622"/>
    <w:rsid w:val="000C77A6"/>
    <w:rsid w:val="000C7EFC"/>
    <w:rsid w:val="000D00BE"/>
    <w:rsid w:val="000D015D"/>
    <w:rsid w:val="000D0405"/>
    <w:rsid w:val="000D1B6F"/>
    <w:rsid w:val="000D3243"/>
    <w:rsid w:val="000D4FC6"/>
    <w:rsid w:val="000D699A"/>
    <w:rsid w:val="000D6A21"/>
    <w:rsid w:val="000D70B7"/>
    <w:rsid w:val="000E212A"/>
    <w:rsid w:val="000E2462"/>
    <w:rsid w:val="000E30D2"/>
    <w:rsid w:val="000E3130"/>
    <w:rsid w:val="000E57DE"/>
    <w:rsid w:val="000E585F"/>
    <w:rsid w:val="000E66F3"/>
    <w:rsid w:val="000E6711"/>
    <w:rsid w:val="000E67D0"/>
    <w:rsid w:val="000E6FDA"/>
    <w:rsid w:val="000F05CE"/>
    <w:rsid w:val="000F0DCD"/>
    <w:rsid w:val="000F11D4"/>
    <w:rsid w:val="000F11EB"/>
    <w:rsid w:val="000F1CC1"/>
    <w:rsid w:val="000F351A"/>
    <w:rsid w:val="000F3DC1"/>
    <w:rsid w:val="000F3F4D"/>
    <w:rsid w:val="000F569B"/>
    <w:rsid w:val="000F665D"/>
    <w:rsid w:val="000F66E2"/>
    <w:rsid w:val="000F6AA8"/>
    <w:rsid w:val="00100B3C"/>
    <w:rsid w:val="0010141B"/>
    <w:rsid w:val="00102713"/>
    <w:rsid w:val="00103031"/>
    <w:rsid w:val="0010530C"/>
    <w:rsid w:val="00110C97"/>
    <w:rsid w:val="00110CC8"/>
    <w:rsid w:val="0011158E"/>
    <w:rsid w:val="00112BA6"/>
    <w:rsid w:val="00112E03"/>
    <w:rsid w:val="0011398A"/>
    <w:rsid w:val="00113D7F"/>
    <w:rsid w:val="00115287"/>
    <w:rsid w:val="00115DA6"/>
    <w:rsid w:val="00117418"/>
    <w:rsid w:val="00121565"/>
    <w:rsid w:val="00122C1F"/>
    <w:rsid w:val="00123218"/>
    <w:rsid w:val="00124E8B"/>
    <w:rsid w:val="00125C20"/>
    <w:rsid w:val="00126BFB"/>
    <w:rsid w:val="001271D8"/>
    <w:rsid w:val="0013166F"/>
    <w:rsid w:val="0013198B"/>
    <w:rsid w:val="001322AF"/>
    <w:rsid w:val="00133165"/>
    <w:rsid w:val="001335FB"/>
    <w:rsid w:val="001349B7"/>
    <w:rsid w:val="00135399"/>
    <w:rsid w:val="00135591"/>
    <w:rsid w:val="001365A0"/>
    <w:rsid w:val="00136ED2"/>
    <w:rsid w:val="00136F26"/>
    <w:rsid w:val="00137C20"/>
    <w:rsid w:val="0014185A"/>
    <w:rsid w:val="00141BC5"/>
    <w:rsid w:val="00141C9D"/>
    <w:rsid w:val="00146061"/>
    <w:rsid w:val="0014609A"/>
    <w:rsid w:val="00147688"/>
    <w:rsid w:val="00147BA4"/>
    <w:rsid w:val="00147F8C"/>
    <w:rsid w:val="00150BA5"/>
    <w:rsid w:val="001529F0"/>
    <w:rsid w:val="00153BF9"/>
    <w:rsid w:val="00153D38"/>
    <w:rsid w:val="001540E7"/>
    <w:rsid w:val="001557DE"/>
    <w:rsid w:val="00156695"/>
    <w:rsid w:val="00161A6F"/>
    <w:rsid w:val="0016272C"/>
    <w:rsid w:val="00163FA2"/>
    <w:rsid w:val="00167E8E"/>
    <w:rsid w:val="00170CCF"/>
    <w:rsid w:val="00171D8A"/>
    <w:rsid w:val="00173014"/>
    <w:rsid w:val="00173166"/>
    <w:rsid w:val="00173964"/>
    <w:rsid w:val="001747A7"/>
    <w:rsid w:val="00176EB3"/>
    <w:rsid w:val="00181262"/>
    <w:rsid w:val="0018362E"/>
    <w:rsid w:val="0018428B"/>
    <w:rsid w:val="0018538A"/>
    <w:rsid w:val="00185869"/>
    <w:rsid w:val="00192E3F"/>
    <w:rsid w:val="00193176"/>
    <w:rsid w:val="0019341A"/>
    <w:rsid w:val="0019663D"/>
    <w:rsid w:val="0019726F"/>
    <w:rsid w:val="001A0EC4"/>
    <w:rsid w:val="001A3D23"/>
    <w:rsid w:val="001A4538"/>
    <w:rsid w:val="001A47C3"/>
    <w:rsid w:val="001B0B2C"/>
    <w:rsid w:val="001B1DCF"/>
    <w:rsid w:val="001B3FC7"/>
    <w:rsid w:val="001B4012"/>
    <w:rsid w:val="001B598B"/>
    <w:rsid w:val="001B6673"/>
    <w:rsid w:val="001B7EF6"/>
    <w:rsid w:val="001C03EB"/>
    <w:rsid w:val="001C1ABE"/>
    <w:rsid w:val="001C1E2E"/>
    <w:rsid w:val="001C2C2D"/>
    <w:rsid w:val="001C3820"/>
    <w:rsid w:val="001C3D55"/>
    <w:rsid w:val="001C55A6"/>
    <w:rsid w:val="001C7336"/>
    <w:rsid w:val="001D3FD0"/>
    <w:rsid w:val="001D48E1"/>
    <w:rsid w:val="001D4C01"/>
    <w:rsid w:val="001D571F"/>
    <w:rsid w:val="001D58A4"/>
    <w:rsid w:val="001D5EEB"/>
    <w:rsid w:val="001D6C28"/>
    <w:rsid w:val="001E0AF6"/>
    <w:rsid w:val="001E191A"/>
    <w:rsid w:val="001E544B"/>
    <w:rsid w:val="001E7099"/>
    <w:rsid w:val="001E7A2D"/>
    <w:rsid w:val="001F0E2E"/>
    <w:rsid w:val="001F5A5A"/>
    <w:rsid w:val="001F7669"/>
    <w:rsid w:val="00200179"/>
    <w:rsid w:val="00200793"/>
    <w:rsid w:val="00201582"/>
    <w:rsid w:val="002039F2"/>
    <w:rsid w:val="00203A7E"/>
    <w:rsid w:val="00204A75"/>
    <w:rsid w:val="00207F9B"/>
    <w:rsid w:val="00211BE6"/>
    <w:rsid w:val="002121BB"/>
    <w:rsid w:val="0021266A"/>
    <w:rsid w:val="0021319F"/>
    <w:rsid w:val="00213FFD"/>
    <w:rsid w:val="0021549A"/>
    <w:rsid w:val="00216971"/>
    <w:rsid w:val="0021743C"/>
    <w:rsid w:val="002213F9"/>
    <w:rsid w:val="002219AB"/>
    <w:rsid w:val="002225E7"/>
    <w:rsid w:val="00222634"/>
    <w:rsid w:val="0022274F"/>
    <w:rsid w:val="002228B2"/>
    <w:rsid w:val="00223F23"/>
    <w:rsid w:val="00223F52"/>
    <w:rsid w:val="0022713D"/>
    <w:rsid w:val="00227753"/>
    <w:rsid w:val="00230DA5"/>
    <w:rsid w:val="0023102B"/>
    <w:rsid w:val="00231C7E"/>
    <w:rsid w:val="00234D13"/>
    <w:rsid w:val="0023520A"/>
    <w:rsid w:val="0023761F"/>
    <w:rsid w:val="0023773B"/>
    <w:rsid w:val="00240859"/>
    <w:rsid w:val="00241223"/>
    <w:rsid w:val="002428BB"/>
    <w:rsid w:val="002439A6"/>
    <w:rsid w:val="00243BFF"/>
    <w:rsid w:val="0025017C"/>
    <w:rsid w:val="00252522"/>
    <w:rsid w:val="00253145"/>
    <w:rsid w:val="00253E9A"/>
    <w:rsid w:val="00253EF8"/>
    <w:rsid w:val="00255BBE"/>
    <w:rsid w:val="002614A6"/>
    <w:rsid w:val="0026213C"/>
    <w:rsid w:val="00263387"/>
    <w:rsid w:val="002639E4"/>
    <w:rsid w:val="00265395"/>
    <w:rsid w:val="002674D3"/>
    <w:rsid w:val="00267F55"/>
    <w:rsid w:val="002717DF"/>
    <w:rsid w:val="00272885"/>
    <w:rsid w:val="00273733"/>
    <w:rsid w:val="002749FF"/>
    <w:rsid w:val="00275874"/>
    <w:rsid w:val="00275971"/>
    <w:rsid w:val="00277986"/>
    <w:rsid w:val="002803DC"/>
    <w:rsid w:val="00280F13"/>
    <w:rsid w:val="00281DAB"/>
    <w:rsid w:val="002841D3"/>
    <w:rsid w:val="00285FFC"/>
    <w:rsid w:val="00286A87"/>
    <w:rsid w:val="00287E30"/>
    <w:rsid w:val="00291600"/>
    <w:rsid w:val="0029369B"/>
    <w:rsid w:val="00295E2D"/>
    <w:rsid w:val="00296309"/>
    <w:rsid w:val="002A1324"/>
    <w:rsid w:val="002A1611"/>
    <w:rsid w:val="002A237B"/>
    <w:rsid w:val="002A3BD2"/>
    <w:rsid w:val="002A6810"/>
    <w:rsid w:val="002B072A"/>
    <w:rsid w:val="002B17A8"/>
    <w:rsid w:val="002B1FA9"/>
    <w:rsid w:val="002B3C2B"/>
    <w:rsid w:val="002B3DCC"/>
    <w:rsid w:val="002B60C5"/>
    <w:rsid w:val="002B68E7"/>
    <w:rsid w:val="002B751C"/>
    <w:rsid w:val="002B77A8"/>
    <w:rsid w:val="002B797A"/>
    <w:rsid w:val="002C013F"/>
    <w:rsid w:val="002C0F45"/>
    <w:rsid w:val="002C1A0E"/>
    <w:rsid w:val="002C3700"/>
    <w:rsid w:val="002C4381"/>
    <w:rsid w:val="002C439B"/>
    <w:rsid w:val="002C489A"/>
    <w:rsid w:val="002C4A11"/>
    <w:rsid w:val="002C556D"/>
    <w:rsid w:val="002C58A9"/>
    <w:rsid w:val="002C5EC0"/>
    <w:rsid w:val="002C6547"/>
    <w:rsid w:val="002C6748"/>
    <w:rsid w:val="002C691E"/>
    <w:rsid w:val="002C724F"/>
    <w:rsid w:val="002C77EE"/>
    <w:rsid w:val="002D088C"/>
    <w:rsid w:val="002D126D"/>
    <w:rsid w:val="002D20BF"/>
    <w:rsid w:val="002D2ED0"/>
    <w:rsid w:val="002D4AA4"/>
    <w:rsid w:val="002D58C2"/>
    <w:rsid w:val="002D6548"/>
    <w:rsid w:val="002D76B1"/>
    <w:rsid w:val="002E2955"/>
    <w:rsid w:val="002E7836"/>
    <w:rsid w:val="002F0C5D"/>
    <w:rsid w:val="002F0CD0"/>
    <w:rsid w:val="002F1007"/>
    <w:rsid w:val="002F1B3F"/>
    <w:rsid w:val="002F1F37"/>
    <w:rsid w:val="002F375A"/>
    <w:rsid w:val="002F4A06"/>
    <w:rsid w:val="002F5A2F"/>
    <w:rsid w:val="002F7625"/>
    <w:rsid w:val="002F772E"/>
    <w:rsid w:val="002F7941"/>
    <w:rsid w:val="00301415"/>
    <w:rsid w:val="00301631"/>
    <w:rsid w:val="003042BD"/>
    <w:rsid w:val="00305B22"/>
    <w:rsid w:val="00306C9D"/>
    <w:rsid w:val="003104DA"/>
    <w:rsid w:val="00310EA3"/>
    <w:rsid w:val="00312A58"/>
    <w:rsid w:val="00313144"/>
    <w:rsid w:val="003134B4"/>
    <w:rsid w:val="00314DDF"/>
    <w:rsid w:val="00315F1D"/>
    <w:rsid w:val="003163AE"/>
    <w:rsid w:val="00320B4E"/>
    <w:rsid w:val="00321605"/>
    <w:rsid w:val="003230D6"/>
    <w:rsid w:val="00326D4E"/>
    <w:rsid w:val="00327256"/>
    <w:rsid w:val="003279C5"/>
    <w:rsid w:val="00327E6E"/>
    <w:rsid w:val="00327F71"/>
    <w:rsid w:val="00330FE3"/>
    <w:rsid w:val="003324EE"/>
    <w:rsid w:val="00333801"/>
    <w:rsid w:val="00333DF8"/>
    <w:rsid w:val="003343E2"/>
    <w:rsid w:val="00334E09"/>
    <w:rsid w:val="00334E7C"/>
    <w:rsid w:val="00335E5E"/>
    <w:rsid w:val="003378D7"/>
    <w:rsid w:val="003404AF"/>
    <w:rsid w:val="00340D05"/>
    <w:rsid w:val="00340FCF"/>
    <w:rsid w:val="00341A97"/>
    <w:rsid w:val="003421FD"/>
    <w:rsid w:val="00351DB6"/>
    <w:rsid w:val="00352BDA"/>
    <w:rsid w:val="003540B4"/>
    <w:rsid w:val="00354DDB"/>
    <w:rsid w:val="00354FFC"/>
    <w:rsid w:val="00357443"/>
    <w:rsid w:val="003605FB"/>
    <w:rsid w:val="0036071D"/>
    <w:rsid w:val="00360D5D"/>
    <w:rsid w:val="0036168E"/>
    <w:rsid w:val="003639E8"/>
    <w:rsid w:val="0036508E"/>
    <w:rsid w:val="0036627B"/>
    <w:rsid w:val="00366D45"/>
    <w:rsid w:val="00367F34"/>
    <w:rsid w:val="00372A29"/>
    <w:rsid w:val="0037380F"/>
    <w:rsid w:val="00373A82"/>
    <w:rsid w:val="003776F3"/>
    <w:rsid w:val="003800D0"/>
    <w:rsid w:val="003809F6"/>
    <w:rsid w:val="00380FA7"/>
    <w:rsid w:val="00381756"/>
    <w:rsid w:val="00381D3B"/>
    <w:rsid w:val="00385338"/>
    <w:rsid w:val="003876A9"/>
    <w:rsid w:val="00387D37"/>
    <w:rsid w:val="00392848"/>
    <w:rsid w:val="00392A14"/>
    <w:rsid w:val="003941BD"/>
    <w:rsid w:val="00395ED4"/>
    <w:rsid w:val="0039645B"/>
    <w:rsid w:val="00397566"/>
    <w:rsid w:val="003A1F53"/>
    <w:rsid w:val="003A2559"/>
    <w:rsid w:val="003A3B53"/>
    <w:rsid w:val="003A405E"/>
    <w:rsid w:val="003A472B"/>
    <w:rsid w:val="003A48A6"/>
    <w:rsid w:val="003A48DA"/>
    <w:rsid w:val="003A64CC"/>
    <w:rsid w:val="003A70FC"/>
    <w:rsid w:val="003A73D4"/>
    <w:rsid w:val="003A7AE2"/>
    <w:rsid w:val="003A7C75"/>
    <w:rsid w:val="003B056E"/>
    <w:rsid w:val="003B096F"/>
    <w:rsid w:val="003B18F3"/>
    <w:rsid w:val="003B323E"/>
    <w:rsid w:val="003C0361"/>
    <w:rsid w:val="003C65E0"/>
    <w:rsid w:val="003D0296"/>
    <w:rsid w:val="003D11DB"/>
    <w:rsid w:val="003D35D6"/>
    <w:rsid w:val="003D693B"/>
    <w:rsid w:val="003D69CC"/>
    <w:rsid w:val="003D6A6C"/>
    <w:rsid w:val="003D7099"/>
    <w:rsid w:val="003D724B"/>
    <w:rsid w:val="003E02B8"/>
    <w:rsid w:val="003E0441"/>
    <w:rsid w:val="003E349B"/>
    <w:rsid w:val="003E483B"/>
    <w:rsid w:val="003E5F76"/>
    <w:rsid w:val="003E6A2B"/>
    <w:rsid w:val="003E7AA0"/>
    <w:rsid w:val="003E7F0E"/>
    <w:rsid w:val="003F1118"/>
    <w:rsid w:val="003F1199"/>
    <w:rsid w:val="003F1DF1"/>
    <w:rsid w:val="003F60B4"/>
    <w:rsid w:val="003F6773"/>
    <w:rsid w:val="003F68A1"/>
    <w:rsid w:val="004002A1"/>
    <w:rsid w:val="00405FAF"/>
    <w:rsid w:val="0040631F"/>
    <w:rsid w:val="004104D0"/>
    <w:rsid w:val="00411669"/>
    <w:rsid w:val="00411CEB"/>
    <w:rsid w:val="004130AA"/>
    <w:rsid w:val="00413482"/>
    <w:rsid w:val="00413B90"/>
    <w:rsid w:val="004141A0"/>
    <w:rsid w:val="00415FCC"/>
    <w:rsid w:val="00417026"/>
    <w:rsid w:val="00417489"/>
    <w:rsid w:val="0042221E"/>
    <w:rsid w:val="004224CF"/>
    <w:rsid w:val="00422ACA"/>
    <w:rsid w:val="004236DD"/>
    <w:rsid w:val="00425265"/>
    <w:rsid w:val="004275DD"/>
    <w:rsid w:val="0042784B"/>
    <w:rsid w:val="00430D73"/>
    <w:rsid w:val="00430F6E"/>
    <w:rsid w:val="00431A34"/>
    <w:rsid w:val="004323FB"/>
    <w:rsid w:val="004340FE"/>
    <w:rsid w:val="004345A0"/>
    <w:rsid w:val="00435C60"/>
    <w:rsid w:val="00437D85"/>
    <w:rsid w:val="00443FE7"/>
    <w:rsid w:val="00444444"/>
    <w:rsid w:val="00445135"/>
    <w:rsid w:val="00445E90"/>
    <w:rsid w:val="0044634F"/>
    <w:rsid w:val="004477C8"/>
    <w:rsid w:val="004501E1"/>
    <w:rsid w:val="00451D7D"/>
    <w:rsid w:val="00453764"/>
    <w:rsid w:val="00453988"/>
    <w:rsid w:val="00454D97"/>
    <w:rsid w:val="004568A7"/>
    <w:rsid w:val="0045792B"/>
    <w:rsid w:val="004632F1"/>
    <w:rsid w:val="00464A6C"/>
    <w:rsid w:val="00465410"/>
    <w:rsid w:val="00466154"/>
    <w:rsid w:val="00467939"/>
    <w:rsid w:val="00470B22"/>
    <w:rsid w:val="00470FC2"/>
    <w:rsid w:val="00471D87"/>
    <w:rsid w:val="00473172"/>
    <w:rsid w:val="00473E00"/>
    <w:rsid w:val="00473FA4"/>
    <w:rsid w:val="00474515"/>
    <w:rsid w:val="00474D5A"/>
    <w:rsid w:val="004759DE"/>
    <w:rsid w:val="00475D9D"/>
    <w:rsid w:val="004772D9"/>
    <w:rsid w:val="0047730E"/>
    <w:rsid w:val="00480835"/>
    <w:rsid w:val="00480B27"/>
    <w:rsid w:val="00480EF8"/>
    <w:rsid w:val="0048110B"/>
    <w:rsid w:val="00481326"/>
    <w:rsid w:val="00482B46"/>
    <w:rsid w:val="00485195"/>
    <w:rsid w:val="0048674A"/>
    <w:rsid w:val="00486CF3"/>
    <w:rsid w:val="00490C14"/>
    <w:rsid w:val="00491CEB"/>
    <w:rsid w:val="00491E88"/>
    <w:rsid w:val="00492687"/>
    <w:rsid w:val="00493354"/>
    <w:rsid w:val="00493DEC"/>
    <w:rsid w:val="00494180"/>
    <w:rsid w:val="00494590"/>
    <w:rsid w:val="00495AAF"/>
    <w:rsid w:val="004971A4"/>
    <w:rsid w:val="0049779A"/>
    <w:rsid w:val="004A00F2"/>
    <w:rsid w:val="004A11C6"/>
    <w:rsid w:val="004A2405"/>
    <w:rsid w:val="004A3463"/>
    <w:rsid w:val="004A4418"/>
    <w:rsid w:val="004A6274"/>
    <w:rsid w:val="004A751A"/>
    <w:rsid w:val="004A771C"/>
    <w:rsid w:val="004B2104"/>
    <w:rsid w:val="004B3637"/>
    <w:rsid w:val="004B5AF1"/>
    <w:rsid w:val="004C06E5"/>
    <w:rsid w:val="004C2710"/>
    <w:rsid w:val="004C2CE5"/>
    <w:rsid w:val="004C39A7"/>
    <w:rsid w:val="004C5B8E"/>
    <w:rsid w:val="004C7510"/>
    <w:rsid w:val="004D156A"/>
    <w:rsid w:val="004D1900"/>
    <w:rsid w:val="004D31F5"/>
    <w:rsid w:val="004D4B11"/>
    <w:rsid w:val="004D5100"/>
    <w:rsid w:val="004D7308"/>
    <w:rsid w:val="004D7442"/>
    <w:rsid w:val="004D7A05"/>
    <w:rsid w:val="004E0EA8"/>
    <w:rsid w:val="004E1271"/>
    <w:rsid w:val="004E2D8C"/>
    <w:rsid w:val="004E38BC"/>
    <w:rsid w:val="004E4B37"/>
    <w:rsid w:val="004E57C4"/>
    <w:rsid w:val="004F0942"/>
    <w:rsid w:val="004F0B43"/>
    <w:rsid w:val="004F1053"/>
    <w:rsid w:val="004F1671"/>
    <w:rsid w:val="004F20D4"/>
    <w:rsid w:val="004F2B3F"/>
    <w:rsid w:val="004F304D"/>
    <w:rsid w:val="004F4AC3"/>
    <w:rsid w:val="00500093"/>
    <w:rsid w:val="00500171"/>
    <w:rsid w:val="005002DC"/>
    <w:rsid w:val="00501440"/>
    <w:rsid w:val="00502037"/>
    <w:rsid w:val="005033C9"/>
    <w:rsid w:val="00504DDD"/>
    <w:rsid w:val="0050595D"/>
    <w:rsid w:val="00506880"/>
    <w:rsid w:val="005077B7"/>
    <w:rsid w:val="00510B13"/>
    <w:rsid w:val="005111B7"/>
    <w:rsid w:val="005115DC"/>
    <w:rsid w:val="005141F0"/>
    <w:rsid w:val="00514903"/>
    <w:rsid w:val="00514B39"/>
    <w:rsid w:val="00520078"/>
    <w:rsid w:val="005202A2"/>
    <w:rsid w:val="005225C3"/>
    <w:rsid w:val="00523852"/>
    <w:rsid w:val="00524F3F"/>
    <w:rsid w:val="0052579F"/>
    <w:rsid w:val="005308E1"/>
    <w:rsid w:val="005310AA"/>
    <w:rsid w:val="00531F9A"/>
    <w:rsid w:val="00533236"/>
    <w:rsid w:val="005342A7"/>
    <w:rsid w:val="00535D7C"/>
    <w:rsid w:val="005367FE"/>
    <w:rsid w:val="005408C3"/>
    <w:rsid w:val="00541AD5"/>
    <w:rsid w:val="00542177"/>
    <w:rsid w:val="005426C5"/>
    <w:rsid w:val="005441E2"/>
    <w:rsid w:val="00544B20"/>
    <w:rsid w:val="005469D0"/>
    <w:rsid w:val="00546C3D"/>
    <w:rsid w:val="00546CDF"/>
    <w:rsid w:val="00546F1C"/>
    <w:rsid w:val="005470F7"/>
    <w:rsid w:val="00547A05"/>
    <w:rsid w:val="00547DBF"/>
    <w:rsid w:val="00552A97"/>
    <w:rsid w:val="00553488"/>
    <w:rsid w:val="0055397A"/>
    <w:rsid w:val="00555A14"/>
    <w:rsid w:val="0055676D"/>
    <w:rsid w:val="005567DB"/>
    <w:rsid w:val="00556D29"/>
    <w:rsid w:val="00556DDB"/>
    <w:rsid w:val="005577C7"/>
    <w:rsid w:val="005604D8"/>
    <w:rsid w:val="00560A8B"/>
    <w:rsid w:val="0056106D"/>
    <w:rsid w:val="0056174A"/>
    <w:rsid w:val="005639E9"/>
    <w:rsid w:val="00564710"/>
    <w:rsid w:val="00564DA1"/>
    <w:rsid w:val="005654CF"/>
    <w:rsid w:val="00567735"/>
    <w:rsid w:val="00571ABB"/>
    <w:rsid w:val="005721F7"/>
    <w:rsid w:val="005732BA"/>
    <w:rsid w:val="00574CAB"/>
    <w:rsid w:val="0057569C"/>
    <w:rsid w:val="005757DA"/>
    <w:rsid w:val="00575C77"/>
    <w:rsid w:val="00576127"/>
    <w:rsid w:val="005763E0"/>
    <w:rsid w:val="00577C41"/>
    <w:rsid w:val="0058017A"/>
    <w:rsid w:val="00583971"/>
    <w:rsid w:val="005855DA"/>
    <w:rsid w:val="005868BB"/>
    <w:rsid w:val="005869F8"/>
    <w:rsid w:val="0059040F"/>
    <w:rsid w:val="0059080E"/>
    <w:rsid w:val="00591403"/>
    <w:rsid w:val="00591D3D"/>
    <w:rsid w:val="005923C9"/>
    <w:rsid w:val="00592606"/>
    <w:rsid w:val="005939FA"/>
    <w:rsid w:val="005956EB"/>
    <w:rsid w:val="005A01A6"/>
    <w:rsid w:val="005A2C21"/>
    <w:rsid w:val="005A4333"/>
    <w:rsid w:val="005A6374"/>
    <w:rsid w:val="005A653B"/>
    <w:rsid w:val="005B0783"/>
    <w:rsid w:val="005B12EF"/>
    <w:rsid w:val="005B1509"/>
    <w:rsid w:val="005B21A8"/>
    <w:rsid w:val="005B3905"/>
    <w:rsid w:val="005B403C"/>
    <w:rsid w:val="005B4B0E"/>
    <w:rsid w:val="005B5F9E"/>
    <w:rsid w:val="005B6295"/>
    <w:rsid w:val="005B7795"/>
    <w:rsid w:val="005C022D"/>
    <w:rsid w:val="005C0707"/>
    <w:rsid w:val="005C28A2"/>
    <w:rsid w:val="005C3678"/>
    <w:rsid w:val="005C45A6"/>
    <w:rsid w:val="005C53D8"/>
    <w:rsid w:val="005C5E63"/>
    <w:rsid w:val="005C71B0"/>
    <w:rsid w:val="005D04E2"/>
    <w:rsid w:val="005D22B3"/>
    <w:rsid w:val="005D27DC"/>
    <w:rsid w:val="005D41E2"/>
    <w:rsid w:val="005D4C4E"/>
    <w:rsid w:val="005D5327"/>
    <w:rsid w:val="005D54EF"/>
    <w:rsid w:val="005D73C2"/>
    <w:rsid w:val="005E3550"/>
    <w:rsid w:val="005E47E6"/>
    <w:rsid w:val="005E6F73"/>
    <w:rsid w:val="005E703D"/>
    <w:rsid w:val="005F0DB4"/>
    <w:rsid w:val="005F325B"/>
    <w:rsid w:val="005F54F5"/>
    <w:rsid w:val="005F580D"/>
    <w:rsid w:val="005F6301"/>
    <w:rsid w:val="00601624"/>
    <w:rsid w:val="00601BCF"/>
    <w:rsid w:val="00605355"/>
    <w:rsid w:val="00605F5F"/>
    <w:rsid w:val="00606A58"/>
    <w:rsid w:val="00607128"/>
    <w:rsid w:val="00613A4A"/>
    <w:rsid w:val="00614038"/>
    <w:rsid w:val="006171E0"/>
    <w:rsid w:val="00621987"/>
    <w:rsid w:val="00622169"/>
    <w:rsid w:val="006226A9"/>
    <w:rsid w:val="00622D47"/>
    <w:rsid w:val="00623B58"/>
    <w:rsid w:val="00624386"/>
    <w:rsid w:val="006249E8"/>
    <w:rsid w:val="0062606A"/>
    <w:rsid w:val="0062759D"/>
    <w:rsid w:val="00631DA5"/>
    <w:rsid w:val="006322CD"/>
    <w:rsid w:val="006337A4"/>
    <w:rsid w:val="00635E2B"/>
    <w:rsid w:val="00636F1B"/>
    <w:rsid w:val="00637575"/>
    <w:rsid w:val="00641009"/>
    <w:rsid w:val="006427A8"/>
    <w:rsid w:val="00642CD8"/>
    <w:rsid w:val="00644FB8"/>
    <w:rsid w:val="00645605"/>
    <w:rsid w:val="00645E77"/>
    <w:rsid w:val="006509C4"/>
    <w:rsid w:val="00650B0A"/>
    <w:rsid w:val="00651717"/>
    <w:rsid w:val="006534EC"/>
    <w:rsid w:val="00653812"/>
    <w:rsid w:val="00654C7D"/>
    <w:rsid w:val="00654DF3"/>
    <w:rsid w:val="00655D2F"/>
    <w:rsid w:val="00657967"/>
    <w:rsid w:val="00657E01"/>
    <w:rsid w:val="00662E0A"/>
    <w:rsid w:val="00665275"/>
    <w:rsid w:val="00667D33"/>
    <w:rsid w:val="00670CED"/>
    <w:rsid w:val="00670F0C"/>
    <w:rsid w:val="006721B1"/>
    <w:rsid w:val="006724C2"/>
    <w:rsid w:val="00676418"/>
    <w:rsid w:val="0068295D"/>
    <w:rsid w:val="00682996"/>
    <w:rsid w:val="00687ADB"/>
    <w:rsid w:val="00690830"/>
    <w:rsid w:val="00690F61"/>
    <w:rsid w:val="00691100"/>
    <w:rsid w:val="006911D8"/>
    <w:rsid w:val="00692E75"/>
    <w:rsid w:val="00693130"/>
    <w:rsid w:val="00693237"/>
    <w:rsid w:val="00693667"/>
    <w:rsid w:val="00693C3C"/>
    <w:rsid w:val="00694071"/>
    <w:rsid w:val="006940D0"/>
    <w:rsid w:val="00694B3C"/>
    <w:rsid w:val="006957B9"/>
    <w:rsid w:val="006968C1"/>
    <w:rsid w:val="006A0FAD"/>
    <w:rsid w:val="006A29F0"/>
    <w:rsid w:val="006A65A0"/>
    <w:rsid w:val="006B170F"/>
    <w:rsid w:val="006B172A"/>
    <w:rsid w:val="006B2642"/>
    <w:rsid w:val="006B2844"/>
    <w:rsid w:val="006B2BDE"/>
    <w:rsid w:val="006B3A80"/>
    <w:rsid w:val="006B4E65"/>
    <w:rsid w:val="006B541A"/>
    <w:rsid w:val="006B590E"/>
    <w:rsid w:val="006B5C83"/>
    <w:rsid w:val="006B725F"/>
    <w:rsid w:val="006C0603"/>
    <w:rsid w:val="006C06CE"/>
    <w:rsid w:val="006C0C17"/>
    <w:rsid w:val="006C20A6"/>
    <w:rsid w:val="006C275F"/>
    <w:rsid w:val="006C2A86"/>
    <w:rsid w:val="006C3D35"/>
    <w:rsid w:val="006C3F6A"/>
    <w:rsid w:val="006C4104"/>
    <w:rsid w:val="006C6557"/>
    <w:rsid w:val="006D07C2"/>
    <w:rsid w:val="006D0A09"/>
    <w:rsid w:val="006D1145"/>
    <w:rsid w:val="006D1A0B"/>
    <w:rsid w:val="006D2FCF"/>
    <w:rsid w:val="006D3369"/>
    <w:rsid w:val="006D3DF7"/>
    <w:rsid w:val="006D3F69"/>
    <w:rsid w:val="006D4FE2"/>
    <w:rsid w:val="006E009B"/>
    <w:rsid w:val="006E00AB"/>
    <w:rsid w:val="006E024A"/>
    <w:rsid w:val="006E08E4"/>
    <w:rsid w:val="006E0F34"/>
    <w:rsid w:val="006E0FC1"/>
    <w:rsid w:val="006E15E4"/>
    <w:rsid w:val="006E2A73"/>
    <w:rsid w:val="006F0613"/>
    <w:rsid w:val="006F2F80"/>
    <w:rsid w:val="006F7489"/>
    <w:rsid w:val="0070059D"/>
    <w:rsid w:val="0070072A"/>
    <w:rsid w:val="00702A98"/>
    <w:rsid w:val="00703773"/>
    <w:rsid w:val="007037F6"/>
    <w:rsid w:val="007048B3"/>
    <w:rsid w:val="0070668E"/>
    <w:rsid w:val="00706B5F"/>
    <w:rsid w:val="00706C22"/>
    <w:rsid w:val="0070707D"/>
    <w:rsid w:val="00707D3A"/>
    <w:rsid w:val="00710C8B"/>
    <w:rsid w:val="00710F0E"/>
    <w:rsid w:val="0071218B"/>
    <w:rsid w:val="00713131"/>
    <w:rsid w:val="00714369"/>
    <w:rsid w:val="00716450"/>
    <w:rsid w:val="007165C6"/>
    <w:rsid w:val="007174BA"/>
    <w:rsid w:val="007179DB"/>
    <w:rsid w:val="007208CB"/>
    <w:rsid w:val="00720FB4"/>
    <w:rsid w:val="00722074"/>
    <w:rsid w:val="007237EA"/>
    <w:rsid w:val="00723AF7"/>
    <w:rsid w:val="0072516C"/>
    <w:rsid w:val="007252F8"/>
    <w:rsid w:val="0072765C"/>
    <w:rsid w:val="007277E6"/>
    <w:rsid w:val="00727882"/>
    <w:rsid w:val="00730A4A"/>
    <w:rsid w:val="00732089"/>
    <w:rsid w:val="00734A3B"/>
    <w:rsid w:val="00734E45"/>
    <w:rsid w:val="007358B8"/>
    <w:rsid w:val="00737C02"/>
    <w:rsid w:val="00740427"/>
    <w:rsid w:val="00740E0E"/>
    <w:rsid w:val="00741F48"/>
    <w:rsid w:val="00742569"/>
    <w:rsid w:val="00742E20"/>
    <w:rsid w:val="0074341D"/>
    <w:rsid w:val="00744EF0"/>
    <w:rsid w:val="007452A6"/>
    <w:rsid w:val="0074530E"/>
    <w:rsid w:val="007453E7"/>
    <w:rsid w:val="007454F7"/>
    <w:rsid w:val="00746F80"/>
    <w:rsid w:val="00747D74"/>
    <w:rsid w:val="00750647"/>
    <w:rsid w:val="00750C3B"/>
    <w:rsid w:val="00751CB0"/>
    <w:rsid w:val="0075241D"/>
    <w:rsid w:val="007531D1"/>
    <w:rsid w:val="00753F3A"/>
    <w:rsid w:val="00755E44"/>
    <w:rsid w:val="007572C1"/>
    <w:rsid w:val="00757F41"/>
    <w:rsid w:val="0076073A"/>
    <w:rsid w:val="0076124D"/>
    <w:rsid w:val="0076165F"/>
    <w:rsid w:val="00763A77"/>
    <w:rsid w:val="00764E8C"/>
    <w:rsid w:val="007652E3"/>
    <w:rsid w:val="007655B2"/>
    <w:rsid w:val="00765A81"/>
    <w:rsid w:val="00766A14"/>
    <w:rsid w:val="00771D44"/>
    <w:rsid w:val="007726CA"/>
    <w:rsid w:val="00774367"/>
    <w:rsid w:val="00777103"/>
    <w:rsid w:val="007772CD"/>
    <w:rsid w:val="007776D8"/>
    <w:rsid w:val="00777792"/>
    <w:rsid w:val="00780AB5"/>
    <w:rsid w:val="00781C34"/>
    <w:rsid w:val="00781D77"/>
    <w:rsid w:val="0078341E"/>
    <w:rsid w:val="00783D01"/>
    <w:rsid w:val="007849D6"/>
    <w:rsid w:val="00784D5E"/>
    <w:rsid w:val="00784F73"/>
    <w:rsid w:val="007874D7"/>
    <w:rsid w:val="00787CC0"/>
    <w:rsid w:val="00791220"/>
    <w:rsid w:val="0079189E"/>
    <w:rsid w:val="007925A8"/>
    <w:rsid w:val="00792EC3"/>
    <w:rsid w:val="00793B50"/>
    <w:rsid w:val="00796BAE"/>
    <w:rsid w:val="00797F6C"/>
    <w:rsid w:val="007A1049"/>
    <w:rsid w:val="007A2F76"/>
    <w:rsid w:val="007A4BB9"/>
    <w:rsid w:val="007A4F61"/>
    <w:rsid w:val="007A7ED1"/>
    <w:rsid w:val="007B0F1D"/>
    <w:rsid w:val="007B1993"/>
    <w:rsid w:val="007B276B"/>
    <w:rsid w:val="007B3773"/>
    <w:rsid w:val="007B4EE6"/>
    <w:rsid w:val="007B5782"/>
    <w:rsid w:val="007B5B9C"/>
    <w:rsid w:val="007B5BF9"/>
    <w:rsid w:val="007B6B5C"/>
    <w:rsid w:val="007B7681"/>
    <w:rsid w:val="007B7E9C"/>
    <w:rsid w:val="007C07F8"/>
    <w:rsid w:val="007C0D13"/>
    <w:rsid w:val="007C264C"/>
    <w:rsid w:val="007C2E12"/>
    <w:rsid w:val="007C359F"/>
    <w:rsid w:val="007D04AB"/>
    <w:rsid w:val="007D1251"/>
    <w:rsid w:val="007D2DE2"/>
    <w:rsid w:val="007D3AE8"/>
    <w:rsid w:val="007D46F2"/>
    <w:rsid w:val="007D507A"/>
    <w:rsid w:val="007D711A"/>
    <w:rsid w:val="007D786B"/>
    <w:rsid w:val="007E0BAC"/>
    <w:rsid w:val="007E1511"/>
    <w:rsid w:val="007E17D3"/>
    <w:rsid w:val="007E1CF0"/>
    <w:rsid w:val="007E3904"/>
    <w:rsid w:val="007E537D"/>
    <w:rsid w:val="007E6266"/>
    <w:rsid w:val="007E742D"/>
    <w:rsid w:val="007F08F0"/>
    <w:rsid w:val="007F09D5"/>
    <w:rsid w:val="007F0F86"/>
    <w:rsid w:val="007F15BF"/>
    <w:rsid w:val="007F2655"/>
    <w:rsid w:val="007F3339"/>
    <w:rsid w:val="007F39E4"/>
    <w:rsid w:val="007F45FB"/>
    <w:rsid w:val="007F463F"/>
    <w:rsid w:val="007F47B8"/>
    <w:rsid w:val="007F55BC"/>
    <w:rsid w:val="007F6E4E"/>
    <w:rsid w:val="007F7461"/>
    <w:rsid w:val="007F7F6B"/>
    <w:rsid w:val="008006CD"/>
    <w:rsid w:val="00803F1D"/>
    <w:rsid w:val="0080604B"/>
    <w:rsid w:val="0081369D"/>
    <w:rsid w:val="00815AC3"/>
    <w:rsid w:val="00817806"/>
    <w:rsid w:val="00821B10"/>
    <w:rsid w:val="008254FF"/>
    <w:rsid w:val="00825781"/>
    <w:rsid w:val="00825F60"/>
    <w:rsid w:val="0082645D"/>
    <w:rsid w:val="00827AEF"/>
    <w:rsid w:val="008326F3"/>
    <w:rsid w:val="00833BA3"/>
    <w:rsid w:val="0083439C"/>
    <w:rsid w:val="008352EB"/>
    <w:rsid w:val="008363CE"/>
    <w:rsid w:val="008365A6"/>
    <w:rsid w:val="00837019"/>
    <w:rsid w:val="00837697"/>
    <w:rsid w:val="008411A1"/>
    <w:rsid w:val="008423C0"/>
    <w:rsid w:val="0084294E"/>
    <w:rsid w:val="00843BD3"/>
    <w:rsid w:val="0084536F"/>
    <w:rsid w:val="00847119"/>
    <w:rsid w:val="008513F7"/>
    <w:rsid w:val="00851B1D"/>
    <w:rsid w:val="00851F93"/>
    <w:rsid w:val="00852214"/>
    <w:rsid w:val="00853B4D"/>
    <w:rsid w:val="00854450"/>
    <w:rsid w:val="00855AA7"/>
    <w:rsid w:val="00855E7E"/>
    <w:rsid w:val="00856FF9"/>
    <w:rsid w:val="008617D5"/>
    <w:rsid w:val="00861B1A"/>
    <w:rsid w:val="008621BE"/>
    <w:rsid w:val="00862455"/>
    <w:rsid w:val="00863317"/>
    <w:rsid w:val="00864707"/>
    <w:rsid w:val="00864C2B"/>
    <w:rsid w:val="00864FDF"/>
    <w:rsid w:val="00865BF5"/>
    <w:rsid w:val="0086628F"/>
    <w:rsid w:val="008663F1"/>
    <w:rsid w:val="00871B66"/>
    <w:rsid w:val="0087313D"/>
    <w:rsid w:val="008738E5"/>
    <w:rsid w:val="00874443"/>
    <w:rsid w:val="00875BA3"/>
    <w:rsid w:val="00876322"/>
    <w:rsid w:val="0087748B"/>
    <w:rsid w:val="00877DA8"/>
    <w:rsid w:val="0088084E"/>
    <w:rsid w:val="00881FC8"/>
    <w:rsid w:val="00883E29"/>
    <w:rsid w:val="00885997"/>
    <w:rsid w:val="00885998"/>
    <w:rsid w:val="00886895"/>
    <w:rsid w:val="00886B97"/>
    <w:rsid w:val="008874B6"/>
    <w:rsid w:val="008909E6"/>
    <w:rsid w:val="00891DFE"/>
    <w:rsid w:val="0089246E"/>
    <w:rsid w:val="008945B5"/>
    <w:rsid w:val="008959CC"/>
    <w:rsid w:val="00896925"/>
    <w:rsid w:val="008A05C8"/>
    <w:rsid w:val="008A420A"/>
    <w:rsid w:val="008A58A9"/>
    <w:rsid w:val="008A5DDC"/>
    <w:rsid w:val="008A663C"/>
    <w:rsid w:val="008B0243"/>
    <w:rsid w:val="008B04EF"/>
    <w:rsid w:val="008B3325"/>
    <w:rsid w:val="008B5678"/>
    <w:rsid w:val="008B76B4"/>
    <w:rsid w:val="008C0253"/>
    <w:rsid w:val="008C0D1D"/>
    <w:rsid w:val="008C1AC2"/>
    <w:rsid w:val="008C1CA8"/>
    <w:rsid w:val="008C4D7F"/>
    <w:rsid w:val="008C5C70"/>
    <w:rsid w:val="008C7288"/>
    <w:rsid w:val="008D10AF"/>
    <w:rsid w:val="008D110D"/>
    <w:rsid w:val="008D13A1"/>
    <w:rsid w:val="008D27B7"/>
    <w:rsid w:val="008D3116"/>
    <w:rsid w:val="008D3BA0"/>
    <w:rsid w:val="008E04E4"/>
    <w:rsid w:val="008E0D34"/>
    <w:rsid w:val="008E3637"/>
    <w:rsid w:val="008E3EB0"/>
    <w:rsid w:val="008E4169"/>
    <w:rsid w:val="008E6626"/>
    <w:rsid w:val="008E699A"/>
    <w:rsid w:val="008E6A81"/>
    <w:rsid w:val="008E7ABD"/>
    <w:rsid w:val="008F2D8A"/>
    <w:rsid w:val="008F3D58"/>
    <w:rsid w:val="008F45F8"/>
    <w:rsid w:val="008F485A"/>
    <w:rsid w:val="008F71C7"/>
    <w:rsid w:val="008F7A88"/>
    <w:rsid w:val="008F7FC2"/>
    <w:rsid w:val="009003AF"/>
    <w:rsid w:val="0090077A"/>
    <w:rsid w:val="009012C2"/>
    <w:rsid w:val="009017C6"/>
    <w:rsid w:val="009032AB"/>
    <w:rsid w:val="00903303"/>
    <w:rsid w:val="00904E3D"/>
    <w:rsid w:val="00905078"/>
    <w:rsid w:val="00907F42"/>
    <w:rsid w:val="00911276"/>
    <w:rsid w:val="00912A84"/>
    <w:rsid w:val="009140CC"/>
    <w:rsid w:val="00914FBB"/>
    <w:rsid w:val="00920A70"/>
    <w:rsid w:val="00921072"/>
    <w:rsid w:val="00921F2C"/>
    <w:rsid w:val="00922238"/>
    <w:rsid w:val="00927995"/>
    <w:rsid w:val="00927B0F"/>
    <w:rsid w:val="00927C04"/>
    <w:rsid w:val="00940775"/>
    <w:rsid w:val="0094175D"/>
    <w:rsid w:val="009425DB"/>
    <w:rsid w:val="00943DD9"/>
    <w:rsid w:val="00944A2B"/>
    <w:rsid w:val="00944CB7"/>
    <w:rsid w:val="00945F3F"/>
    <w:rsid w:val="00947A8F"/>
    <w:rsid w:val="0095068A"/>
    <w:rsid w:val="00952864"/>
    <w:rsid w:val="00952E99"/>
    <w:rsid w:val="00953A35"/>
    <w:rsid w:val="00954559"/>
    <w:rsid w:val="0095545C"/>
    <w:rsid w:val="0095552D"/>
    <w:rsid w:val="00956634"/>
    <w:rsid w:val="00957544"/>
    <w:rsid w:val="00960312"/>
    <w:rsid w:val="0096175D"/>
    <w:rsid w:val="00963EE8"/>
    <w:rsid w:val="00965B57"/>
    <w:rsid w:val="00966380"/>
    <w:rsid w:val="00971712"/>
    <w:rsid w:val="009717DE"/>
    <w:rsid w:val="00971A6F"/>
    <w:rsid w:val="00973B5D"/>
    <w:rsid w:val="009750BD"/>
    <w:rsid w:val="00975717"/>
    <w:rsid w:val="00975EFF"/>
    <w:rsid w:val="00976C27"/>
    <w:rsid w:val="009778B5"/>
    <w:rsid w:val="009803C1"/>
    <w:rsid w:val="0098197C"/>
    <w:rsid w:val="00981B1F"/>
    <w:rsid w:val="00984FAA"/>
    <w:rsid w:val="00987462"/>
    <w:rsid w:val="00990407"/>
    <w:rsid w:val="00990E73"/>
    <w:rsid w:val="009910D3"/>
    <w:rsid w:val="00994097"/>
    <w:rsid w:val="00995C0D"/>
    <w:rsid w:val="00995F67"/>
    <w:rsid w:val="0099732F"/>
    <w:rsid w:val="009A0EA5"/>
    <w:rsid w:val="009A1060"/>
    <w:rsid w:val="009A1433"/>
    <w:rsid w:val="009A4AF6"/>
    <w:rsid w:val="009A50FA"/>
    <w:rsid w:val="009A6A11"/>
    <w:rsid w:val="009A6D66"/>
    <w:rsid w:val="009A75FB"/>
    <w:rsid w:val="009A7FA6"/>
    <w:rsid w:val="009B0159"/>
    <w:rsid w:val="009B3E59"/>
    <w:rsid w:val="009B4A3F"/>
    <w:rsid w:val="009B52B5"/>
    <w:rsid w:val="009B7B08"/>
    <w:rsid w:val="009B7BDD"/>
    <w:rsid w:val="009B7F6B"/>
    <w:rsid w:val="009C0440"/>
    <w:rsid w:val="009C144E"/>
    <w:rsid w:val="009C431F"/>
    <w:rsid w:val="009C5457"/>
    <w:rsid w:val="009C5544"/>
    <w:rsid w:val="009C5C76"/>
    <w:rsid w:val="009C5DC3"/>
    <w:rsid w:val="009D0022"/>
    <w:rsid w:val="009D1437"/>
    <w:rsid w:val="009D1570"/>
    <w:rsid w:val="009D2C62"/>
    <w:rsid w:val="009D3D3B"/>
    <w:rsid w:val="009D3D84"/>
    <w:rsid w:val="009D40FF"/>
    <w:rsid w:val="009D6955"/>
    <w:rsid w:val="009D7539"/>
    <w:rsid w:val="009E4C5D"/>
    <w:rsid w:val="009E4E92"/>
    <w:rsid w:val="009E58D6"/>
    <w:rsid w:val="009E72CD"/>
    <w:rsid w:val="009F0BBB"/>
    <w:rsid w:val="009F18CD"/>
    <w:rsid w:val="009F1E7A"/>
    <w:rsid w:val="009F23E3"/>
    <w:rsid w:val="009F381A"/>
    <w:rsid w:val="009F38A4"/>
    <w:rsid w:val="009F4842"/>
    <w:rsid w:val="009F5FBD"/>
    <w:rsid w:val="009F6C71"/>
    <w:rsid w:val="009F6ED0"/>
    <w:rsid w:val="00A00D77"/>
    <w:rsid w:val="00A026E9"/>
    <w:rsid w:val="00A037A5"/>
    <w:rsid w:val="00A04EFE"/>
    <w:rsid w:val="00A05F44"/>
    <w:rsid w:val="00A0672C"/>
    <w:rsid w:val="00A07C63"/>
    <w:rsid w:val="00A122CF"/>
    <w:rsid w:val="00A14936"/>
    <w:rsid w:val="00A15192"/>
    <w:rsid w:val="00A15943"/>
    <w:rsid w:val="00A162AB"/>
    <w:rsid w:val="00A17743"/>
    <w:rsid w:val="00A21E5D"/>
    <w:rsid w:val="00A22003"/>
    <w:rsid w:val="00A22204"/>
    <w:rsid w:val="00A22A4B"/>
    <w:rsid w:val="00A23120"/>
    <w:rsid w:val="00A23554"/>
    <w:rsid w:val="00A23E8D"/>
    <w:rsid w:val="00A2444A"/>
    <w:rsid w:val="00A27651"/>
    <w:rsid w:val="00A319D1"/>
    <w:rsid w:val="00A31C7B"/>
    <w:rsid w:val="00A33EC4"/>
    <w:rsid w:val="00A36DD3"/>
    <w:rsid w:val="00A37557"/>
    <w:rsid w:val="00A408D6"/>
    <w:rsid w:val="00A41FB5"/>
    <w:rsid w:val="00A420BD"/>
    <w:rsid w:val="00A422FA"/>
    <w:rsid w:val="00A43F47"/>
    <w:rsid w:val="00A457DD"/>
    <w:rsid w:val="00A45FAF"/>
    <w:rsid w:val="00A46088"/>
    <w:rsid w:val="00A46EC5"/>
    <w:rsid w:val="00A47285"/>
    <w:rsid w:val="00A4732E"/>
    <w:rsid w:val="00A50CAE"/>
    <w:rsid w:val="00A5167E"/>
    <w:rsid w:val="00A51C74"/>
    <w:rsid w:val="00A549FF"/>
    <w:rsid w:val="00A57148"/>
    <w:rsid w:val="00A6277A"/>
    <w:rsid w:val="00A6299F"/>
    <w:rsid w:val="00A641AD"/>
    <w:rsid w:val="00A644B7"/>
    <w:rsid w:val="00A64C16"/>
    <w:rsid w:val="00A65BEE"/>
    <w:rsid w:val="00A70BF7"/>
    <w:rsid w:val="00A726C2"/>
    <w:rsid w:val="00A74E87"/>
    <w:rsid w:val="00A77265"/>
    <w:rsid w:val="00A80424"/>
    <w:rsid w:val="00A80A2A"/>
    <w:rsid w:val="00A8195A"/>
    <w:rsid w:val="00A81DBB"/>
    <w:rsid w:val="00A81DEA"/>
    <w:rsid w:val="00A8245E"/>
    <w:rsid w:val="00A832B0"/>
    <w:rsid w:val="00A91E8D"/>
    <w:rsid w:val="00A92BCD"/>
    <w:rsid w:val="00A942E2"/>
    <w:rsid w:val="00A94C02"/>
    <w:rsid w:val="00A95E36"/>
    <w:rsid w:val="00AA2047"/>
    <w:rsid w:val="00AA7D2A"/>
    <w:rsid w:val="00AB214B"/>
    <w:rsid w:val="00AB250C"/>
    <w:rsid w:val="00AB35BB"/>
    <w:rsid w:val="00AB6CA0"/>
    <w:rsid w:val="00AB6DDC"/>
    <w:rsid w:val="00AB7098"/>
    <w:rsid w:val="00AC0364"/>
    <w:rsid w:val="00AC0762"/>
    <w:rsid w:val="00AC0838"/>
    <w:rsid w:val="00AC1DB4"/>
    <w:rsid w:val="00AC1F55"/>
    <w:rsid w:val="00AC2808"/>
    <w:rsid w:val="00AC2C24"/>
    <w:rsid w:val="00AC47C9"/>
    <w:rsid w:val="00AC4EA1"/>
    <w:rsid w:val="00AC6EAB"/>
    <w:rsid w:val="00AC7DE0"/>
    <w:rsid w:val="00AD19BD"/>
    <w:rsid w:val="00AD31A2"/>
    <w:rsid w:val="00AD3D22"/>
    <w:rsid w:val="00AD6658"/>
    <w:rsid w:val="00AE2C2F"/>
    <w:rsid w:val="00AE4F3B"/>
    <w:rsid w:val="00AE772F"/>
    <w:rsid w:val="00AF0366"/>
    <w:rsid w:val="00AF1FB7"/>
    <w:rsid w:val="00AF335E"/>
    <w:rsid w:val="00AF3845"/>
    <w:rsid w:val="00AF3C6D"/>
    <w:rsid w:val="00AF4B89"/>
    <w:rsid w:val="00AF4BAA"/>
    <w:rsid w:val="00AF4C7C"/>
    <w:rsid w:val="00AF4D2E"/>
    <w:rsid w:val="00AF6365"/>
    <w:rsid w:val="00AF64E9"/>
    <w:rsid w:val="00B014D5"/>
    <w:rsid w:val="00B01D5D"/>
    <w:rsid w:val="00B02768"/>
    <w:rsid w:val="00B03F69"/>
    <w:rsid w:val="00B049E7"/>
    <w:rsid w:val="00B04CE3"/>
    <w:rsid w:val="00B06C12"/>
    <w:rsid w:val="00B06C9D"/>
    <w:rsid w:val="00B1030F"/>
    <w:rsid w:val="00B11F87"/>
    <w:rsid w:val="00B129E8"/>
    <w:rsid w:val="00B13FBE"/>
    <w:rsid w:val="00B140D8"/>
    <w:rsid w:val="00B1527E"/>
    <w:rsid w:val="00B1682B"/>
    <w:rsid w:val="00B200BD"/>
    <w:rsid w:val="00B215F9"/>
    <w:rsid w:val="00B228D6"/>
    <w:rsid w:val="00B22ABA"/>
    <w:rsid w:val="00B23400"/>
    <w:rsid w:val="00B254D3"/>
    <w:rsid w:val="00B25CBE"/>
    <w:rsid w:val="00B3180C"/>
    <w:rsid w:val="00B32ACD"/>
    <w:rsid w:val="00B33511"/>
    <w:rsid w:val="00B3396C"/>
    <w:rsid w:val="00B37457"/>
    <w:rsid w:val="00B405B3"/>
    <w:rsid w:val="00B434E8"/>
    <w:rsid w:val="00B43B2B"/>
    <w:rsid w:val="00B43DBA"/>
    <w:rsid w:val="00B44868"/>
    <w:rsid w:val="00B4504D"/>
    <w:rsid w:val="00B45449"/>
    <w:rsid w:val="00B46169"/>
    <w:rsid w:val="00B47935"/>
    <w:rsid w:val="00B5041D"/>
    <w:rsid w:val="00B505CA"/>
    <w:rsid w:val="00B5089E"/>
    <w:rsid w:val="00B510B2"/>
    <w:rsid w:val="00B51EF3"/>
    <w:rsid w:val="00B5261E"/>
    <w:rsid w:val="00B53982"/>
    <w:rsid w:val="00B54625"/>
    <w:rsid w:val="00B55301"/>
    <w:rsid w:val="00B57D3C"/>
    <w:rsid w:val="00B61F19"/>
    <w:rsid w:val="00B622CC"/>
    <w:rsid w:val="00B6289F"/>
    <w:rsid w:val="00B63108"/>
    <w:rsid w:val="00B63248"/>
    <w:rsid w:val="00B632AF"/>
    <w:rsid w:val="00B63BCA"/>
    <w:rsid w:val="00B64943"/>
    <w:rsid w:val="00B64AA5"/>
    <w:rsid w:val="00B65C6B"/>
    <w:rsid w:val="00B66D85"/>
    <w:rsid w:val="00B66E16"/>
    <w:rsid w:val="00B672D1"/>
    <w:rsid w:val="00B6737D"/>
    <w:rsid w:val="00B704CD"/>
    <w:rsid w:val="00B7134D"/>
    <w:rsid w:val="00B73221"/>
    <w:rsid w:val="00B76B17"/>
    <w:rsid w:val="00B77147"/>
    <w:rsid w:val="00B7721A"/>
    <w:rsid w:val="00B81496"/>
    <w:rsid w:val="00B81E61"/>
    <w:rsid w:val="00B868A2"/>
    <w:rsid w:val="00B87254"/>
    <w:rsid w:val="00B876FD"/>
    <w:rsid w:val="00B87B1E"/>
    <w:rsid w:val="00B91395"/>
    <w:rsid w:val="00B91A47"/>
    <w:rsid w:val="00B934C4"/>
    <w:rsid w:val="00B93717"/>
    <w:rsid w:val="00B9511F"/>
    <w:rsid w:val="00B9553A"/>
    <w:rsid w:val="00B97C43"/>
    <w:rsid w:val="00BA0D32"/>
    <w:rsid w:val="00BA1225"/>
    <w:rsid w:val="00BA1FEB"/>
    <w:rsid w:val="00BA2143"/>
    <w:rsid w:val="00BA251D"/>
    <w:rsid w:val="00BA281E"/>
    <w:rsid w:val="00BA343B"/>
    <w:rsid w:val="00BA43C9"/>
    <w:rsid w:val="00BA45A2"/>
    <w:rsid w:val="00BA4751"/>
    <w:rsid w:val="00BA6459"/>
    <w:rsid w:val="00BA7817"/>
    <w:rsid w:val="00BB2536"/>
    <w:rsid w:val="00BB39AD"/>
    <w:rsid w:val="00BB400B"/>
    <w:rsid w:val="00BB43F4"/>
    <w:rsid w:val="00BB48E9"/>
    <w:rsid w:val="00BB5C70"/>
    <w:rsid w:val="00BB6961"/>
    <w:rsid w:val="00BB7045"/>
    <w:rsid w:val="00BC1890"/>
    <w:rsid w:val="00BC1F51"/>
    <w:rsid w:val="00BC4957"/>
    <w:rsid w:val="00BC4985"/>
    <w:rsid w:val="00BC70E5"/>
    <w:rsid w:val="00BC74CB"/>
    <w:rsid w:val="00BD00E3"/>
    <w:rsid w:val="00BD0271"/>
    <w:rsid w:val="00BD3960"/>
    <w:rsid w:val="00BD408D"/>
    <w:rsid w:val="00BD41FB"/>
    <w:rsid w:val="00BD42B0"/>
    <w:rsid w:val="00BD5A96"/>
    <w:rsid w:val="00BD65CF"/>
    <w:rsid w:val="00BD6990"/>
    <w:rsid w:val="00BD7F08"/>
    <w:rsid w:val="00BE232E"/>
    <w:rsid w:val="00BE35D3"/>
    <w:rsid w:val="00BE65E1"/>
    <w:rsid w:val="00BE6F36"/>
    <w:rsid w:val="00BF0486"/>
    <w:rsid w:val="00BF2E01"/>
    <w:rsid w:val="00BF307A"/>
    <w:rsid w:val="00BF43EC"/>
    <w:rsid w:val="00BF60A7"/>
    <w:rsid w:val="00BF6CF9"/>
    <w:rsid w:val="00C01847"/>
    <w:rsid w:val="00C01DA5"/>
    <w:rsid w:val="00C03C2A"/>
    <w:rsid w:val="00C0525C"/>
    <w:rsid w:val="00C101A2"/>
    <w:rsid w:val="00C105ED"/>
    <w:rsid w:val="00C10A3F"/>
    <w:rsid w:val="00C11277"/>
    <w:rsid w:val="00C11317"/>
    <w:rsid w:val="00C116F2"/>
    <w:rsid w:val="00C1176C"/>
    <w:rsid w:val="00C11965"/>
    <w:rsid w:val="00C11B41"/>
    <w:rsid w:val="00C11BCC"/>
    <w:rsid w:val="00C13A10"/>
    <w:rsid w:val="00C13C8C"/>
    <w:rsid w:val="00C1461C"/>
    <w:rsid w:val="00C15195"/>
    <w:rsid w:val="00C16619"/>
    <w:rsid w:val="00C20EC5"/>
    <w:rsid w:val="00C21CA0"/>
    <w:rsid w:val="00C22D92"/>
    <w:rsid w:val="00C2733C"/>
    <w:rsid w:val="00C27E1A"/>
    <w:rsid w:val="00C30C72"/>
    <w:rsid w:val="00C31399"/>
    <w:rsid w:val="00C317A8"/>
    <w:rsid w:val="00C35318"/>
    <w:rsid w:val="00C3538A"/>
    <w:rsid w:val="00C35C8C"/>
    <w:rsid w:val="00C36F97"/>
    <w:rsid w:val="00C37414"/>
    <w:rsid w:val="00C4110E"/>
    <w:rsid w:val="00C41E34"/>
    <w:rsid w:val="00C41E72"/>
    <w:rsid w:val="00C42C7A"/>
    <w:rsid w:val="00C439A2"/>
    <w:rsid w:val="00C43A6D"/>
    <w:rsid w:val="00C4453B"/>
    <w:rsid w:val="00C47C54"/>
    <w:rsid w:val="00C50EFA"/>
    <w:rsid w:val="00C52869"/>
    <w:rsid w:val="00C54001"/>
    <w:rsid w:val="00C54848"/>
    <w:rsid w:val="00C555B0"/>
    <w:rsid w:val="00C556CB"/>
    <w:rsid w:val="00C5594B"/>
    <w:rsid w:val="00C56530"/>
    <w:rsid w:val="00C61271"/>
    <w:rsid w:val="00C6301A"/>
    <w:rsid w:val="00C63B14"/>
    <w:rsid w:val="00C6421C"/>
    <w:rsid w:val="00C647EA"/>
    <w:rsid w:val="00C64B6A"/>
    <w:rsid w:val="00C65559"/>
    <w:rsid w:val="00C66B6F"/>
    <w:rsid w:val="00C676ED"/>
    <w:rsid w:val="00C67783"/>
    <w:rsid w:val="00C67EDF"/>
    <w:rsid w:val="00C70171"/>
    <w:rsid w:val="00C707D7"/>
    <w:rsid w:val="00C708EE"/>
    <w:rsid w:val="00C714F0"/>
    <w:rsid w:val="00C725AB"/>
    <w:rsid w:val="00C75712"/>
    <w:rsid w:val="00C75E70"/>
    <w:rsid w:val="00C76A50"/>
    <w:rsid w:val="00C80F56"/>
    <w:rsid w:val="00C813C2"/>
    <w:rsid w:val="00C84C7A"/>
    <w:rsid w:val="00C84DC3"/>
    <w:rsid w:val="00C86619"/>
    <w:rsid w:val="00C87A5A"/>
    <w:rsid w:val="00C928CB"/>
    <w:rsid w:val="00C95BD2"/>
    <w:rsid w:val="00C95E1E"/>
    <w:rsid w:val="00C96709"/>
    <w:rsid w:val="00CA316F"/>
    <w:rsid w:val="00CA331A"/>
    <w:rsid w:val="00CA4177"/>
    <w:rsid w:val="00CA4DF4"/>
    <w:rsid w:val="00CA507D"/>
    <w:rsid w:val="00CA5518"/>
    <w:rsid w:val="00CA62CB"/>
    <w:rsid w:val="00CA690A"/>
    <w:rsid w:val="00CA71D0"/>
    <w:rsid w:val="00CA7A73"/>
    <w:rsid w:val="00CB070E"/>
    <w:rsid w:val="00CB10E4"/>
    <w:rsid w:val="00CB15DE"/>
    <w:rsid w:val="00CB16A5"/>
    <w:rsid w:val="00CB1CB3"/>
    <w:rsid w:val="00CB24C4"/>
    <w:rsid w:val="00CB2583"/>
    <w:rsid w:val="00CB4041"/>
    <w:rsid w:val="00CB4EB3"/>
    <w:rsid w:val="00CB53B0"/>
    <w:rsid w:val="00CB5913"/>
    <w:rsid w:val="00CB5A06"/>
    <w:rsid w:val="00CB7482"/>
    <w:rsid w:val="00CC14DF"/>
    <w:rsid w:val="00CC190D"/>
    <w:rsid w:val="00CC1A2D"/>
    <w:rsid w:val="00CC3478"/>
    <w:rsid w:val="00CC34C6"/>
    <w:rsid w:val="00CC3FB3"/>
    <w:rsid w:val="00CC49D7"/>
    <w:rsid w:val="00CC608A"/>
    <w:rsid w:val="00CC6BB4"/>
    <w:rsid w:val="00CC79E8"/>
    <w:rsid w:val="00CD0188"/>
    <w:rsid w:val="00CD2EA5"/>
    <w:rsid w:val="00CD3C15"/>
    <w:rsid w:val="00CD67FA"/>
    <w:rsid w:val="00CD68B5"/>
    <w:rsid w:val="00CD6B28"/>
    <w:rsid w:val="00CE06C0"/>
    <w:rsid w:val="00CE103E"/>
    <w:rsid w:val="00CE15C0"/>
    <w:rsid w:val="00CE1BE6"/>
    <w:rsid w:val="00CE25AE"/>
    <w:rsid w:val="00CE34A2"/>
    <w:rsid w:val="00CE41B8"/>
    <w:rsid w:val="00CE64C8"/>
    <w:rsid w:val="00CE74B1"/>
    <w:rsid w:val="00CF1005"/>
    <w:rsid w:val="00CF19B6"/>
    <w:rsid w:val="00CF32D7"/>
    <w:rsid w:val="00CF52F2"/>
    <w:rsid w:val="00CF68A5"/>
    <w:rsid w:val="00CF7B10"/>
    <w:rsid w:val="00D02350"/>
    <w:rsid w:val="00D03148"/>
    <w:rsid w:val="00D044F1"/>
    <w:rsid w:val="00D0486A"/>
    <w:rsid w:val="00D04E73"/>
    <w:rsid w:val="00D04EB8"/>
    <w:rsid w:val="00D051A5"/>
    <w:rsid w:val="00D11F44"/>
    <w:rsid w:val="00D1295A"/>
    <w:rsid w:val="00D131E9"/>
    <w:rsid w:val="00D153AC"/>
    <w:rsid w:val="00D166EF"/>
    <w:rsid w:val="00D16EA3"/>
    <w:rsid w:val="00D20E8F"/>
    <w:rsid w:val="00D218E5"/>
    <w:rsid w:val="00D224C5"/>
    <w:rsid w:val="00D259C7"/>
    <w:rsid w:val="00D26189"/>
    <w:rsid w:val="00D26BC0"/>
    <w:rsid w:val="00D275D9"/>
    <w:rsid w:val="00D304F7"/>
    <w:rsid w:val="00D3073E"/>
    <w:rsid w:val="00D30B6F"/>
    <w:rsid w:val="00D32936"/>
    <w:rsid w:val="00D32AA5"/>
    <w:rsid w:val="00D335F6"/>
    <w:rsid w:val="00D346A2"/>
    <w:rsid w:val="00D3482E"/>
    <w:rsid w:val="00D35783"/>
    <w:rsid w:val="00D357F6"/>
    <w:rsid w:val="00D35F63"/>
    <w:rsid w:val="00D373FD"/>
    <w:rsid w:val="00D374A0"/>
    <w:rsid w:val="00D400FD"/>
    <w:rsid w:val="00D40EEA"/>
    <w:rsid w:val="00D41174"/>
    <w:rsid w:val="00D41D50"/>
    <w:rsid w:val="00D4260B"/>
    <w:rsid w:val="00D44475"/>
    <w:rsid w:val="00D44654"/>
    <w:rsid w:val="00D468A8"/>
    <w:rsid w:val="00D476D1"/>
    <w:rsid w:val="00D505F8"/>
    <w:rsid w:val="00D5080B"/>
    <w:rsid w:val="00D5088E"/>
    <w:rsid w:val="00D50A50"/>
    <w:rsid w:val="00D50EC4"/>
    <w:rsid w:val="00D5145A"/>
    <w:rsid w:val="00D52090"/>
    <w:rsid w:val="00D52E27"/>
    <w:rsid w:val="00D541F5"/>
    <w:rsid w:val="00D548F3"/>
    <w:rsid w:val="00D552E0"/>
    <w:rsid w:val="00D552F0"/>
    <w:rsid w:val="00D563A2"/>
    <w:rsid w:val="00D56C64"/>
    <w:rsid w:val="00D60109"/>
    <w:rsid w:val="00D614E7"/>
    <w:rsid w:val="00D61506"/>
    <w:rsid w:val="00D61DB8"/>
    <w:rsid w:val="00D6222A"/>
    <w:rsid w:val="00D6370E"/>
    <w:rsid w:val="00D64A72"/>
    <w:rsid w:val="00D65FD7"/>
    <w:rsid w:val="00D66FD9"/>
    <w:rsid w:val="00D7158E"/>
    <w:rsid w:val="00D731F7"/>
    <w:rsid w:val="00D73A58"/>
    <w:rsid w:val="00D73BAE"/>
    <w:rsid w:val="00D744BA"/>
    <w:rsid w:val="00D764A8"/>
    <w:rsid w:val="00D765A8"/>
    <w:rsid w:val="00D76E5F"/>
    <w:rsid w:val="00D80451"/>
    <w:rsid w:val="00D81824"/>
    <w:rsid w:val="00D8268E"/>
    <w:rsid w:val="00D82CC6"/>
    <w:rsid w:val="00D85CC3"/>
    <w:rsid w:val="00D909CD"/>
    <w:rsid w:val="00D91F43"/>
    <w:rsid w:val="00D92C62"/>
    <w:rsid w:val="00D94E38"/>
    <w:rsid w:val="00D95829"/>
    <w:rsid w:val="00D96635"/>
    <w:rsid w:val="00DA0603"/>
    <w:rsid w:val="00DA22CE"/>
    <w:rsid w:val="00DA4847"/>
    <w:rsid w:val="00DA4FAE"/>
    <w:rsid w:val="00DA734C"/>
    <w:rsid w:val="00DA7AB1"/>
    <w:rsid w:val="00DB133D"/>
    <w:rsid w:val="00DB2817"/>
    <w:rsid w:val="00DB374C"/>
    <w:rsid w:val="00DB3C40"/>
    <w:rsid w:val="00DB4059"/>
    <w:rsid w:val="00DB4371"/>
    <w:rsid w:val="00DB652C"/>
    <w:rsid w:val="00DB7449"/>
    <w:rsid w:val="00DC2240"/>
    <w:rsid w:val="00DC2B98"/>
    <w:rsid w:val="00DC53F3"/>
    <w:rsid w:val="00DC67E0"/>
    <w:rsid w:val="00DC6802"/>
    <w:rsid w:val="00DC7A49"/>
    <w:rsid w:val="00DD0F23"/>
    <w:rsid w:val="00DD14A4"/>
    <w:rsid w:val="00DD222A"/>
    <w:rsid w:val="00DD50F4"/>
    <w:rsid w:val="00DD69E9"/>
    <w:rsid w:val="00DD6F3B"/>
    <w:rsid w:val="00DD7428"/>
    <w:rsid w:val="00DE0081"/>
    <w:rsid w:val="00DE04C0"/>
    <w:rsid w:val="00DE4A17"/>
    <w:rsid w:val="00DE639D"/>
    <w:rsid w:val="00DF14AA"/>
    <w:rsid w:val="00DF1D81"/>
    <w:rsid w:val="00DF2A65"/>
    <w:rsid w:val="00DF422A"/>
    <w:rsid w:val="00DF4294"/>
    <w:rsid w:val="00DF4D7D"/>
    <w:rsid w:val="00DF53DE"/>
    <w:rsid w:val="00DF74F5"/>
    <w:rsid w:val="00DF77E8"/>
    <w:rsid w:val="00E0088F"/>
    <w:rsid w:val="00E00ACD"/>
    <w:rsid w:val="00E01BC7"/>
    <w:rsid w:val="00E03423"/>
    <w:rsid w:val="00E044E1"/>
    <w:rsid w:val="00E05B47"/>
    <w:rsid w:val="00E05BD6"/>
    <w:rsid w:val="00E0671E"/>
    <w:rsid w:val="00E06828"/>
    <w:rsid w:val="00E068E3"/>
    <w:rsid w:val="00E07FCC"/>
    <w:rsid w:val="00E1159E"/>
    <w:rsid w:val="00E11A57"/>
    <w:rsid w:val="00E11FBB"/>
    <w:rsid w:val="00E140E2"/>
    <w:rsid w:val="00E14AF4"/>
    <w:rsid w:val="00E14DF7"/>
    <w:rsid w:val="00E14F43"/>
    <w:rsid w:val="00E1502F"/>
    <w:rsid w:val="00E15EBD"/>
    <w:rsid w:val="00E16AA7"/>
    <w:rsid w:val="00E20026"/>
    <w:rsid w:val="00E200E8"/>
    <w:rsid w:val="00E21F02"/>
    <w:rsid w:val="00E22692"/>
    <w:rsid w:val="00E22735"/>
    <w:rsid w:val="00E227B2"/>
    <w:rsid w:val="00E23FAE"/>
    <w:rsid w:val="00E25B31"/>
    <w:rsid w:val="00E27009"/>
    <w:rsid w:val="00E27A06"/>
    <w:rsid w:val="00E3015A"/>
    <w:rsid w:val="00E305BB"/>
    <w:rsid w:val="00E319FC"/>
    <w:rsid w:val="00E3209A"/>
    <w:rsid w:val="00E32E91"/>
    <w:rsid w:val="00E331BE"/>
    <w:rsid w:val="00E34A90"/>
    <w:rsid w:val="00E34F53"/>
    <w:rsid w:val="00E369FE"/>
    <w:rsid w:val="00E40BE7"/>
    <w:rsid w:val="00E426B3"/>
    <w:rsid w:val="00E4314F"/>
    <w:rsid w:val="00E434D3"/>
    <w:rsid w:val="00E44E79"/>
    <w:rsid w:val="00E4593B"/>
    <w:rsid w:val="00E45B37"/>
    <w:rsid w:val="00E464E2"/>
    <w:rsid w:val="00E46B99"/>
    <w:rsid w:val="00E50353"/>
    <w:rsid w:val="00E503EC"/>
    <w:rsid w:val="00E507AF"/>
    <w:rsid w:val="00E52B21"/>
    <w:rsid w:val="00E56336"/>
    <w:rsid w:val="00E56C16"/>
    <w:rsid w:val="00E611B2"/>
    <w:rsid w:val="00E61235"/>
    <w:rsid w:val="00E6215B"/>
    <w:rsid w:val="00E628A6"/>
    <w:rsid w:val="00E62F56"/>
    <w:rsid w:val="00E6588A"/>
    <w:rsid w:val="00E66432"/>
    <w:rsid w:val="00E6669C"/>
    <w:rsid w:val="00E67547"/>
    <w:rsid w:val="00E679F9"/>
    <w:rsid w:val="00E67CBF"/>
    <w:rsid w:val="00E71EC7"/>
    <w:rsid w:val="00E73AA6"/>
    <w:rsid w:val="00E73BC1"/>
    <w:rsid w:val="00E750A5"/>
    <w:rsid w:val="00E756C9"/>
    <w:rsid w:val="00E77F5D"/>
    <w:rsid w:val="00E80CF3"/>
    <w:rsid w:val="00E81176"/>
    <w:rsid w:val="00E81217"/>
    <w:rsid w:val="00E81CAA"/>
    <w:rsid w:val="00E829AD"/>
    <w:rsid w:val="00E86913"/>
    <w:rsid w:val="00E86E1E"/>
    <w:rsid w:val="00E90F42"/>
    <w:rsid w:val="00E91AF8"/>
    <w:rsid w:val="00E93E4E"/>
    <w:rsid w:val="00E943A8"/>
    <w:rsid w:val="00E943EB"/>
    <w:rsid w:val="00E95414"/>
    <w:rsid w:val="00E966DA"/>
    <w:rsid w:val="00E9686F"/>
    <w:rsid w:val="00EA04D3"/>
    <w:rsid w:val="00EA0969"/>
    <w:rsid w:val="00EA2B85"/>
    <w:rsid w:val="00EA2F64"/>
    <w:rsid w:val="00EA3157"/>
    <w:rsid w:val="00EA4B84"/>
    <w:rsid w:val="00EB0F3D"/>
    <w:rsid w:val="00EB2B51"/>
    <w:rsid w:val="00EB40CE"/>
    <w:rsid w:val="00EB4C3B"/>
    <w:rsid w:val="00EB5B7D"/>
    <w:rsid w:val="00EC1F7C"/>
    <w:rsid w:val="00EC2312"/>
    <w:rsid w:val="00EC299E"/>
    <w:rsid w:val="00EC30CC"/>
    <w:rsid w:val="00EC3C21"/>
    <w:rsid w:val="00EC4E5F"/>
    <w:rsid w:val="00EC72F9"/>
    <w:rsid w:val="00ED158C"/>
    <w:rsid w:val="00ED43D0"/>
    <w:rsid w:val="00ED4BEB"/>
    <w:rsid w:val="00ED53FE"/>
    <w:rsid w:val="00ED5DBA"/>
    <w:rsid w:val="00ED6F70"/>
    <w:rsid w:val="00EE003F"/>
    <w:rsid w:val="00EE0737"/>
    <w:rsid w:val="00EE09AF"/>
    <w:rsid w:val="00EE2E83"/>
    <w:rsid w:val="00EE31D9"/>
    <w:rsid w:val="00EE43D6"/>
    <w:rsid w:val="00EE5120"/>
    <w:rsid w:val="00EE58A1"/>
    <w:rsid w:val="00EE5DEA"/>
    <w:rsid w:val="00EE6BB8"/>
    <w:rsid w:val="00EE6C12"/>
    <w:rsid w:val="00EF03D9"/>
    <w:rsid w:val="00EF044A"/>
    <w:rsid w:val="00EF11B4"/>
    <w:rsid w:val="00EF3CF6"/>
    <w:rsid w:val="00EF3ED7"/>
    <w:rsid w:val="00EF4E75"/>
    <w:rsid w:val="00EF519B"/>
    <w:rsid w:val="00EF52C4"/>
    <w:rsid w:val="00EF5F17"/>
    <w:rsid w:val="00EF6BAB"/>
    <w:rsid w:val="00F014EA"/>
    <w:rsid w:val="00F029AA"/>
    <w:rsid w:val="00F034E5"/>
    <w:rsid w:val="00F03D18"/>
    <w:rsid w:val="00F03D82"/>
    <w:rsid w:val="00F049D5"/>
    <w:rsid w:val="00F04D6A"/>
    <w:rsid w:val="00F069A4"/>
    <w:rsid w:val="00F072E0"/>
    <w:rsid w:val="00F07625"/>
    <w:rsid w:val="00F07CEC"/>
    <w:rsid w:val="00F110D9"/>
    <w:rsid w:val="00F1194A"/>
    <w:rsid w:val="00F122EF"/>
    <w:rsid w:val="00F12AB3"/>
    <w:rsid w:val="00F12AD0"/>
    <w:rsid w:val="00F1355D"/>
    <w:rsid w:val="00F15156"/>
    <w:rsid w:val="00F16DBF"/>
    <w:rsid w:val="00F16E30"/>
    <w:rsid w:val="00F1760E"/>
    <w:rsid w:val="00F2029F"/>
    <w:rsid w:val="00F2178E"/>
    <w:rsid w:val="00F21E7D"/>
    <w:rsid w:val="00F2263F"/>
    <w:rsid w:val="00F22CA4"/>
    <w:rsid w:val="00F23527"/>
    <w:rsid w:val="00F244FD"/>
    <w:rsid w:val="00F24B35"/>
    <w:rsid w:val="00F31880"/>
    <w:rsid w:val="00F31EB4"/>
    <w:rsid w:val="00F34999"/>
    <w:rsid w:val="00F34B5B"/>
    <w:rsid w:val="00F3585D"/>
    <w:rsid w:val="00F358AF"/>
    <w:rsid w:val="00F366AD"/>
    <w:rsid w:val="00F36D71"/>
    <w:rsid w:val="00F405A3"/>
    <w:rsid w:val="00F40E19"/>
    <w:rsid w:val="00F41154"/>
    <w:rsid w:val="00F41B05"/>
    <w:rsid w:val="00F42783"/>
    <w:rsid w:val="00F42F14"/>
    <w:rsid w:val="00F43803"/>
    <w:rsid w:val="00F440B9"/>
    <w:rsid w:val="00F44361"/>
    <w:rsid w:val="00F47223"/>
    <w:rsid w:val="00F50321"/>
    <w:rsid w:val="00F50B99"/>
    <w:rsid w:val="00F51058"/>
    <w:rsid w:val="00F537AD"/>
    <w:rsid w:val="00F53AB0"/>
    <w:rsid w:val="00F54836"/>
    <w:rsid w:val="00F5523F"/>
    <w:rsid w:val="00F554DF"/>
    <w:rsid w:val="00F55715"/>
    <w:rsid w:val="00F572E8"/>
    <w:rsid w:val="00F608C6"/>
    <w:rsid w:val="00F615D9"/>
    <w:rsid w:val="00F65436"/>
    <w:rsid w:val="00F66978"/>
    <w:rsid w:val="00F7285C"/>
    <w:rsid w:val="00F72E51"/>
    <w:rsid w:val="00F81A26"/>
    <w:rsid w:val="00F83650"/>
    <w:rsid w:val="00F83C39"/>
    <w:rsid w:val="00F853D4"/>
    <w:rsid w:val="00F862EB"/>
    <w:rsid w:val="00F87E2F"/>
    <w:rsid w:val="00F90547"/>
    <w:rsid w:val="00F90DA9"/>
    <w:rsid w:val="00F919DE"/>
    <w:rsid w:val="00F9305A"/>
    <w:rsid w:val="00F93328"/>
    <w:rsid w:val="00F94B6D"/>
    <w:rsid w:val="00F94F53"/>
    <w:rsid w:val="00F9604E"/>
    <w:rsid w:val="00F961E4"/>
    <w:rsid w:val="00F97F80"/>
    <w:rsid w:val="00FA0397"/>
    <w:rsid w:val="00FA1942"/>
    <w:rsid w:val="00FA1BDD"/>
    <w:rsid w:val="00FA2821"/>
    <w:rsid w:val="00FA3EDA"/>
    <w:rsid w:val="00FA544D"/>
    <w:rsid w:val="00FA6813"/>
    <w:rsid w:val="00FA7EFA"/>
    <w:rsid w:val="00FB03FB"/>
    <w:rsid w:val="00FB1517"/>
    <w:rsid w:val="00FB2031"/>
    <w:rsid w:val="00FB45B7"/>
    <w:rsid w:val="00FC0BE6"/>
    <w:rsid w:val="00FC1AE4"/>
    <w:rsid w:val="00FC2653"/>
    <w:rsid w:val="00FC2DA0"/>
    <w:rsid w:val="00FC2F69"/>
    <w:rsid w:val="00FC3C64"/>
    <w:rsid w:val="00FC3DA7"/>
    <w:rsid w:val="00FC3EB6"/>
    <w:rsid w:val="00FC4C99"/>
    <w:rsid w:val="00FC6392"/>
    <w:rsid w:val="00FC7B76"/>
    <w:rsid w:val="00FD0BF8"/>
    <w:rsid w:val="00FD0F2A"/>
    <w:rsid w:val="00FD23A8"/>
    <w:rsid w:val="00FD2703"/>
    <w:rsid w:val="00FD3772"/>
    <w:rsid w:val="00FD3E92"/>
    <w:rsid w:val="00FD4415"/>
    <w:rsid w:val="00FD45A1"/>
    <w:rsid w:val="00FD59D4"/>
    <w:rsid w:val="00FD6BBD"/>
    <w:rsid w:val="00FD7465"/>
    <w:rsid w:val="00FD7A39"/>
    <w:rsid w:val="00FE0716"/>
    <w:rsid w:val="00FE13D7"/>
    <w:rsid w:val="00FE1576"/>
    <w:rsid w:val="00FE24CC"/>
    <w:rsid w:val="00FE2B8A"/>
    <w:rsid w:val="00FE2F3E"/>
    <w:rsid w:val="00FE6B5B"/>
    <w:rsid w:val="00FE6FBF"/>
    <w:rsid w:val="00FE776B"/>
    <w:rsid w:val="00FF038B"/>
    <w:rsid w:val="00FF08EB"/>
    <w:rsid w:val="00FF1CE3"/>
    <w:rsid w:val="00FF5A81"/>
    <w:rsid w:val="00FF6399"/>
    <w:rsid w:val="00FF722D"/>
    <w:rsid w:val="00FF7E0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CB41A"/>
  <w15:chartTrackingRefBased/>
  <w15:docId w15:val="{1AECBFB4-376E-4F32-99E8-A50D033A1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56D"/>
  </w:style>
  <w:style w:type="paragraph" w:styleId="Ttulo1">
    <w:name w:val="heading 1"/>
    <w:basedOn w:val="Normal"/>
    <w:next w:val="Normal"/>
    <w:link w:val="Ttulo1Car"/>
    <w:uiPriority w:val="9"/>
    <w:qFormat/>
    <w:rsid w:val="00BD3960"/>
    <w:pPr>
      <w:keepNext/>
      <w:keepLines/>
      <w:numPr>
        <w:numId w:val="10"/>
      </w:numPr>
      <w:spacing w:after="0" w:line="360" w:lineRule="auto"/>
      <w:ind w:left="454" w:hanging="454"/>
      <w:outlineLvl w:val="0"/>
    </w:pPr>
    <w:rPr>
      <w:rFonts w:eastAsiaTheme="majorEastAsia" w:cstheme="majorBidi"/>
      <w:b/>
      <w:szCs w:val="32"/>
    </w:rPr>
  </w:style>
  <w:style w:type="paragraph" w:styleId="Ttulo2">
    <w:name w:val="heading 2"/>
    <w:basedOn w:val="Normal"/>
    <w:link w:val="Ttulo2Car"/>
    <w:uiPriority w:val="9"/>
    <w:qFormat/>
    <w:rsid w:val="00485195"/>
    <w:pPr>
      <w:spacing w:before="100" w:beforeAutospacing="1" w:after="100" w:afterAutospacing="1" w:line="240" w:lineRule="auto"/>
      <w:outlineLvl w:val="1"/>
    </w:pPr>
    <w:rPr>
      <w:rFonts w:eastAsia="Times New Roman"/>
      <w:b/>
      <w:bCs/>
      <w:sz w:val="36"/>
      <w:szCs w:val="36"/>
      <w:lang w:eastAsia="es-PE"/>
    </w:rPr>
  </w:style>
  <w:style w:type="paragraph" w:styleId="Ttulo3">
    <w:name w:val="heading 3"/>
    <w:basedOn w:val="Normal"/>
    <w:next w:val="Normal"/>
    <w:link w:val="Ttulo3Car"/>
    <w:uiPriority w:val="9"/>
    <w:semiHidden/>
    <w:unhideWhenUsed/>
    <w:qFormat/>
    <w:rsid w:val="00650B0A"/>
    <w:pPr>
      <w:keepNext/>
      <w:keepLines/>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650B0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B7482"/>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CB7482"/>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CB748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CB74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B74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42E20"/>
  </w:style>
  <w:style w:type="character" w:styleId="Hipervnculo">
    <w:name w:val="Hyperlink"/>
    <w:basedOn w:val="Fuentedeprrafopredeter"/>
    <w:uiPriority w:val="99"/>
    <w:unhideWhenUsed/>
    <w:rsid w:val="00742E20"/>
    <w:rPr>
      <w:color w:val="0000FF"/>
      <w:u w:val="single"/>
    </w:rPr>
  </w:style>
  <w:style w:type="paragraph" w:styleId="NormalWeb">
    <w:name w:val="Normal (Web)"/>
    <w:basedOn w:val="Normal"/>
    <w:uiPriority w:val="99"/>
    <w:semiHidden/>
    <w:unhideWhenUsed/>
    <w:rsid w:val="00742E20"/>
    <w:pPr>
      <w:spacing w:before="100" w:beforeAutospacing="1" w:after="100" w:afterAutospacing="1" w:line="240" w:lineRule="auto"/>
    </w:pPr>
    <w:rPr>
      <w:rFonts w:eastAsia="Times New Roman"/>
      <w:lang w:eastAsia="es-PE"/>
    </w:rPr>
  </w:style>
  <w:style w:type="character" w:customStyle="1" w:styleId="Ttulo2Car">
    <w:name w:val="Título 2 Car"/>
    <w:basedOn w:val="Fuentedeprrafopredeter"/>
    <w:link w:val="Ttulo2"/>
    <w:uiPriority w:val="9"/>
    <w:rsid w:val="00485195"/>
    <w:rPr>
      <w:rFonts w:ascii="Times New Roman" w:eastAsia="Times New Roman" w:hAnsi="Times New Roman" w:cs="Times New Roman"/>
      <w:b/>
      <w:bCs/>
      <w:sz w:val="36"/>
      <w:szCs w:val="36"/>
      <w:lang w:eastAsia="es-PE"/>
    </w:rPr>
  </w:style>
  <w:style w:type="paragraph" w:styleId="Prrafodelista">
    <w:name w:val="List Paragraph"/>
    <w:basedOn w:val="Normal"/>
    <w:uiPriority w:val="34"/>
    <w:qFormat/>
    <w:rsid w:val="003B323E"/>
    <w:pPr>
      <w:ind w:left="720"/>
      <w:contextualSpacing/>
    </w:pPr>
  </w:style>
  <w:style w:type="table" w:styleId="Tablaconcuadrcula">
    <w:name w:val="Table Grid"/>
    <w:basedOn w:val="Tablanormal"/>
    <w:uiPriority w:val="39"/>
    <w:rsid w:val="00FE1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B63108"/>
    <w:rPr>
      <w:color w:val="808080"/>
    </w:rPr>
  </w:style>
  <w:style w:type="paragraph" w:customStyle="1" w:styleId="Default">
    <w:name w:val="Default"/>
    <w:rsid w:val="007B5BF9"/>
    <w:pPr>
      <w:autoSpaceDE w:val="0"/>
      <w:autoSpaceDN w:val="0"/>
      <w:adjustRightInd w:val="0"/>
      <w:spacing w:after="0" w:line="240" w:lineRule="auto"/>
    </w:pPr>
    <w:rPr>
      <w:rFonts w:ascii="Verdana" w:hAnsi="Verdana" w:cs="Verdana"/>
      <w:color w:val="000000"/>
    </w:rPr>
  </w:style>
  <w:style w:type="paragraph" w:styleId="Encabezado">
    <w:name w:val="header"/>
    <w:basedOn w:val="Normal"/>
    <w:link w:val="EncabezadoCar"/>
    <w:uiPriority w:val="99"/>
    <w:unhideWhenUsed/>
    <w:rsid w:val="00141B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1BC5"/>
  </w:style>
  <w:style w:type="paragraph" w:styleId="Piedepgina">
    <w:name w:val="footer"/>
    <w:basedOn w:val="Normal"/>
    <w:link w:val="PiedepginaCar"/>
    <w:uiPriority w:val="99"/>
    <w:unhideWhenUsed/>
    <w:rsid w:val="00141B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1BC5"/>
  </w:style>
  <w:style w:type="paragraph" w:customStyle="1" w:styleId="1TITULOTABLA">
    <w:name w:val="1TITULO TABLA"/>
    <w:basedOn w:val="Normal"/>
    <w:link w:val="1TITULOTABLACar"/>
    <w:qFormat/>
    <w:rsid w:val="009A1060"/>
    <w:pPr>
      <w:keepNext/>
      <w:spacing w:after="200" w:line="240" w:lineRule="auto"/>
    </w:pPr>
    <w:rPr>
      <w:i/>
    </w:rPr>
  </w:style>
  <w:style w:type="paragraph" w:styleId="Descripcin">
    <w:name w:val="caption"/>
    <w:basedOn w:val="Normal"/>
    <w:next w:val="Normal"/>
    <w:uiPriority w:val="35"/>
    <w:unhideWhenUsed/>
    <w:qFormat/>
    <w:rsid w:val="00B06C12"/>
    <w:pPr>
      <w:spacing w:after="200" w:line="240" w:lineRule="auto"/>
    </w:pPr>
    <w:rPr>
      <w:i/>
      <w:iCs/>
      <w:color w:val="44546A" w:themeColor="text2"/>
      <w:sz w:val="18"/>
      <w:szCs w:val="18"/>
    </w:rPr>
  </w:style>
  <w:style w:type="table" w:customStyle="1" w:styleId="1TABLA">
    <w:name w:val="1TABLA"/>
    <w:basedOn w:val="Tablanormal"/>
    <w:uiPriority w:val="99"/>
    <w:rsid w:val="00C11BCC"/>
    <w:pPr>
      <w:spacing w:after="0" w:line="240" w:lineRule="auto"/>
      <w:jc w:val="center"/>
    </w:pPr>
    <w:tblPr>
      <w:tblBorders>
        <w:top w:val="single" w:sz="4" w:space="0" w:color="auto"/>
        <w:bottom w:val="single" w:sz="4" w:space="0" w:color="auto"/>
      </w:tblBorders>
    </w:tblPr>
    <w:tcPr>
      <w:vAlign w:val="center"/>
    </w:tcPr>
    <w:tblStylePr w:type="firstRow">
      <w:rPr>
        <w:rFonts w:ascii="Times New Roman" w:hAnsi="Times New Roman"/>
        <w:sz w:val="24"/>
      </w:rPr>
      <w:tblPr/>
      <w:tcPr>
        <w:tcBorders>
          <w:bottom w:val="single" w:sz="4" w:space="0" w:color="auto"/>
        </w:tcBorders>
      </w:tcPr>
    </w:tblStylePr>
    <w:tblStylePr w:type="firstCol">
      <w:pPr>
        <w:jc w:val="left"/>
      </w:pPr>
      <w:tblPr/>
      <w:tcPr>
        <w:vAlign w:val="top"/>
      </w:tcPr>
    </w:tblStylePr>
  </w:style>
  <w:style w:type="paragraph" w:customStyle="1" w:styleId="1NOTASTABLA">
    <w:name w:val="1NOTASTABLA"/>
    <w:basedOn w:val="Normal"/>
    <w:link w:val="1NOTASTABLACar"/>
    <w:qFormat/>
    <w:rsid w:val="00780AB5"/>
    <w:pPr>
      <w:jc w:val="center"/>
    </w:pPr>
    <w:rPr>
      <w:i/>
      <w:sz w:val="20"/>
    </w:rPr>
  </w:style>
  <w:style w:type="character" w:customStyle="1" w:styleId="1TITULOTABLACar">
    <w:name w:val="1TITULO TABLA Car"/>
    <w:basedOn w:val="Fuentedeprrafopredeter"/>
    <w:link w:val="1TITULOTABLA"/>
    <w:rsid w:val="009A1060"/>
    <w:rPr>
      <w:rFonts w:ascii="Times New Roman" w:hAnsi="Times New Roman"/>
      <w:i/>
      <w:sz w:val="24"/>
    </w:rPr>
  </w:style>
  <w:style w:type="paragraph" w:customStyle="1" w:styleId="CAPITULO">
    <w:name w:val="CAPITULO"/>
    <w:basedOn w:val="Normal"/>
    <w:next w:val="Normal"/>
    <w:link w:val="CAPITULOCar"/>
    <w:qFormat/>
    <w:rsid w:val="00147688"/>
    <w:pPr>
      <w:autoSpaceDE w:val="0"/>
      <w:autoSpaceDN w:val="0"/>
      <w:adjustRightInd w:val="0"/>
      <w:spacing w:after="0" w:line="480" w:lineRule="auto"/>
    </w:pPr>
    <w:rPr>
      <w:b/>
      <w:noProof/>
      <w:lang w:eastAsia="es-PE"/>
    </w:rPr>
  </w:style>
  <w:style w:type="character" w:customStyle="1" w:styleId="1NOTASTABLACar">
    <w:name w:val="1NOTASTABLA Car"/>
    <w:basedOn w:val="Fuentedeprrafopredeter"/>
    <w:link w:val="1NOTASTABLA"/>
    <w:rsid w:val="00780AB5"/>
    <w:rPr>
      <w:rFonts w:ascii="Times New Roman" w:hAnsi="Times New Roman" w:cs="Times New Roman"/>
      <w:i/>
      <w:sz w:val="20"/>
      <w:szCs w:val="24"/>
    </w:rPr>
  </w:style>
  <w:style w:type="paragraph" w:customStyle="1" w:styleId="MITITULO2I1">
    <w:name w:val="MI TITULO 2I1"/>
    <w:basedOn w:val="Normal"/>
    <w:next w:val="Normal"/>
    <w:link w:val="MITITULO2I1Car"/>
    <w:qFormat/>
    <w:rsid w:val="00BD3960"/>
    <w:pPr>
      <w:numPr>
        <w:numId w:val="6"/>
      </w:numPr>
      <w:autoSpaceDE w:val="0"/>
      <w:autoSpaceDN w:val="0"/>
      <w:adjustRightInd w:val="0"/>
      <w:spacing w:after="0" w:line="480" w:lineRule="auto"/>
      <w:ind w:left="454" w:hanging="454"/>
    </w:pPr>
    <w:rPr>
      <w:b/>
    </w:rPr>
  </w:style>
  <w:style w:type="character" w:customStyle="1" w:styleId="CAPITULOCar">
    <w:name w:val="CAPITULO Car"/>
    <w:basedOn w:val="Fuentedeprrafopredeter"/>
    <w:link w:val="CAPITULO"/>
    <w:rsid w:val="00147688"/>
    <w:rPr>
      <w:rFonts w:ascii="Times New Roman" w:hAnsi="Times New Roman"/>
      <w:b/>
      <w:noProof/>
      <w:sz w:val="24"/>
      <w:lang w:eastAsia="es-PE"/>
    </w:rPr>
  </w:style>
  <w:style w:type="paragraph" w:customStyle="1" w:styleId="MITITULO2II2">
    <w:name w:val="MI TITULO 2II2"/>
    <w:basedOn w:val="Normal"/>
    <w:next w:val="Normal"/>
    <w:link w:val="MITITULO2II2Car"/>
    <w:qFormat/>
    <w:rsid w:val="00BD3960"/>
    <w:pPr>
      <w:numPr>
        <w:numId w:val="7"/>
      </w:numPr>
      <w:autoSpaceDE w:val="0"/>
      <w:autoSpaceDN w:val="0"/>
      <w:adjustRightInd w:val="0"/>
      <w:spacing w:after="0" w:line="480" w:lineRule="auto"/>
      <w:ind w:left="454" w:hanging="454"/>
    </w:pPr>
    <w:rPr>
      <w:b/>
      <w:bCs/>
    </w:rPr>
  </w:style>
  <w:style w:type="character" w:customStyle="1" w:styleId="MITITULO2I1Car">
    <w:name w:val="MI TITULO 2I1 Car"/>
    <w:basedOn w:val="Fuentedeprrafopredeter"/>
    <w:link w:val="MITITULO2I1"/>
    <w:rsid w:val="00BD3960"/>
    <w:rPr>
      <w:rFonts w:ascii="Times New Roman" w:hAnsi="Times New Roman" w:cs="Times New Roman"/>
      <w:b/>
      <w:sz w:val="24"/>
      <w:szCs w:val="24"/>
    </w:rPr>
  </w:style>
  <w:style w:type="paragraph" w:customStyle="1" w:styleId="MITITULO3II2">
    <w:name w:val="MI TITULO 3II2"/>
    <w:basedOn w:val="Normal"/>
    <w:next w:val="Normal"/>
    <w:link w:val="MITITULO3II2Car"/>
    <w:autoRedefine/>
    <w:qFormat/>
    <w:rsid w:val="00614038"/>
    <w:pPr>
      <w:numPr>
        <w:numId w:val="8"/>
      </w:numPr>
      <w:autoSpaceDE w:val="0"/>
      <w:autoSpaceDN w:val="0"/>
      <w:adjustRightInd w:val="0"/>
      <w:spacing w:after="0" w:line="360" w:lineRule="auto"/>
      <w:ind w:left="454" w:hanging="454"/>
    </w:pPr>
    <w:rPr>
      <w:b/>
      <w:bCs/>
    </w:rPr>
  </w:style>
  <w:style w:type="character" w:customStyle="1" w:styleId="MITITULO2II2Car">
    <w:name w:val="MI TITULO 2II2 Car"/>
    <w:basedOn w:val="Fuentedeprrafopredeter"/>
    <w:link w:val="MITITULO2II2"/>
    <w:rsid w:val="00BD3960"/>
    <w:rPr>
      <w:rFonts w:ascii="Times New Roman" w:hAnsi="Times New Roman" w:cs="Times New Roman"/>
      <w:b/>
      <w:bCs/>
      <w:sz w:val="24"/>
      <w:szCs w:val="24"/>
    </w:rPr>
  </w:style>
  <w:style w:type="paragraph" w:customStyle="1" w:styleId="MITITULO4II4">
    <w:name w:val="MI TITULO 4II4"/>
    <w:basedOn w:val="Normal"/>
    <w:next w:val="Normal"/>
    <w:link w:val="MITITULO4II4Car"/>
    <w:qFormat/>
    <w:rsid w:val="008352EB"/>
    <w:pPr>
      <w:numPr>
        <w:numId w:val="9"/>
      </w:numPr>
      <w:autoSpaceDE w:val="0"/>
      <w:autoSpaceDN w:val="0"/>
      <w:adjustRightInd w:val="0"/>
      <w:spacing w:after="0" w:line="360" w:lineRule="auto"/>
    </w:pPr>
    <w:rPr>
      <w:b/>
      <w:bCs/>
    </w:rPr>
  </w:style>
  <w:style w:type="character" w:customStyle="1" w:styleId="MITITULO3II2Car">
    <w:name w:val="MI TITULO 3II2 Car"/>
    <w:basedOn w:val="Fuentedeprrafopredeter"/>
    <w:link w:val="MITITULO3II2"/>
    <w:rsid w:val="00614038"/>
    <w:rPr>
      <w:rFonts w:ascii="Times New Roman" w:hAnsi="Times New Roman"/>
      <w:b/>
      <w:bCs/>
      <w:sz w:val="24"/>
    </w:rPr>
  </w:style>
  <w:style w:type="paragraph" w:customStyle="1" w:styleId="MITITULO5I">
    <w:name w:val="MI TITULO 5I"/>
    <w:basedOn w:val="Normal"/>
    <w:next w:val="Normal"/>
    <w:link w:val="MITITULO5ICar"/>
    <w:qFormat/>
    <w:rsid w:val="00FD45A1"/>
    <w:pPr>
      <w:autoSpaceDE w:val="0"/>
      <w:autoSpaceDN w:val="0"/>
      <w:adjustRightInd w:val="0"/>
      <w:spacing w:after="0" w:line="360" w:lineRule="auto"/>
    </w:pPr>
    <w:rPr>
      <w:b/>
      <w:bCs/>
    </w:rPr>
  </w:style>
  <w:style w:type="character" w:customStyle="1" w:styleId="MITITULO4II4Car">
    <w:name w:val="MI TITULO 4II4 Car"/>
    <w:basedOn w:val="Fuentedeprrafopredeter"/>
    <w:link w:val="MITITULO4II4"/>
    <w:rsid w:val="008352EB"/>
    <w:rPr>
      <w:rFonts w:ascii="Times New Roman" w:hAnsi="Times New Roman" w:cs="Times New Roman"/>
      <w:b/>
      <w:bCs/>
      <w:sz w:val="24"/>
      <w:szCs w:val="24"/>
    </w:rPr>
  </w:style>
  <w:style w:type="character" w:customStyle="1" w:styleId="MITITULO5ICar">
    <w:name w:val="MI TITULO 5I Car"/>
    <w:basedOn w:val="Fuentedeprrafopredeter"/>
    <w:link w:val="MITITULO5I"/>
    <w:rsid w:val="00FD45A1"/>
    <w:rPr>
      <w:rFonts w:ascii="Times New Roman" w:hAnsi="Times New Roman" w:cs="Times New Roman"/>
      <w:b/>
      <w:bCs/>
      <w:sz w:val="24"/>
      <w:szCs w:val="24"/>
    </w:rPr>
  </w:style>
  <w:style w:type="paragraph" w:customStyle="1" w:styleId="1NORMALMIO">
    <w:name w:val="1 NORMAL MIO"/>
    <w:basedOn w:val="Normal"/>
    <w:qFormat/>
    <w:rsid w:val="00231C7E"/>
    <w:pPr>
      <w:autoSpaceDE w:val="0"/>
      <w:autoSpaceDN w:val="0"/>
      <w:adjustRightInd w:val="0"/>
      <w:spacing w:after="0" w:line="360" w:lineRule="auto"/>
      <w:jc w:val="both"/>
    </w:pPr>
  </w:style>
  <w:style w:type="character" w:customStyle="1" w:styleId="Ttulo1Car">
    <w:name w:val="Título 1 Car"/>
    <w:basedOn w:val="Fuentedeprrafopredeter"/>
    <w:link w:val="Ttulo1"/>
    <w:uiPriority w:val="9"/>
    <w:rsid w:val="00BD3960"/>
    <w:rPr>
      <w:rFonts w:ascii="Times New Roman" w:eastAsiaTheme="majorEastAsia" w:hAnsi="Times New Roman" w:cstheme="majorBidi"/>
      <w:b/>
      <w:sz w:val="24"/>
      <w:szCs w:val="32"/>
    </w:rPr>
  </w:style>
  <w:style w:type="paragraph" w:styleId="TDC1">
    <w:name w:val="toc 1"/>
    <w:basedOn w:val="Normal"/>
    <w:next w:val="Normal"/>
    <w:uiPriority w:val="39"/>
    <w:unhideWhenUsed/>
    <w:qFormat/>
    <w:rsid w:val="000724E3"/>
    <w:pPr>
      <w:spacing w:before="120" w:after="120"/>
    </w:pPr>
    <w:rPr>
      <w:rFonts w:asciiTheme="minorHAnsi" w:hAnsiTheme="minorHAnsi" w:cstheme="minorHAnsi"/>
      <w:b/>
      <w:bCs/>
      <w:caps/>
      <w:sz w:val="20"/>
      <w:szCs w:val="20"/>
    </w:rPr>
  </w:style>
  <w:style w:type="paragraph" w:styleId="TtuloTDC">
    <w:name w:val="TOC Heading"/>
    <w:basedOn w:val="Ttulo1"/>
    <w:next w:val="Normal"/>
    <w:uiPriority w:val="39"/>
    <w:unhideWhenUsed/>
    <w:qFormat/>
    <w:rsid w:val="00FC6392"/>
    <w:pPr>
      <w:outlineLvl w:val="9"/>
    </w:pPr>
    <w:rPr>
      <w:lang w:eastAsia="es-PE"/>
    </w:rPr>
  </w:style>
  <w:style w:type="paragraph" w:styleId="TDC2">
    <w:name w:val="toc 2"/>
    <w:basedOn w:val="Normal"/>
    <w:next w:val="Normal"/>
    <w:autoRedefine/>
    <w:uiPriority w:val="39"/>
    <w:unhideWhenUsed/>
    <w:rsid w:val="001F7669"/>
    <w:pPr>
      <w:spacing w:after="0"/>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rsid w:val="001F7669"/>
    <w:pPr>
      <w:spacing w:after="0"/>
      <w:ind w:left="480"/>
    </w:pPr>
    <w:rPr>
      <w:rFonts w:asciiTheme="minorHAnsi" w:hAnsiTheme="minorHAnsi" w:cstheme="minorHAnsi"/>
      <w:i/>
      <w:iCs/>
      <w:sz w:val="20"/>
      <w:szCs w:val="20"/>
    </w:rPr>
  </w:style>
  <w:style w:type="paragraph" w:styleId="TDC6">
    <w:name w:val="toc 6"/>
    <w:basedOn w:val="Normal"/>
    <w:next w:val="Normal"/>
    <w:autoRedefine/>
    <w:uiPriority w:val="39"/>
    <w:unhideWhenUsed/>
    <w:rsid w:val="001F7669"/>
    <w:pPr>
      <w:spacing w:after="0"/>
      <w:ind w:left="1200"/>
    </w:pPr>
    <w:rPr>
      <w:rFonts w:asciiTheme="minorHAnsi" w:hAnsiTheme="minorHAnsi" w:cstheme="minorHAnsi"/>
      <w:sz w:val="18"/>
      <w:szCs w:val="18"/>
    </w:rPr>
  </w:style>
  <w:style w:type="paragraph" w:styleId="TDC4">
    <w:name w:val="toc 4"/>
    <w:basedOn w:val="Normal"/>
    <w:next w:val="Normal"/>
    <w:autoRedefine/>
    <w:uiPriority w:val="39"/>
    <w:unhideWhenUsed/>
    <w:rsid w:val="001F7669"/>
    <w:pPr>
      <w:spacing w:after="0"/>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1F7669"/>
    <w:pPr>
      <w:spacing w:after="0"/>
      <w:ind w:left="960"/>
    </w:pPr>
    <w:rPr>
      <w:rFonts w:asciiTheme="minorHAnsi" w:hAnsiTheme="minorHAnsi" w:cstheme="minorHAnsi"/>
      <w:sz w:val="18"/>
      <w:szCs w:val="18"/>
    </w:rPr>
  </w:style>
  <w:style w:type="paragraph" w:styleId="TDC7">
    <w:name w:val="toc 7"/>
    <w:basedOn w:val="Normal"/>
    <w:next w:val="Normal"/>
    <w:autoRedefine/>
    <w:uiPriority w:val="39"/>
    <w:unhideWhenUsed/>
    <w:rsid w:val="001F7669"/>
    <w:pPr>
      <w:spacing w:after="0"/>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1F7669"/>
    <w:pPr>
      <w:spacing w:after="0"/>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1F7669"/>
    <w:pPr>
      <w:spacing w:after="0"/>
      <w:ind w:left="1920"/>
    </w:pPr>
    <w:rPr>
      <w:rFonts w:asciiTheme="minorHAnsi" w:hAnsiTheme="minorHAnsi" w:cstheme="minorHAnsi"/>
      <w:sz w:val="18"/>
      <w:szCs w:val="18"/>
    </w:rPr>
  </w:style>
  <w:style w:type="paragraph" w:customStyle="1" w:styleId="MITITULO4II5">
    <w:name w:val="MI TITULO 4II5"/>
    <w:basedOn w:val="Normal"/>
    <w:next w:val="Normal"/>
    <w:link w:val="MITITULO4II5Car"/>
    <w:qFormat/>
    <w:rsid w:val="004D1900"/>
    <w:pPr>
      <w:numPr>
        <w:numId w:val="11"/>
      </w:numPr>
      <w:autoSpaceDE w:val="0"/>
      <w:autoSpaceDN w:val="0"/>
      <w:adjustRightInd w:val="0"/>
      <w:spacing w:after="0" w:line="360" w:lineRule="auto"/>
    </w:pPr>
    <w:rPr>
      <w:b/>
      <w:bCs/>
    </w:rPr>
  </w:style>
  <w:style w:type="character" w:customStyle="1" w:styleId="Ttulo3Car">
    <w:name w:val="Título 3 Car"/>
    <w:basedOn w:val="Fuentedeprrafopredeter"/>
    <w:link w:val="Ttulo3"/>
    <w:uiPriority w:val="9"/>
    <w:semiHidden/>
    <w:rsid w:val="00650B0A"/>
    <w:rPr>
      <w:rFonts w:asciiTheme="majorHAnsi" w:eastAsiaTheme="majorEastAsia" w:hAnsiTheme="majorHAnsi" w:cstheme="majorBidi"/>
      <w:color w:val="1F3763" w:themeColor="accent1" w:themeShade="7F"/>
      <w:sz w:val="24"/>
      <w:szCs w:val="24"/>
    </w:rPr>
  </w:style>
  <w:style w:type="character" w:customStyle="1" w:styleId="MITITULO4II5Car">
    <w:name w:val="MI TITULO 4II5 Car"/>
    <w:basedOn w:val="Fuentedeprrafopredeter"/>
    <w:link w:val="MITITULO4II5"/>
    <w:rsid w:val="004D1900"/>
    <w:rPr>
      <w:rFonts w:ascii="Times New Roman" w:hAnsi="Times New Roman" w:cs="Times New Roman"/>
      <w:b/>
      <w:bCs/>
      <w:sz w:val="24"/>
      <w:szCs w:val="24"/>
    </w:rPr>
  </w:style>
  <w:style w:type="character" w:customStyle="1" w:styleId="Ttulo4Car">
    <w:name w:val="Título 4 Car"/>
    <w:basedOn w:val="Fuentedeprrafopredeter"/>
    <w:link w:val="Ttulo4"/>
    <w:uiPriority w:val="9"/>
    <w:semiHidden/>
    <w:rsid w:val="00650B0A"/>
    <w:rPr>
      <w:rFonts w:asciiTheme="majorHAnsi" w:eastAsiaTheme="majorEastAsia" w:hAnsiTheme="majorHAnsi" w:cstheme="majorBidi"/>
      <w:i/>
      <w:iCs/>
      <w:color w:val="2F5496" w:themeColor="accent1" w:themeShade="BF"/>
    </w:rPr>
  </w:style>
  <w:style w:type="paragraph" w:customStyle="1" w:styleId="MITITULO5II">
    <w:name w:val="MI TITULO 5II"/>
    <w:basedOn w:val="MITITULO5I"/>
    <w:next w:val="Normal"/>
    <w:link w:val="MITITULO5IICar"/>
    <w:qFormat/>
    <w:rsid w:val="00CA7A73"/>
  </w:style>
  <w:style w:type="paragraph" w:customStyle="1" w:styleId="MITITULO3II3">
    <w:name w:val="MI TITULO 3II3"/>
    <w:basedOn w:val="MITITULO3II2"/>
    <w:next w:val="Normal"/>
    <w:link w:val="MITITULO3II3Car"/>
    <w:qFormat/>
    <w:rsid w:val="00CA7A73"/>
    <w:pPr>
      <w:numPr>
        <w:numId w:val="12"/>
      </w:numPr>
      <w:ind w:left="454" w:hanging="454"/>
    </w:pPr>
    <w:rPr>
      <w:bCs w:val="0"/>
    </w:rPr>
  </w:style>
  <w:style w:type="character" w:customStyle="1" w:styleId="MITITULO5IICar">
    <w:name w:val="MI TITULO 5II Car"/>
    <w:basedOn w:val="MITITULO5ICar"/>
    <w:link w:val="MITITULO5II"/>
    <w:rsid w:val="00CA7A73"/>
    <w:rPr>
      <w:rFonts w:ascii="Times New Roman" w:hAnsi="Times New Roman" w:cs="Times New Roman"/>
      <w:b/>
      <w:bCs/>
      <w:sz w:val="24"/>
      <w:szCs w:val="24"/>
    </w:rPr>
  </w:style>
  <w:style w:type="character" w:customStyle="1" w:styleId="MITITULO3II3Car">
    <w:name w:val="MI TITULO 3II3 Car"/>
    <w:basedOn w:val="MITITULO3II2Car"/>
    <w:link w:val="MITITULO3II3"/>
    <w:rsid w:val="00CA7A73"/>
    <w:rPr>
      <w:rFonts w:ascii="Times New Roman" w:hAnsi="Times New Roman" w:cs="Times New Roman"/>
      <w:b/>
      <w:bCs w:val="0"/>
      <w:sz w:val="24"/>
      <w:szCs w:val="24"/>
    </w:rPr>
  </w:style>
  <w:style w:type="paragraph" w:customStyle="1" w:styleId="MITITULO2III3">
    <w:name w:val="MI TITULO 2III3"/>
    <w:basedOn w:val="Normal"/>
    <w:next w:val="Normal"/>
    <w:link w:val="MITITULO2III3Car"/>
    <w:qFormat/>
    <w:rsid w:val="00E331BE"/>
    <w:pPr>
      <w:numPr>
        <w:numId w:val="13"/>
      </w:numPr>
      <w:autoSpaceDE w:val="0"/>
      <w:autoSpaceDN w:val="0"/>
      <w:adjustRightInd w:val="0"/>
      <w:spacing w:after="0" w:line="480" w:lineRule="auto"/>
      <w:ind w:left="454" w:hanging="454"/>
    </w:pPr>
    <w:rPr>
      <w:b/>
      <w:bCs/>
    </w:rPr>
  </w:style>
  <w:style w:type="paragraph" w:customStyle="1" w:styleId="MITITULO4II6">
    <w:name w:val="MI TITULO 4II6"/>
    <w:basedOn w:val="MITITULO4II5"/>
    <w:link w:val="MITITULO4II6Car"/>
    <w:qFormat/>
    <w:rsid w:val="00722074"/>
    <w:pPr>
      <w:numPr>
        <w:numId w:val="14"/>
      </w:numPr>
      <w:ind w:left="454" w:hanging="454"/>
    </w:pPr>
  </w:style>
  <w:style w:type="character" w:customStyle="1" w:styleId="MITITULO2III3Car">
    <w:name w:val="MI TITULO 2III3 Car"/>
    <w:basedOn w:val="Fuentedeprrafopredeter"/>
    <w:link w:val="MITITULO2III3"/>
    <w:rsid w:val="00E331BE"/>
    <w:rPr>
      <w:rFonts w:ascii="Times New Roman" w:hAnsi="Times New Roman" w:cs="Times New Roman"/>
      <w:b/>
      <w:bCs/>
      <w:sz w:val="24"/>
      <w:szCs w:val="24"/>
    </w:rPr>
  </w:style>
  <w:style w:type="character" w:customStyle="1" w:styleId="MITITULO4II6Car">
    <w:name w:val="MI TITULO 4II6 Car"/>
    <w:basedOn w:val="MITITULO4II5Car"/>
    <w:link w:val="MITITULO4II6"/>
    <w:rsid w:val="00722074"/>
    <w:rPr>
      <w:rFonts w:ascii="Times New Roman" w:hAnsi="Times New Roman" w:cs="Times New Roman"/>
      <w:b/>
      <w:bCs/>
      <w:sz w:val="24"/>
      <w:szCs w:val="24"/>
    </w:rPr>
  </w:style>
  <w:style w:type="paragraph" w:customStyle="1" w:styleId="MITITULO3III3">
    <w:name w:val="MI TITULO 3III3"/>
    <w:basedOn w:val="MITITULO3II3"/>
    <w:link w:val="MITITULO3III3Car"/>
    <w:qFormat/>
    <w:rsid w:val="00BC4957"/>
    <w:pPr>
      <w:numPr>
        <w:numId w:val="15"/>
      </w:numPr>
      <w:ind w:left="454" w:hanging="454"/>
    </w:pPr>
  </w:style>
  <w:style w:type="character" w:customStyle="1" w:styleId="MITITULO3III3Car">
    <w:name w:val="MI TITULO 3III3 Car"/>
    <w:basedOn w:val="MITITULO3II3Car"/>
    <w:link w:val="MITITULO3III3"/>
    <w:rsid w:val="00BC4957"/>
    <w:rPr>
      <w:rFonts w:ascii="Times New Roman" w:hAnsi="Times New Roman" w:cs="Times New Roman"/>
      <w:b/>
      <w:bCs w:val="0"/>
      <w:sz w:val="24"/>
      <w:szCs w:val="24"/>
    </w:rPr>
  </w:style>
  <w:style w:type="character" w:styleId="Hipervnculovisitado">
    <w:name w:val="FollowedHyperlink"/>
    <w:basedOn w:val="Fuentedeprrafopredeter"/>
    <w:uiPriority w:val="99"/>
    <w:semiHidden/>
    <w:unhideWhenUsed/>
    <w:rsid w:val="005A4333"/>
    <w:rPr>
      <w:color w:val="954F72" w:themeColor="followedHyperlink"/>
      <w:u w:val="single"/>
    </w:rPr>
  </w:style>
  <w:style w:type="paragraph" w:styleId="Bibliografa">
    <w:name w:val="Bibliography"/>
    <w:basedOn w:val="Normal"/>
    <w:next w:val="Normal"/>
    <w:uiPriority w:val="37"/>
    <w:unhideWhenUsed/>
    <w:rsid w:val="00C11965"/>
  </w:style>
  <w:style w:type="character" w:customStyle="1" w:styleId="Ttulo5Car">
    <w:name w:val="Título 5 Car"/>
    <w:basedOn w:val="Fuentedeprrafopredeter"/>
    <w:link w:val="Ttulo5"/>
    <w:uiPriority w:val="9"/>
    <w:semiHidden/>
    <w:rsid w:val="00CB7482"/>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CB7482"/>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CB7482"/>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CB748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B7482"/>
    <w:rPr>
      <w:rFonts w:asciiTheme="majorHAnsi" w:eastAsiaTheme="majorEastAsia" w:hAnsiTheme="majorHAnsi" w:cstheme="majorBidi"/>
      <w:i/>
      <w:iCs/>
      <w:color w:val="272727" w:themeColor="text1" w:themeTint="D8"/>
      <w:sz w:val="21"/>
      <w:szCs w:val="21"/>
    </w:rPr>
  </w:style>
  <w:style w:type="paragraph" w:styleId="Tabladeilustraciones">
    <w:name w:val="table of figures"/>
    <w:basedOn w:val="Normal"/>
    <w:next w:val="Normal"/>
    <w:uiPriority w:val="99"/>
    <w:unhideWhenUsed/>
    <w:rsid w:val="007531D1"/>
    <w:pPr>
      <w:spacing w:after="0"/>
    </w:pPr>
    <w:rPr>
      <w:i/>
      <w:iCs/>
      <w:sz w:val="20"/>
      <w:szCs w:val="20"/>
    </w:rPr>
  </w:style>
  <w:style w:type="paragraph" w:customStyle="1" w:styleId="DEAGCON">
    <w:name w:val="DEAGCON"/>
    <w:basedOn w:val="Normal"/>
    <w:link w:val="DEAGCONCar"/>
    <w:qFormat/>
    <w:rsid w:val="006721B1"/>
    <w:pPr>
      <w:spacing w:after="0" w:line="360" w:lineRule="auto"/>
    </w:pPr>
    <w:rPr>
      <w:b/>
    </w:rPr>
  </w:style>
  <w:style w:type="character" w:customStyle="1" w:styleId="DEAGCONCar">
    <w:name w:val="DEAGCON Car"/>
    <w:basedOn w:val="Fuentedeprrafopredeter"/>
    <w:link w:val="DEAGCON"/>
    <w:rsid w:val="006721B1"/>
    <w:rPr>
      <w:rFonts w:ascii="Times New Roman" w:hAnsi="Times New Roman" w:cs="Times New Roman"/>
      <w:b/>
      <w:sz w:val="24"/>
      <w:szCs w:val="24"/>
    </w:rPr>
  </w:style>
  <w:style w:type="paragraph" w:customStyle="1" w:styleId="3II3II">
    <w:name w:val="3II3II"/>
    <w:basedOn w:val="MITITULO4II4"/>
    <w:next w:val="MITITULO4II4"/>
    <w:link w:val="3II3IICar"/>
    <w:qFormat/>
    <w:rsid w:val="002C489A"/>
    <w:pPr>
      <w:numPr>
        <w:numId w:val="17"/>
      </w:numPr>
      <w:ind w:left="360"/>
    </w:pPr>
  </w:style>
  <w:style w:type="paragraph" w:customStyle="1" w:styleId="3II3II3">
    <w:name w:val="3II3II3"/>
    <w:basedOn w:val="3II3II"/>
    <w:link w:val="3II3II3Car"/>
    <w:qFormat/>
    <w:rsid w:val="00137C20"/>
    <w:pPr>
      <w:numPr>
        <w:numId w:val="18"/>
      </w:numPr>
      <w:ind w:left="360"/>
    </w:pPr>
  </w:style>
  <w:style w:type="paragraph" w:customStyle="1" w:styleId="33141">
    <w:name w:val="3.3.1.4.1"/>
    <w:basedOn w:val="3II3II3"/>
    <w:link w:val="33141Car"/>
    <w:autoRedefine/>
    <w:qFormat/>
    <w:rsid w:val="0074341D"/>
    <w:pPr>
      <w:numPr>
        <w:numId w:val="20"/>
      </w:numPr>
      <w:ind w:left="1134" w:hanging="1134"/>
    </w:pPr>
  </w:style>
  <w:style w:type="paragraph" w:customStyle="1" w:styleId="33151">
    <w:name w:val="3.3.1.5.1"/>
    <w:basedOn w:val="33141"/>
    <w:qFormat/>
    <w:rsid w:val="0074341D"/>
    <w:pPr>
      <w:numPr>
        <w:numId w:val="21"/>
      </w:numPr>
      <w:ind w:left="360"/>
    </w:pPr>
  </w:style>
  <w:style w:type="character" w:customStyle="1" w:styleId="3II3IICar">
    <w:name w:val="3II3II Car"/>
    <w:basedOn w:val="MITITULO4II4Car"/>
    <w:link w:val="3II3II"/>
    <w:rsid w:val="009A7FA6"/>
    <w:rPr>
      <w:rFonts w:ascii="Times New Roman" w:hAnsi="Times New Roman" w:cs="Times New Roman"/>
      <w:b/>
      <w:bCs/>
      <w:sz w:val="24"/>
      <w:szCs w:val="24"/>
    </w:rPr>
  </w:style>
  <w:style w:type="character" w:customStyle="1" w:styleId="3II3II3Car">
    <w:name w:val="3II3II3 Car"/>
    <w:basedOn w:val="3II3IICar"/>
    <w:link w:val="3II3II3"/>
    <w:rsid w:val="009A7FA6"/>
    <w:rPr>
      <w:rFonts w:ascii="Times New Roman" w:hAnsi="Times New Roman" w:cs="Times New Roman"/>
      <w:b/>
      <w:bCs/>
      <w:sz w:val="24"/>
      <w:szCs w:val="24"/>
    </w:rPr>
  </w:style>
  <w:style w:type="character" w:customStyle="1" w:styleId="33141Car">
    <w:name w:val="3.3.1.4.1 Car"/>
    <w:basedOn w:val="3II3II3Car"/>
    <w:link w:val="33141"/>
    <w:rsid w:val="0074341D"/>
    <w:rPr>
      <w:rFonts w:ascii="Times New Roman" w:hAnsi="Times New Roman" w:cs="Times New Roman"/>
      <w:b/>
      <w:bCs/>
      <w:sz w:val="24"/>
      <w:szCs w:val="24"/>
    </w:rPr>
  </w:style>
  <w:style w:type="paragraph" w:customStyle="1" w:styleId="33161">
    <w:name w:val="3.3.1.6.1"/>
    <w:basedOn w:val="1NORMALMIO"/>
    <w:autoRedefine/>
    <w:qFormat/>
    <w:rsid w:val="006B590E"/>
    <w:pPr>
      <w:numPr>
        <w:numId w:val="22"/>
      </w:numPr>
      <w:ind w:left="1134" w:hanging="1145"/>
    </w:pPr>
    <w:rPr>
      <w:b/>
    </w:rPr>
  </w:style>
  <w:style w:type="paragraph" w:customStyle="1" w:styleId="33171">
    <w:name w:val="3.3.1.7.1"/>
    <w:basedOn w:val="33161"/>
    <w:qFormat/>
    <w:rsid w:val="006B590E"/>
    <w:pPr>
      <w:numPr>
        <w:numId w:val="24"/>
      </w:numPr>
      <w:ind w:left="360"/>
    </w:pPr>
  </w:style>
  <w:style w:type="paragraph" w:customStyle="1" w:styleId="341">
    <w:name w:val="3.4.1"/>
    <w:basedOn w:val="MITITULO3III3"/>
    <w:qFormat/>
    <w:rsid w:val="00D5080B"/>
    <w:pPr>
      <w:numPr>
        <w:numId w:val="25"/>
      </w:numPr>
      <w:ind w:left="360"/>
    </w:pPr>
  </w:style>
  <w:style w:type="paragraph" w:customStyle="1" w:styleId="51">
    <w:name w:val="5.1"/>
    <w:basedOn w:val="MITITULO2I1"/>
    <w:qFormat/>
    <w:rsid w:val="0006181B"/>
    <w:pPr>
      <w:numPr>
        <w:numId w:val="27"/>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717">
      <w:bodyDiv w:val="1"/>
      <w:marLeft w:val="0"/>
      <w:marRight w:val="0"/>
      <w:marTop w:val="0"/>
      <w:marBottom w:val="0"/>
      <w:divBdr>
        <w:top w:val="none" w:sz="0" w:space="0" w:color="auto"/>
        <w:left w:val="none" w:sz="0" w:space="0" w:color="auto"/>
        <w:bottom w:val="none" w:sz="0" w:space="0" w:color="auto"/>
        <w:right w:val="none" w:sz="0" w:space="0" w:color="auto"/>
      </w:divBdr>
    </w:div>
    <w:div w:id="19286126">
      <w:bodyDiv w:val="1"/>
      <w:marLeft w:val="0"/>
      <w:marRight w:val="0"/>
      <w:marTop w:val="0"/>
      <w:marBottom w:val="0"/>
      <w:divBdr>
        <w:top w:val="none" w:sz="0" w:space="0" w:color="auto"/>
        <w:left w:val="none" w:sz="0" w:space="0" w:color="auto"/>
        <w:bottom w:val="none" w:sz="0" w:space="0" w:color="auto"/>
        <w:right w:val="none" w:sz="0" w:space="0" w:color="auto"/>
      </w:divBdr>
    </w:div>
    <w:div w:id="36124131">
      <w:bodyDiv w:val="1"/>
      <w:marLeft w:val="0"/>
      <w:marRight w:val="0"/>
      <w:marTop w:val="0"/>
      <w:marBottom w:val="0"/>
      <w:divBdr>
        <w:top w:val="none" w:sz="0" w:space="0" w:color="auto"/>
        <w:left w:val="none" w:sz="0" w:space="0" w:color="auto"/>
        <w:bottom w:val="none" w:sz="0" w:space="0" w:color="auto"/>
        <w:right w:val="none" w:sz="0" w:space="0" w:color="auto"/>
      </w:divBdr>
    </w:div>
    <w:div w:id="49156248">
      <w:bodyDiv w:val="1"/>
      <w:marLeft w:val="0"/>
      <w:marRight w:val="0"/>
      <w:marTop w:val="0"/>
      <w:marBottom w:val="0"/>
      <w:divBdr>
        <w:top w:val="none" w:sz="0" w:space="0" w:color="auto"/>
        <w:left w:val="none" w:sz="0" w:space="0" w:color="auto"/>
        <w:bottom w:val="none" w:sz="0" w:space="0" w:color="auto"/>
        <w:right w:val="none" w:sz="0" w:space="0" w:color="auto"/>
      </w:divBdr>
    </w:div>
    <w:div w:id="49232351">
      <w:bodyDiv w:val="1"/>
      <w:marLeft w:val="0"/>
      <w:marRight w:val="0"/>
      <w:marTop w:val="0"/>
      <w:marBottom w:val="0"/>
      <w:divBdr>
        <w:top w:val="none" w:sz="0" w:space="0" w:color="auto"/>
        <w:left w:val="none" w:sz="0" w:space="0" w:color="auto"/>
        <w:bottom w:val="none" w:sz="0" w:space="0" w:color="auto"/>
        <w:right w:val="none" w:sz="0" w:space="0" w:color="auto"/>
      </w:divBdr>
    </w:div>
    <w:div w:id="50691763">
      <w:bodyDiv w:val="1"/>
      <w:marLeft w:val="0"/>
      <w:marRight w:val="0"/>
      <w:marTop w:val="0"/>
      <w:marBottom w:val="0"/>
      <w:divBdr>
        <w:top w:val="none" w:sz="0" w:space="0" w:color="auto"/>
        <w:left w:val="none" w:sz="0" w:space="0" w:color="auto"/>
        <w:bottom w:val="none" w:sz="0" w:space="0" w:color="auto"/>
        <w:right w:val="none" w:sz="0" w:space="0" w:color="auto"/>
      </w:divBdr>
    </w:div>
    <w:div w:id="70474494">
      <w:bodyDiv w:val="1"/>
      <w:marLeft w:val="0"/>
      <w:marRight w:val="0"/>
      <w:marTop w:val="0"/>
      <w:marBottom w:val="0"/>
      <w:divBdr>
        <w:top w:val="none" w:sz="0" w:space="0" w:color="auto"/>
        <w:left w:val="none" w:sz="0" w:space="0" w:color="auto"/>
        <w:bottom w:val="none" w:sz="0" w:space="0" w:color="auto"/>
        <w:right w:val="none" w:sz="0" w:space="0" w:color="auto"/>
      </w:divBdr>
    </w:div>
    <w:div w:id="74132733">
      <w:bodyDiv w:val="1"/>
      <w:marLeft w:val="0"/>
      <w:marRight w:val="0"/>
      <w:marTop w:val="0"/>
      <w:marBottom w:val="0"/>
      <w:divBdr>
        <w:top w:val="none" w:sz="0" w:space="0" w:color="auto"/>
        <w:left w:val="none" w:sz="0" w:space="0" w:color="auto"/>
        <w:bottom w:val="none" w:sz="0" w:space="0" w:color="auto"/>
        <w:right w:val="none" w:sz="0" w:space="0" w:color="auto"/>
      </w:divBdr>
    </w:div>
    <w:div w:id="82382972">
      <w:bodyDiv w:val="1"/>
      <w:marLeft w:val="0"/>
      <w:marRight w:val="0"/>
      <w:marTop w:val="0"/>
      <w:marBottom w:val="0"/>
      <w:divBdr>
        <w:top w:val="none" w:sz="0" w:space="0" w:color="auto"/>
        <w:left w:val="none" w:sz="0" w:space="0" w:color="auto"/>
        <w:bottom w:val="none" w:sz="0" w:space="0" w:color="auto"/>
        <w:right w:val="none" w:sz="0" w:space="0" w:color="auto"/>
      </w:divBdr>
      <w:divsChild>
        <w:div w:id="2105420546">
          <w:marLeft w:val="0"/>
          <w:marRight w:val="0"/>
          <w:marTop w:val="0"/>
          <w:marBottom w:val="0"/>
          <w:divBdr>
            <w:top w:val="none" w:sz="0" w:space="0" w:color="auto"/>
            <w:left w:val="none" w:sz="0" w:space="0" w:color="auto"/>
            <w:bottom w:val="none" w:sz="0" w:space="0" w:color="auto"/>
            <w:right w:val="none" w:sz="0" w:space="0" w:color="auto"/>
          </w:divBdr>
        </w:div>
      </w:divsChild>
    </w:div>
    <w:div w:id="82454853">
      <w:bodyDiv w:val="1"/>
      <w:marLeft w:val="0"/>
      <w:marRight w:val="0"/>
      <w:marTop w:val="0"/>
      <w:marBottom w:val="0"/>
      <w:divBdr>
        <w:top w:val="none" w:sz="0" w:space="0" w:color="auto"/>
        <w:left w:val="none" w:sz="0" w:space="0" w:color="auto"/>
        <w:bottom w:val="none" w:sz="0" w:space="0" w:color="auto"/>
        <w:right w:val="none" w:sz="0" w:space="0" w:color="auto"/>
      </w:divBdr>
    </w:div>
    <w:div w:id="88889417">
      <w:bodyDiv w:val="1"/>
      <w:marLeft w:val="0"/>
      <w:marRight w:val="0"/>
      <w:marTop w:val="0"/>
      <w:marBottom w:val="0"/>
      <w:divBdr>
        <w:top w:val="none" w:sz="0" w:space="0" w:color="auto"/>
        <w:left w:val="none" w:sz="0" w:space="0" w:color="auto"/>
        <w:bottom w:val="none" w:sz="0" w:space="0" w:color="auto"/>
        <w:right w:val="none" w:sz="0" w:space="0" w:color="auto"/>
      </w:divBdr>
    </w:div>
    <w:div w:id="110590050">
      <w:bodyDiv w:val="1"/>
      <w:marLeft w:val="0"/>
      <w:marRight w:val="0"/>
      <w:marTop w:val="0"/>
      <w:marBottom w:val="0"/>
      <w:divBdr>
        <w:top w:val="none" w:sz="0" w:space="0" w:color="auto"/>
        <w:left w:val="none" w:sz="0" w:space="0" w:color="auto"/>
        <w:bottom w:val="none" w:sz="0" w:space="0" w:color="auto"/>
        <w:right w:val="none" w:sz="0" w:space="0" w:color="auto"/>
      </w:divBdr>
    </w:div>
    <w:div w:id="122696058">
      <w:bodyDiv w:val="1"/>
      <w:marLeft w:val="0"/>
      <w:marRight w:val="0"/>
      <w:marTop w:val="0"/>
      <w:marBottom w:val="0"/>
      <w:divBdr>
        <w:top w:val="none" w:sz="0" w:space="0" w:color="auto"/>
        <w:left w:val="none" w:sz="0" w:space="0" w:color="auto"/>
        <w:bottom w:val="none" w:sz="0" w:space="0" w:color="auto"/>
        <w:right w:val="none" w:sz="0" w:space="0" w:color="auto"/>
      </w:divBdr>
    </w:div>
    <w:div w:id="141892096">
      <w:bodyDiv w:val="1"/>
      <w:marLeft w:val="0"/>
      <w:marRight w:val="0"/>
      <w:marTop w:val="0"/>
      <w:marBottom w:val="0"/>
      <w:divBdr>
        <w:top w:val="none" w:sz="0" w:space="0" w:color="auto"/>
        <w:left w:val="none" w:sz="0" w:space="0" w:color="auto"/>
        <w:bottom w:val="none" w:sz="0" w:space="0" w:color="auto"/>
        <w:right w:val="none" w:sz="0" w:space="0" w:color="auto"/>
      </w:divBdr>
    </w:div>
    <w:div w:id="162857765">
      <w:bodyDiv w:val="1"/>
      <w:marLeft w:val="0"/>
      <w:marRight w:val="0"/>
      <w:marTop w:val="0"/>
      <w:marBottom w:val="0"/>
      <w:divBdr>
        <w:top w:val="none" w:sz="0" w:space="0" w:color="auto"/>
        <w:left w:val="none" w:sz="0" w:space="0" w:color="auto"/>
        <w:bottom w:val="none" w:sz="0" w:space="0" w:color="auto"/>
        <w:right w:val="none" w:sz="0" w:space="0" w:color="auto"/>
      </w:divBdr>
    </w:div>
    <w:div w:id="164900566">
      <w:bodyDiv w:val="1"/>
      <w:marLeft w:val="0"/>
      <w:marRight w:val="0"/>
      <w:marTop w:val="0"/>
      <w:marBottom w:val="0"/>
      <w:divBdr>
        <w:top w:val="none" w:sz="0" w:space="0" w:color="auto"/>
        <w:left w:val="none" w:sz="0" w:space="0" w:color="auto"/>
        <w:bottom w:val="none" w:sz="0" w:space="0" w:color="auto"/>
        <w:right w:val="none" w:sz="0" w:space="0" w:color="auto"/>
      </w:divBdr>
    </w:div>
    <w:div w:id="167018212">
      <w:bodyDiv w:val="1"/>
      <w:marLeft w:val="0"/>
      <w:marRight w:val="0"/>
      <w:marTop w:val="0"/>
      <w:marBottom w:val="0"/>
      <w:divBdr>
        <w:top w:val="none" w:sz="0" w:space="0" w:color="auto"/>
        <w:left w:val="none" w:sz="0" w:space="0" w:color="auto"/>
        <w:bottom w:val="none" w:sz="0" w:space="0" w:color="auto"/>
        <w:right w:val="none" w:sz="0" w:space="0" w:color="auto"/>
      </w:divBdr>
    </w:div>
    <w:div w:id="183057817">
      <w:bodyDiv w:val="1"/>
      <w:marLeft w:val="0"/>
      <w:marRight w:val="0"/>
      <w:marTop w:val="0"/>
      <w:marBottom w:val="0"/>
      <w:divBdr>
        <w:top w:val="none" w:sz="0" w:space="0" w:color="auto"/>
        <w:left w:val="none" w:sz="0" w:space="0" w:color="auto"/>
        <w:bottom w:val="none" w:sz="0" w:space="0" w:color="auto"/>
        <w:right w:val="none" w:sz="0" w:space="0" w:color="auto"/>
      </w:divBdr>
      <w:divsChild>
        <w:div w:id="58091481">
          <w:marLeft w:val="0"/>
          <w:marRight w:val="0"/>
          <w:marTop w:val="0"/>
          <w:marBottom w:val="0"/>
          <w:divBdr>
            <w:top w:val="none" w:sz="0" w:space="0" w:color="auto"/>
            <w:left w:val="none" w:sz="0" w:space="0" w:color="auto"/>
            <w:bottom w:val="none" w:sz="0" w:space="0" w:color="auto"/>
            <w:right w:val="none" w:sz="0" w:space="0" w:color="auto"/>
          </w:divBdr>
        </w:div>
      </w:divsChild>
    </w:div>
    <w:div w:id="190144196">
      <w:bodyDiv w:val="1"/>
      <w:marLeft w:val="0"/>
      <w:marRight w:val="0"/>
      <w:marTop w:val="0"/>
      <w:marBottom w:val="0"/>
      <w:divBdr>
        <w:top w:val="none" w:sz="0" w:space="0" w:color="auto"/>
        <w:left w:val="none" w:sz="0" w:space="0" w:color="auto"/>
        <w:bottom w:val="none" w:sz="0" w:space="0" w:color="auto"/>
        <w:right w:val="none" w:sz="0" w:space="0" w:color="auto"/>
      </w:divBdr>
    </w:div>
    <w:div w:id="194853934">
      <w:bodyDiv w:val="1"/>
      <w:marLeft w:val="0"/>
      <w:marRight w:val="0"/>
      <w:marTop w:val="0"/>
      <w:marBottom w:val="0"/>
      <w:divBdr>
        <w:top w:val="none" w:sz="0" w:space="0" w:color="auto"/>
        <w:left w:val="none" w:sz="0" w:space="0" w:color="auto"/>
        <w:bottom w:val="none" w:sz="0" w:space="0" w:color="auto"/>
        <w:right w:val="none" w:sz="0" w:space="0" w:color="auto"/>
      </w:divBdr>
    </w:div>
    <w:div w:id="209339889">
      <w:bodyDiv w:val="1"/>
      <w:marLeft w:val="0"/>
      <w:marRight w:val="0"/>
      <w:marTop w:val="0"/>
      <w:marBottom w:val="0"/>
      <w:divBdr>
        <w:top w:val="none" w:sz="0" w:space="0" w:color="auto"/>
        <w:left w:val="none" w:sz="0" w:space="0" w:color="auto"/>
        <w:bottom w:val="none" w:sz="0" w:space="0" w:color="auto"/>
        <w:right w:val="none" w:sz="0" w:space="0" w:color="auto"/>
      </w:divBdr>
    </w:div>
    <w:div w:id="219943664">
      <w:bodyDiv w:val="1"/>
      <w:marLeft w:val="0"/>
      <w:marRight w:val="0"/>
      <w:marTop w:val="0"/>
      <w:marBottom w:val="0"/>
      <w:divBdr>
        <w:top w:val="none" w:sz="0" w:space="0" w:color="auto"/>
        <w:left w:val="none" w:sz="0" w:space="0" w:color="auto"/>
        <w:bottom w:val="none" w:sz="0" w:space="0" w:color="auto"/>
        <w:right w:val="none" w:sz="0" w:space="0" w:color="auto"/>
      </w:divBdr>
    </w:div>
    <w:div w:id="230435277">
      <w:bodyDiv w:val="1"/>
      <w:marLeft w:val="0"/>
      <w:marRight w:val="0"/>
      <w:marTop w:val="0"/>
      <w:marBottom w:val="0"/>
      <w:divBdr>
        <w:top w:val="none" w:sz="0" w:space="0" w:color="auto"/>
        <w:left w:val="none" w:sz="0" w:space="0" w:color="auto"/>
        <w:bottom w:val="none" w:sz="0" w:space="0" w:color="auto"/>
        <w:right w:val="none" w:sz="0" w:space="0" w:color="auto"/>
      </w:divBdr>
    </w:div>
    <w:div w:id="241909693">
      <w:bodyDiv w:val="1"/>
      <w:marLeft w:val="0"/>
      <w:marRight w:val="0"/>
      <w:marTop w:val="0"/>
      <w:marBottom w:val="0"/>
      <w:divBdr>
        <w:top w:val="none" w:sz="0" w:space="0" w:color="auto"/>
        <w:left w:val="none" w:sz="0" w:space="0" w:color="auto"/>
        <w:bottom w:val="none" w:sz="0" w:space="0" w:color="auto"/>
        <w:right w:val="none" w:sz="0" w:space="0" w:color="auto"/>
      </w:divBdr>
    </w:div>
    <w:div w:id="299000804">
      <w:bodyDiv w:val="1"/>
      <w:marLeft w:val="0"/>
      <w:marRight w:val="0"/>
      <w:marTop w:val="0"/>
      <w:marBottom w:val="0"/>
      <w:divBdr>
        <w:top w:val="none" w:sz="0" w:space="0" w:color="auto"/>
        <w:left w:val="none" w:sz="0" w:space="0" w:color="auto"/>
        <w:bottom w:val="none" w:sz="0" w:space="0" w:color="auto"/>
        <w:right w:val="none" w:sz="0" w:space="0" w:color="auto"/>
      </w:divBdr>
    </w:div>
    <w:div w:id="308483685">
      <w:bodyDiv w:val="1"/>
      <w:marLeft w:val="0"/>
      <w:marRight w:val="0"/>
      <w:marTop w:val="0"/>
      <w:marBottom w:val="0"/>
      <w:divBdr>
        <w:top w:val="none" w:sz="0" w:space="0" w:color="auto"/>
        <w:left w:val="none" w:sz="0" w:space="0" w:color="auto"/>
        <w:bottom w:val="none" w:sz="0" w:space="0" w:color="auto"/>
        <w:right w:val="none" w:sz="0" w:space="0" w:color="auto"/>
      </w:divBdr>
    </w:div>
    <w:div w:id="311754891">
      <w:bodyDiv w:val="1"/>
      <w:marLeft w:val="0"/>
      <w:marRight w:val="0"/>
      <w:marTop w:val="0"/>
      <w:marBottom w:val="0"/>
      <w:divBdr>
        <w:top w:val="none" w:sz="0" w:space="0" w:color="auto"/>
        <w:left w:val="none" w:sz="0" w:space="0" w:color="auto"/>
        <w:bottom w:val="none" w:sz="0" w:space="0" w:color="auto"/>
        <w:right w:val="none" w:sz="0" w:space="0" w:color="auto"/>
      </w:divBdr>
    </w:div>
    <w:div w:id="320155080">
      <w:bodyDiv w:val="1"/>
      <w:marLeft w:val="0"/>
      <w:marRight w:val="0"/>
      <w:marTop w:val="0"/>
      <w:marBottom w:val="0"/>
      <w:divBdr>
        <w:top w:val="none" w:sz="0" w:space="0" w:color="auto"/>
        <w:left w:val="none" w:sz="0" w:space="0" w:color="auto"/>
        <w:bottom w:val="none" w:sz="0" w:space="0" w:color="auto"/>
        <w:right w:val="none" w:sz="0" w:space="0" w:color="auto"/>
      </w:divBdr>
    </w:div>
    <w:div w:id="322054584">
      <w:bodyDiv w:val="1"/>
      <w:marLeft w:val="0"/>
      <w:marRight w:val="0"/>
      <w:marTop w:val="0"/>
      <w:marBottom w:val="0"/>
      <w:divBdr>
        <w:top w:val="none" w:sz="0" w:space="0" w:color="auto"/>
        <w:left w:val="none" w:sz="0" w:space="0" w:color="auto"/>
        <w:bottom w:val="none" w:sz="0" w:space="0" w:color="auto"/>
        <w:right w:val="none" w:sz="0" w:space="0" w:color="auto"/>
      </w:divBdr>
    </w:div>
    <w:div w:id="336999222">
      <w:bodyDiv w:val="1"/>
      <w:marLeft w:val="0"/>
      <w:marRight w:val="0"/>
      <w:marTop w:val="0"/>
      <w:marBottom w:val="0"/>
      <w:divBdr>
        <w:top w:val="none" w:sz="0" w:space="0" w:color="auto"/>
        <w:left w:val="none" w:sz="0" w:space="0" w:color="auto"/>
        <w:bottom w:val="none" w:sz="0" w:space="0" w:color="auto"/>
        <w:right w:val="none" w:sz="0" w:space="0" w:color="auto"/>
      </w:divBdr>
    </w:div>
    <w:div w:id="339699469">
      <w:bodyDiv w:val="1"/>
      <w:marLeft w:val="0"/>
      <w:marRight w:val="0"/>
      <w:marTop w:val="0"/>
      <w:marBottom w:val="0"/>
      <w:divBdr>
        <w:top w:val="none" w:sz="0" w:space="0" w:color="auto"/>
        <w:left w:val="none" w:sz="0" w:space="0" w:color="auto"/>
        <w:bottom w:val="none" w:sz="0" w:space="0" w:color="auto"/>
        <w:right w:val="none" w:sz="0" w:space="0" w:color="auto"/>
      </w:divBdr>
    </w:div>
    <w:div w:id="369183965">
      <w:bodyDiv w:val="1"/>
      <w:marLeft w:val="0"/>
      <w:marRight w:val="0"/>
      <w:marTop w:val="0"/>
      <w:marBottom w:val="0"/>
      <w:divBdr>
        <w:top w:val="none" w:sz="0" w:space="0" w:color="auto"/>
        <w:left w:val="none" w:sz="0" w:space="0" w:color="auto"/>
        <w:bottom w:val="none" w:sz="0" w:space="0" w:color="auto"/>
        <w:right w:val="none" w:sz="0" w:space="0" w:color="auto"/>
      </w:divBdr>
    </w:div>
    <w:div w:id="390612953">
      <w:bodyDiv w:val="1"/>
      <w:marLeft w:val="0"/>
      <w:marRight w:val="0"/>
      <w:marTop w:val="0"/>
      <w:marBottom w:val="0"/>
      <w:divBdr>
        <w:top w:val="none" w:sz="0" w:space="0" w:color="auto"/>
        <w:left w:val="none" w:sz="0" w:space="0" w:color="auto"/>
        <w:bottom w:val="none" w:sz="0" w:space="0" w:color="auto"/>
        <w:right w:val="none" w:sz="0" w:space="0" w:color="auto"/>
      </w:divBdr>
    </w:div>
    <w:div w:id="429812567">
      <w:bodyDiv w:val="1"/>
      <w:marLeft w:val="0"/>
      <w:marRight w:val="0"/>
      <w:marTop w:val="0"/>
      <w:marBottom w:val="0"/>
      <w:divBdr>
        <w:top w:val="none" w:sz="0" w:space="0" w:color="auto"/>
        <w:left w:val="none" w:sz="0" w:space="0" w:color="auto"/>
        <w:bottom w:val="none" w:sz="0" w:space="0" w:color="auto"/>
        <w:right w:val="none" w:sz="0" w:space="0" w:color="auto"/>
      </w:divBdr>
    </w:div>
    <w:div w:id="430517151">
      <w:bodyDiv w:val="1"/>
      <w:marLeft w:val="0"/>
      <w:marRight w:val="0"/>
      <w:marTop w:val="0"/>
      <w:marBottom w:val="0"/>
      <w:divBdr>
        <w:top w:val="none" w:sz="0" w:space="0" w:color="auto"/>
        <w:left w:val="none" w:sz="0" w:space="0" w:color="auto"/>
        <w:bottom w:val="none" w:sz="0" w:space="0" w:color="auto"/>
        <w:right w:val="none" w:sz="0" w:space="0" w:color="auto"/>
      </w:divBdr>
    </w:div>
    <w:div w:id="452598880">
      <w:bodyDiv w:val="1"/>
      <w:marLeft w:val="0"/>
      <w:marRight w:val="0"/>
      <w:marTop w:val="0"/>
      <w:marBottom w:val="0"/>
      <w:divBdr>
        <w:top w:val="none" w:sz="0" w:space="0" w:color="auto"/>
        <w:left w:val="none" w:sz="0" w:space="0" w:color="auto"/>
        <w:bottom w:val="none" w:sz="0" w:space="0" w:color="auto"/>
        <w:right w:val="none" w:sz="0" w:space="0" w:color="auto"/>
      </w:divBdr>
    </w:div>
    <w:div w:id="454328192">
      <w:bodyDiv w:val="1"/>
      <w:marLeft w:val="0"/>
      <w:marRight w:val="0"/>
      <w:marTop w:val="0"/>
      <w:marBottom w:val="0"/>
      <w:divBdr>
        <w:top w:val="none" w:sz="0" w:space="0" w:color="auto"/>
        <w:left w:val="none" w:sz="0" w:space="0" w:color="auto"/>
        <w:bottom w:val="none" w:sz="0" w:space="0" w:color="auto"/>
        <w:right w:val="none" w:sz="0" w:space="0" w:color="auto"/>
      </w:divBdr>
    </w:div>
    <w:div w:id="460077236">
      <w:bodyDiv w:val="1"/>
      <w:marLeft w:val="0"/>
      <w:marRight w:val="0"/>
      <w:marTop w:val="0"/>
      <w:marBottom w:val="0"/>
      <w:divBdr>
        <w:top w:val="none" w:sz="0" w:space="0" w:color="auto"/>
        <w:left w:val="none" w:sz="0" w:space="0" w:color="auto"/>
        <w:bottom w:val="none" w:sz="0" w:space="0" w:color="auto"/>
        <w:right w:val="none" w:sz="0" w:space="0" w:color="auto"/>
      </w:divBdr>
    </w:div>
    <w:div w:id="463163909">
      <w:bodyDiv w:val="1"/>
      <w:marLeft w:val="0"/>
      <w:marRight w:val="0"/>
      <w:marTop w:val="0"/>
      <w:marBottom w:val="0"/>
      <w:divBdr>
        <w:top w:val="none" w:sz="0" w:space="0" w:color="auto"/>
        <w:left w:val="none" w:sz="0" w:space="0" w:color="auto"/>
        <w:bottom w:val="none" w:sz="0" w:space="0" w:color="auto"/>
        <w:right w:val="none" w:sz="0" w:space="0" w:color="auto"/>
      </w:divBdr>
    </w:div>
    <w:div w:id="476651019">
      <w:bodyDiv w:val="1"/>
      <w:marLeft w:val="0"/>
      <w:marRight w:val="0"/>
      <w:marTop w:val="0"/>
      <w:marBottom w:val="0"/>
      <w:divBdr>
        <w:top w:val="none" w:sz="0" w:space="0" w:color="auto"/>
        <w:left w:val="none" w:sz="0" w:space="0" w:color="auto"/>
        <w:bottom w:val="none" w:sz="0" w:space="0" w:color="auto"/>
        <w:right w:val="none" w:sz="0" w:space="0" w:color="auto"/>
      </w:divBdr>
    </w:div>
    <w:div w:id="477262128">
      <w:bodyDiv w:val="1"/>
      <w:marLeft w:val="0"/>
      <w:marRight w:val="0"/>
      <w:marTop w:val="0"/>
      <w:marBottom w:val="0"/>
      <w:divBdr>
        <w:top w:val="none" w:sz="0" w:space="0" w:color="auto"/>
        <w:left w:val="none" w:sz="0" w:space="0" w:color="auto"/>
        <w:bottom w:val="none" w:sz="0" w:space="0" w:color="auto"/>
        <w:right w:val="none" w:sz="0" w:space="0" w:color="auto"/>
      </w:divBdr>
    </w:div>
    <w:div w:id="491676512">
      <w:bodyDiv w:val="1"/>
      <w:marLeft w:val="0"/>
      <w:marRight w:val="0"/>
      <w:marTop w:val="0"/>
      <w:marBottom w:val="0"/>
      <w:divBdr>
        <w:top w:val="none" w:sz="0" w:space="0" w:color="auto"/>
        <w:left w:val="none" w:sz="0" w:space="0" w:color="auto"/>
        <w:bottom w:val="none" w:sz="0" w:space="0" w:color="auto"/>
        <w:right w:val="none" w:sz="0" w:space="0" w:color="auto"/>
      </w:divBdr>
    </w:div>
    <w:div w:id="492645832">
      <w:bodyDiv w:val="1"/>
      <w:marLeft w:val="0"/>
      <w:marRight w:val="0"/>
      <w:marTop w:val="0"/>
      <w:marBottom w:val="0"/>
      <w:divBdr>
        <w:top w:val="none" w:sz="0" w:space="0" w:color="auto"/>
        <w:left w:val="none" w:sz="0" w:space="0" w:color="auto"/>
        <w:bottom w:val="none" w:sz="0" w:space="0" w:color="auto"/>
        <w:right w:val="none" w:sz="0" w:space="0" w:color="auto"/>
      </w:divBdr>
    </w:div>
    <w:div w:id="511841570">
      <w:bodyDiv w:val="1"/>
      <w:marLeft w:val="0"/>
      <w:marRight w:val="0"/>
      <w:marTop w:val="0"/>
      <w:marBottom w:val="0"/>
      <w:divBdr>
        <w:top w:val="none" w:sz="0" w:space="0" w:color="auto"/>
        <w:left w:val="none" w:sz="0" w:space="0" w:color="auto"/>
        <w:bottom w:val="none" w:sz="0" w:space="0" w:color="auto"/>
        <w:right w:val="none" w:sz="0" w:space="0" w:color="auto"/>
      </w:divBdr>
    </w:div>
    <w:div w:id="514462226">
      <w:bodyDiv w:val="1"/>
      <w:marLeft w:val="0"/>
      <w:marRight w:val="0"/>
      <w:marTop w:val="0"/>
      <w:marBottom w:val="0"/>
      <w:divBdr>
        <w:top w:val="none" w:sz="0" w:space="0" w:color="auto"/>
        <w:left w:val="none" w:sz="0" w:space="0" w:color="auto"/>
        <w:bottom w:val="none" w:sz="0" w:space="0" w:color="auto"/>
        <w:right w:val="none" w:sz="0" w:space="0" w:color="auto"/>
      </w:divBdr>
    </w:div>
    <w:div w:id="541136474">
      <w:bodyDiv w:val="1"/>
      <w:marLeft w:val="0"/>
      <w:marRight w:val="0"/>
      <w:marTop w:val="0"/>
      <w:marBottom w:val="0"/>
      <w:divBdr>
        <w:top w:val="none" w:sz="0" w:space="0" w:color="auto"/>
        <w:left w:val="none" w:sz="0" w:space="0" w:color="auto"/>
        <w:bottom w:val="none" w:sz="0" w:space="0" w:color="auto"/>
        <w:right w:val="none" w:sz="0" w:space="0" w:color="auto"/>
      </w:divBdr>
    </w:div>
    <w:div w:id="553391721">
      <w:bodyDiv w:val="1"/>
      <w:marLeft w:val="0"/>
      <w:marRight w:val="0"/>
      <w:marTop w:val="0"/>
      <w:marBottom w:val="0"/>
      <w:divBdr>
        <w:top w:val="none" w:sz="0" w:space="0" w:color="auto"/>
        <w:left w:val="none" w:sz="0" w:space="0" w:color="auto"/>
        <w:bottom w:val="none" w:sz="0" w:space="0" w:color="auto"/>
        <w:right w:val="none" w:sz="0" w:space="0" w:color="auto"/>
      </w:divBdr>
    </w:div>
    <w:div w:id="564800634">
      <w:bodyDiv w:val="1"/>
      <w:marLeft w:val="0"/>
      <w:marRight w:val="0"/>
      <w:marTop w:val="0"/>
      <w:marBottom w:val="0"/>
      <w:divBdr>
        <w:top w:val="none" w:sz="0" w:space="0" w:color="auto"/>
        <w:left w:val="none" w:sz="0" w:space="0" w:color="auto"/>
        <w:bottom w:val="none" w:sz="0" w:space="0" w:color="auto"/>
        <w:right w:val="none" w:sz="0" w:space="0" w:color="auto"/>
      </w:divBdr>
    </w:div>
    <w:div w:id="581108668">
      <w:bodyDiv w:val="1"/>
      <w:marLeft w:val="0"/>
      <w:marRight w:val="0"/>
      <w:marTop w:val="0"/>
      <w:marBottom w:val="0"/>
      <w:divBdr>
        <w:top w:val="none" w:sz="0" w:space="0" w:color="auto"/>
        <w:left w:val="none" w:sz="0" w:space="0" w:color="auto"/>
        <w:bottom w:val="none" w:sz="0" w:space="0" w:color="auto"/>
        <w:right w:val="none" w:sz="0" w:space="0" w:color="auto"/>
      </w:divBdr>
    </w:div>
    <w:div w:id="600063670">
      <w:bodyDiv w:val="1"/>
      <w:marLeft w:val="0"/>
      <w:marRight w:val="0"/>
      <w:marTop w:val="0"/>
      <w:marBottom w:val="0"/>
      <w:divBdr>
        <w:top w:val="none" w:sz="0" w:space="0" w:color="auto"/>
        <w:left w:val="none" w:sz="0" w:space="0" w:color="auto"/>
        <w:bottom w:val="none" w:sz="0" w:space="0" w:color="auto"/>
        <w:right w:val="none" w:sz="0" w:space="0" w:color="auto"/>
      </w:divBdr>
    </w:div>
    <w:div w:id="602960474">
      <w:bodyDiv w:val="1"/>
      <w:marLeft w:val="0"/>
      <w:marRight w:val="0"/>
      <w:marTop w:val="0"/>
      <w:marBottom w:val="0"/>
      <w:divBdr>
        <w:top w:val="none" w:sz="0" w:space="0" w:color="auto"/>
        <w:left w:val="none" w:sz="0" w:space="0" w:color="auto"/>
        <w:bottom w:val="none" w:sz="0" w:space="0" w:color="auto"/>
        <w:right w:val="none" w:sz="0" w:space="0" w:color="auto"/>
      </w:divBdr>
    </w:div>
    <w:div w:id="621571666">
      <w:bodyDiv w:val="1"/>
      <w:marLeft w:val="0"/>
      <w:marRight w:val="0"/>
      <w:marTop w:val="0"/>
      <w:marBottom w:val="0"/>
      <w:divBdr>
        <w:top w:val="none" w:sz="0" w:space="0" w:color="auto"/>
        <w:left w:val="none" w:sz="0" w:space="0" w:color="auto"/>
        <w:bottom w:val="none" w:sz="0" w:space="0" w:color="auto"/>
        <w:right w:val="none" w:sz="0" w:space="0" w:color="auto"/>
      </w:divBdr>
    </w:div>
    <w:div w:id="628974135">
      <w:bodyDiv w:val="1"/>
      <w:marLeft w:val="0"/>
      <w:marRight w:val="0"/>
      <w:marTop w:val="0"/>
      <w:marBottom w:val="0"/>
      <w:divBdr>
        <w:top w:val="none" w:sz="0" w:space="0" w:color="auto"/>
        <w:left w:val="none" w:sz="0" w:space="0" w:color="auto"/>
        <w:bottom w:val="none" w:sz="0" w:space="0" w:color="auto"/>
        <w:right w:val="none" w:sz="0" w:space="0" w:color="auto"/>
      </w:divBdr>
    </w:div>
    <w:div w:id="632642782">
      <w:bodyDiv w:val="1"/>
      <w:marLeft w:val="0"/>
      <w:marRight w:val="0"/>
      <w:marTop w:val="0"/>
      <w:marBottom w:val="0"/>
      <w:divBdr>
        <w:top w:val="none" w:sz="0" w:space="0" w:color="auto"/>
        <w:left w:val="none" w:sz="0" w:space="0" w:color="auto"/>
        <w:bottom w:val="none" w:sz="0" w:space="0" w:color="auto"/>
        <w:right w:val="none" w:sz="0" w:space="0" w:color="auto"/>
      </w:divBdr>
    </w:div>
    <w:div w:id="636033720">
      <w:bodyDiv w:val="1"/>
      <w:marLeft w:val="0"/>
      <w:marRight w:val="0"/>
      <w:marTop w:val="0"/>
      <w:marBottom w:val="0"/>
      <w:divBdr>
        <w:top w:val="none" w:sz="0" w:space="0" w:color="auto"/>
        <w:left w:val="none" w:sz="0" w:space="0" w:color="auto"/>
        <w:bottom w:val="none" w:sz="0" w:space="0" w:color="auto"/>
        <w:right w:val="none" w:sz="0" w:space="0" w:color="auto"/>
      </w:divBdr>
    </w:div>
    <w:div w:id="639459720">
      <w:bodyDiv w:val="1"/>
      <w:marLeft w:val="0"/>
      <w:marRight w:val="0"/>
      <w:marTop w:val="0"/>
      <w:marBottom w:val="0"/>
      <w:divBdr>
        <w:top w:val="none" w:sz="0" w:space="0" w:color="auto"/>
        <w:left w:val="none" w:sz="0" w:space="0" w:color="auto"/>
        <w:bottom w:val="none" w:sz="0" w:space="0" w:color="auto"/>
        <w:right w:val="none" w:sz="0" w:space="0" w:color="auto"/>
      </w:divBdr>
    </w:div>
    <w:div w:id="643317886">
      <w:bodyDiv w:val="1"/>
      <w:marLeft w:val="0"/>
      <w:marRight w:val="0"/>
      <w:marTop w:val="0"/>
      <w:marBottom w:val="0"/>
      <w:divBdr>
        <w:top w:val="none" w:sz="0" w:space="0" w:color="auto"/>
        <w:left w:val="none" w:sz="0" w:space="0" w:color="auto"/>
        <w:bottom w:val="none" w:sz="0" w:space="0" w:color="auto"/>
        <w:right w:val="none" w:sz="0" w:space="0" w:color="auto"/>
      </w:divBdr>
    </w:div>
    <w:div w:id="648904423">
      <w:bodyDiv w:val="1"/>
      <w:marLeft w:val="0"/>
      <w:marRight w:val="0"/>
      <w:marTop w:val="0"/>
      <w:marBottom w:val="0"/>
      <w:divBdr>
        <w:top w:val="none" w:sz="0" w:space="0" w:color="auto"/>
        <w:left w:val="none" w:sz="0" w:space="0" w:color="auto"/>
        <w:bottom w:val="none" w:sz="0" w:space="0" w:color="auto"/>
        <w:right w:val="none" w:sz="0" w:space="0" w:color="auto"/>
      </w:divBdr>
    </w:div>
    <w:div w:id="650673566">
      <w:bodyDiv w:val="1"/>
      <w:marLeft w:val="0"/>
      <w:marRight w:val="0"/>
      <w:marTop w:val="0"/>
      <w:marBottom w:val="0"/>
      <w:divBdr>
        <w:top w:val="none" w:sz="0" w:space="0" w:color="auto"/>
        <w:left w:val="none" w:sz="0" w:space="0" w:color="auto"/>
        <w:bottom w:val="none" w:sz="0" w:space="0" w:color="auto"/>
        <w:right w:val="none" w:sz="0" w:space="0" w:color="auto"/>
      </w:divBdr>
    </w:div>
    <w:div w:id="650720432">
      <w:bodyDiv w:val="1"/>
      <w:marLeft w:val="0"/>
      <w:marRight w:val="0"/>
      <w:marTop w:val="0"/>
      <w:marBottom w:val="0"/>
      <w:divBdr>
        <w:top w:val="none" w:sz="0" w:space="0" w:color="auto"/>
        <w:left w:val="none" w:sz="0" w:space="0" w:color="auto"/>
        <w:bottom w:val="none" w:sz="0" w:space="0" w:color="auto"/>
        <w:right w:val="none" w:sz="0" w:space="0" w:color="auto"/>
      </w:divBdr>
    </w:div>
    <w:div w:id="656693348">
      <w:bodyDiv w:val="1"/>
      <w:marLeft w:val="0"/>
      <w:marRight w:val="0"/>
      <w:marTop w:val="0"/>
      <w:marBottom w:val="0"/>
      <w:divBdr>
        <w:top w:val="none" w:sz="0" w:space="0" w:color="auto"/>
        <w:left w:val="none" w:sz="0" w:space="0" w:color="auto"/>
        <w:bottom w:val="none" w:sz="0" w:space="0" w:color="auto"/>
        <w:right w:val="none" w:sz="0" w:space="0" w:color="auto"/>
      </w:divBdr>
    </w:div>
    <w:div w:id="678582311">
      <w:bodyDiv w:val="1"/>
      <w:marLeft w:val="0"/>
      <w:marRight w:val="0"/>
      <w:marTop w:val="0"/>
      <w:marBottom w:val="0"/>
      <w:divBdr>
        <w:top w:val="none" w:sz="0" w:space="0" w:color="auto"/>
        <w:left w:val="none" w:sz="0" w:space="0" w:color="auto"/>
        <w:bottom w:val="none" w:sz="0" w:space="0" w:color="auto"/>
        <w:right w:val="none" w:sz="0" w:space="0" w:color="auto"/>
      </w:divBdr>
    </w:div>
    <w:div w:id="688675428">
      <w:bodyDiv w:val="1"/>
      <w:marLeft w:val="0"/>
      <w:marRight w:val="0"/>
      <w:marTop w:val="0"/>
      <w:marBottom w:val="0"/>
      <w:divBdr>
        <w:top w:val="none" w:sz="0" w:space="0" w:color="auto"/>
        <w:left w:val="none" w:sz="0" w:space="0" w:color="auto"/>
        <w:bottom w:val="none" w:sz="0" w:space="0" w:color="auto"/>
        <w:right w:val="none" w:sz="0" w:space="0" w:color="auto"/>
      </w:divBdr>
    </w:div>
    <w:div w:id="718822684">
      <w:bodyDiv w:val="1"/>
      <w:marLeft w:val="0"/>
      <w:marRight w:val="0"/>
      <w:marTop w:val="0"/>
      <w:marBottom w:val="0"/>
      <w:divBdr>
        <w:top w:val="none" w:sz="0" w:space="0" w:color="auto"/>
        <w:left w:val="none" w:sz="0" w:space="0" w:color="auto"/>
        <w:bottom w:val="none" w:sz="0" w:space="0" w:color="auto"/>
        <w:right w:val="none" w:sz="0" w:space="0" w:color="auto"/>
      </w:divBdr>
    </w:div>
    <w:div w:id="733704926">
      <w:bodyDiv w:val="1"/>
      <w:marLeft w:val="0"/>
      <w:marRight w:val="0"/>
      <w:marTop w:val="0"/>
      <w:marBottom w:val="0"/>
      <w:divBdr>
        <w:top w:val="none" w:sz="0" w:space="0" w:color="auto"/>
        <w:left w:val="none" w:sz="0" w:space="0" w:color="auto"/>
        <w:bottom w:val="none" w:sz="0" w:space="0" w:color="auto"/>
        <w:right w:val="none" w:sz="0" w:space="0" w:color="auto"/>
      </w:divBdr>
    </w:div>
    <w:div w:id="743382379">
      <w:bodyDiv w:val="1"/>
      <w:marLeft w:val="0"/>
      <w:marRight w:val="0"/>
      <w:marTop w:val="0"/>
      <w:marBottom w:val="0"/>
      <w:divBdr>
        <w:top w:val="none" w:sz="0" w:space="0" w:color="auto"/>
        <w:left w:val="none" w:sz="0" w:space="0" w:color="auto"/>
        <w:bottom w:val="none" w:sz="0" w:space="0" w:color="auto"/>
        <w:right w:val="none" w:sz="0" w:space="0" w:color="auto"/>
      </w:divBdr>
    </w:div>
    <w:div w:id="752776830">
      <w:bodyDiv w:val="1"/>
      <w:marLeft w:val="0"/>
      <w:marRight w:val="0"/>
      <w:marTop w:val="0"/>
      <w:marBottom w:val="0"/>
      <w:divBdr>
        <w:top w:val="none" w:sz="0" w:space="0" w:color="auto"/>
        <w:left w:val="none" w:sz="0" w:space="0" w:color="auto"/>
        <w:bottom w:val="none" w:sz="0" w:space="0" w:color="auto"/>
        <w:right w:val="none" w:sz="0" w:space="0" w:color="auto"/>
      </w:divBdr>
    </w:div>
    <w:div w:id="759568590">
      <w:bodyDiv w:val="1"/>
      <w:marLeft w:val="0"/>
      <w:marRight w:val="0"/>
      <w:marTop w:val="0"/>
      <w:marBottom w:val="0"/>
      <w:divBdr>
        <w:top w:val="none" w:sz="0" w:space="0" w:color="auto"/>
        <w:left w:val="none" w:sz="0" w:space="0" w:color="auto"/>
        <w:bottom w:val="none" w:sz="0" w:space="0" w:color="auto"/>
        <w:right w:val="none" w:sz="0" w:space="0" w:color="auto"/>
      </w:divBdr>
    </w:div>
    <w:div w:id="759913904">
      <w:bodyDiv w:val="1"/>
      <w:marLeft w:val="0"/>
      <w:marRight w:val="0"/>
      <w:marTop w:val="0"/>
      <w:marBottom w:val="0"/>
      <w:divBdr>
        <w:top w:val="none" w:sz="0" w:space="0" w:color="auto"/>
        <w:left w:val="none" w:sz="0" w:space="0" w:color="auto"/>
        <w:bottom w:val="none" w:sz="0" w:space="0" w:color="auto"/>
        <w:right w:val="none" w:sz="0" w:space="0" w:color="auto"/>
      </w:divBdr>
    </w:div>
    <w:div w:id="775755065">
      <w:bodyDiv w:val="1"/>
      <w:marLeft w:val="0"/>
      <w:marRight w:val="0"/>
      <w:marTop w:val="0"/>
      <w:marBottom w:val="0"/>
      <w:divBdr>
        <w:top w:val="none" w:sz="0" w:space="0" w:color="auto"/>
        <w:left w:val="none" w:sz="0" w:space="0" w:color="auto"/>
        <w:bottom w:val="none" w:sz="0" w:space="0" w:color="auto"/>
        <w:right w:val="none" w:sz="0" w:space="0" w:color="auto"/>
      </w:divBdr>
    </w:div>
    <w:div w:id="783230704">
      <w:bodyDiv w:val="1"/>
      <w:marLeft w:val="0"/>
      <w:marRight w:val="0"/>
      <w:marTop w:val="0"/>
      <w:marBottom w:val="0"/>
      <w:divBdr>
        <w:top w:val="none" w:sz="0" w:space="0" w:color="auto"/>
        <w:left w:val="none" w:sz="0" w:space="0" w:color="auto"/>
        <w:bottom w:val="none" w:sz="0" w:space="0" w:color="auto"/>
        <w:right w:val="none" w:sz="0" w:space="0" w:color="auto"/>
      </w:divBdr>
    </w:div>
    <w:div w:id="827090607">
      <w:bodyDiv w:val="1"/>
      <w:marLeft w:val="0"/>
      <w:marRight w:val="0"/>
      <w:marTop w:val="0"/>
      <w:marBottom w:val="0"/>
      <w:divBdr>
        <w:top w:val="none" w:sz="0" w:space="0" w:color="auto"/>
        <w:left w:val="none" w:sz="0" w:space="0" w:color="auto"/>
        <w:bottom w:val="none" w:sz="0" w:space="0" w:color="auto"/>
        <w:right w:val="none" w:sz="0" w:space="0" w:color="auto"/>
      </w:divBdr>
    </w:div>
    <w:div w:id="830296823">
      <w:bodyDiv w:val="1"/>
      <w:marLeft w:val="0"/>
      <w:marRight w:val="0"/>
      <w:marTop w:val="0"/>
      <w:marBottom w:val="0"/>
      <w:divBdr>
        <w:top w:val="none" w:sz="0" w:space="0" w:color="auto"/>
        <w:left w:val="none" w:sz="0" w:space="0" w:color="auto"/>
        <w:bottom w:val="none" w:sz="0" w:space="0" w:color="auto"/>
        <w:right w:val="none" w:sz="0" w:space="0" w:color="auto"/>
      </w:divBdr>
    </w:div>
    <w:div w:id="846479716">
      <w:bodyDiv w:val="1"/>
      <w:marLeft w:val="0"/>
      <w:marRight w:val="0"/>
      <w:marTop w:val="0"/>
      <w:marBottom w:val="0"/>
      <w:divBdr>
        <w:top w:val="none" w:sz="0" w:space="0" w:color="auto"/>
        <w:left w:val="none" w:sz="0" w:space="0" w:color="auto"/>
        <w:bottom w:val="none" w:sz="0" w:space="0" w:color="auto"/>
        <w:right w:val="none" w:sz="0" w:space="0" w:color="auto"/>
      </w:divBdr>
    </w:div>
    <w:div w:id="860313712">
      <w:bodyDiv w:val="1"/>
      <w:marLeft w:val="0"/>
      <w:marRight w:val="0"/>
      <w:marTop w:val="0"/>
      <w:marBottom w:val="0"/>
      <w:divBdr>
        <w:top w:val="none" w:sz="0" w:space="0" w:color="auto"/>
        <w:left w:val="none" w:sz="0" w:space="0" w:color="auto"/>
        <w:bottom w:val="none" w:sz="0" w:space="0" w:color="auto"/>
        <w:right w:val="none" w:sz="0" w:space="0" w:color="auto"/>
      </w:divBdr>
    </w:div>
    <w:div w:id="872381645">
      <w:bodyDiv w:val="1"/>
      <w:marLeft w:val="0"/>
      <w:marRight w:val="0"/>
      <w:marTop w:val="0"/>
      <w:marBottom w:val="0"/>
      <w:divBdr>
        <w:top w:val="none" w:sz="0" w:space="0" w:color="auto"/>
        <w:left w:val="none" w:sz="0" w:space="0" w:color="auto"/>
        <w:bottom w:val="none" w:sz="0" w:space="0" w:color="auto"/>
        <w:right w:val="none" w:sz="0" w:space="0" w:color="auto"/>
      </w:divBdr>
    </w:div>
    <w:div w:id="883367790">
      <w:bodyDiv w:val="1"/>
      <w:marLeft w:val="0"/>
      <w:marRight w:val="0"/>
      <w:marTop w:val="0"/>
      <w:marBottom w:val="0"/>
      <w:divBdr>
        <w:top w:val="none" w:sz="0" w:space="0" w:color="auto"/>
        <w:left w:val="none" w:sz="0" w:space="0" w:color="auto"/>
        <w:bottom w:val="none" w:sz="0" w:space="0" w:color="auto"/>
        <w:right w:val="none" w:sz="0" w:space="0" w:color="auto"/>
      </w:divBdr>
    </w:div>
    <w:div w:id="888805262">
      <w:bodyDiv w:val="1"/>
      <w:marLeft w:val="0"/>
      <w:marRight w:val="0"/>
      <w:marTop w:val="0"/>
      <w:marBottom w:val="0"/>
      <w:divBdr>
        <w:top w:val="none" w:sz="0" w:space="0" w:color="auto"/>
        <w:left w:val="none" w:sz="0" w:space="0" w:color="auto"/>
        <w:bottom w:val="none" w:sz="0" w:space="0" w:color="auto"/>
        <w:right w:val="none" w:sz="0" w:space="0" w:color="auto"/>
      </w:divBdr>
    </w:div>
    <w:div w:id="899513446">
      <w:bodyDiv w:val="1"/>
      <w:marLeft w:val="0"/>
      <w:marRight w:val="0"/>
      <w:marTop w:val="0"/>
      <w:marBottom w:val="0"/>
      <w:divBdr>
        <w:top w:val="none" w:sz="0" w:space="0" w:color="auto"/>
        <w:left w:val="none" w:sz="0" w:space="0" w:color="auto"/>
        <w:bottom w:val="none" w:sz="0" w:space="0" w:color="auto"/>
        <w:right w:val="none" w:sz="0" w:space="0" w:color="auto"/>
      </w:divBdr>
    </w:div>
    <w:div w:id="913974194">
      <w:bodyDiv w:val="1"/>
      <w:marLeft w:val="0"/>
      <w:marRight w:val="0"/>
      <w:marTop w:val="0"/>
      <w:marBottom w:val="0"/>
      <w:divBdr>
        <w:top w:val="none" w:sz="0" w:space="0" w:color="auto"/>
        <w:left w:val="none" w:sz="0" w:space="0" w:color="auto"/>
        <w:bottom w:val="none" w:sz="0" w:space="0" w:color="auto"/>
        <w:right w:val="none" w:sz="0" w:space="0" w:color="auto"/>
      </w:divBdr>
    </w:div>
    <w:div w:id="922450971">
      <w:bodyDiv w:val="1"/>
      <w:marLeft w:val="0"/>
      <w:marRight w:val="0"/>
      <w:marTop w:val="0"/>
      <w:marBottom w:val="0"/>
      <w:divBdr>
        <w:top w:val="none" w:sz="0" w:space="0" w:color="auto"/>
        <w:left w:val="none" w:sz="0" w:space="0" w:color="auto"/>
        <w:bottom w:val="none" w:sz="0" w:space="0" w:color="auto"/>
        <w:right w:val="none" w:sz="0" w:space="0" w:color="auto"/>
      </w:divBdr>
    </w:div>
    <w:div w:id="935021016">
      <w:bodyDiv w:val="1"/>
      <w:marLeft w:val="0"/>
      <w:marRight w:val="0"/>
      <w:marTop w:val="0"/>
      <w:marBottom w:val="0"/>
      <w:divBdr>
        <w:top w:val="none" w:sz="0" w:space="0" w:color="auto"/>
        <w:left w:val="none" w:sz="0" w:space="0" w:color="auto"/>
        <w:bottom w:val="none" w:sz="0" w:space="0" w:color="auto"/>
        <w:right w:val="none" w:sz="0" w:space="0" w:color="auto"/>
      </w:divBdr>
    </w:div>
    <w:div w:id="943655541">
      <w:bodyDiv w:val="1"/>
      <w:marLeft w:val="0"/>
      <w:marRight w:val="0"/>
      <w:marTop w:val="0"/>
      <w:marBottom w:val="0"/>
      <w:divBdr>
        <w:top w:val="none" w:sz="0" w:space="0" w:color="auto"/>
        <w:left w:val="none" w:sz="0" w:space="0" w:color="auto"/>
        <w:bottom w:val="none" w:sz="0" w:space="0" w:color="auto"/>
        <w:right w:val="none" w:sz="0" w:space="0" w:color="auto"/>
      </w:divBdr>
    </w:div>
    <w:div w:id="950475306">
      <w:bodyDiv w:val="1"/>
      <w:marLeft w:val="0"/>
      <w:marRight w:val="0"/>
      <w:marTop w:val="0"/>
      <w:marBottom w:val="0"/>
      <w:divBdr>
        <w:top w:val="none" w:sz="0" w:space="0" w:color="auto"/>
        <w:left w:val="none" w:sz="0" w:space="0" w:color="auto"/>
        <w:bottom w:val="none" w:sz="0" w:space="0" w:color="auto"/>
        <w:right w:val="none" w:sz="0" w:space="0" w:color="auto"/>
      </w:divBdr>
    </w:div>
    <w:div w:id="975794895">
      <w:bodyDiv w:val="1"/>
      <w:marLeft w:val="0"/>
      <w:marRight w:val="0"/>
      <w:marTop w:val="0"/>
      <w:marBottom w:val="0"/>
      <w:divBdr>
        <w:top w:val="none" w:sz="0" w:space="0" w:color="auto"/>
        <w:left w:val="none" w:sz="0" w:space="0" w:color="auto"/>
        <w:bottom w:val="none" w:sz="0" w:space="0" w:color="auto"/>
        <w:right w:val="none" w:sz="0" w:space="0" w:color="auto"/>
      </w:divBdr>
    </w:div>
    <w:div w:id="982925562">
      <w:bodyDiv w:val="1"/>
      <w:marLeft w:val="0"/>
      <w:marRight w:val="0"/>
      <w:marTop w:val="0"/>
      <w:marBottom w:val="0"/>
      <w:divBdr>
        <w:top w:val="none" w:sz="0" w:space="0" w:color="auto"/>
        <w:left w:val="none" w:sz="0" w:space="0" w:color="auto"/>
        <w:bottom w:val="none" w:sz="0" w:space="0" w:color="auto"/>
        <w:right w:val="none" w:sz="0" w:space="0" w:color="auto"/>
      </w:divBdr>
    </w:div>
    <w:div w:id="985351369">
      <w:bodyDiv w:val="1"/>
      <w:marLeft w:val="0"/>
      <w:marRight w:val="0"/>
      <w:marTop w:val="0"/>
      <w:marBottom w:val="0"/>
      <w:divBdr>
        <w:top w:val="none" w:sz="0" w:space="0" w:color="auto"/>
        <w:left w:val="none" w:sz="0" w:space="0" w:color="auto"/>
        <w:bottom w:val="none" w:sz="0" w:space="0" w:color="auto"/>
        <w:right w:val="none" w:sz="0" w:space="0" w:color="auto"/>
      </w:divBdr>
    </w:div>
    <w:div w:id="987631596">
      <w:bodyDiv w:val="1"/>
      <w:marLeft w:val="0"/>
      <w:marRight w:val="0"/>
      <w:marTop w:val="0"/>
      <w:marBottom w:val="0"/>
      <w:divBdr>
        <w:top w:val="none" w:sz="0" w:space="0" w:color="auto"/>
        <w:left w:val="none" w:sz="0" w:space="0" w:color="auto"/>
        <w:bottom w:val="none" w:sz="0" w:space="0" w:color="auto"/>
        <w:right w:val="none" w:sz="0" w:space="0" w:color="auto"/>
      </w:divBdr>
    </w:div>
    <w:div w:id="1011176268">
      <w:bodyDiv w:val="1"/>
      <w:marLeft w:val="0"/>
      <w:marRight w:val="0"/>
      <w:marTop w:val="0"/>
      <w:marBottom w:val="0"/>
      <w:divBdr>
        <w:top w:val="none" w:sz="0" w:space="0" w:color="auto"/>
        <w:left w:val="none" w:sz="0" w:space="0" w:color="auto"/>
        <w:bottom w:val="none" w:sz="0" w:space="0" w:color="auto"/>
        <w:right w:val="none" w:sz="0" w:space="0" w:color="auto"/>
      </w:divBdr>
    </w:div>
    <w:div w:id="1019745737">
      <w:bodyDiv w:val="1"/>
      <w:marLeft w:val="0"/>
      <w:marRight w:val="0"/>
      <w:marTop w:val="0"/>
      <w:marBottom w:val="0"/>
      <w:divBdr>
        <w:top w:val="none" w:sz="0" w:space="0" w:color="auto"/>
        <w:left w:val="none" w:sz="0" w:space="0" w:color="auto"/>
        <w:bottom w:val="none" w:sz="0" w:space="0" w:color="auto"/>
        <w:right w:val="none" w:sz="0" w:space="0" w:color="auto"/>
      </w:divBdr>
    </w:div>
    <w:div w:id="1033582165">
      <w:bodyDiv w:val="1"/>
      <w:marLeft w:val="0"/>
      <w:marRight w:val="0"/>
      <w:marTop w:val="0"/>
      <w:marBottom w:val="0"/>
      <w:divBdr>
        <w:top w:val="none" w:sz="0" w:space="0" w:color="auto"/>
        <w:left w:val="none" w:sz="0" w:space="0" w:color="auto"/>
        <w:bottom w:val="none" w:sz="0" w:space="0" w:color="auto"/>
        <w:right w:val="none" w:sz="0" w:space="0" w:color="auto"/>
      </w:divBdr>
    </w:div>
    <w:div w:id="1037124976">
      <w:bodyDiv w:val="1"/>
      <w:marLeft w:val="0"/>
      <w:marRight w:val="0"/>
      <w:marTop w:val="0"/>
      <w:marBottom w:val="0"/>
      <w:divBdr>
        <w:top w:val="none" w:sz="0" w:space="0" w:color="auto"/>
        <w:left w:val="none" w:sz="0" w:space="0" w:color="auto"/>
        <w:bottom w:val="none" w:sz="0" w:space="0" w:color="auto"/>
        <w:right w:val="none" w:sz="0" w:space="0" w:color="auto"/>
      </w:divBdr>
    </w:div>
    <w:div w:id="1054961707">
      <w:bodyDiv w:val="1"/>
      <w:marLeft w:val="0"/>
      <w:marRight w:val="0"/>
      <w:marTop w:val="0"/>
      <w:marBottom w:val="0"/>
      <w:divBdr>
        <w:top w:val="none" w:sz="0" w:space="0" w:color="auto"/>
        <w:left w:val="none" w:sz="0" w:space="0" w:color="auto"/>
        <w:bottom w:val="none" w:sz="0" w:space="0" w:color="auto"/>
        <w:right w:val="none" w:sz="0" w:space="0" w:color="auto"/>
      </w:divBdr>
    </w:div>
    <w:div w:id="1070616538">
      <w:bodyDiv w:val="1"/>
      <w:marLeft w:val="0"/>
      <w:marRight w:val="0"/>
      <w:marTop w:val="0"/>
      <w:marBottom w:val="0"/>
      <w:divBdr>
        <w:top w:val="none" w:sz="0" w:space="0" w:color="auto"/>
        <w:left w:val="none" w:sz="0" w:space="0" w:color="auto"/>
        <w:bottom w:val="none" w:sz="0" w:space="0" w:color="auto"/>
        <w:right w:val="none" w:sz="0" w:space="0" w:color="auto"/>
      </w:divBdr>
    </w:div>
    <w:div w:id="1071580685">
      <w:bodyDiv w:val="1"/>
      <w:marLeft w:val="0"/>
      <w:marRight w:val="0"/>
      <w:marTop w:val="0"/>
      <w:marBottom w:val="0"/>
      <w:divBdr>
        <w:top w:val="none" w:sz="0" w:space="0" w:color="auto"/>
        <w:left w:val="none" w:sz="0" w:space="0" w:color="auto"/>
        <w:bottom w:val="none" w:sz="0" w:space="0" w:color="auto"/>
        <w:right w:val="none" w:sz="0" w:space="0" w:color="auto"/>
      </w:divBdr>
    </w:div>
    <w:div w:id="1097798462">
      <w:bodyDiv w:val="1"/>
      <w:marLeft w:val="0"/>
      <w:marRight w:val="0"/>
      <w:marTop w:val="0"/>
      <w:marBottom w:val="0"/>
      <w:divBdr>
        <w:top w:val="none" w:sz="0" w:space="0" w:color="auto"/>
        <w:left w:val="none" w:sz="0" w:space="0" w:color="auto"/>
        <w:bottom w:val="none" w:sz="0" w:space="0" w:color="auto"/>
        <w:right w:val="none" w:sz="0" w:space="0" w:color="auto"/>
      </w:divBdr>
    </w:div>
    <w:div w:id="1115638323">
      <w:bodyDiv w:val="1"/>
      <w:marLeft w:val="0"/>
      <w:marRight w:val="0"/>
      <w:marTop w:val="0"/>
      <w:marBottom w:val="0"/>
      <w:divBdr>
        <w:top w:val="none" w:sz="0" w:space="0" w:color="auto"/>
        <w:left w:val="none" w:sz="0" w:space="0" w:color="auto"/>
        <w:bottom w:val="none" w:sz="0" w:space="0" w:color="auto"/>
        <w:right w:val="none" w:sz="0" w:space="0" w:color="auto"/>
      </w:divBdr>
    </w:div>
    <w:div w:id="1134061403">
      <w:bodyDiv w:val="1"/>
      <w:marLeft w:val="0"/>
      <w:marRight w:val="0"/>
      <w:marTop w:val="0"/>
      <w:marBottom w:val="0"/>
      <w:divBdr>
        <w:top w:val="none" w:sz="0" w:space="0" w:color="auto"/>
        <w:left w:val="none" w:sz="0" w:space="0" w:color="auto"/>
        <w:bottom w:val="none" w:sz="0" w:space="0" w:color="auto"/>
        <w:right w:val="none" w:sz="0" w:space="0" w:color="auto"/>
      </w:divBdr>
    </w:div>
    <w:div w:id="1143742684">
      <w:bodyDiv w:val="1"/>
      <w:marLeft w:val="0"/>
      <w:marRight w:val="0"/>
      <w:marTop w:val="0"/>
      <w:marBottom w:val="0"/>
      <w:divBdr>
        <w:top w:val="none" w:sz="0" w:space="0" w:color="auto"/>
        <w:left w:val="none" w:sz="0" w:space="0" w:color="auto"/>
        <w:bottom w:val="none" w:sz="0" w:space="0" w:color="auto"/>
        <w:right w:val="none" w:sz="0" w:space="0" w:color="auto"/>
      </w:divBdr>
    </w:div>
    <w:div w:id="1150750085">
      <w:bodyDiv w:val="1"/>
      <w:marLeft w:val="0"/>
      <w:marRight w:val="0"/>
      <w:marTop w:val="0"/>
      <w:marBottom w:val="0"/>
      <w:divBdr>
        <w:top w:val="none" w:sz="0" w:space="0" w:color="auto"/>
        <w:left w:val="none" w:sz="0" w:space="0" w:color="auto"/>
        <w:bottom w:val="none" w:sz="0" w:space="0" w:color="auto"/>
        <w:right w:val="none" w:sz="0" w:space="0" w:color="auto"/>
      </w:divBdr>
    </w:div>
    <w:div w:id="1173184175">
      <w:bodyDiv w:val="1"/>
      <w:marLeft w:val="0"/>
      <w:marRight w:val="0"/>
      <w:marTop w:val="0"/>
      <w:marBottom w:val="0"/>
      <w:divBdr>
        <w:top w:val="none" w:sz="0" w:space="0" w:color="auto"/>
        <w:left w:val="none" w:sz="0" w:space="0" w:color="auto"/>
        <w:bottom w:val="none" w:sz="0" w:space="0" w:color="auto"/>
        <w:right w:val="none" w:sz="0" w:space="0" w:color="auto"/>
      </w:divBdr>
    </w:div>
    <w:div w:id="1174226150">
      <w:bodyDiv w:val="1"/>
      <w:marLeft w:val="0"/>
      <w:marRight w:val="0"/>
      <w:marTop w:val="0"/>
      <w:marBottom w:val="0"/>
      <w:divBdr>
        <w:top w:val="none" w:sz="0" w:space="0" w:color="auto"/>
        <w:left w:val="none" w:sz="0" w:space="0" w:color="auto"/>
        <w:bottom w:val="none" w:sz="0" w:space="0" w:color="auto"/>
        <w:right w:val="none" w:sz="0" w:space="0" w:color="auto"/>
      </w:divBdr>
    </w:div>
    <w:div w:id="1207722128">
      <w:bodyDiv w:val="1"/>
      <w:marLeft w:val="0"/>
      <w:marRight w:val="0"/>
      <w:marTop w:val="0"/>
      <w:marBottom w:val="0"/>
      <w:divBdr>
        <w:top w:val="none" w:sz="0" w:space="0" w:color="auto"/>
        <w:left w:val="none" w:sz="0" w:space="0" w:color="auto"/>
        <w:bottom w:val="none" w:sz="0" w:space="0" w:color="auto"/>
        <w:right w:val="none" w:sz="0" w:space="0" w:color="auto"/>
      </w:divBdr>
    </w:div>
    <w:div w:id="1213074911">
      <w:bodyDiv w:val="1"/>
      <w:marLeft w:val="0"/>
      <w:marRight w:val="0"/>
      <w:marTop w:val="0"/>
      <w:marBottom w:val="0"/>
      <w:divBdr>
        <w:top w:val="none" w:sz="0" w:space="0" w:color="auto"/>
        <w:left w:val="none" w:sz="0" w:space="0" w:color="auto"/>
        <w:bottom w:val="none" w:sz="0" w:space="0" w:color="auto"/>
        <w:right w:val="none" w:sz="0" w:space="0" w:color="auto"/>
      </w:divBdr>
    </w:div>
    <w:div w:id="1246577157">
      <w:bodyDiv w:val="1"/>
      <w:marLeft w:val="0"/>
      <w:marRight w:val="0"/>
      <w:marTop w:val="0"/>
      <w:marBottom w:val="0"/>
      <w:divBdr>
        <w:top w:val="none" w:sz="0" w:space="0" w:color="auto"/>
        <w:left w:val="none" w:sz="0" w:space="0" w:color="auto"/>
        <w:bottom w:val="none" w:sz="0" w:space="0" w:color="auto"/>
        <w:right w:val="none" w:sz="0" w:space="0" w:color="auto"/>
      </w:divBdr>
    </w:div>
    <w:div w:id="1251817242">
      <w:bodyDiv w:val="1"/>
      <w:marLeft w:val="0"/>
      <w:marRight w:val="0"/>
      <w:marTop w:val="0"/>
      <w:marBottom w:val="0"/>
      <w:divBdr>
        <w:top w:val="none" w:sz="0" w:space="0" w:color="auto"/>
        <w:left w:val="none" w:sz="0" w:space="0" w:color="auto"/>
        <w:bottom w:val="none" w:sz="0" w:space="0" w:color="auto"/>
        <w:right w:val="none" w:sz="0" w:space="0" w:color="auto"/>
      </w:divBdr>
    </w:div>
    <w:div w:id="1271661375">
      <w:bodyDiv w:val="1"/>
      <w:marLeft w:val="0"/>
      <w:marRight w:val="0"/>
      <w:marTop w:val="0"/>
      <w:marBottom w:val="0"/>
      <w:divBdr>
        <w:top w:val="none" w:sz="0" w:space="0" w:color="auto"/>
        <w:left w:val="none" w:sz="0" w:space="0" w:color="auto"/>
        <w:bottom w:val="none" w:sz="0" w:space="0" w:color="auto"/>
        <w:right w:val="none" w:sz="0" w:space="0" w:color="auto"/>
      </w:divBdr>
    </w:div>
    <w:div w:id="1273168087">
      <w:bodyDiv w:val="1"/>
      <w:marLeft w:val="0"/>
      <w:marRight w:val="0"/>
      <w:marTop w:val="0"/>
      <w:marBottom w:val="0"/>
      <w:divBdr>
        <w:top w:val="none" w:sz="0" w:space="0" w:color="auto"/>
        <w:left w:val="none" w:sz="0" w:space="0" w:color="auto"/>
        <w:bottom w:val="none" w:sz="0" w:space="0" w:color="auto"/>
        <w:right w:val="none" w:sz="0" w:space="0" w:color="auto"/>
      </w:divBdr>
    </w:div>
    <w:div w:id="1291402814">
      <w:bodyDiv w:val="1"/>
      <w:marLeft w:val="0"/>
      <w:marRight w:val="0"/>
      <w:marTop w:val="0"/>
      <w:marBottom w:val="0"/>
      <w:divBdr>
        <w:top w:val="none" w:sz="0" w:space="0" w:color="auto"/>
        <w:left w:val="none" w:sz="0" w:space="0" w:color="auto"/>
        <w:bottom w:val="none" w:sz="0" w:space="0" w:color="auto"/>
        <w:right w:val="none" w:sz="0" w:space="0" w:color="auto"/>
      </w:divBdr>
    </w:div>
    <w:div w:id="1301307845">
      <w:bodyDiv w:val="1"/>
      <w:marLeft w:val="0"/>
      <w:marRight w:val="0"/>
      <w:marTop w:val="0"/>
      <w:marBottom w:val="0"/>
      <w:divBdr>
        <w:top w:val="none" w:sz="0" w:space="0" w:color="auto"/>
        <w:left w:val="none" w:sz="0" w:space="0" w:color="auto"/>
        <w:bottom w:val="none" w:sz="0" w:space="0" w:color="auto"/>
        <w:right w:val="none" w:sz="0" w:space="0" w:color="auto"/>
      </w:divBdr>
    </w:div>
    <w:div w:id="1332181816">
      <w:bodyDiv w:val="1"/>
      <w:marLeft w:val="0"/>
      <w:marRight w:val="0"/>
      <w:marTop w:val="0"/>
      <w:marBottom w:val="0"/>
      <w:divBdr>
        <w:top w:val="none" w:sz="0" w:space="0" w:color="auto"/>
        <w:left w:val="none" w:sz="0" w:space="0" w:color="auto"/>
        <w:bottom w:val="none" w:sz="0" w:space="0" w:color="auto"/>
        <w:right w:val="none" w:sz="0" w:space="0" w:color="auto"/>
      </w:divBdr>
    </w:div>
    <w:div w:id="1335230688">
      <w:bodyDiv w:val="1"/>
      <w:marLeft w:val="0"/>
      <w:marRight w:val="0"/>
      <w:marTop w:val="0"/>
      <w:marBottom w:val="0"/>
      <w:divBdr>
        <w:top w:val="none" w:sz="0" w:space="0" w:color="auto"/>
        <w:left w:val="none" w:sz="0" w:space="0" w:color="auto"/>
        <w:bottom w:val="none" w:sz="0" w:space="0" w:color="auto"/>
        <w:right w:val="none" w:sz="0" w:space="0" w:color="auto"/>
      </w:divBdr>
    </w:div>
    <w:div w:id="1358510020">
      <w:bodyDiv w:val="1"/>
      <w:marLeft w:val="0"/>
      <w:marRight w:val="0"/>
      <w:marTop w:val="0"/>
      <w:marBottom w:val="0"/>
      <w:divBdr>
        <w:top w:val="none" w:sz="0" w:space="0" w:color="auto"/>
        <w:left w:val="none" w:sz="0" w:space="0" w:color="auto"/>
        <w:bottom w:val="none" w:sz="0" w:space="0" w:color="auto"/>
        <w:right w:val="none" w:sz="0" w:space="0" w:color="auto"/>
      </w:divBdr>
    </w:div>
    <w:div w:id="1380205524">
      <w:bodyDiv w:val="1"/>
      <w:marLeft w:val="0"/>
      <w:marRight w:val="0"/>
      <w:marTop w:val="0"/>
      <w:marBottom w:val="0"/>
      <w:divBdr>
        <w:top w:val="none" w:sz="0" w:space="0" w:color="auto"/>
        <w:left w:val="none" w:sz="0" w:space="0" w:color="auto"/>
        <w:bottom w:val="none" w:sz="0" w:space="0" w:color="auto"/>
        <w:right w:val="none" w:sz="0" w:space="0" w:color="auto"/>
      </w:divBdr>
    </w:div>
    <w:div w:id="1381053506">
      <w:bodyDiv w:val="1"/>
      <w:marLeft w:val="0"/>
      <w:marRight w:val="0"/>
      <w:marTop w:val="0"/>
      <w:marBottom w:val="0"/>
      <w:divBdr>
        <w:top w:val="none" w:sz="0" w:space="0" w:color="auto"/>
        <w:left w:val="none" w:sz="0" w:space="0" w:color="auto"/>
        <w:bottom w:val="none" w:sz="0" w:space="0" w:color="auto"/>
        <w:right w:val="none" w:sz="0" w:space="0" w:color="auto"/>
      </w:divBdr>
    </w:div>
    <w:div w:id="1382440896">
      <w:bodyDiv w:val="1"/>
      <w:marLeft w:val="0"/>
      <w:marRight w:val="0"/>
      <w:marTop w:val="0"/>
      <w:marBottom w:val="0"/>
      <w:divBdr>
        <w:top w:val="none" w:sz="0" w:space="0" w:color="auto"/>
        <w:left w:val="none" w:sz="0" w:space="0" w:color="auto"/>
        <w:bottom w:val="none" w:sz="0" w:space="0" w:color="auto"/>
        <w:right w:val="none" w:sz="0" w:space="0" w:color="auto"/>
      </w:divBdr>
    </w:div>
    <w:div w:id="1385905804">
      <w:bodyDiv w:val="1"/>
      <w:marLeft w:val="0"/>
      <w:marRight w:val="0"/>
      <w:marTop w:val="0"/>
      <w:marBottom w:val="0"/>
      <w:divBdr>
        <w:top w:val="none" w:sz="0" w:space="0" w:color="auto"/>
        <w:left w:val="none" w:sz="0" w:space="0" w:color="auto"/>
        <w:bottom w:val="none" w:sz="0" w:space="0" w:color="auto"/>
        <w:right w:val="none" w:sz="0" w:space="0" w:color="auto"/>
      </w:divBdr>
    </w:div>
    <w:div w:id="1412510422">
      <w:bodyDiv w:val="1"/>
      <w:marLeft w:val="0"/>
      <w:marRight w:val="0"/>
      <w:marTop w:val="0"/>
      <w:marBottom w:val="0"/>
      <w:divBdr>
        <w:top w:val="none" w:sz="0" w:space="0" w:color="auto"/>
        <w:left w:val="none" w:sz="0" w:space="0" w:color="auto"/>
        <w:bottom w:val="none" w:sz="0" w:space="0" w:color="auto"/>
        <w:right w:val="none" w:sz="0" w:space="0" w:color="auto"/>
      </w:divBdr>
    </w:div>
    <w:div w:id="1422488319">
      <w:bodyDiv w:val="1"/>
      <w:marLeft w:val="0"/>
      <w:marRight w:val="0"/>
      <w:marTop w:val="0"/>
      <w:marBottom w:val="0"/>
      <w:divBdr>
        <w:top w:val="none" w:sz="0" w:space="0" w:color="auto"/>
        <w:left w:val="none" w:sz="0" w:space="0" w:color="auto"/>
        <w:bottom w:val="none" w:sz="0" w:space="0" w:color="auto"/>
        <w:right w:val="none" w:sz="0" w:space="0" w:color="auto"/>
      </w:divBdr>
    </w:div>
    <w:div w:id="1433865081">
      <w:bodyDiv w:val="1"/>
      <w:marLeft w:val="0"/>
      <w:marRight w:val="0"/>
      <w:marTop w:val="0"/>
      <w:marBottom w:val="0"/>
      <w:divBdr>
        <w:top w:val="none" w:sz="0" w:space="0" w:color="auto"/>
        <w:left w:val="none" w:sz="0" w:space="0" w:color="auto"/>
        <w:bottom w:val="none" w:sz="0" w:space="0" w:color="auto"/>
        <w:right w:val="none" w:sz="0" w:space="0" w:color="auto"/>
      </w:divBdr>
    </w:div>
    <w:div w:id="1445921645">
      <w:bodyDiv w:val="1"/>
      <w:marLeft w:val="0"/>
      <w:marRight w:val="0"/>
      <w:marTop w:val="0"/>
      <w:marBottom w:val="0"/>
      <w:divBdr>
        <w:top w:val="none" w:sz="0" w:space="0" w:color="auto"/>
        <w:left w:val="none" w:sz="0" w:space="0" w:color="auto"/>
        <w:bottom w:val="none" w:sz="0" w:space="0" w:color="auto"/>
        <w:right w:val="none" w:sz="0" w:space="0" w:color="auto"/>
      </w:divBdr>
    </w:div>
    <w:div w:id="1449206219">
      <w:bodyDiv w:val="1"/>
      <w:marLeft w:val="0"/>
      <w:marRight w:val="0"/>
      <w:marTop w:val="0"/>
      <w:marBottom w:val="0"/>
      <w:divBdr>
        <w:top w:val="none" w:sz="0" w:space="0" w:color="auto"/>
        <w:left w:val="none" w:sz="0" w:space="0" w:color="auto"/>
        <w:bottom w:val="none" w:sz="0" w:space="0" w:color="auto"/>
        <w:right w:val="none" w:sz="0" w:space="0" w:color="auto"/>
      </w:divBdr>
    </w:div>
    <w:div w:id="1454012964">
      <w:bodyDiv w:val="1"/>
      <w:marLeft w:val="0"/>
      <w:marRight w:val="0"/>
      <w:marTop w:val="0"/>
      <w:marBottom w:val="0"/>
      <w:divBdr>
        <w:top w:val="none" w:sz="0" w:space="0" w:color="auto"/>
        <w:left w:val="none" w:sz="0" w:space="0" w:color="auto"/>
        <w:bottom w:val="none" w:sz="0" w:space="0" w:color="auto"/>
        <w:right w:val="none" w:sz="0" w:space="0" w:color="auto"/>
      </w:divBdr>
    </w:div>
    <w:div w:id="1460490357">
      <w:bodyDiv w:val="1"/>
      <w:marLeft w:val="0"/>
      <w:marRight w:val="0"/>
      <w:marTop w:val="0"/>
      <w:marBottom w:val="0"/>
      <w:divBdr>
        <w:top w:val="none" w:sz="0" w:space="0" w:color="auto"/>
        <w:left w:val="none" w:sz="0" w:space="0" w:color="auto"/>
        <w:bottom w:val="none" w:sz="0" w:space="0" w:color="auto"/>
        <w:right w:val="none" w:sz="0" w:space="0" w:color="auto"/>
      </w:divBdr>
    </w:div>
    <w:div w:id="1479178753">
      <w:bodyDiv w:val="1"/>
      <w:marLeft w:val="0"/>
      <w:marRight w:val="0"/>
      <w:marTop w:val="0"/>
      <w:marBottom w:val="0"/>
      <w:divBdr>
        <w:top w:val="none" w:sz="0" w:space="0" w:color="auto"/>
        <w:left w:val="none" w:sz="0" w:space="0" w:color="auto"/>
        <w:bottom w:val="none" w:sz="0" w:space="0" w:color="auto"/>
        <w:right w:val="none" w:sz="0" w:space="0" w:color="auto"/>
      </w:divBdr>
    </w:div>
    <w:div w:id="1491209180">
      <w:bodyDiv w:val="1"/>
      <w:marLeft w:val="0"/>
      <w:marRight w:val="0"/>
      <w:marTop w:val="0"/>
      <w:marBottom w:val="0"/>
      <w:divBdr>
        <w:top w:val="none" w:sz="0" w:space="0" w:color="auto"/>
        <w:left w:val="none" w:sz="0" w:space="0" w:color="auto"/>
        <w:bottom w:val="none" w:sz="0" w:space="0" w:color="auto"/>
        <w:right w:val="none" w:sz="0" w:space="0" w:color="auto"/>
      </w:divBdr>
    </w:div>
    <w:div w:id="1494026725">
      <w:bodyDiv w:val="1"/>
      <w:marLeft w:val="0"/>
      <w:marRight w:val="0"/>
      <w:marTop w:val="0"/>
      <w:marBottom w:val="0"/>
      <w:divBdr>
        <w:top w:val="none" w:sz="0" w:space="0" w:color="auto"/>
        <w:left w:val="none" w:sz="0" w:space="0" w:color="auto"/>
        <w:bottom w:val="none" w:sz="0" w:space="0" w:color="auto"/>
        <w:right w:val="none" w:sz="0" w:space="0" w:color="auto"/>
      </w:divBdr>
    </w:div>
    <w:div w:id="1495296557">
      <w:bodyDiv w:val="1"/>
      <w:marLeft w:val="0"/>
      <w:marRight w:val="0"/>
      <w:marTop w:val="0"/>
      <w:marBottom w:val="0"/>
      <w:divBdr>
        <w:top w:val="none" w:sz="0" w:space="0" w:color="auto"/>
        <w:left w:val="none" w:sz="0" w:space="0" w:color="auto"/>
        <w:bottom w:val="none" w:sz="0" w:space="0" w:color="auto"/>
        <w:right w:val="none" w:sz="0" w:space="0" w:color="auto"/>
      </w:divBdr>
    </w:div>
    <w:div w:id="1501388361">
      <w:bodyDiv w:val="1"/>
      <w:marLeft w:val="0"/>
      <w:marRight w:val="0"/>
      <w:marTop w:val="0"/>
      <w:marBottom w:val="0"/>
      <w:divBdr>
        <w:top w:val="none" w:sz="0" w:space="0" w:color="auto"/>
        <w:left w:val="none" w:sz="0" w:space="0" w:color="auto"/>
        <w:bottom w:val="none" w:sz="0" w:space="0" w:color="auto"/>
        <w:right w:val="none" w:sz="0" w:space="0" w:color="auto"/>
      </w:divBdr>
    </w:div>
    <w:div w:id="1502162262">
      <w:bodyDiv w:val="1"/>
      <w:marLeft w:val="0"/>
      <w:marRight w:val="0"/>
      <w:marTop w:val="0"/>
      <w:marBottom w:val="0"/>
      <w:divBdr>
        <w:top w:val="none" w:sz="0" w:space="0" w:color="auto"/>
        <w:left w:val="none" w:sz="0" w:space="0" w:color="auto"/>
        <w:bottom w:val="none" w:sz="0" w:space="0" w:color="auto"/>
        <w:right w:val="none" w:sz="0" w:space="0" w:color="auto"/>
      </w:divBdr>
    </w:div>
    <w:div w:id="1515995778">
      <w:bodyDiv w:val="1"/>
      <w:marLeft w:val="0"/>
      <w:marRight w:val="0"/>
      <w:marTop w:val="0"/>
      <w:marBottom w:val="0"/>
      <w:divBdr>
        <w:top w:val="none" w:sz="0" w:space="0" w:color="auto"/>
        <w:left w:val="none" w:sz="0" w:space="0" w:color="auto"/>
        <w:bottom w:val="none" w:sz="0" w:space="0" w:color="auto"/>
        <w:right w:val="none" w:sz="0" w:space="0" w:color="auto"/>
      </w:divBdr>
    </w:div>
    <w:div w:id="1516844682">
      <w:bodyDiv w:val="1"/>
      <w:marLeft w:val="0"/>
      <w:marRight w:val="0"/>
      <w:marTop w:val="0"/>
      <w:marBottom w:val="0"/>
      <w:divBdr>
        <w:top w:val="none" w:sz="0" w:space="0" w:color="auto"/>
        <w:left w:val="none" w:sz="0" w:space="0" w:color="auto"/>
        <w:bottom w:val="none" w:sz="0" w:space="0" w:color="auto"/>
        <w:right w:val="none" w:sz="0" w:space="0" w:color="auto"/>
      </w:divBdr>
    </w:div>
    <w:div w:id="1524592314">
      <w:bodyDiv w:val="1"/>
      <w:marLeft w:val="0"/>
      <w:marRight w:val="0"/>
      <w:marTop w:val="0"/>
      <w:marBottom w:val="0"/>
      <w:divBdr>
        <w:top w:val="none" w:sz="0" w:space="0" w:color="auto"/>
        <w:left w:val="none" w:sz="0" w:space="0" w:color="auto"/>
        <w:bottom w:val="none" w:sz="0" w:space="0" w:color="auto"/>
        <w:right w:val="none" w:sz="0" w:space="0" w:color="auto"/>
      </w:divBdr>
    </w:div>
    <w:div w:id="1526824358">
      <w:bodyDiv w:val="1"/>
      <w:marLeft w:val="0"/>
      <w:marRight w:val="0"/>
      <w:marTop w:val="0"/>
      <w:marBottom w:val="0"/>
      <w:divBdr>
        <w:top w:val="none" w:sz="0" w:space="0" w:color="auto"/>
        <w:left w:val="none" w:sz="0" w:space="0" w:color="auto"/>
        <w:bottom w:val="none" w:sz="0" w:space="0" w:color="auto"/>
        <w:right w:val="none" w:sz="0" w:space="0" w:color="auto"/>
      </w:divBdr>
    </w:div>
    <w:div w:id="1534687327">
      <w:bodyDiv w:val="1"/>
      <w:marLeft w:val="0"/>
      <w:marRight w:val="0"/>
      <w:marTop w:val="0"/>
      <w:marBottom w:val="0"/>
      <w:divBdr>
        <w:top w:val="none" w:sz="0" w:space="0" w:color="auto"/>
        <w:left w:val="none" w:sz="0" w:space="0" w:color="auto"/>
        <w:bottom w:val="none" w:sz="0" w:space="0" w:color="auto"/>
        <w:right w:val="none" w:sz="0" w:space="0" w:color="auto"/>
      </w:divBdr>
    </w:div>
    <w:div w:id="1549489608">
      <w:bodyDiv w:val="1"/>
      <w:marLeft w:val="0"/>
      <w:marRight w:val="0"/>
      <w:marTop w:val="0"/>
      <w:marBottom w:val="0"/>
      <w:divBdr>
        <w:top w:val="none" w:sz="0" w:space="0" w:color="auto"/>
        <w:left w:val="none" w:sz="0" w:space="0" w:color="auto"/>
        <w:bottom w:val="none" w:sz="0" w:space="0" w:color="auto"/>
        <w:right w:val="none" w:sz="0" w:space="0" w:color="auto"/>
      </w:divBdr>
    </w:div>
    <w:div w:id="1552227838">
      <w:bodyDiv w:val="1"/>
      <w:marLeft w:val="0"/>
      <w:marRight w:val="0"/>
      <w:marTop w:val="0"/>
      <w:marBottom w:val="0"/>
      <w:divBdr>
        <w:top w:val="none" w:sz="0" w:space="0" w:color="auto"/>
        <w:left w:val="none" w:sz="0" w:space="0" w:color="auto"/>
        <w:bottom w:val="none" w:sz="0" w:space="0" w:color="auto"/>
        <w:right w:val="none" w:sz="0" w:space="0" w:color="auto"/>
      </w:divBdr>
    </w:div>
    <w:div w:id="1568954143">
      <w:bodyDiv w:val="1"/>
      <w:marLeft w:val="0"/>
      <w:marRight w:val="0"/>
      <w:marTop w:val="0"/>
      <w:marBottom w:val="0"/>
      <w:divBdr>
        <w:top w:val="none" w:sz="0" w:space="0" w:color="auto"/>
        <w:left w:val="none" w:sz="0" w:space="0" w:color="auto"/>
        <w:bottom w:val="none" w:sz="0" w:space="0" w:color="auto"/>
        <w:right w:val="none" w:sz="0" w:space="0" w:color="auto"/>
      </w:divBdr>
    </w:div>
    <w:div w:id="1579094604">
      <w:bodyDiv w:val="1"/>
      <w:marLeft w:val="0"/>
      <w:marRight w:val="0"/>
      <w:marTop w:val="0"/>
      <w:marBottom w:val="0"/>
      <w:divBdr>
        <w:top w:val="none" w:sz="0" w:space="0" w:color="auto"/>
        <w:left w:val="none" w:sz="0" w:space="0" w:color="auto"/>
        <w:bottom w:val="none" w:sz="0" w:space="0" w:color="auto"/>
        <w:right w:val="none" w:sz="0" w:space="0" w:color="auto"/>
      </w:divBdr>
    </w:div>
    <w:div w:id="1582567882">
      <w:bodyDiv w:val="1"/>
      <w:marLeft w:val="0"/>
      <w:marRight w:val="0"/>
      <w:marTop w:val="0"/>
      <w:marBottom w:val="0"/>
      <w:divBdr>
        <w:top w:val="none" w:sz="0" w:space="0" w:color="auto"/>
        <w:left w:val="none" w:sz="0" w:space="0" w:color="auto"/>
        <w:bottom w:val="none" w:sz="0" w:space="0" w:color="auto"/>
        <w:right w:val="none" w:sz="0" w:space="0" w:color="auto"/>
      </w:divBdr>
    </w:div>
    <w:div w:id="1609309355">
      <w:bodyDiv w:val="1"/>
      <w:marLeft w:val="0"/>
      <w:marRight w:val="0"/>
      <w:marTop w:val="0"/>
      <w:marBottom w:val="0"/>
      <w:divBdr>
        <w:top w:val="none" w:sz="0" w:space="0" w:color="auto"/>
        <w:left w:val="none" w:sz="0" w:space="0" w:color="auto"/>
        <w:bottom w:val="none" w:sz="0" w:space="0" w:color="auto"/>
        <w:right w:val="none" w:sz="0" w:space="0" w:color="auto"/>
      </w:divBdr>
    </w:div>
    <w:div w:id="1612785292">
      <w:bodyDiv w:val="1"/>
      <w:marLeft w:val="0"/>
      <w:marRight w:val="0"/>
      <w:marTop w:val="0"/>
      <w:marBottom w:val="0"/>
      <w:divBdr>
        <w:top w:val="none" w:sz="0" w:space="0" w:color="auto"/>
        <w:left w:val="none" w:sz="0" w:space="0" w:color="auto"/>
        <w:bottom w:val="none" w:sz="0" w:space="0" w:color="auto"/>
        <w:right w:val="none" w:sz="0" w:space="0" w:color="auto"/>
      </w:divBdr>
    </w:div>
    <w:div w:id="1623733615">
      <w:bodyDiv w:val="1"/>
      <w:marLeft w:val="0"/>
      <w:marRight w:val="0"/>
      <w:marTop w:val="0"/>
      <w:marBottom w:val="0"/>
      <w:divBdr>
        <w:top w:val="none" w:sz="0" w:space="0" w:color="auto"/>
        <w:left w:val="none" w:sz="0" w:space="0" w:color="auto"/>
        <w:bottom w:val="none" w:sz="0" w:space="0" w:color="auto"/>
        <w:right w:val="none" w:sz="0" w:space="0" w:color="auto"/>
      </w:divBdr>
    </w:div>
    <w:div w:id="1630282392">
      <w:bodyDiv w:val="1"/>
      <w:marLeft w:val="0"/>
      <w:marRight w:val="0"/>
      <w:marTop w:val="0"/>
      <w:marBottom w:val="0"/>
      <w:divBdr>
        <w:top w:val="none" w:sz="0" w:space="0" w:color="auto"/>
        <w:left w:val="none" w:sz="0" w:space="0" w:color="auto"/>
        <w:bottom w:val="none" w:sz="0" w:space="0" w:color="auto"/>
        <w:right w:val="none" w:sz="0" w:space="0" w:color="auto"/>
      </w:divBdr>
    </w:div>
    <w:div w:id="1634097407">
      <w:bodyDiv w:val="1"/>
      <w:marLeft w:val="0"/>
      <w:marRight w:val="0"/>
      <w:marTop w:val="0"/>
      <w:marBottom w:val="0"/>
      <w:divBdr>
        <w:top w:val="none" w:sz="0" w:space="0" w:color="auto"/>
        <w:left w:val="none" w:sz="0" w:space="0" w:color="auto"/>
        <w:bottom w:val="none" w:sz="0" w:space="0" w:color="auto"/>
        <w:right w:val="none" w:sz="0" w:space="0" w:color="auto"/>
      </w:divBdr>
    </w:div>
    <w:div w:id="1638679432">
      <w:bodyDiv w:val="1"/>
      <w:marLeft w:val="0"/>
      <w:marRight w:val="0"/>
      <w:marTop w:val="0"/>
      <w:marBottom w:val="0"/>
      <w:divBdr>
        <w:top w:val="none" w:sz="0" w:space="0" w:color="auto"/>
        <w:left w:val="none" w:sz="0" w:space="0" w:color="auto"/>
        <w:bottom w:val="none" w:sz="0" w:space="0" w:color="auto"/>
        <w:right w:val="none" w:sz="0" w:space="0" w:color="auto"/>
      </w:divBdr>
    </w:div>
    <w:div w:id="1664115914">
      <w:bodyDiv w:val="1"/>
      <w:marLeft w:val="0"/>
      <w:marRight w:val="0"/>
      <w:marTop w:val="0"/>
      <w:marBottom w:val="0"/>
      <w:divBdr>
        <w:top w:val="none" w:sz="0" w:space="0" w:color="auto"/>
        <w:left w:val="none" w:sz="0" w:space="0" w:color="auto"/>
        <w:bottom w:val="none" w:sz="0" w:space="0" w:color="auto"/>
        <w:right w:val="none" w:sz="0" w:space="0" w:color="auto"/>
      </w:divBdr>
    </w:div>
    <w:div w:id="1688869304">
      <w:bodyDiv w:val="1"/>
      <w:marLeft w:val="0"/>
      <w:marRight w:val="0"/>
      <w:marTop w:val="0"/>
      <w:marBottom w:val="0"/>
      <w:divBdr>
        <w:top w:val="none" w:sz="0" w:space="0" w:color="auto"/>
        <w:left w:val="none" w:sz="0" w:space="0" w:color="auto"/>
        <w:bottom w:val="none" w:sz="0" w:space="0" w:color="auto"/>
        <w:right w:val="none" w:sz="0" w:space="0" w:color="auto"/>
      </w:divBdr>
    </w:div>
    <w:div w:id="1700549867">
      <w:bodyDiv w:val="1"/>
      <w:marLeft w:val="0"/>
      <w:marRight w:val="0"/>
      <w:marTop w:val="0"/>
      <w:marBottom w:val="0"/>
      <w:divBdr>
        <w:top w:val="none" w:sz="0" w:space="0" w:color="auto"/>
        <w:left w:val="none" w:sz="0" w:space="0" w:color="auto"/>
        <w:bottom w:val="none" w:sz="0" w:space="0" w:color="auto"/>
        <w:right w:val="none" w:sz="0" w:space="0" w:color="auto"/>
      </w:divBdr>
    </w:div>
    <w:div w:id="1727219385">
      <w:bodyDiv w:val="1"/>
      <w:marLeft w:val="0"/>
      <w:marRight w:val="0"/>
      <w:marTop w:val="0"/>
      <w:marBottom w:val="0"/>
      <w:divBdr>
        <w:top w:val="none" w:sz="0" w:space="0" w:color="auto"/>
        <w:left w:val="none" w:sz="0" w:space="0" w:color="auto"/>
        <w:bottom w:val="none" w:sz="0" w:space="0" w:color="auto"/>
        <w:right w:val="none" w:sz="0" w:space="0" w:color="auto"/>
      </w:divBdr>
    </w:div>
    <w:div w:id="1728408917">
      <w:bodyDiv w:val="1"/>
      <w:marLeft w:val="0"/>
      <w:marRight w:val="0"/>
      <w:marTop w:val="0"/>
      <w:marBottom w:val="0"/>
      <w:divBdr>
        <w:top w:val="none" w:sz="0" w:space="0" w:color="auto"/>
        <w:left w:val="none" w:sz="0" w:space="0" w:color="auto"/>
        <w:bottom w:val="none" w:sz="0" w:space="0" w:color="auto"/>
        <w:right w:val="none" w:sz="0" w:space="0" w:color="auto"/>
      </w:divBdr>
    </w:div>
    <w:div w:id="1772628066">
      <w:bodyDiv w:val="1"/>
      <w:marLeft w:val="0"/>
      <w:marRight w:val="0"/>
      <w:marTop w:val="0"/>
      <w:marBottom w:val="0"/>
      <w:divBdr>
        <w:top w:val="none" w:sz="0" w:space="0" w:color="auto"/>
        <w:left w:val="none" w:sz="0" w:space="0" w:color="auto"/>
        <w:bottom w:val="none" w:sz="0" w:space="0" w:color="auto"/>
        <w:right w:val="none" w:sz="0" w:space="0" w:color="auto"/>
      </w:divBdr>
    </w:div>
    <w:div w:id="1776245271">
      <w:bodyDiv w:val="1"/>
      <w:marLeft w:val="0"/>
      <w:marRight w:val="0"/>
      <w:marTop w:val="0"/>
      <w:marBottom w:val="0"/>
      <w:divBdr>
        <w:top w:val="none" w:sz="0" w:space="0" w:color="auto"/>
        <w:left w:val="none" w:sz="0" w:space="0" w:color="auto"/>
        <w:bottom w:val="none" w:sz="0" w:space="0" w:color="auto"/>
        <w:right w:val="none" w:sz="0" w:space="0" w:color="auto"/>
      </w:divBdr>
    </w:div>
    <w:div w:id="1776943741">
      <w:bodyDiv w:val="1"/>
      <w:marLeft w:val="0"/>
      <w:marRight w:val="0"/>
      <w:marTop w:val="0"/>
      <w:marBottom w:val="0"/>
      <w:divBdr>
        <w:top w:val="none" w:sz="0" w:space="0" w:color="auto"/>
        <w:left w:val="none" w:sz="0" w:space="0" w:color="auto"/>
        <w:bottom w:val="none" w:sz="0" w:space="0" w:color="auto"/>
        <w:right w:val="none" w:sz="0" w:space="0" w:color="auto"/>
      </w:divBdr>
    </w:div>
    <w:div w:id="1789397704">
      <w:bodyDiv w:val="1"/>
      <w:marLeft w:val="0"/>
      <w:marRight w:val="0"/>
      <w:marTop w:val="0"/>
      <w:marBottom w:val="0"/>
      <w:divBdr>
        <w:top w:val="none" w:sz="0" w:space="0" w:color="auto"/>
        <w:left w:val="none" w:sz="0" w:space="0" w:color="auto"/>
        <w:bottom w:val="none" w:sz="0" w:space="0" w:color="auto"/>
        <w:right w:val="none" w:sz="0" w:space="0" w:color="auto"/>
      </w:divBdr>
    </w:div>
    <w:div w:id="1793668048">
      <w:bodyDiv w:val="1"/>
      <w:marLeft w:val="0"/>
      <w:marRight w:val="0"/>
      <w:marTop w:val="0"/>
      <w:marBottom w:val="0"/>
      <w:divBdr>
        <w:top w:val="none" w:sz="0" w:space="0" w:color="auto"/>
        <w:left w:val="none" w:sz="0" w:space="0" w:color="auto"/>
        <w:bottom w:val="none" w:sz="0" w:space="0" w:color="auto"/>
        <w:right w:val="none" w:sz="0" w:space="0" w:color="auto"/>
      </w:divBdr>
    </w:div>
    <w:div w:id="1846238902">
      <w:bodyDiv w:val="1"/>
      <w:marLeft w:val="0"/>
      <w:marRight w:val="0"/>
      <w:marTop w:val="0"/>
      <w:marBottom w:val="0"/>
      <w:divBdr>
        <w:top w:val="none" w:sz="0" w:space="0" w:color="auto"/>
        <w:left w:val="none" w:sz="0" w:space="0" w:color="auto"/>
        <w:bottom w:val="none" w:sz="0" w:space="0" w:color="auto"/>
        <w:right w:val="none" w:sz="0" w:space="0" w:color="auto"/>
      </w:divBdr>
    </w:div>
    <w:div w:id="1849056230">
      <w:bodyDiv w:val="1"/>
      <w:marLeft w:val="0"/>
      <w:marRight w:val="0"/>
      <w:marTop w:val="0"/>
      <w:marBottom w:val="0"/>
      <w:divBdr>
        <w:top w:val="none" w:sz="0" w:space="0" w:color="auto"/>
        <w:left w:val="none" w:sz="0" w:space="0" w:color="auto"/>
        <w:bottom w:val="none" w:sz="0" w:space="0" w:color="auto"/>
        <w:right w:val="none" w:sz="0" w:space="0" w:color="auto"/>
      </w:divBdr>
    </w:div>
    <w:div w:id="1874229037">
      <w:bodyDiv w:val="1"/>
      <w:marLeft w:val="0"/>
      <w:marRight w:val="0"/>
      <w:marTop w:val="0"/>
      <w:marBottom w:val="0"/>
      <w:divBdr>
        <w:top w:val="none" w:sz="0" w:space="0" w:color="auto"/>
        <w:left w:val="none" w:sz="0" w:space="0" w:color="auto"/>
        <w:bottom w:val="none" w:sz="0" w:space="0" w:color="auto"/>
        <w:right w:val="none" w:sz="0" w:space="0" w:color="auto"/>
      </w:divBdr>
    </w:div>
    <w:div w:id="1882590600">
      <w:bodyDiv w:val="1"/>
      <w:marLeft w:val="0"/>
      <w:marRight w:val="0"/>
      <w:marTop w:val="0"/>
      <w:marBottom w:val="0"/>
      <w:divBdr>
        <w:top w:val="none" w:sz="0" w:space="0" w:color="auto"/>
        <w:left w:val="none" w:sz="0" w:space="0" w:color="auto"/>
        <w:bottom w:val="none" w:sz="0" w:space="0" w:color="auto"/>
        <w:right w:val="none" w:sz="0" w:space="0" w:color="auto"/>
      </w:divBdr>
    </w:div>
    <w:div w:id="1897929539">
      <w:bodyDiv w:val="1"/>
      <w:marLeft w:val="0"/>
      <w:marRight w:val="0"/>
      <w:marTop w:val="0"/>
      <w:marBottom w:val="0"/>
      <w:divBdr>
        <w:top w:val="none" w:sz="0" w:space="0" w:color="auto"/>
        <w:left w:val="none" w:sz="0" w:space="0" w:color="auto"/>
        <w:bottom w:val="none" w:sz="0" w:space="0" w:color="auto"/>
        <w:right w:val="none" w:sz="0" w:space="0" w:color="auto"/>
      </w:divBdr>
    </w:div>
    <w:div w:id="1916815640">
      <w:bodyDiv w:val="1"/>
      <w:marLeft w:val="0"/>
      <w:marRight w:val="0"/>
      <w:marTop w:val="0"/>
      <w:marBottom w:val="0"/>
      <w:divBdr>
        <w:top w:val="none" w:sz="0" w:space="0" w:color="auto"/>
        <w:left w:val="none" w:sz="0" w:space="0" w:color="auto"/>
        <w:bottom w:val="none" w:sz="0" w:space="0" w:color="auto"/>
        <w:right w:val="none" w:sz="0" w:space="0" w:color="auto"/>
      </w:divBdr>
    </w:div>
    <w:div w:id="1923760264">
      <w:bodyDiv w:val="1"/>
      <w:marLeft w:val="0"/>
      <w:marRight w:val="0"/>
      <w:marTop w:val="0"/>
      <w:marBottom w:val="0"/>
      <w:divBdr>
        <w:top w:val="none" w:sz="0" w:space="0" w:color="auto"/>
        <w:left w:val="none" w:sz="0" w:space="0" w:color="auto"/>
        <w:bottom w:val="none" w:sz="0" w:space="0" w:color="auto"/>
        <w:right w:val="none" w:sz="0" w:space="0" w:color="auto"/>
      </w:divBdr>
      <w:divsChild>
        <w:div w:id="967785923">
          <w:marLeft w:val="0"/>
          <w:marRight w:val="0"/>
          <w:marTop w:val="0"/>
          <w:marBottom w:val="0"/>
          <w:divBdr>
            <w:top w:val="none" w:sz="0" w:space="0" w:color="auto"/>
            <w:left w:val="none" w:sz="0" w:space="0" w:color="auto"/>
            <w:bottom w:val="none" w:sz="0" w:space="0" w:color="auto"/>
            <w:right w:val="none" w:sz="0" w:space="0" w:color="auto"/>
          </w:divBdr>
        </w:div>
      </w:divsChild>
    </w:div>
    <w:div w:id="1926647599">
      <w:bodyDiv w:val="1"/>
      <w:marLeft w:val="0"/>
      <w:marRight w:val="0"/>
      <w:marTop w:val="0"/>
      <w:marBottom w:val="0"/>
      <w:divBdr>
        <w:top w:val="none" w:sz="0" w:space="0" w:color="auto"/>
        <w:left w:val="none" w:sz="0" w:space="0" w:color="auto"/>
        <w:bottom w:val="none" w:sz="0" w:space="0" w:color="auto"/>
        <w:right w:val="none" w:sz="0" w:space="0" w:color="auto"/>
      </w:divBdr>
    </w:div>
    <w:div w:id="1957103699">
      <w:bodyDiv w:val="1"/>
      <w:marLeft w:val="0"/>
      <w:marRight w:val="0"/>
      <w:marTop w:val="0"/>
      <w:marBottom w:val="0"/>
      <w:divBdr>
        <w:top w:val="none" w:sz="0" w:space="0" w:color="auto"/>
        <w:left w:val="none" w:sz="0" w:space="0" w:color="auto"/>
        <w:bottom w:val="none" w:sz="0" w:space="0" w:color="auto"/>
        <w:right w:val="none" w:sz="0" w:space="0" w:color="auto"/>
      </w:divBdr>
    </w:div>
    <w:div w:id="1980645760">
      <w:bodyDiv w:val="1"/>
      <w:marLeft w:val="0"/>
      <w:marRight w:val="0"/>
      <w:marTop w:val="0"/>
      <w:marBottom w:val="0"/>
      <w:divBdr>
        <w:top w:val="none" w:sz="0" w:space="0" w:color="auto"/>
        <w:left w:val="none" w:sz="0" w:space="0" w:color="auto"/>
        <w:bottom w:val="none" w:sz="0" w:space="0" w:color="auto"/>
        <w:right w:val="none" w:sz="0" w:space="0" w:color="auto"/>
      </w:divBdr>
    </w:div>
    <w:div w:id="1980648233">
      <w:bodyDiv w:val="1"/>
      <w:marLeft w:val="0"/>
      <w:marRight w:val="0"/>
      <w:marTop w:val="0"/>
      <w:marBottom w:val="0"/>
      <w:divBdr>
        <w:top w:val="none" w:sz="0" w:space="0" w:color="auto"/>
        <w:left w:val="none" w:sz="0" w:space="0" w:color="auto"/>
        <w:bottom w:val="none" w:sz="0" w:space="0" w:color="auto"/>
        <w:right w:val="none" w:sz="0" w:space="0" w:color="auto"/>
      </w:divBdr>
    </w:div>
    <w:div w:id="1983999053">
      <w:bodyDiv w:val="1"/>
      <w:marLeft w:val="0"/>
      <w:marRight w:val="0"/>
      <w:marTop w:val="0"/>
      <w:marBottom w:val="0"/>
      <w:divBdr>
        <w:top w:val="none" w:sz="0" w:space="0" w:color="auto"/>
        <w:left w:val="none" w:sz="0" w:space="0" w:color="auto"/>
        <w:bottom w:val="none" w:sz="0" w:space="0" w:color="auto"/>
        <w:right w:val="none" w:sz="0" w:space="0" w:color="auto"/>
      </w:divBdr>
    </w:div>
    <w:div w:id="1984918414">
      <w:bodyDiv w:val="1"/>
      <w:marLeft w:val="0"/>
      <w:marRight w:val="0"/>
      <w:marTop w:val="0"/>
      <w:marBottom w:val="0"/>
      <w:divBdr>
        <w:top w:val="none" w:sz="0" w:space="0" w:color="auto"/>
        <w:left w:val="none" w:sz="0" w:space="0" w:color="auto"/>
        <w:bottom w:val="none" w:sz="0" w:space="0" w:color="auto"/>
        <w:right w:val="none" w:sz="0" w:space="0" w:color="auto"/>
      </w:divBdr>
    </w:div>
    <w:div w:id="1985960858">
      <w:bodyDiv w:val="1"/>
      <w:marLeft w:val="0"/>
      <w:marRight w:val="0"/>
      <w:marTop w:val="0"/>
      <w:marBottom w:val="0"/>
      <w:divBdr>
        <w:top w:val="none" w:sz="0" w:space="0" w:color="auto"/>
        <w:left w:val="none" w:sz="0" w:space="0" w:color="auto"/>
        <w:bottom w:val="none" w:sz="0" w:space="0" w:color="auto"/>
        <w:right w:val="none" w:sz="0" w:space="0" w:color="auto"/>
      </w:divBdr>
    </w:div>
    <w:div w:id="2017919752">
      <w:bodyDiv w:val="1"/>
      <w:marLeft w:val="0"/>
      <w:marRight w:val="0"/>
      <w:marTop w:val="0"/>
      <w:marBottom w:val="0"/>
      <w:divBdr>
        <w:top w:val="none" w:sz="0" w:space="0" w:color="auto"/>
        <w:left w:val="none" w:sz="0" w:space="0" w:color="auto"/>
        <w:bottom w:val="none" w:sz="0" w:space="0" w:color="auto"/>
        <w:right w:val="none" w:sz="0" w:space="0" w:color="auto"/>
      </w:divBdr>
    </w:div>
    <w:div w:id="2029986443">
      <w:bodyDiv w:val="1"/>
      <w:marLeft w:val="0"/>
      <w:marRight w:val="0"/>
      <w:marTop w:val="0"/>
      <w:marBottom w:val="0"/>
      <w:divBdr>
        <w:top w:val="none" w:sz="0" w:space="0" w:color="auto"/>
        <w:left w:val="none" w:sz="0" w:space="0" w:color="auto"/>
        <w:bottom w:val="none" w:sz="0" w:space="0" w:color="auto"/>
        <w:right w:val="none" w:sz="0" w:space="0" w:color="auto"/>
      </w:divBdr>
    </w:div>
    <w:div w:id="2034333735">
      <w:bodyDiv w:val="1"/>
      <w:marLeft w:val="0"/>
      <w:marRight w:val="0"/>
      <w:marTop w:val="0"/>
      <w:marBottom w:val="0"/>
      <w:divBdr>
        <w:top w:val="none" w:sz="0" w:space="0" w:color="auto"/>
        <w:left w:val="none" w:sz="0" w:space="0" w:color="auto"/>
        <w:bottom w:val="none" w:sz="0" w:space="0" w:color="auto"/>
        <w:right w:val="none" w:sz="0" w:space="0" w:color="auto"/>
      </w:divBdr>
    </w:div>
    <w:div w:id="2052653592">
      <w:bodyDiv w:val="1"/>
      <w:marLeft w:val="0"/>
      <w:marRight w:val="0"/>
      <w:marTop w:val="0"/>
      <w:marBottom w:val="0"/>
      <w:divBdr>
        <w:top w:val="none" w:sz="0" w:space="0" w:color="auto"/>
        <w:left w:val="none" w:sz="0" w:space="0" w:color="auto"/>
        <w:bottom w:val="none" w:sz="0" w:space="0" w:color="auto"/>
        <w:right w:val="none" w:sz="0" w:space="0" w:color="auto"/>
      </w:divBdr>
    </w:div>
    <w:div w:id="2076198283">
      <w:bodyDiv w:val="1"/>
      <w:marLeft w:val="0"/>
      <w:marRight w:val="0"/>
      <w:marTop w:val="0"/>
      <w:marBottom w:val="0"/>
      <w:divBdr>
        <w:top w:val="none" w:sz="0" w:space="0" w:color="auto"/>
        <w:left w:val="none" w:sz="0" w:space="0" w:color="auto"/>
        <w:bottom w:val="none" w:sz="0" w:space="0" w:color="auto"/>
        <w:right w:val="none" w:sz="0" w:space="0" w:color="auto"/>
      </w:divBdr>
    </w:div>
    <w:div w:id="2092963237">
      <w:bodyDiv w:val="1"/>
      <w:marLeft w:val="0"/>
      <w:marRight w:val="0"/>
      <w:marTop w:val="0"/>
      <w:marBottom w:val="0"/>
      <w:divBdr>
        <w:top w:val="none" w:sz="0" w:space="0" w:color="auto"/>
        <w:left w:val="none" w:sz="0" w:space="0" w:color="auto"/>
        <w:bottom w:val="none" w:sz="0" w:space="0" w:color="auto"/>
        <w:right w:val="none" w:sz="0" w:space="0" w:color="auto"/>
      </w:divBdr>
    </w:div>
    <w:div w:id="2104108203">
      <w:bodyDiv w:val="1"/>
      <w:marLeft w:val="0"/>
      <w:marRight w:val="0"/>
      <w:marTop w:val="0"/>
      <w:marBottom w:val="0"/>
      <w:divBdr>
        <w:top w:val="none" w:sz="0" w:space="0" w:color="auto"/>
        <w:left w:val="none" w:sz="0" w:space="0" w:color="auto"/>
        <w:bottom w:val="none" w:sz="0" w:space="0" w:color="auto"/>
        <w:right w:val="none" w:sz="0" w:space="0" w:color="auto"/>
      </w:divBdr>
    </w:div>
    <w:div w:id="2135249486">
      <w:bodyDiv w:val="1"/>
      <w:marLeft w:val="0"/>
      <w:marRight w:val="0"/>
      <w:marTop w:val="0"/>
      <w:marBottom w:val="0"/>
      <w:divBdr>
        <w:top w:val="none" w:sz="0" w:space="0" w:color="auto"/>
        <w:left w:val="none" w:sz="0" w:space="0" w:color="auto"/>
        <w:bottom w:val="none" w:sz="0" w:space="0" w:color="auto"/>
        <w:right w:val="none" w:sz="0" w:space="0" w:color="auto"/>
      </w:divBdr>
    </w:div>
    <w:div w:id="214600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0.jpe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07" Type="http://schemas.openxmlformats.org/officeDocument/2006/relationships/image" Target="media/image94.png"/><Relationship Id="rId11" Type="http://schemas.openxmlformats.org/officeDocument/2006/relationships/header" Target="header2.xml"/><Relationship Id="rId32" Type="http://schemas.openxmlformats.org/officeDocument/2006/relationships/image" Target="media/image22.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2.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hyperlink" Target="https://sites.google.com/a/unc.edu.pe/turismo-de-cajamarca/" TargetMode="External"/><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es.wikipedia.org/w/index.php?title=Lua_(programming_language)&amp;action=edit&amp;redlink=1" TargetMode="External"/><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20" Type="http://schemas.openxmlformats.org/officeDocument/2006/relationships/image" Target="media/image10.png"/><Relationship Id="rId41" Type="http://schemas.openxmlformats.org/officeDocument/2006/relationships/hyperlink" Target="https://es.wikipedia.org/wiki/Flexi%C3%B3n_(ingenier%C3%ADa)" TargetMode="External"/><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6.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jpeg"/><Relationship Id="rId90" Type="http://schemas.openxmlformats.org/officeDocument/2006/relationships/image" Target="media/image7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Bla12</b:Tag>
    <b:SourceType>Book</b:SourceType>
    <b:Guid>{EF95C5C2-7C26-4CF3-A85A-9485622CAB61}</b:Guid>
    <b:Title>Analisis Estatico de Estructuras por el Metodo Matricial</b:Title>
    <b:Year>2012</b:Year>
    <b:City>Málaga</b:City>
    <b:Publisher>Universidad de Malaga</b:Publisher>
    <b:Author>
      <b:Author>
        <b:NameList>
          <b:Person>
            <b:Last>Blanco Claraco </b:Last>
            <b:Middle>Luis</b:Middle>
            <b:First>Jose</b:First>
          </b:Person>
          <b:Person>
            <b:Last>Gonzalez Herrera</b:Last>
            <b:First>Antonio</b:First>
          </b:Person>
          <b:Person>
            <b:Last>Manrique Ocaña</b:Last>
            <b:Middle>Manuel</b:Middle>
            <b:First>Jose</b:First>
          </b:Person>
        </b:NameList>
      </b:Author>
    </b:Author>
    <b:RefOrder>2</b:RefOrder>
  </b:Source>
  <b:Source>
    <b:Tag>Bla15</b:Tag>
    <b:SourceType>Book</b:SourceType>
    <b:Guid>{F040B4C9-0B0B-4B84-80B9-88B3BA08FDCD}</b:Guid>
    <b:Title>Analisis matricial de estructuras</b:Title>
    <b:Year>2015</b:Year>
    <b:City>Barcelona</b:City>
    <b:Publisher>CIMNE</b:Publisher>
    <b:Author>
      <b:Author>
        <b:NameList>
          <b:Person>
            <b:Last>Blanco Diaz</b:Last>
            <b:First>Elena</b:First>
          </b:Person>
          <b:Person>
            <b:Last>Cervera Ruiz</b:Last>
            <b:First>Miguel</b:First>
          </b:Person>
          <b:Person>
            <b:Last>Suárez Arroyo</b:Last>
            <b:First>Benjamín</b:First>
          </b:Person>
        </b:NameList>
      </b:Author>
    </b:Author>
    <b:RefOrder>3</b:RefOrder>
  </b:Source>
  <b:Source>
    <b:Tag>Agu04</b:Tag>
    <b:SourceType>Book</b:SourceType>
    <b:Guid>{9EF5C214-3B85-4FF8-9D04-5DCF58889F9B}</b:Guid>
    <b:Title>Analisis Matricial de Estructuras</b:Title>
    <b:Year>2004</b:Year>
    <b:City>Sangolquí</b:City>
    <b:Publisher>Universidad de las Fuerzas Armadas - ESPE</b:Publisher>
    <b:Author>
      <b:Author>
        <b:NameList>
          <b:Person>
            <b:Last>Aguiar Falconí</b:Last>
            <b:First>Roberto</b:First>
          </b:Person>
        </b:NameList>
      </b:Author>
    </b:Author>
    <b:RefOrder>4</b:RefOrder>
  </b:Source>
  <b:Source>
    <b:Tag>Sal17</b:Tag>
    <b:SourceType>ElectronicSource</b:SourceType>
    <b:Guid>{7C80829E-DFC3-48D2-9A51-34881B318E6B}</b:Guid>
    <b:Title>Análisis Estructural de Elementos Finitos Asistido por Computadora</b:Title>
    <b:Month>Febrero</b:Month>
    <b:City>Cajamarca</b:City>
    <b:StateProvince>Cajamarca</b:StateProvince>
    <b:CountryRegion>Perú</b:CountryRegion>
    <b:Author>
      <b:Author>
        <b:NameList>
          <b:Person>
            <b:Last>Salcedo Malaver</b:Last>
            <b:First>Christian Gonzalo</b:First>
          </b:Person>
        </b:NameList>
      </b:Author>
    </b:Author>
    <b:YearAccessed>2017</b:YearAccessed>
    <b:MonthAccessed>Junio</b:MonthAccessed>
    <b:DayAccessed>18</b:DayAccessed>
    <b:URL>http://civilgeeks.com/2014/05/04/analisis-estructural-de-elementos-finitos-asistido-por-computadora-tesis/</b:URL>
    <b:Year>2014</b:Year>
    <b:RefOrder>5</b:RefOrder>
  </b:Source>
  <b:Source>
    <b:Tag>Ins19</b:Tag>
    <b:SourceType>InternetSite</b:SourceType>
    <b:Guid>{17F9D9A7-1FAE-4884-90E4-CE451C614D0C}</b:Guid>
    <b:Title>Empresa</b:Title>
    <b:Year>2019</b:Year>
    <b:Author>
      <b:Author>
        <b:NameList>
          <b:Person>
            <b:Last>Instruments</b:Last>
            <b:First>Texas</b:First>
          </b:Person>
        </b:NameList>
      </b:Author>
    </b:Author>
    <b:InternetSiteTitle>Empresa</b:InternetSiteTitle>
    <b:URL>http://www.ti.com/about-ti/company/who-we-are.html</b:URL>
    <b:RefOrder>6</b:RefOrder>
  </b:Source>
  <b:Source>
    <b:Tag>Nel06</b:Tag>
    <b:SourceType>Book</b:SourceType>
    <b:Guid>{C0DDBACD-F989-4730-AE5C-FCFBD8EF91DB}</b:Guid>
    <b:Title>Análisis de Estructuras Método clásico y matricial</b:Title>
    <b:Year>2006</b:Year>
    <b:City>Mexico</b:City>
    <b:Publisher>Alfaomega grupo editor,S.A. de C.V</b:Publisher>
    <b:Author>
      <b:Author>
        <b:NameList>
          <b:Person>
            <b:Last>Nelson</b:Last>
            <b:First>James</b:First>
          </b:Person>
          <b:Person>
            <b:Last>Mc Cormac</b:Last>
            <b:First>Jack</b:First>
          </b:Person>
        </b:NameList>
      </b:Author>
    </b:Author>
    <b:RefOrder>7</b:RefOrder>
  </b:Source>
  <b:Source>
    <b:Tag>Hib97</b:Tag>
    <b:SourceType>Book</b:SourceType>
    <b:Guid>{26FEAC3F-6EAC-4FB8-B1E7-13547B9708B1}</b:Guid>
    <b:Author>
      <b:Author>
        <b:NameList>
          <b:Person>
            <b:Last>Hibbeler</b:Last>
            <b:First>Russell</b:First>
          </b:Person>
        </b:NameList>
      </b:Author>
    </b:Author>
    <b:Title>Análisis estructural</b:Title>
    <b:Year>1997</b:Year>
    <b:City>México</b:City>
    <b:Publisher>Prentice Hall Hispanoamericana,S.A.</b:Publisher>
    <b:RefOrder>8</b:RefOrder>
  </b:Source>
  <b:Source>
    <b:Tag>Bee09</b:Tag>
    <b:SourceType>Book</b:SourceType>
    <b:Guid>{1D9B23EE-9D94-4A17-8B51-12C041CA5A60}</b:Guid>
    <b:Author>
      <b:Author>
        <b:NameList>
          <b:Person>
            <b:Last>Beer</b:Last>
            <b:First>Ferdinand</b:First>
          </b:Person>
          <b:Person>
            <b:Last>Johnston</b:Last>
            <b:First>Russell</b:First>
          </b:Person>
          <b:Person>
            <b:Last>Dewolf</b:Last>
            <b:First>John</b:First>
          </b:Person>
          <b:Person>
            <b:Last>Mazurek</b:Last>
            <b:First>David</b:First>
          </b:Person>
        </b:NameList>
      </b:Author>
    </b:Author>
    <b:Title>Mecanica de Materiales</b:Title>
    <b:Year>2009</b:Year>
    <b:City>México</b:City>
    <b:Publisher>McGraw-Hill/Interamericana Editores,S.A. de C.V</b:Publisher>
    <b:RefOrder>9</b:RefOrder>
  </b:Source>
  <b:Source>
    <b:Tag>Wes84</b:Tag>
    <b:SourceType>Book</b:SourceType>
    <b:Guid>{618514F2-250C-432D-AE33-8F007486619B}</b:Guid>
    <b:Author>
      <b:Author>
        <b:NameList>
          <b:Person>
            <b:Last>West</b:Last>
            <b:First>Harry</b:First>
          </b:Person>
        </b:NameList>
      </b:Author>
    </b:Author>
    <b:Title>Analisis de Estructuras una Integracion de los metodos clasicos y modernos</b:Title>
    <b:Year>1984</b:Year>
    <b:City>México</b:City>
    <b:Publisher>Compañia Editorial Continental,S.A. de C.V.</b:Publisher>
    <b:RefOrder>10</b:RefOrder>
  </b:Source>
  <b:Source>
    <b:Tag>Ier11</b:Tag>
    <b:SourceType>InternetSite</b:SourceType>
    <b:Guid>{41FC1B34-E298-4A6F-9545-11886BB27C7E}</b:Guid>
    <b:InternetSiteTitle>Manual de Referencia de Lua 5.1 (Traducción)</b:InternetSiteTitle>
    <b:Year>2011</b:Year>
    <b:Month>Septiembre</b:Month>
    <b:Day>28</b:Day>
    <b:URL>https://www.lua.org/manual/5.1/es/manual.html#terminos</b:URL>
    <b:YearAccessed>2018</b:YearAccessed>
    <b:MonthAccessed>Julio</b:MonthAccessed>
    <b:DayAccessed>15</b:DayAccessed>
    <b:Version>5.1</b:Version>
    <b:Author>
      <b:Author>
        <b:NameList>
          <b:Person>
            <b:Last> Ierusalimschy</b:Last>
            <b:First>Roberto</b:First>
          </b:Person>
          <b:Person>
            <b:Last>  Henrique de Figueiredo</b:Last>
            <b:First>Luiz</b:First>
          </b:Person>
          <b:Person>
            <b:Last> Celes</b:Last>
            <b:First>Waldemar</b:First>
          </b:Person>
        </b:NameList>
      </b:Author>
      <b:Editor>
        <b:NameList>
          <b:Person>
            <b:Last>Díaz</b:Last>
            <b:First>Julio</b:First>
            <b:Middle>Manuel Fernández</b:Middle>
          </b:Person>
        </b:NameList>
      </b:Editor>
    </b:Author>
    <b:RefOrder>11</b:RefOrder>
  </b:Source>
  <b:Source>
    <b:Tag>Agu14</b:Tag>
    <b:SourceType>Book</b:SourceType>
    <b:Guid>{B9873311-1F1E-4B0D-8446-CCD29A05B78B}</b:Guid>
    <b:Title>Análisis Matricial de Estructuras</b:Title>
    <b:Year>2014</b:Year>
    <b:City>Sangolquí</b:City>
    <b:Publisher>Universidad de las Fuerzas Armadas - ESPE</b:Publisher>
    <b:Author>
      <b:Author>
        <b:NameList>
          <b:Person>
            <b:Last>Aguiar Falconí</b:Last>
            <b:First>Roberto</b:First>
          </b:Person>
        </b:NameList>
      </b:Author>
    </b:Author>
    <b:Edition>Primera Electronica</b:Edition>
    <b:RefOrder>12</b:RefOrder>
  </b:Source>
  <b:Source>
    <b:Tag>Cam12</b:Tag>
    <b:SourceType>ElectronicSource</b:SourceType>
    <b:Guid>{70BB829E-48CA-472A-A25B-1398D26400FE}</b:Guid>
    <b:InternetSiteTitle>http://biblioteca.unitecnologica.edu.co/notas/tesis/0063284.pdf</b:InternetSiteTitle>
    <b:Year>2012</b:Year>
    <b:Month>Mayo</b:Month>
    <b:Author>
      <b:Author>
        <b:NameList>
          <b:Person>
            <b:Last>Camacho Puello</b:Last>
            <b:Middle>Carlos</b:Middle>
            <b:First>Juan</b:First>
          </b:Person>
          <b:Person>
            <b:Last>Romero Torres</b:Last>
            <b:First>Marlon de Jesús</b:First>
          </b:Person>
        </b:NameList>
      </b:Author>
    </b:Author>
    <b:YearAccessed>2018</b:YearAccessed>
    <b:MonthAccessed>Junio</b:MonthAccessed>
    <b:DayAccessed>10</b:DayAccessed>
    <b:Title>Análisis Estructural con el Método de Elementos Finitos asistido por Computadora</b:Title>
    <b:Day>25</b:Day>
    <b:City>Cartagena de Indias</b:City>
    <b:StateProvince>Bolivar</b:StateProvince>
    <b:CountryRegion>Colombia</b:CountryRegion>
    <b:RefOrder>13</b:RefOrder>
  </b:Source>
  <b:Source>
    <b:Tag>Váz01</b:Tag>
    <b:SourceType>Book</b:SourceType>
    <b:Guid>{A78FE099-1875-46EA-9222-BB7209D31B4A}</b:Guid>
    <b:Title>El método de los Elementos Finitos aplicado al Análisis Estructural</b:Title>
    <b:Year>2001</b:Year>
    <b:City>Madrid</b:City>
    <b:Publisher>Noela</b:Publisher>
    <b:Author>
      <b:Author>
        <b:NameList>
          <b:Person>
            <b:Last>Vázquez</b:Last>
            <b:First>Manuel</b:First>
          </b:Person>
          <b:Person>
            <b:Last>López</b:Last>
            <b:First>Eloísa</b:First>
          </b:Person>
        </b:NameList>
      </b:Author>
    </b:Author>
    <b:RefOrder>14</b:RefOrder>
  </b:Source>
  <b:Source>
    <b:Tag>Pér03</b:Tag>
    <b:SourceType>ElectronicSource</b:SourceType>
    <b:Guid>{8AA3CB5D-EF1E-4D71-AB8F-1571BDBF70CC}</b:Guid>
    <b:Title>Análisis Estructural con el Método del Elemento Finito Asistido por Computadora</b:Title>
    <b:City>Mexico D.F</b:City>
    <b:StateProvince>Mexico</b:StateProvince>
    <b:CountryRegion>Mexio</b:CountryRegion>
    <b:Year>2003</b:Year>
    <b:Month>Febrero</b:Month>
    <b:Author>
      <b:Author>
        <b:NameList>
          <b:Person>
            <b:Last>Pérez Villar</b:Last>
            <b:Middle>Alberto</b:Middle>
            <b:First>Luis</b:First>
          </b:Person>
        </b:NameList>
      </b:Author>
    </b:Author>
    <b:YearAccessed>2017</b:YearAccessed>
    <b:MonthAccessed>Junio</b:MonthAccessed>
    <b:DayAccessed>10</b:DayAccessed>
    <b:URL>http://tesis.ipn.mx/bitstream/handle/123456789/4679/269_ANALISIS%20ESTRUCTURAL%20CON%20EL%20METODO%20DEL%20ELEMENTO%20FINITO%20ASISTIDO%20POR%20COMPUTADORA.pdf?sequence=1</b:URL>
    <b:RefOrder>15</b:RefOrder>
  </b:Source>
  <b:Source>
    <b:Tag>TEN07</b:Tag>
    <b:SourceType>Book</b:SourceType>
    <b:Guid>{801915A5-5698-49DD-9E0B-D38C2D841CCA}</b:Guid>
    <b:Title>Análisis de estructuras con métodos matriciales</b:Title>
    <b:Year>2007</b:Year>
    <b:City>México</b:City>
    <b:Publisher>Limusa, S.A de C.V</b:Publisher>
    <b:Author>
      <b:Author>
        <b:NameList>
          <b:Person>
            <b:Last>Tena Colunga</b:Last>
            <b:First>Arturo</b:First>
          </b:Person>
        </b:NameList>
      </b:Author>
    </b:Author>
    <b:RefOrder>16</b:RefOrder>
  </b:Source>
  <b:Source>
    <b:Tag>Tex17</b:Tag>
    <b:SourceType>InternetSite</b:SourceType>
    <b:Guid>{B3E2E1F3-CA81-460B-90E5-D42E9EA55B49}</b:Guid>
    <b:Title>Texas Instruments</b:Title>
    <b:Year>2018</b:Year>
    <b:Author>
      <b:Author>
        <b:Corporate>Texas Instruments Incorporated</b:Corporate>
      </b:Author>
    </b:Author>
    <b:Month>Julio</b:Month>
    <b:Day>17</b:Day>
    <b:URL>http://www.ti.com/corp/docs/company/history.html</b:URL>
    <b:RefOrder>17</b:RefOrder>
  </b:Source>
  <b:Source>
    <b:Tag>Nov15</b:Tag>
    <b:SourceType>Book</b:SourceType>
    <b:Guid>{07CE5958-6CA5-4656-BBFD-C3F8BE96E247}</b:Guid>
    <b:Title>Análisis matricial de estructuras por el método de la rigidez</b:Title>
    <b:Year>2015</b:Year>
    <b:City>Colombia</b:City>
    <b:Publisher>Independiente</b:Publisher>
    <b:Author>
      <b:Author>
        <b:NameList>
          <b:Person>
            <b:Last>Novely Cabrales</b:Last>
            <b:Middle>D</b:Middle>
            <b:First>Brayan </b:First>
          </b:Person>
        </b:NameList>
      </b:Author>
    </b:Author>
    <b:RefOrder>1</b:RefOrder>
  </b:Source>
  <b:Source>
    <b:Tag>del17</b:Tag>
    <b:SourceType>DocumentFromInternetSite</b:SourceType>
    <b:Guid>{C0FFFA45-8C1D-4FBD-B66D-065444372B0D}</b:Guid>
    <b:Year>2008</b:Year>
    <b:Month>Junio</b:Month>
    <b:Day>10</b:Day>
    <b:InternetSiteTitle>Repositorio Documental</b:InternetSiteTitle>
    <b:URL>http://uvadoc.uva.es/handle/10324/2015</b:URL>
    <b:Author>
      <b:Author>
        <b:NameList>
          <b:Person>
            <b:Last>del Caño Sánchez</b:Last>
            <b:Middle>Carlos</b:Middle>
            <b:First>Juan </b:First>
          </b:Person>
        </b:NameList>
      </b:Author>
      <b:Editor>
        <b:NameList>
          <b:Person>
            <b:Last>Industriales</b:Last>
            <b:First>Universidad</b:First>
            <b:Middle>de Valladolid. Escuela de Ingenierías</b:Middle>
          </b:Person>
        </b:NameList>
      </b:Editor>
    </b:Author>
    <b:YearAccessed>2018</b:YearAccessed>
    <b:MonthAccessed>Enero</b:MonthAccessed>
    <b:DayAccessed>20</b:DayAccessed>
    <b:Title>Elasticidad</b:Title>
    <b:RefOrder>18</b:RefOrder>
  </b:Source>
  <b:Source>
    <b:Tag>Mor10</b:Tag>
    <b:SourceType>JournalArticle</b:SourceType>
    <b:Guid>{822EF136-C6E1-4DFF-B7B1-E9FAAAC3D170}</b:Guid>
    <b:Title>Del Apolo 11 a la Torre Dubai</b:Title>
    <b:Year>2010</b:Year>
    <b:Author>
      <b:Author>
        <b:NameList>
          <b:Person>
            <b:Last>Morrison</b:Last>
            <b:First>N</b:First>
          </b:Person>
        </b:NameList>
      </b:Author>
    </b:Author>
    <b:JournalName>CONSTRUMEDIA</b:JournalName>
    <b:Pages>11</b:Pages>
    <b:Month>Febrero</b:Month>
    <b:RefOrder>19</b:RefOrder>
  </b:Source>
  <b:Source>
    <b:Tag>Leó14</b:Tag>
    <b:SourceType>DocumentFromInternetSite</b:SourceType>
    <b:Guid>{BAD91D1D-C7C8-4622-A4D3-1C6E8DAF4446}</b:Guid>
    <b:Title>Construcción puede potenciar su crecimiento con el estándar BIM</b:Title>
    <b:Year>2014</b:Year>
    <b:InternetSiteTitle>GESTIÓN</b:InternetSiteTitle>
    <b:Month>Julio</b:Month>
    <b:Day>03</b:Day>
    <b:URL>https://gestion.pe/tecnologia/construccion-potenciar-crecimiento-estandar-bim-64650</b:URL>
    <b:Author>
      <b:Author>
        <b:NameList>
          <b:Person>
            <b:Last>de León</b:Last>
            <b:First>Alejandro</b:First>
          </b:Person>
        </b:NameList>
      </b:Author>
    </b:Author>
    <b:YearAccessed>2019</b:YearAccessed>
    <b:MonthAccessed>mayo</b:MonthAccessed>
    <b:DayAccessed>04</b:DayAccessed>
    <b:RefOrder>20</b:RefOrder>
  </b:Source>
  <b:Source>
    <b:Tag>Sán</b:Tag>
    <b:SourceType>DocumentFromInternetSite</b:SourceType>
    <b:Guid>{788EEEBD-E4BB-43DF-9573-9CF01291C43F}</b:Guid>
    <b:Author>
      <b:Author>
        <b:NameList>
          <b:Person>
            <b:Last>Sánchez</b:Last>
            <b:First>Carlos</b:First>
          </b:Person>
        </b:NameList>
      </b:Author>
    </b:Author>
    <b:Title>Academia</b:Title>
    <b:InternetSiteTitle>LA GLOBALIZACIÓN Y LA INGENIERÌA CIVIL</b:InternetSiteTitle>
    <b:URL>https://www.academia.edu/5712082/LA_GLOBALIZACI%C3%93N_Y_LA_INGENIER%C3%8CA_CIVIL</b:URL>
    <b:YearAccessed>2019</b:YearAccessed>
    <b:MonthAccessed>mayo</b:MonthAccessed>
    <b:DayAccessed>04</b:DayAccessed>
    <b:Year>2014</b:Year>
    <b:Month>enero</b:Month>
    <b:Day>02</b:Day>
    <b:RefOrder>21</b:RefOrder>
  </b:Source>
  <b:Source>
    <b:Tag>Gar17</b:Tag>
    <b:SourceType>DocumentFromInternetSite</b:SourceType>
    <b:Guid>{FB875AC7-2FE3-42D0-8C04-632C53ABAA1A}</b:Guid>
    <b:Title>Técnico superior en desarrollo de aplicaciones multiplataforma</b:Title>
    <b:Year>2017</b:Year>
    <b:Month>febrero</b:Month>
    <b:Day>26</b:Day>
    <b:InternetSiteTitle>issuu</b:InternetSiteTitle>
    <b:URL>https://issuu.com/christiangarcia00/docs/t__cnico_superior_en_desarrollo_de_</b:URL>
    <b:Author>
      <b:Author>
        <b:NameList>
          <b:Person>
            <b:Last>García</b:Last>
            <b:First>Miguel</b:First>
          </b:Person>
        </b:NameList>
      </b:Author>
    </b:Author>
    <b:YearAccessed>2019</b:YearAccessed>
    <b:MonthAccessed>mayo</b:MonthAccessed>
    <b:DayAccessed>04</b:DayAccessed>
    <b:RefOrder>22</b:RefOrder>
  </b:Source>
  <b:Source>
    <b:Tag>Agu03</b:Tag>
    <b:SourceType>DocumentFromInternetSite</b:SourceType>
    <b:Guid>{95A212C8-899F-46A4-ABDF-87F58BC91E7C}</b:Guid>
    <b:Author>
      <b:Author>
        <b:NameList>
          <b:Person>
            <b:Last>Aguilar</b:Last>
            <b:First>Heriberto</b:First>
          </b:Person>
          <b:Person>
            <b:Last>Aguilar</b:Last>
            <b:First>Isabel</b:First>
          </b:Person>
        </b:NameList>
      </b:Author>
    </b:Author>
    <b:Title>División de Ciencias Básicas</b:Title>
    <b:InternetSiteTitle>La Enseñanza de las Matemáticas para Ingenieros</b:InternetSiteTitle>
    <b:Year>2003</b:Year>
    <b:Month>octubre</b:Month>
    <b:Day>10</b:Day>
    <b:URL>http://dcb.fi-c.unam.mx/Eventos/ForoMatematicas2/memorias/diecinueve.pdf</b:URL>
    <b:YearAccessed>2019</b:YearAccessed>
    <b:MonthAccessed>mayo</b:MonthAccessed>
    <b:DayAccessed>04</b:DayAccessed>
    <b:RefOrder>23</b:RefOrder>
  </b:Source>
  <b:Source>
    <b:Tag>Del00</b:Tag>
    <b:SourceType>DocumentFromInternetSite</b:SourceType>
    <b:Guid>{B7C28B83-113E-478A-B202-5119ED4E3EAD}</b:Guid>
    <b:Title>Desarrollo de Herramientas de Análisis Estructural para su uso desde la Internet</b:Title>
    <b:Year>2000</b:Year>
    <b:JournalName>Ingeniería Civil</b:JournalName>
    <b:Author>
      <b:Author>
        <b:NameList>
          <b:Person>
            <b:Last>Delgado</b:Last>
            <b:First>David</b:First>
          </b:Person>
          <b:Person>
            <b:Last>García</b:Last>
            <b:First>Octavio</b:First>
          </b:Person>
          <b:Person>
            <b:Last>Islas</b:Last>
            <b:First>Alfonso</b:First>
          </b:Person>
        </b:NameList>
      </b:Author>
    </b:Author>
    <b:InternetSiteTitle>SMIE</b:InternetSiteTitle>
    <b:URL>http://www.smie.org.mx/SMIE_Articulos/co/co_11/66.PDF</b:URL>
    <b:YearAccessed>2019</b:YearAccessed>
    <b:MonthAccessed>mayo</b:MonthAccessed>
    <b:DayAccessed>04</b:DayAccessed>
    <b:RefOrder>24</b:RefOrder>
  </b:Source>
  <b:Source>
    <b:Tag>Lla13</b:Tag>
    <b:SourceType>DocumentFromInternetSite</b:SourceType>
    <b:Guid>{D0813BB2-61F4-4547-8E15-F4ED52862BCB}</b:Guid>
    <b:Title>ACOFI</b:Title>
    <b:InternetSiteTitle>APLICACIONES DE HERRAMIENTAS COMPUTACIONALES EN EL PROCESO DE ENSEÑANZA, EN EL ANÁLISIS DE ESTRUCTURAS EN INGENIERÍA CIVIL</b:InternetSiteTitle>
    <b:Year>2013</b:Year>
    <b:Month>setiembre</b:Month>
    <b:Day>24</b:Day>
    <b:URL>https://www.acofipapers.org/index.php/acofipapers/2013/paper/viewFile/332/176</b:URL>
    <b:Author>
      <b:Author>
        <b:NameList>
          <b:Person>
            <b:Last>Retamoso</b:Last>
            <b:First>Claudia</b:First>
            <b:Middle>Patricia</b:Middle>
          </b:Person>
        </b:NameList>
      </b:Author>
    </b:Author>
    <b:YearAccessed>2019</b:YearAccessed>
    <b:MonthAccessed>mayo</b:MonthAccessed>
    <b:DayAccessed>04</b:DayAccessed>
    <b:RefOrder>25</b:RefOrder>
  </b:Source>
  <b:Source>
    <b:Tag>Zie94</b:Tag>
    <b:SourceType>Book</b:SourceType>
    <b:Guid>{53825355-4F2D-4B45-87BA-A88810F397C9}</b:Guid>
    <b:Author>
      <b:Author>
        <b:NameList>
          <b:Person>
            <b:Last>Zienkiewicz</b:Last>
            <b:First>O</b:First>
            <b:Middle>C</b:Middle>
          </b:Person>
          <b:Person>
            <b:Last>Taylor</b:Last>
            <b:First>L</b:First>
            <b:Middle>R</b:Middle>
          </b:Person>
        </b:NameList>
      </b:Author>
    </b:Author>
    <b:Title>El método de los elementos finitos</b:Title>
    <b:Year>1994</b:Year>
    <b:City>Madrid</b:City>
    <b:Publisher>McGraw-Hill/Interamericana de España, S.A.</b:Publisher>
    <b:CountryRegion>España</b:CountryRegion>
    <b:RefOrder>26</b:RefOrder>
  </b:Source>
  <b:Source>
    <b:Tag>Tim68</b:Tag>
    <b:SourceType>Book</b:SourceType>
    <b:Guid>{344ABC4C-9DD9-46A6-9866-2C4E6CAF5549}</b:Guid>
    <b:Author>
      <b:Author>
        <b:NameList>
          <b:Person>
            <b:Last>Timoshenko</b:Last>
            <b:First>S</b:First>
          </b:Person>
          <b:Person>
            <b:Last>Goodier</b:Last>
            <b:First>J</b:First>
            <b:Middle>N</b:Middle>
          </b:Person>
        </b:NameList>
      </b:Author>
    </b:Author>
    <b:Title>Teoría de la Elasticidad</b:Title>
    <b:Year>1968</b:Year>
    <b:Publisher>Urmo, S.A. de Ediciones</b:Publisher>
    <b:CountryRegion>España</b:CountryRegion>
    <b:RefOrder>27</b:RefOrder>
  </b:Source>
</b:Sources>
</file>

<file path=customXml/itemProps1.xml><?xml version="1.0" encoding="utf-8"?>
<ds:datastoreItem xmlns:ds="http://schemas.openxmlformats.org/officeDocument/2006/customXml" ds:itemID="{DFB44B98-1FE3-41B6-BC54-EA79C3473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154</Pages>
  <Words>27899</Words>
  <Characters>153448</Characters>
  <Application>Microsoft Office Word</Application>
  <DocSecurity>0</DocSecurity>
  <Lines>1278</Lines>
  <Paragraphs>361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Michael</cp:lastModifiedBy>
  <cp:revision>2</cp:revision>
  <dcterms:created xsi:type="dcterms:W3CDTF">2019-05-17T05:14:00Z</dcterms:created>
  <dcterms:modified xsi:type="dcterms:W3CDTF">2019-05-17T05:14:00Z</dcterms:modified>
</cp:coreProperties>
</file>